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9A0BF7" w:rsidRDefault="009A0BF7" w:rsidP="00F938D7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Pravni i institucionalni okvir – uloge i odgovornosti tijela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A7247F" w:rsidP="00A7247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7A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studenoga</w:t>
            </w:r>
            <w:r w:rsidR="002F7AEF">
              <w:rPr>
                <w:sz w:val="22"/>
                <w:szCs w:val="22"/>
              </w:rPr>
              <w:t xml:space="preserve"> 2015. / Hrvatska gospodarska komora</w:t>
            </w:r>
          </w:p>
        </w:tc>
      </w:tr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Diana Mihelić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gospodarstva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Ivana Palčić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turizma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Neven Stjepović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Kero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Sanja Brkljačić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Marina Skelin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Ivana Vuković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</w:t>
            </w:r>
            <w:r w:rsidRPr="004622FE">
              <w:rPr>
                <w:color w:val="000000"/>
                <w:sz w:val="22"/>
                <w:szCs w:val="22"/>
              </w:rPr>
              <w:t>eljka Zagorac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Eduard Dobrenić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Ivana Vukičević Čukelj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Karolina Lončar Čuješ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Sandra Krmpotić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Sandra Frankić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rada i mirovinskog sustava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Slađana Čižmek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zdravlja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Andrijana Kasić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Milka Marina Kovačević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gospodarstva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gospodarstva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Radoslav Barišić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Anita Martinčević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gospodarstva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Željka Bunjevac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Andrea Batić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Monika Jurić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Adrijana Švraka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Ozren Pavlović Bolf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turizma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Karla Crljić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Ivan Čep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Zdravko Musa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Jadranka Ranogajec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4622FE" w:rsidTr="004622F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2FE" w:rsidRDefault="004622FE" w:rsidP="004622F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Marina Balentović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E" w:rsidRPr="004622FE" w:rsidRDefault="004622FE" w:rsidP="004622FE">
            <w:pPr>
              <w:jc w:val="both"/>
              <w:rPr>
                <w:color w:val="000000"/>
                <w:sz w:val="22"/>
                <w:szCs w:val="22"/>
              </w:rPr>
            </w:pPr>
            <w:r w:rsidRPr="004622FE">
              <w:rPr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  <w:bookmarkStart w:id="0" w:name="_GoBack"/>
      <w:bookmarkEnd w:id="0"/>
    </w:p>
    <w:p w:rsidR="002F7AEF" w:rsidRDefault="002F7AEF" w:rsidP="002F7AEF">
      <w:pPr>
        <w:tabs>
          <w:tab w:val="left" w:pos="12680"/>
        </w:tabs>
        <w:rPr>
          <w:sz w:val="22"/>
          <w:szCs w:val="22"/>
        </w:rPr>
      </w:pPr>
    </w:p>
    <w:p w:rsidR="002F7AEF" w:rsidRDefault="002F7AEF" w:rsidP="002F7AEF">
      <w:pPr>
        <w:tabs>
          <w:tab w:val="left" w:pos="12680"/>
        </w:tabs>
        <w:ind w:left="360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E5" w:rsidRDefault="00C559E5" w:rsidP="00C202A6">
      <w:r>
        <w:separator/>
      </w:r>
    </w:p>
  </w:endnote>
  <w:endnote w:type="continuationSeparator" w:id="0">
    <w:p w:rsidR="00C559E5" w:rsidRDefault="00C559E5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E5" w:rsidRDefault="00C559E5" w:rsidP="00C202A6">
      <w:r>
        <w:separator/>
      </w:r>
    </w:p>
  </w:footnote>
  <w:footnote w:type="continuationSeparator" w:id="0">
    <w:p w:rsidR="00C559E5" w:rsidRDefault="00C559E5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622FE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0BF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247F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59E5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EFDD-3693-40AE-90A9-CB0639C0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35</cp:revision>
  <cp:lastPrinted>2015-12-07T12:37:00Z</cp:lastPrinted>
  <dcterms:created xsi:type="dcterms:W3CDTF">2015-05-27T10:43:00Z</dcterms:created>
  <dcterms:modified xsi:type="dcterms:W3CDTF">2015-12-07T12:37:00Z</dcterms:modified>
</cp:coreProperties>
</file>