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F938D7" w:rsidRDefault="00F938D7" w:rsidP="00F938D7">
      <w:pPr>
        <w:jc w:val="center"/>
        <w:rPr>
          <w:i/>
          <w:sz w:val="22"/>
          <w:szCs w:val="22"/>
        </w:rPr>
      </w:pPr>
    </w:p>
    <w:p w:rsidR="00FB0E7E" w:rsidRDefault="00FB0E7E" w:rsidP="00F938D7">
      <w:pPr>
        <w:jc w:val="center"/>
        <w:rPr>
          <w:i/>
          <w:sz w:val="22"/>
          <w:szCs w:val="22"/>
        </w:rPr>
      </w:pPr>
    </w:p>
    <w:p w:rsidR="00FB0E7E" w:rsidRDefault="00FB0E7E" w:rsidP="00F938D7">
      <w:pPr>
        <w:jc w:val="center"/>
        <w:rPr>
          <w:i/>
          <w:sz w:val="22"/>
          <w:szCs w:val="22"/>
        </w:rPr>
      </w:pPr>
    </w:p>
    <w:p w:rsidR="00FB0E7E" w:rsidRDefault="00FB0E7E" w:rsidP="00FB0E7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Ciklus Izobrazbi - </w:t>
      </w:r>
      <w:r>
        <w:rPr>
          <w:i/>
          <w:sz w:val="22"/>
          <w:szCs w:val="22"/>
        </w:rPr>
        <w:t>Upravljanje i kontrola korištenja Europskih strukturnih i investicijskih fondova</w:t>
      </w:r>
      <w:r>
        <w:rPr>
          <w:sz w:val="22"/>
          <w:szCs w:val="22"/>
        </w:rPr>
        <w:t xml:space="preserve"> </w:t>
      </w:r>
    </w:p>
    <w:p w:rsidR="00FB0E7E" w:rsidRDefault="00FB0E7E" w:rsidP="00FB0E7E">
      <w:pPr>
        <w:jc w:val="center"/>
        <w:rPr>
          <w:b/>
          <w:sz w:val="22"/>
          <w:szCs w:val="22"/>
        </w:rPr>
      </w:pPr>
    </w:p>
    <w:p w:rsidR="00FB0E7E" w:rsidRDefault="00FB0E7E" w:rsidP="00FB0E7E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Tematska cjelina 3 – </w:t>
      </w:r>
      <w:r>
        <w:rPr>
          <w:i/>
          <w:sz w:val="22"/>
          <w:szCs w:val="22"/>
        </w:rPr>
        <w:t>Odabir projekata te sklapanje i izmjene ugovora o dodjeli bespovratnih sredstava</w:t>
      </w:r>
    </w:p>
    <w:p w:rsidR="00FB0E7E" w:rsidRDefault="00FB0E7E" w:rsidP="00FB0E7E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B0E7E" w:rsidTr="00FB0E7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B0E7E" w:rsidRDefault="00D0642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Priprema i odobrenje kriterija odabira i uputa za prijavitelje</w:t>
            </w:r>
          </w:p>
        </w:tc>
      </w:tr>
    </w:tbl>
    <w:p w:rsidR="00EA282E" w:rsidRPr="00EA282E" w:rsidRDefault="00EA282E" w:rsidP="00371166">
      <w:pPr>
        <w:spacing w:before="60" w:after="60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2837"/>
        <w:gridCol w:w="5523"/>
      </w:tblGrid>
      <w:tr w:rsidR="000F2787" w:rsidTr="00EA282E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B0E7E" w:rsidRDefault="001A7B95" w:rsidP="001A7B9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B0E7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prosinca</w:t>
            </w:r>
            <w:r w:rsidR="00FB0E7E">
              <w:rPr>
                <w:sz w:val="22"/>
                <w:szCs w:val="22"/>
              </w:rPr>
              <w:t xml:space="preserve"> 2015. / Državna škola za javnu upravu</w:t>
            </w:r>
          </w:p>
        </w:tc>
      </w:tr>
      <w:tr w:rsidR="000F2787" w:rsidTr="00EA282E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B0E7E" w:rsidRDefault="00FB0E7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Lista polaznika</w:t>
            </w:r>
          </w:p>
        </w:tc>
      </w:tr>
      <w:tr w:rsidR="000F2787" w:rsidTr="00EA282E"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E7E" w:rsidRDefault="00FB0E7E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E7E" w:rsidRDefault="00FB0E7E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E7E" w:rsidRDefault="00FB0E7E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EA282E" w:rsidTr="00EA282E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82E" w:rsidRDefault="00EA282E" w:rsidP="00EA282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A282E">
              <w:rPr>
                <w:rFonts w:eastAsia="Calibri"/>
                <w:color w:val="000000"/>
                <w:sz w:val="22"/>
                <w:szCs w:val="22"/>
              </w:rPr>
              <w:t>Kornelija Pintarić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A282E">
              <w:rPr>
                <w:rFonts w:eastAsia="Calibri"/>
                <w:color w:val="000000"/>
                <w:sz w:val="22"/>
                <w:szCs w:val="22"/>
              </w:rPr>
              <w:t>Ministarstvo grad</w:t>
            </w:r>
            <w:r w:rsidR="004641F9">
              <w:rPr>
                <w:rFonts w:eastAsia="Calibri"/>
                <w:color w:val="000000"/>
                <w:sz w:val="22"/>
                <w:szCs w:val="22"/>
              </w:rPr>
              <w:t>i</w:t>
            </w:r>
            <w:r w:rsidRPr="00EA282E">
              <w:rPr>
                <w:rFonts w:eastAsia="Calibri"/>
                <w:color w:val="000000"/>
                <w:sz w:val="22"/>
                <w:szCs w:val="22"/>
              </w:rPr>
              <w:t>teljstva i prostornoga uređenja</w:t>
            </w:r>
          </w:p>
        </w:tc>
      </w:tr>
      <w:tr w:rsidR="00EA282E" w:rsidTr="00EA282E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82E" w:rsidRDefault="00EA282E" w:rsidP="00EA282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A282E">
              <w:rPr>
                <w:rFonts w:eastAsia="Calibri"/>
                <w:color w:val="000000"/>
                <w:sz w:val="22"/>
                <w:szCs w:val="22"/>
              </w:rPr>
              <w:t>Dunja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Pintar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EA282E" w:rsidTr="00EA282E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82E" w:rsidRDefault="00EA282E" w:rsidP="00EA282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A282E">
              <w:rPr>
                <w:rFonts w:eastAsia="Calibri"/>
                <w:color w:val="000000"/>
                <w:sz w:val="22"/>
                <w:szCs w:val="22"/>
              </w:rPr>
              <w:t>Marina Novosel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EA282E" w:rsidTr="00EA282E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82E" w:rsidRDefault="00EA282E" w:rsidP="00EA282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Kristina Perica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EA282E" w:rsidTr="00EA282E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82E" w:rsidRDefault="00EA282E" w:rsidP="00EA282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A282E">
              <w:rPr>
                <w:rFonts w:eastAsia="Calibri"/>
                <w:color w:val="000000"/>
                <w:sz w:val="22"/>
                <w:szCs w:val="22"/>
              </w:rPr>
              <w:t>Željko Mimica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A282E"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EA282E" w:rsidTr="00EA282E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82E" w:rsidRDefault="00EA282E" w:rsidP="00EA282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A282E">
              <w:rPr>
                <w:rFonts w:eastAsia="Calibri"/>
                <w:color w:val="000000"/>
                <w:sz w:val="22"/>
                <w:szCs w:val="22"/>
              </w:rPr>
              <w:t>Ivan Princivali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A282E"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EA282E" w:rsidTr="00EA282E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82E" w:rsidRDefault="00EA282E" w:rsidP="00EA282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A282E">
              <w:rPr>
                <w:rFonts w:eastAsia="Calibri"/>
                <w:color w:val="000000"/>
                <w:sz w:val="22"/>
                <w:szCs w:val="22"/>
              </w:rPr>
              <w:t>Maja Pačak Trkulja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EA282E" w:rsidTr="00EA282E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82E" w:rsidRDefault="00EA282E" w:rsidP="00EA282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A282E">
              <w:rPr>
                <w:rFonts w:eastAsia="Calibri"/>
                <w:color w:val="000000"/>
                <w:sz w:val="22"/>
                <w:szCs w:val="22"/>
              </w:rPr>
              <w:t>Marcela Gracin Fagač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EA282E" w:rsidTr="00EA282E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82E" w:rsidRDefault="00EA282E" w:rsidP="00EA282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A282E">
              <w:rPr>
                <w:rFonts w:eastAsia="Calibri"/>
                <w:color w:val="000000"/>
                <w:sz w:val="22"/>
                <w:szCs w:val="22"/>
              </w:rPr>
              <w:t>Maja Buterin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graditeljstva i prostornoga uređenja</w:t>
            </w:r>
          </w:p>
        </w:tc>
      </w:tr>
      <w:tr w:rsidR="00EA282E" w:rsidTr="00EA282E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82E" w:rsidRDefault="00EA282E" w:rsidP="00EA282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A282E">
              <w:rPr>
                <w:rFonts w:eastAsia="Calibri"/>
                <w:color w:val="000000"/>
                <w:sz w:val="22"/>
                <w:szCs w:val="22"/>
              </w:rPr>
              <w:t>Nevio Srzić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EA282E" w:rsidTr="00EA282E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82E" w:rsidRDefault="00EA282E" w:rsidP="00EA282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A282E">
              <w:rPr>
                <w:rFonts w:eastAsia="Calibri"/>
                <w:color w:val="000000"/>
                <w:sz w:val="22"/>
                <w:szCs w:val="22"/>
              </w:rPr>
              <w:t>Nina Jakić Manola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A282E">
              <w:rPr>
                <w:rFonts w:eastAsia="Calibri"/>
                <w:color w:val="000000"/>
                <w:sz w:val="22"/>
                <w:szCs w:val="22"/>
              </w:rPr>
              <w:t>Ministarstvo socijalne politike i mladih</w:t>
            </w:r>
          </w:p>
        </w:tc>
      </w:tr>
      <w:tr w:rsidR="00EA282E" w:rsidTr="00EA282E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82E" w:rsidRDefault="00EA282E" w:rsidP="00EA282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A282E">
              <w:rPr>
                <w:rFonts w:eastAsia="Calibri"/>
                <w:color w:val="000000"/>
                <w:sz w:val="22"/>
                <w:szCs w:val="22"/>
              </w:rPr>
              <w:t>Domagoj Vukušić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A282E">
              <w:rPr>
                <w:rFonts w:eastAsia="Calibri"/>
                <w:color w:val="000000"/>
                <w:sz w:val="22"/>
                <w:szCs w:val="22"/>
              </w:rPr>
              <w:t xml:space="preserve">Ministarstvo socijalne politike i mladih </w:t>
            </w:r>
          </w:p>
        </w:tc>
      </w:tr>
      <w:tr w:rsidR="00EA282E" w:rsidTr="00EA282E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82E" w:rsidRDefault="00EA282E" w:rsidP="00EA282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A282E">
              <w:rPr>
                <w:rFonts w:eastAsia="Calibri"/>
                <w:color w:val="000000"/>
                <w:sz w:val="22"/>
                <w:szCs w:val="22"/>
              </w:rPr>
              <w:t>Matija Horvat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A282E"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EA282E" w:rsidTr="00EA282E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82E" w:rsidRDefault="00EA282E" w:rsidP="00EA282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A282E">
              <w:rPr>
                <w:rFonts w:eastAsia="Calibri"/>
                <w:color w:val="000000"/>
                <w:sz w:val="22"/>
                <w:szCs w:val="22"/>
              </w:rPr>
              <w:t>Goran Čavala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A282E"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EA282E" w:rsidTr="00EA282E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82E" w:rsidRDefault="00EA282E" w:rsidP="00EA282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A282E">
              <w:rPr>
                <w:rFonts w:eastAsia="Calibri"/>
                <w:color w:val="000000"/>
                <w:sz w:val="22"/>
                <w:szCs w:val="22"/>
              </w:rPr>
              <w:t>Marija Jurčević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EA282E" w:rsidTr="00EA282E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82E" w:rsidRDefault="00EA282E" w:rsidP="00EA282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A282E">
              <w:rPr>
                <w:rFonts w:eastAsia="Calibri"/>
                <w:color w:val="000000"/>
                <w:sz w:val="22"/>
                <w:szCs w:val="22"/>
              </w:rPr>
              <w:t>Katarina Labar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4641F9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</w:t>
            </w:r>
            <w:r w:rsidR="00EA282E" w:rsidRPr="00EA282E">
              <w:rPr>
                <w:rFonts w:eastAsia="Calibri"/>
                <w:color w:val="000000"/>
                <w:sz w:val="22"/>
                <w:szCs w:val="22"/>
              </w:rPr>
              <w:t>inistarstvo gospodarstva</w:t>
            </w:r>
          </w:p>
        </w:tc>
      </w:tr>
      <w:tr w:rsidR="00EA282E" w:rsidTr="00EA282E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82E" w:rsidRDefault="00EA282E" w:rsidP="00EA282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A282E">
              <w:rPr>
                <w:rFonts w:eastAsia="Calibri"/>
                <w:color w:val="000000"/>
                <w:sz w:val="22"/>
                <w:szCs w:val="22"/>
              </w:rPr>
              <w:t>Siniša Henig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A282E">
              <w:rPr>
                <w:rFonts w:eastAsia="Calibri"/>
                <w:color w:val="000000"/>
                <w:sz w:val="22"/>
                <w:szCs w:val="22"/>
              </w:rPr>
              <w:t>Ministarstvo znanosti, obrazovanja i sporta</w:t>
            </w:r>
          </w:p>
        </w:tc>
      </w:tr>
      <w:tr w:rsidR="00EA282E" w:rsidTr="00EA282E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82E" w:rsidRDefault="00EA282E" w:rsidP="00EA282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A282E">
              <w:rPr>
                <w:rFonts w:eastAsia="Calibri"/>
                <w:color w:val="000000"/>
                <w:sz w:val="22"/>
                <w:szCs w:val="22"/>
              </w:rPr>
              <w:t>Ana Buljan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A282E">
              <w:rPr>
                <w:rFonts w:eastAsia="Calibri"/>
                <w:color w:val="000000"/>
                <w:sz w:val="22"/>
                <w:szCs w:val="22"/>
              </w:rPr>
              <w:t>Ministarstvo turizma</w:t>
            </w:r>
          </w:p>
        </w:tc>
      </w:tr>
      <w:tr w:rsidR="00EA282E" w:rsidTr="00EA282E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82E" w:rsidRDefault="00EA282E" w:rsidP="00EA282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A282E">
              <w:rPr>
                <w:rFonts w:eastAsia="Calibri"/>
                <w:color w:val="000000"/>
                <w:sz w:val="22"/>
                <w:szCs w:val="22"/>
              </w:rPr>
              <w:t>Lucija Kero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4641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A282E">
              <w:rPr>
                <w:rFonts w:eastAsia="Calibri"/>
                <w:color w:val="000000"/>
                <w:sz w:val="22"/>
                <w:szCs w:val="22"/>
              </w:rPr>
              <w:t>Ministarstvo regionalnoga razvoja i fondova E</w:t>
            </w:r>
            <w:r w:rsidR="004641F9">
              <w:rPr>
                <w:rFonts w:eastAsia="Calibri"/>
                <w:color w:val="000000"/>
                <w:sz w:val="22"/>
                <w:szCs w:val="22"/>
              </w:rPr>
              <w:t>uropske unije</w:t>
            </w:r>
          </w:p>
        </w:tc>
      </w:tr>
      <w:tr w:rsidR="00EA282E" w:rsidTr="00EA282E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82E" w:rsidRDefault="00EA282E" w:rsidP="00EA282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A282E">
              <w:rPr>
                <w:rFonts w:eastAsia="Calibri"/>
                <w:color w:val="000000"/>
                <w:sz w:val="22"/>
                <w:szCs w:val="22"/>
              </w:rPr>
              <w:t>Zrinka Borozni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A282E"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EA282E" w:rsidTr="00EA282E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82E" w:rsidRDefault="00EA282E" w:rsidP="00EA282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A282E">
              <w:rPr>
                <w:rFonts w:eastAsia="Calibri"/>
                <w:color w:val="000000"/>
                <w:sz w:val="22"/>
                <w:szCs w:val="22"/>
              </w:rPr>
              <w:t>Željko Šimek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A282E">
              <w:rPr>
                <w:rFonts w:eastAsia="Calibri"/>
                <w:color w:val="000000"/>
                <w:sz w:val="22"/>
                <w:szCs w:val="22"/>
              </w:rPr>
              <w:t>Ministarstvo zaštite okoliša i prirode</w:t>
            </w:r>
          </w:p>
        </w:tc>
      </w:tr>
      <w:tr w:rsidR="00EA282E" w:rsidTr="00EA282E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82E" w:rsidRDefault="00EA282E" w:rsidP="00EA282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Ana Markuz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EA282E" w:rsidTr="00EA282E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82E" w:rsidRDefault="00EA282E" w:rsidP="00EA282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Irena Jurčić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EA282E" w:rsidTr="00EA282E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82E" w:rsidRDefault="00EA282E" w:rsidP="00EA282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A282E">
              <w:rPr>
                <w:rFonts w:eastAsia="Calibri"/>
                <w:color w:val="000000"/>
                <w:sz w:val="22"/>
                <w:szCs w:val="22"/>
              </w:rPr>
              <w:t>Sandra Vego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511F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A282E">
              <w:rPr>
                <w:rFonts w:eastAsia="Calibri"/>
                <w:color w:val="000000"/>
                <w:sz w:val="22"/>
                <w:szCs w:val="22"/>
              </w:rPr>
              <w:t xml:space="preserve">Ministarstvo poduzetništva i </w:t>
            </w:r>
            <w:r w:rsidR="00511FF9">
              <w:rPr>
                <w:rFonts w:eastAsia="Calibri"/>
                <w:color w:val="000000"/>
                <w:sz w:val="22"/>
                <w:szCs w:val="22"/>
              </w:rPr>
              <w:t>obrta</w:t>
            </w:r>
            <w:bookmarkStart w:id="0" w:name="_GoBack"/>
            <w:bookmarkEnd w:id="0"/>
          </w:p>
        </w:tc>
      </w:tr>
      <w:tr w:rsidR="00EA282E" w:rsidTr="00EA282E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82E" w:rsidRDefault="00EA282E" w:rsidP="00EA282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A282E">
              <w:rPr>
                <w:rFonts w:eastAsia="Calibri"/>
                <w:color w:val="000000"/>
                <w:sz w:val="22"/>
                <w:szCs w:val="22"/>
              </w:rPr>
              <w:t>Sonja Nježić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A282E">
              <w:rPr>
                <w:rFonts w:eastAsia="Calibri"/>
                <w:color w:val="000000"/>
                <w:sz w:val="22"/>
                <w:szCs w:val="22"/>
              </w:rPr>
              <w:t>Ministarstvo poduzetništva i obrta</w:t>
            </w:r>
          </w:p>
        </w:tc>
      </w:tr>
      <w:tr w:rsidR="00EA282E" w:rsidTr="00EA282E"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82E" w:rsidRDefault="00EA282E" w:rsidP="00EA282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A282E">
              <w:rPr>
                <w:rFonts w:eastAsia="Calibri"/>
                <w:color w:val="000000"/>
                <w:sz w:val="22"/>
                <w:szCs w:val="22"/>
              </w:rPr>
              <w:t>Sandra Krmpotić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A282E">
              <w:rPr>
                <w:rFonts w:eastAsia="Calibri"/>
                <w:color w:val="000000"/>
                <w:sz w:val="22"/>
                <w:szCs w:val="22"/>
              </w:rPr>
              <w:t>Ministarstvo zaštite okoliša i prirode</w:t>
            </w:r>
          </w:p>
        </w:tc>
      </w:tr>
      <w:tr w:rsidR="00EA282E" w:rsidTr="00EA282E"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82E" w:rsidRDefault="00EA282E" w:rsidP="00EA282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27.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A282E">
              <w:rPr>
                <w:rFonts w:eastAsia="Calibri"/>
                <w:color w:val="000000"/>
                <w:sz w:val="22"/>
                <w:szCs w:val="22"/>
              </w:rPr>
              <w:t>Željko Krevzelj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82E" w:rsidRPr="00EA282E" w:rsidRDefault="00EA282E" w:rsidP="00EA28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A282E">
              <w:rPr>
                <w:rFonts w:eastAsia="Calibri"/>
                <w:color w:val="000000"/>
                <w:sz w:val="22"/>
                <w:szCs w:val="22"/>
              </w:rPr>
              <w:t>Ministarstvo zaštite okoliša i prirode</w:t>
            </w:r>
          </w:p>
        </w:tc>
      </w:tr>
    </w:tbl>
    <w:p w:rsidR="00EA282E" w:rsidRDefault="00EA282E" w:rsidP="00EA282E">
      <w:pPr>
        <w:tabs>
          <w:tab w:val="left" w:pos="12680"/>
        </w:tabs>
        <w:rPr>
          <w:sz w:val="22"/>
          <w:szCs w:val="22"/>
        </w:rPr>
      </w:pPr>
    </w:p>
    <w:p w:rsidR="00EA282E" w:rsidRDefault="00EA282E" w:rsidP="00EA282E">
      <w:pPr>
        <w:tabs>
          <w:tab w:val="left" w:pos="12680"/>
        </w:tabs>
        <w:rPr>
          <w:sz w:val="22"/>
          <w:szCs w:val="22"/>
        </w:rPr>
      </w:pPr>
    </w:p>
    <w:p w:rsidR="00EA282E" w:rsidRDefault="00EA282E" w:rsidP="00EA282E">
      <w:pPr>
        <w:tabs>
          <w:tab w:val="left" w:pos="12680"/>
        </w:tabs>
        <w:rPr>
          <w:sz w:val="22"/>
          <w:szCs w:val="22"/>
        </w:rPr>
      </w:pPr>
    </w:p>
    <w:p w:rsidR="00EA282E" w:rsidRDefault="00EA282E" w:rsidP="00EA282E">
      <w:pPr>
        <w:tabs>
          <w:tab w:val="left" w:pos="12680"/>
        </w:tabs>
        <w:rPr>
          <w:sz w:val="22"/>
          <w:szCs w:val="22"/>
        </w:rPr>
      </w:pPr>
    </w:p>
    <w:p w:rsidR="00EA282E" w:rsidRDefault="00EA282E" w:rsidP="00EA282E">
      <w:pPr>
        <w:tabs>
          <w:tab w:val="left" w:pos="12680"/>
        </w:tabs>
        <w:ind w:left="360"/>
        <w:rPr>
          <w:sz w:val="22"/>
          <w:szCs w:val="22"/>
        </w:rPr>
      </w:pPr>
    </w:p>
    <w:p w:rsidR="00EA282E" w:rsidRDefault="00EA282E" w:rsidP="00EA282E">
      <w:pPr>
        <w:spacing w:after="120" w:line="276" w:lineRule="auto"/>
        <w:jc w:val="both"/>
        <w:rPr>
          <w:sz w:val="22"/>
          <w:szCs w:val="22"/>
        </w:rPr>
      </w:pPr>
    </w:p>
    <w:p w:rsidR="00EA282E" w:rsidRDefault="00EA282E" w:rsidP="00EA282E">
      <w:pPr>
        <w:spacing w:after="120" w:line="276" w:lineRule="auto"/>
        <w:jc w:val="both"/>
        <w:rPr>
          <w:sz w:val="22"/>
          <w:szCs w:val="22"/>
        </w:rPr>
      </w:pPr>
    </w:p>
    <w:p w:rsidR="00EA282E" w:rsidRDefault="00EA282E" w:rsidP="00EA282E">
      <w:pPr>
        <w:spacing w:after="120" w:line="276" w:lineRule="auto"/>
        <w:jc w:val="both"/>
        <w:rPr>
          <w:sz w:val="22"/>
          <w:szCs w:val="22"/>
        </w:rPr>
      </w:pPr>
    </w:p>
    <w:p w:rsidR="00EA282E" w:rsidRDefault="00EA282E" w:rsidP="00EA282E">
      <w:pPr>
        <w:spacing w:after="120" w:line="276" w:lineRule="auto"/>
        <w:jc w:val="both"/>
        <w:rPr>
          <w:sz w:val="22"/>
          <w:szCs w:val="22"/>
        </w:rPr>
      </w:pPr>
    </w:p>
    <w:p w:rsidR="00EA282E" w:rsidRDefault="00EA282E" w:rsidP="00EA282E">
      <w:pPr>
        <w:spacing w:after="120" w:line="276" w:lineRule="auto"/>
        <w:jc w:val="both"/>
        <w:rPr>
          <w:sz w:val="22"/>
          <w:szCs w:val="22"/>
        </w:rPr>
      </w:pPr>
    </w:p>
    <w:p w:rsidR="0094601C" w:rsidRPr="00861C35" w:rsidRDefault="00EA282E" w:rsidP="00EA282E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sectPr w:rsidR="0094601C" w:rsidRPr="00861C35" w:rsidSect="00BC0996">
      <w:footerReference w:type="default" r:id="rId12"/>
      <w:pgSz w:w="11907" w:h="16839" w:code="9"/>
      <w:pgMar w:top="1247" w:right="1418" w:bottom="1134" w:left="1418" w:header="709" w:footer="709" w:gutter="0"/>
      <w:paperSrc w:first="1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638" w:rsidRDefault="00406638" w:rsidP="00C202A6">
      <w:r>
        <w:separator/>
      </w:r>
    </w:p>
  </w:endnote>
  <w:endnote w:type="continuationSeparator" w:id="0">
    <w:p w:rsidR="00406638" w:rsidRDefault="00406638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7172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0996" w:rsidRDefault="00BC09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F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02A6" w:rsidRDefault="00C202A6" w:rsidP="00BC099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638" w:rsidRDefault="00406638" w:rsidP="00C202A6">
      <w:r>
        <w:separator/>
      </w:r>
    </w:p>
  </w:footnote>
  <w:footnote w:type="continuationSeparator" w:id="0">
    <w:p w:rsidR="00406638" w:rsidRDefault="00406638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43343"/>
    <w:rsid w:val="000532D6"/>
    <w:rsid w:val="000534A9"/>
    <w:rsid w:val="0005403D"/>
    <w:rsid w:val="00091228"/>
    <w:rsid w:val="000A3612"/>
    <w:rsid w:val="000A4F2D"/>
    <w:rsid w:val="000B7FD9"/>
    <w:rsid w:val="000C189A"/>
    <w:rsid w:val="000D1393"/>
    <w:rsid w:val="000D307D"/>
    <w:rsid w:val="000E538C"/>
    <w:rsid w:val="000E58A3"/>
    <w:rsid w:val="000E714A"/>
    <w:rsid w:val="000F2787"/>
    <w:rsid w:val="000F4E0D"/>
    <w:rsid w:val="001118BB"/>
    <w:rsid w:val="00120F0E"/>
    <w:rsid w:val="00132BA9"/>
    <w:rsid w:val="00142C9A"/>
    <w:rsid w:val="00155A24"/>
    <w:rsid w:val="00157DA8"/>
    <w:rsid w:val="00160CF9"/>
    <w:rsid w:val="00177748"/>
    <w:rsid w:val="001A7B95"/>
    <w:rsid w:val="001B2117"/>
    <w:rsid w:val="001C5A41"/>
    <w:rsid w:val="001C655E"/>
    <w:rsid w:val="001D0F08"/>
    <w:rsid w:val="001D6219"/>
    <w:rsid w:val="001E51FE"/>
    <w:rsid w:val="00222CF1"/>
    <w:rsid w:val="00222E91"/>
    <w:rsid w:val="00233FA7"/>
    <w:rsid w:val="00237864"/>
    <w:rsid w:val="00243ADE"/>
    <w:rsid w:val="002456E2"/>
    <w:rsid w:val="00245CFD"/>
    <w:rsid w:val="00273C38"/>
    <w:rsid w:val="00276980"/>
    <w:rsid w:val="00280751"/>
    <w:rsid w:val="00293C8A"/>
    <w:rsid w:val="002C4D5B"/>
    <w:rsid w:val="002E2AED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71166"/>
    <w:rsid w:val="003B7010"/>
    <w:rsid w:val="003C4201"/>
    <w:rsid w:val="003C5412"/>
    <w:rsid w:val="003D7278"/>
    <w:rsid w:val="003F423A"/>
    <w:rsid w:val="003F62EF"/>
    <w:rsid w:val="00401E82"/>
    <w:rsid w:val="00406194"/>
    <w:rsid w:val="00406638"/>
    <w:rsid w:val="00407637"/>
    <w:rsid w:val="00422ACC"/>
    <w:rsid w:val="004401EC"/>
    <w:rsid w:val="00441F46"/>
    <w:rsid w:val="0044665B"/>
    <w:rsid w:val="00446BB3"/>
    <w:rsid w:val="0045173F"/>
    <w:rsid w:val="00460103"/>
    <w:rsid w:val="004641F9"/>
    <w:rsid w:val="00472A59"/>
    <w:rsid w:val="00474AA1"/>
    <w:rsid w:val="0049336D"/>
    <w:rsid w:val="004963C9"/>
    <w:rsid w:val="004A0F92"/>
    <w:rsid w:val="004A2004"/>
    <w:rsid w:val="004A3B12"/>
    <w:rsid w:val="004B0752"/>
    <w:rsid w:val="004B2ECD"/>
    <w:rsid w:val="004B4375"/>
    <w:rsid w:val="004D2C5C"/>
    <w:rsid w:val="004D52D6"/>
    <w:rsid w:val="004E1418"/>
    <w:rsid w:val="004E1F7F"/>
    <w:rsid w:val="004F1BA4"/>
    <w:rsid w:val="004F31FD"/>
    <w:rsid w:val="00503C8F"/>
    <w:rsid w:val="00511FF9"/>
    <w:rsid w:val="005146C6"/>
    <w:rsid w:val="00527DD2"/>
    <w:rsid w:val="00534A28"/>
    <w:rsid w:val="00545FEC"/>
    <w:rsid w:val="00552D31"/>
    <w:rsid w:val="00552DF9"/>
    <w:rsid w:val="005553BC"/>
    <w:rsid w:val="00580ABC"/>
    <w:rsid w:val="005854AA"/>
    <w:rsid w:val="00585522"/>
    <w:rsid w:val="00591D1D"/>
    <w:rsid w:val="005B32C1"/>
    <w:rsid w:val="005B70EB"/>
    <w:rsid w:val="005C59D0"/>
    <w:rsid w:val="005E5676"/>
    <w:rsid w:val="005F6C3E"/>
    <w:rsid w:val="0060192E"/>
    <w:rsid w:val="00602BF0"/>
    <w:rsid w:val="00604EC4"/>
    <w:rsid w:val="00605E99"/>
    <w:rsid w:val="00624E1A"/>
    <w:rsid w:val="00626455"/>
    <w:rsid w:val="006368E8"/>
    <w:rsid w:val="006432A2"/>
    <w:rsid w:val="00646217"/>
    <w:rsid w:val="0065500D"/>
    <w:rsid w:val="00655E2F"/>
    <w:rsid w:val="00660A4A"/>
    <w:rsid w:val="006670F1"/>
    <w:rsid w:val="006816FD"/>
    <w:rsid w:val="0068486D"/>
    <w:rsid w:val="00694A77"/>
    <w:rsid w:val="006B11C7"/>
    <w:rsid w:val="006B4F92"/>
    <w:rsid w:val="006E6520"/>
    <w:rsid w:val="007514C5"/>
    <w:rsid w:val="00752AD0"/>
    <w:rsid w:val="0076641F"/>
    <w:rsid w:val="00777D0D"/>
    <w:rsid w:val="007814FE"/>
    <w:rsid w:val="007922F3"/>
    <w:rsid w:val="007A7CDD"/>
    <w:rsid w:val="007C6856"/>
    <w:rsid w:val="007C71FC"/>
    <w:rsid w:val="007D1888"/>
    <w:rsid w:val="007F511F"/>
    <w:rsid w:val="00812EE3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2CD6"/>
    <w:rsid w:val="00911668"/>
    <w:rsid w:val="0091270F"/>
    <w:rsid w:val="00912BAA"/>
    <w:rsid w:val="009131BB"/>
    <w:rsid w:val="00916C5C"/>
    <w:rsid w:val="009328ED"/>
    <w:rsid w:val="00934E21"/>
    <w:rsid w:val="009368C8"/>
    <w:rsid w:val="0094601C"/>
    <w:rsid w:val="00961EAB"/>
    <w:rsid w:val="00990AB7"/>
    <w:rsid w:val="00997F27"/>
    <w:rsid w:val="009A34BF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3AEC"/>
    <w:rsid w:val="00A46943"/>
    <w:rsid w:val="00A5680B"/>
    <w:rsid w:val="00A75C38"/>
    <w:rsid w:val="00A805C2"/>
    <w:rsid w:val="00A95603"/>
    <w:rsid w:val="00AA3B8F"/>
    <w:rsid w:val="00AE490B"/>
    <w:rsid w:val="00AF22A3"/>
    <w:rsid w:val="00B00184"/>
    <w:rsid w:val="00B2435B"/>
    <w:rsid w:val="00B40C82"/>
    <w:rsid w:val="00B415ED"/>
    <w:rsid w:val="00B56132"/>
    <w:rsid w:val="00B656EC"/>
    <w:rsid w:val="00B67F8B"/>
    <w:rsid w:val="00B86563"/>
    <w:rsid w:val="00BA7181"/>
    <w:rsid w:val="00BB2D9E"/>
    <w:rsid w:val="00BB4BEE"/>
    <w:rsid w:val="00BC0996"/>
    <w:rsid w:val="00BC1297"/>
    <w:rsid w:val="00BD2F9E"/>
    <w:rsid w:val="00BE6804"/>
    <w:rsid w:val="00BE7555"/>
    <w:rsid w:val="00BF1DAA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74D36"/>
    <w:rsid w:val="00C82634"/>
    <w:rsid w:val="00C929C2"/>
    <w:rsid w:val="00C9708C"/>
    <w:rsid w:val="00CB1278"/>
    <w:rsid w:val="00CB3C17"/>
    <w:rsid w:val="00CC3DF6"/>
    <w:rsid w:val="00CC79DF"/>
    <w:rsid w:val="00CD055A"/>
    <w:rsid w:val="00CD1851"/>
    <w:rsid w:val="00CD53A0"/>
    <w:rsid w:val="00CD750E"/>
    <w:rsid w:val="00CE2E8F"/>
    <w:rsid w:val="00CE77EE"/>
    <w:rsid w:val="00D04754"/>
    <w:rsid w:val="00D06428"/>
    <w:rsid w:val="00D23D2B"/>
    <w:rsid w:val="00D308C6"/>
    <w:rsid w:val="00D320C6"/>
    <w:rsid w:val="00D35394"/>
    <w:rsid w:val="00D40C4C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13B43"/>
    <w:rsid w:val="00E41AA1"/>
    <w:rsid w:val="00E43A82"/>
    <w:rsid w:val="00E46315"/>
    <w:rsid w:val="00E61A65"/>
    <w:rsid w:val="00E63DD5"/>
    <w:rsid w:val="00E71B49"/>
    <w:rsid w:val="00E73A4F"/>
    <w:rsid w:val="00E8271C"/>
    <w:rsid w:val="00E91CB6"/>
    <w:rsid w:val="00EA282E"/>
    <w:rsid w:val="00EA5B64"/>
    <w:rsid w:val="00EA5D8A"/>
    <w:rsid w:val="00EB35E8"/>
    <w:rsid w:val="00EE3BBD"/>
    <w:rsid w:val="00EE63AC"/>
    <w:rsid w:val="00EF02E3"/>
    <w:rsid w:val="00EF6A2A"/>
    <w:rsid w:val="00F22206"/>
    <w:rsid w:val="00F40A7D"/>
    <w:rsid w:val="00F532A8"/>
    <w:rsid w:val="00F543FD"/>
    <w:rsid w:val="00F772C3"/>
    <w:rsid w:val="00F77AD6"/>
    <w:rsid w:val="00F86510"/>
    <w:rsid w:val="00F938D7"/>
    <w:rsid w:val="00F96FB5"/>
    <w:rsid w:val="00FA5D22"/>
    <w:rsid w:val="00FB04FD"/>
    <w:rsid w:val="00FB065B"/>
    <w:rsid w:val="00FB0E7E"/>
    <w:rsid w:val="00FB2D8A"/>
    <w:rsid w:val="00FB4296"/>
    <w:rsid w:val="00FB6409"/>
    <w:rsid w:val="00FC341E"/>
    <w:rsid w:val="00FD1764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F6A302-401A-4F24-A05A-2687B3FC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AD0F3-BDC1-4358-9F2C-B27E1457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26</cp:revision>
  <cp:lastPrinted>2015-05-11T11:37:00Z</cp:lastPrinted>
  <dcterms:created xsi:type="dcterms:W3CDTF">2015-05-27T10:43:00Z</dcterms:created>
  <dcterms:modified xsi:type="dcterms:W3CDTF">2016-01-12T08:57:00Z</dcterms:modified>
</cp:coreProperties>
</file>