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Komunikacija, informiranje i vidljivost u kontekstu fondova EU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BA39E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D1319C" w:rsidP="0065034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4989">
              <w:rPr>
                <w:sz w:val="22"/>
                <w:szCs w:val="22"/>
              </w:rPr>
              <w:t>1</w:t>
            </w:r>
            <w:r w:rsidR="00F938D7">
              <w:rPr>
                <w:sz w:val="22"/>
                <w:szCs w:val="22"/>
              </w:rPr>
              <w:t xml:space="preserve">. i </w:t>
            </w:r>
            <w:r w:rsidR="00381A57">
              <w:rPr>
                <w:sz w:val="22"/>
                <w:szCs w:val="22"/>
              </w:rPr>
              <w:t>1</w:t>
            </w:r>
            <w:r w:rsidR="00AE4989">
              <w:rPr>
                <w:sz w:val="22"/>
                <w:szCs w:val="22"/>
              </w:rPr>
              <w:t>2</w:t>
            </w:r>
            <w:r w:rsidR="00F938D7">
              <w:rPr>
                <w:sz w:val="22"/>
                <w:szCs w:val="22"/>
              </w:rPr>
              <w:t xml:space="preserve">. </w:t>
            </w:r>
            <w:r w:rsidR="00AE4989">
              <w:rPr>
                <w:sz w:val="22"/>
                <w:szCs w:val="22"/>
              </w:rPr>
              <w:t>veljače</w:t>
            </w:r>
            <w:r w:rsidR="00381A57">
              <w:rPr>
                <w:sz w:val="22"/>
                <w:szCs w:val="22"/>
              </w:rPr>
              <w:t xml:space="preserve"> 201</w:t>
            </w:r>
            <w:r w:rsidR="00AE4989">
              <w:rPr>
                <w:sz w:val="22"/>
                <w:szCs w:val="22"/>
              </w:rPr>
              <w:t>6</w:t>
            </w:r>
            <w:r w:rsidR="00381A57">
              <w:rPr>
                <w:sz w:val="22"/>
                <w:szCs w:val="22"/>
              </w:rPr>
              <w:t xml:space="preserve">. / </w:t>
            </w:r>
            <w:r w:rsidR="00650341">
              <w:rPr>
                <w:sz w:val="22"/>
                <w:szCs w:val="22"/>
              </w:rPr>
              <w:t>Ministarstvo turizma</w:t>
            </w:r>
          </w:p>
        </w:tc>
      </w:tr>
      <w:tr w:rsidR="00F938D7" w:rsidRPr="007503E7" w:rsidTr="00BA39E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E4989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989" w:rsidRPr="00AE4989" w:rsidRDefault="00AE4989" w:rsidP="00AE4989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Ines Jambrošić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</w:t>
            </w:r>
            <w:r w:rsidR="00711E25">
              <w:rPr>
                <w:sz w:val="22"/>
                <w:szCs w:val="22"/>
              </w:rPr>
              <w:t>t</w:t>
            </w:r>
            <w:r w:rsidRPr="00AE4989">
              <w:rPr>
                <w:sz w:val="22"/>
                <w:szCs w:val="22"/>
              </w:rPr>
              <w:t>arstvo turizma</w:t>
            </w:r>
          </w:p>
        </w:tc>
      </w:tr>
      <w:tr w:rsidR="00AE4989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989" w:rsidRPr="00AE4989" w:rsidRDefault="00AE4989" w:rsidP="00AE4989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Marin Šušnjar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turizma</w:t>
            </w:r>
          </w:p>
        </w:tc>
      </w:tr>
      <w:tr w:rsidR="00AE4989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989" w:rsidRPr="00AE4989" w:rsidRDefault="00AE4989" w:rsidP="00AE4989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Andreja Horvat Friščić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AE4989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989" w:rsidRPr="00AE4989" w:rsidRDefault="00AE4989" w:rsidP="00AE4989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Ivica Bogdanić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Agencija za regionalni razvoj R</w:t>
            </w:r>
            <w:r w:rsidR="00711E25">
              <w:rPr>
                <w:sz w:val="22"/>
                <w:szCs w:val="22"/>
              </w:rPr>
              <w:t>epublike Hrvatske</w:t>
            </w:r>
          </w:p>
        </w:tc>
      </w:tr>
      <w:tr w:rsidR="00AE4989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989" w:rsidRPr="00AE4989" w:rsidRDefault="00AE4989" w:rsidP="00AE4989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Mariana Čupić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989" w:rsidRPr="00AE4989" w:rsidRDefault="00AE4989" w:rsidP="00711E25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turizma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Leticija Hrenković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Agencija za plaćanja u poljoprivredi, ribarstvu i ruralnom razvoju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Martina Elizabeta Lovrić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HŽ Infrastruktura</w:t>
            </w:r>
            <w:r>
              <w:rPr>
                <w:sz w:val="22"/>
                <w:szCs w:val="22"/>
              </w:rPr>
              <w:t xml:space="preserve"> d.o.o.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Maja Perucci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kulture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Jelena Rajher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Ministartvo poduzetništva i obrta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Ivan Princivali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Vedran Horvat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branitelja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Sanja Pintar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branitelja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Snježana Cesarec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Neven Stjepović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Goran Brkić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 xml:space="preserve">Ministarstvo pravosuđa 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Anamarija Jakić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financija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Silva Polić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financija</w:t>
            </w:r>
          </w:p>
        </w:tc>
      </w:tr>
      <w:tr w:rsidR="00B86C1F" w:rsidRPr="00AE4989" w:rsidTr="00AE4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C1F" w:rsidRPr="00AE4989" w:rsidRDefault="00B86C1F" w:rsidP="00B86C1F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Martina Stepanić Božić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F" w:rsidRPr="00AE4989" w:rsidRDefault="00B86C1F" w:rsidP="00B86C1F">
            <w:pPr>
              <w:jc w:val="both"/>
              <w:rPr>
                <w:sz w:val="22"/>
                <w:szCs w:val="22"/>
              </w:rPr>
            </w:pPr>
            <w:r w:rsidRPr="00AE4989">
              <w:rPr>
                <w:sz w:val="22"/>
                <w:szCs w:val="22"/>
              </w:rPr>
              <w:t>Ministarstvo financija</w:t>
            </w:r>
          </w:p>
        </w:tc>
      </w:tr>
    </w:tbl>
    <w:p w:rsidR="00975156" w:rsidRDefault="00975156" w:rsidP="00975156">
      <w:pPr>
        <w:jc w:val="center"/>
        <w:rPr>
          <w:sz w:val="22"/>
          <w:szCs w:val="22"/>
        </w:rPr>
      </w:pPr>
      <w:bookmarkStart w:id="0" w:name="_GoBack"/>
      <w:bookmarkEnd w:id="0"/>
    </w:p>
    <w:p w:rsidR="00975156" w:rsidRDefault="00975156" w:rsidP="00975156">
      <w:pPr>
        <w:jc w:val="center"/>
        <w:rPr>
          <w:sz w:val="22"/>
          <w:szCs w:val="22"/>
        </w:rPr>
      </w:pPr>
    </w:p>
    <w:p w:rsidR="00975156" w:rsidRDefault="00975156" w:rsidP="00975156">
      <w:pPr>
        <w:jc w:val="center"/>
        <w:rPr>
          <w:sz w:val="22"/>
          <w:szCs w:val="22"/>
        </w:rPr>
      </w:pPr>
    </w:p>
    <w:p w:rsidR="00975156" w:rsidRPr="00861C35" w:rsidRDefault="00975156" w:rsidP="00975156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75156" w:rsidRPr="00861C35" w:rsidRDefault="00975156" w:rsidP="00975156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975156">
      <w:pPr>
        <w:jc w:val="center"/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B1" w:rsidRDefault="001042B1" w:rsidP="00C202A6">
      <w:r>
        <w:separator/>
      </w:r>
    </w:p>
  </w:endnote>
  <w:endnote w:type="continuationSeparator" w:id="0">
    <w:p w:rsidR="001042B1" w:rsidRDefault="001042B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B1" w:rsidRDefault="001042B1" w:rsidP="00C202A6">
      <w:r>
        <w:separator/>
      </w:r>
    </w:p>
  </w:footnote>
  <w:footnote w:type="continuationSeparator" w:id="0">
    <w:p w:rsidR="001042B1" w:rsidRDefault="001042B1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874D2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042B1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81A57"/>
    <w:rsid w:val="00387B11"/>
    <w:rsid w:val="003B1A74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11434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162CB"/>
    <w:rsid w:val="00624E1A"/>
    <w:rsid w:val="00626455"/>
    <w:rsid w:val="006368E8"/>
    <w:rsid w:val="006432A2"/>
    <w:rsid w:val="00646217"/>
    <w:rsid w:val="00650341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11E25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728B6"/>
    <w:rsid w:val="0097515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E4989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86C1F"/>
    <w:rsid w:val="00BA39E7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1319C"/>
    <w:rsid w:val="00D23D2B"/>
    <w:rsid w:val="00D308C6"/>
    <w:rsid w:val="00D320C6"/>
    <w:rsid w:val="00D35394"/>
    <w:rsid w:val="00D40C4C"/>
    <w:rsid w:val="00D5170A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480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2E24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BCFE-B5F0-4C06-B9F2-F58DCBFC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44</cp:revision>
  <cp:lastPrinted>2015-10-28T09:34:00Z</cp:lastPrinted>
  <dcterms:created xsi:type="dcterms:W3CDTF">2015-05-27T10:43:00Z</dcterms:created>
  <dcterms:modified xsi:type="dcterms:W3CDTF">2016-02-29T12:24:00Z</dcterms:modified>
</cp:coreProperties>
</file>