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119" w:rsidRPr="00C9708C" w:rsidRDefault="00B415ED" w:rsidP="00D74DE8">
      <w:pPr>
        <w:rPr>
          <w:rFonts w:asciiTheme="minorHAnsi" w:hAnsiTheme="minorHAnsi"/>
          <w:sz w:val="10"/>
          <w:szCs w:val="10"/>
        </w:rPr>
      </w:pPr>
      <w:r w:rsidRPr="00C9708C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3B75EF68" wp14:editId="366E494A">
            <wp:simplePos x="0" y="0"/>
            <wp:positionH relativeFrom="column">
              <wp:posOffset>-401320</wp:posOffset>
            </wp:positionH>
            <wp:positionV relativeFrom="paragraph">
              <wp:posOffset>-342265</wp:posOffset>
            </wp:positionV>
            <wp:extent cx="2683510" cy="1189355"/>
            <wp:effectExtent l="0" t="0" r="254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ropski strukturni i investicijski fondov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3510" cy="1189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708C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 wp14:anchorId="48CFC6F9" wp14:editId="6611299A">
            <wp:simplePos x="0" y="0"/>
            <wp:positionH relativeFrom="column">
              <wp:posOffset>2079625</wp:posOffset>
            </wp:positionH>
            <wp:positionV relativeFrom="paragraph">
              <wp:posOffset>-91885</wp:posOffset>
            </wp:positionV>
            <wp:extent cx="2395855" cy="949325"/>
            <wp:effectExtent l="0" t="0" r="4445" b="3175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 konkurentnost i kohezija_BOJ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5855" cy="949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1C44" w:rsidRPr="00C9708C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4C690171" wp14:editId="73692E34">
            <wp:simplePos x="0" y="0"/>
            <wp:positionH relativeFrom="column">
              <wp:posOffset>4988560</wp:posOffset>
            </wp:positionH>
            <wp:positionV relativeFrom="paragraph">
              <wp:posOffset>-28575</wp:posOffset>
            </wp:positionV>
            <wp:extent cx="1005840" cy="682625"/>
            <wp:effectExtent l="0" t="0" r="3810" b="3175"/>
            <wp:wrapThrough wrapText="bothSides">
              <wp:wrapPolygon edited="0">
                <wp:start x="0" y="0"/>
                <wp:lineTo x="0" y="21098"/>
                <wp:lineTo x="21273" y="21098"/>
                <wp:lineTo x="21273" y="0"/>
                <wp:lineTo x="0" y="0"/>
              </wp:wrapPolygon>
            </wp:wrapThrough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1C44" w:rsidRPr="00C9708C">
        <w:rPr>
          <w:rFonts w:asciiTheme="minorHAnsi" w:hAnsiTheme="minorHAnsi"/>
          <w:noProof/>
        </w:rPr>
        <w:drawing>
          <wp:anchor distT="0" distB="0" distL="114300" distR="114300" simplePos="0" relativeHeight="251657216" behindDoc="0" locked="0" layoutInCell="1" allowOverlap="1" wp14:anchorId="251E7F26" wp14:editId="1E008AD5">
            <wp:simplePos x="0" y="0"/>
            <wp:positionH relativeFrom="column">
              <wp:posOffset>8429625</wp:posOffset>
            </wp:positionH>
            <wp:positionV relativeFrom="paragraph">
              <wp:posOffset>770890</wp:posOffset>
            </wp:positionV>
            <wp:extent cx="1008380" cy="681355"/>
            <wp:effectExtent l="0" t="0" r="1270" b="4445"/>
            <wp:wrapNone/>
            <wp:docPr id="11" name="Slika 5" descr="Description: C:\Users\ktatarovic\Desktop\flag_yellow_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 descr="Description: C:\Users\ktatarovic\Desktop\flag_yellow_low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38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4DE8" w:rsidRPr="00C9708C">
        <w:rPr>
          <w:rFonts w:asciiTheme="minorHAnsi" w:hAnsiTheme="minorHAnsi"/>
          <w:sz w:val="10"/>
          <w:szCs w:val="10"/>
        </w:rPr>
        <w:tab/>
      </w:r>
      <w:r w:rsidR="00D74DE8" w:rsidRPr="00C9708C">
        <w:rPr>
          <w:rFonts w:asciiTheme="minorHAnsi" w:hAnsiTheme="minorHAnsi"/>
          <w:sz w:val="10"/>
          <w:szCs w:val="10"/>
        </w:rPr>
        <w:tab/>
      </w:r>
      <w:r w:rsidR="00D74DE8" w:rsidRPr="00C9708C">
        <w:rPr>
          <w:rFonts w:asciiTheme="minorHAnsi" w:hAnsiTheme="minorHAnsi"/>
          <w:sz w:val="10"/>
          <w:szCs w:val="10"/>
        </w:rPr>
        <w:tab/>
      </w:r>
      <w:r w:rsidR="00D74DE8" w:rsidRPr="00C9708C">
        <w:rPr>
          <w:rFonts w:asciiTheme="minorHAnsi" w:hAnsiTheme="minorHAnsi"/>
          <w:sz w:val="10"/>
          <w:szCs w:val="10"/>
        </w:rPr>
        <w:tab/>
      </w:r>
    </w:p>
    <w:p w:rsidR="00B86563" w:rsidRPr="00C9708C" w:rsidRDefault="00FE1C44" w:rsidP="00B86563">
      <w:pPr>
        <w:jc w:val="center"/>
        <w:rPr>
          <w:rFonts w:asciiTheme="minorHAnsi" w:hAnsiTheme="minorHAnsi"/>
          <w:sz w:val="22"/>
          <w:szCs w:val="22"/>
        </w:rPr>
      </w:pPr>
      <w:r w:rsidRPr="00C9708C">
        <w:rPr>
          <w:rFonts w:asciiTheme="minorHAnsi" w:hAnsiTheme="minorHAnsi"/>
          <w:noProof/>
        </w:rPr>
        <w:drawing>
          <wp:anchor distT="0" distB="0" distL="114300" distR="114300" simplePos="0" relativeHeight="251658240" behindDoc="0" locked="0" layoutInCell="1" allowOverlap="1" wp14:anchorId="15DABF6F" wp14:editId="03EEC5B1">
            <wp:simplePos x="0" y="0"/>
            <wp:positionH relativeFrom="column">
              <wp:posOffset>8429625</wp:posOffset>
            </wp:positionH>
            <wp:positionV relativeFrom="paragraph">
              <wp:posOffset>770890</wp:posOffset>
            </wp:positionV>
            <wp:extent cx="1008380" cy="681355"/>
            <wp:effectExtent l="0" t="0" r="1270" b="4445"/>
            <wp:wrapNone/>
            <wp:docPr id="12" name="Slika 5" descr="Description: C:\Users\ktatarovic\Desktop\flag_yellow_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 descr="Description: C:\Users\ktatarovic\Desktop\flag_yellow_low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38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708C">
        <w:rPr>
          <w:rFonts w:asciiTheme="minorHAnsi" w:hAnsiTheme="minorHAnsi"/>
          <w:noProof/>
        </w:rPr>
        <w:drawing>
          <wp:anchor distT="0" distB="0" distL="114300" distR="114300" simplePos="0" relativeHeight="251659264" behindDoc="0" locked="0" layoutInCell="1" allowOverlap="1" wp14:anchorId="7A22CBE6" wp14:editId="23F52407">
            <wp:simplePos x="0" y="0"/>
            <wp:positionH relativeFrom="column">
              <wp:posOffset>8429625</wp:posOffset>
            </wp:positionH>
            <wp:positionV relativeFrom="paragraph">
              <wp:posOffset>770890</wp:posOffset>
            </wp:positionV>
            <wp:extent cx="1008380" cy="681355"/>
            <wp:effectExtent l="0" t="0" r="1270" b="4445"/>
            <wp:wrapNone/>
            <wp:docPr id="13" name="Slika 5" descr="Description: C:\Users\ktatarovic\Desktop\flag_yellow_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 descr="Description: C:\Users\ktatarovic\Desktop\flag_yellow_low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38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4DE8" w:rsidRPr="00C9708C" w:rsidRDefault="00D74DE8" w:rsidP="00B86563">
      <w:pPr>
        <w:jc w:val="center"/>
        <w:rPr>
          <w:rFonts w:asciiTheme="minorHAnsi" w:hAnsiTheme="minorHAnsi"/>
          <w:sz w:val="22"/>
          <w:szCs w:val="22"/>
        </w:rPr>
      </w:pPr>
    </w:p>
    <w:p w:rsidR="00D74DE8" w:rsidRPr="00C9708C" w:rsidRDefault="00D74DE8" w:rsidP="00B86563">
      <w:pPr>
        <w:jc w:val="center"/>
        <w:rPr>
          <w:rFonts w:asciiTheme="minorHAnsi" w:hAnsiTheme="minorHAnsi"/>
          <w:sz w:val="22"/>
          <w:szCs w:val="22"/>
        </w:rPr>
      </w:pPr>
    </w:p>
    <w:p w:rsidR="00A13B18" w:rsidRPr="00C9708C" w:rsidRDefault="00C9708C" w:rsidP="00C9708C">
      <w:pPr>
        <w:framePr w:w="1932" w:h="562" w:hRule="exact" w:hSpace="180" w:wrap="around" w:vAnchor="text" w:hAnchor="page" w:x="9097" w:y="199"/>
        <w:suppressOverlap/>
        <w:jc w:val="center"/>
        <w:rPr>
          <w:rFonts w:asciiTheme="minorHAnsi" w:hAnsiTheme="minorHAnsi"/>
          <w:sz w:val="20"/>
          <w:szCs w:val="20"/>
        </w:rPr>
      </w:pPr>
      <w:r w:rsidRPr="00C9708C">
        <w:rPr>
          <w:rFonts w:asciiTheme="minorHAnsi" w:hAnsiTheme="minorHAnsi"/>
          <w:sz w:val="20"/>
          <w:szCs w:val="20"/>
        </w:rPr>
        <w:t>Europska unija</w:t>
      </w:r>
    </w:p>
    <w:p w:rsidR="00C9708C" w:rsidRPr="00C9708C" w:rsidRDefault="00C9708C" w:rsidP="00C9708C">
      <w:pPr>
        <w:framePr w:w="1932" w:h="562" w:hRule="exact" w:hSpace="180" w:wrap="around" w:vAnchor="text" w:hAnchor="page" w:x="9097" w:y="199"/>
        <w:suppressOverlap/>
        <w:jc w:val="center"/>
        <w:rPr>
          <w:rFonts w:asciiTheme="minorHAnsi" w:hAnsiTheme="minorHAnsi"/>
          <w:sz w:val="20"/>
          <w:szCs w:val="20"/>
        </w:rPr>
      </w:pPr>
      <w:r w:rsidRPr="00C9708C">
        <w:rPr>
          <w:rFonts w:asciiTheme="minorHAnsi" w:hAnsiTheme="minorHAnsi"/>
          <w:sz w:val="20"/>
          <w:szCs w:val="20"/>
        </w:rPr>
        <w:t>Zajedno do fondova EU</w:t>
      </w:r>
    </w:p>
    <w:p w:rsidR="00D74DE8" w:rsidRPr="00C9708C" w:rsidRDefault="00D74DE8" w:rsidP="00B86563">
      <w:pPr>
        <w:jc w:val="center"/>
        <w:rPr>
          <w:rFonts w:asciiTheme="minorHAnsi" w:hAnsiTheme="minorHAnsi"/>
          <w:sz w:val="22"/>
          <w:szCs w:val="22"/>
        </w:rPr>
      </w:pPr>
    </w:p>
    <w:p w:rsidR="00B86563" w:rsidRPr="00C9708C" w:rsidRDefault="00A13B18" w:rsidP="00A13B18">
      <w:pPr>
        <w:jc w:val="center"/>
        <w:rPr>
          <w:rFonts w:asciiTheme="minorHAnsi" w:hAnsiTheme="minorHAnsi"/>
          <w:sz w:val="22"/>
          <w:szCs w:val="22"/>
        </w:rPr>
      </w:pPr>
      <w:r w:rsidRPr="00C9708C">
        <w:rPr>
          <w:rFonts w:asciiTheme="minorHAnsi" w:hAnsiTheme="minorHAnsi"/>
          <w:sz w:val="18"/>
          <w:szCs w:val="18"/>
        </w:rPr>
        <w:t xml:space="preserve">                                                                  </w:t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</w:p>
    <w:p w:rsidR="008801C3" w:rsidRDefault="008801C3" w:rsidP="008801C3">
      <w:pPr>
        <w:rPr>
          <w:b/>
          <w:sz w:val="22"/>
          <w:szCs w:val="22"/>
        </w:rPr>
      </w:pPr>
    </w:p>
    <w:p w:rsidR="002F7AEF" w:rsidRDefault="002F7AEF" w:rsidP="002F7AEF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Ciklus Izobrazbi - </w:t>
      </w:r>
      <w:r>
        <w:rPr>
          <w:i/>
          <w:sz w:val="22"/>
          <w:szCs w:val="22"/>
        </w:rPr>
        <w:t>Upravljanje i kontrola korištenja Europskih strukturnih i investicijskih fondova</w:t>
      </w:r>
      <w:r>
        <w:rPr>
          <w:sz w:val="22"/>
          <w:szCs w:val="22"/>
        </w:rPr>
        <w:t xml:space="preserve"> </w:t>
      </w:r>
    </w:p>
    <w:p w:rsidR="002F7AEF" w:rsidRDefault="002F7AEF" w:rsidP="002F7AEF">
      <w:pPr>
        <w:jc w:val="center"/>
        <w:rPr>
          <w:b/>
          <w:sz w:val="22"/>
          <w:szCs w:val="22"/>
        </w:rPr>
      </w:pPr>
    </w:p>
    <w:p w:rsidR="002F7AEF" w:rsidRDefault="002F7AEF" w:rsidP="002F7AEF">
      <w:pPr>
        <w:jc w:val="center"/>
        <w:rPr>
          <w:i/>
          <w:sz w:val="22"/>
          <w:szCs w:val="22"/>
        </w:rPr>
      </w:pPr>
      <w:r>
        <w:rPr>
          <w:sz w:val="22"/>
          <w:szCs w:val="22"/>
        </w:rPr>
        <w:t xml:space="preserve">Tematska cjelina 1 - </w:t>
      </w:r>
      <w:r>
        <w:rPr>
          <w:i/>
          <w:sz w:val="22"/>
          <w:szCs w:val="22"/>
        </w:rPr>
        <w:t>Uvod u Europske strukturne i investicijske fondove te sustav upravljanja i kontrole korištenja sredstava</w:t>
      </w:r>
    </w:p>
    <w:p w:rsidR="002F7AEF" w:rsidRDefault="002F7AEF" w:rsidP="002F7AEF">
      <w:pPr>
        <w:jc w:val="center"/>
        <w:rPr>
          <w:b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2F7AEF" w:rsidTr="002F7AEF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2F7AEF" w:rsidRDefault="00831CB8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Upravljanje rizicima</w:t>
            </w:r>
          </w:p>
        </w:tc>
      </w:tr>
    </w:tbl>
    <w:p w:rsidR="002F7AEF" w:rsidRDefault="002F7AEF" w:rsidP="002F7AEF">
      <w:pPr>
        <w:spacing w:before="60" w:after="60"/>
        <w:jc w:val="center"/>
        <w:rPr>
          <w:sz w:val="8"/>
          <w:szCs w:val="8"/>
        </w:rPr>
      </w:pPr>
    </w:p>
    <w:tbl>
      <w:tblPr>
        <w:tblW w:w="13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"/>
        <w:gridCol w:w="881"/>
        <w:gridCol w:w="2479"/>
        <w:gridCol w:w="356"/>
        <w:gridCol w:w="4706"/>
        <w:gridCol w:w="822"/>
        <w:gridCol w:w="4240"/>
      </w:tblGrid>
      <w:tr w:rsidR="002F7AEF" w:rsidTr="00F57621">
        <w:trPr>
          <w:gridAfter w:val="1"/>
          <w:wAfter w:w="4240" w:type="dxa"/>
        </w:trPr>
        <w:tc>
          <w:tcPr>
            <w:tcW w:w="9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2F7AEF" w:rsidRDefault="002F7AEF" w:rsidP="00831CB8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31CB8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. </w:t>
            </w:r>
            <w:r w:rsidR="00831CB8">
              <w:rPr>
                <w:sz w:val="22"/>
                <w:szCs w:val="22"/>
              </w:rPr>
              <w:t>ožujka</w:t>
            </w:r>
            <w:r>
              <w:rPr>
                <w:sz w:val="22"/>
                <w:szCs w:val="22"/>
              </w:rPr>
              <w:t xml:space="preserve"> 201</w:t>
            </w:r>
            <w:r w:rsidR="00D228EE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. / </w:t>
            </w:r>
            <w:r w:rsidR="00D228EE">
              <w:rPr>
                <w:sz w:val="22"/>
                <w:szCs w:val="22"/>
              </w:rPr>
              <w:t xml:space="preserve">Ministarstvo </w:t>
            </w:r>
            <w:r w:rsidR="00831CB8">
              <w:rPr>
                <w:sz w:val="22"/>
                <w:szCs w:val="22"/>
              </w:rPr>
              <w:t>turizma</w:t>
            </w:r>
          </w:p>
        </w:tc>
      </w:tr>
      <w:tr w:rsidR="002F7AEF" w:rsidTr="00F57621">
        <w:trPr>
          <w:gridAfter w:val="1"/>
          <w:wAfter w:w="4240" w:type="dxa"/>
        </w:trPr>
        <w:tc>
          <w:tcPr>
            <w:tcW w:w="9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2F7AEF" w:rsidRDefault="002F7AEF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Lista polaznika</w:t>
            </w:r>
          </w:p>
        </w:tc>
      </w:tr>
      <w:tr w:rsidR="002F7AEF" w:rsidTr="00DF767B">
        <w:trPr>
          <w:gridAfter w:val="1"/>
          <w:wAfter w:w="4240" w:type="dxa"/>
          <w:trHeight w:val="315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7AEF" w:rsidRDefault="002F7AEF">
            <w:pPr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7AEF" w:rsidRDefault="002F7AEF">
            <w:pPr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Ime i prezime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7AEF" w:rsidRDefault="002F7AEF">
            <w:pPr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Naziv tijela/institucija:</w:t>
            </w:r>
          </w:p>
        </w:tc>
      </w:tr>
      <w:tr w:rsidR="00DF767B" w:rsidTr="00DF767B">
        <w:trPr>
          <w:gridAfter w:val="1"/>
          <w:wAfter w:w="4240" w:type="dxa"/>
          <w:trHeight w:val="315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67B" w:rsidRDefault="00DF767B" w:rsidP="00DF767B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67B" w:rsidRPr="00DF767B" w:rsidRDefault="00DF767B" w:rsidP="00DF767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DF767B">
              <w:rPr>
                <w:rFonts w:eastAsia="Calibri"/>
                <w:color w:val="000000"/>
                <w:sz w:val="22"/>
                <w:szCs w:val="22"/>
              </w:rPr>
              <w:t>Igor</w:t>
            </w:r>
            <w:r>
              <w:rPr>
                <w:rFonts w:eastAsia="Calibri"/>
                <w:color w:val="000000"/>
                <w:sz w:val="22"/>
                <w:szCs w:val="22"/>
              </w:rPr>
              <w:t xml:space="preserve"> Čižmek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67B" w:rsidRPr="00DF767B" w:rsidRDefault="00DF767B" w:rsidP="00DF767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Ministarstvo graditeljstva i prostornoga uređenja</w:t>
            </w:r>
          </w:p>
        </w:tc>
      </w:tr>
      <w:tr w:rsidR="00681CAE" w:rsidTr="00DF767B">
        <w:trPr>
          <w:gridAfter w:val="1"/>
          <w:wAfter w:w="4240" w:type="dxa"/>
          <w:trHeight w:val="315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1CAE" w:rsidRDefault="00681CAE" w:rsidP="00681CAE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2.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CAE" w:rsidRPr="00DF767B" w:rsidRDefault="00681CAE" w:rsidP="00681CA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DF767B">
              <w:rPr>
                <w:rFonts w:eastAsia="Calibri"/>
                <w:color w:val="000000"/>
                <w:sz w:val="22"/>
                <w:szCs w:val="22"/>
              </w:rPr>
              <w:t>Jasminka Vusak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CAE" w:rsidRPr="00DF767B" w:rsidRDefault="00681CAE" w:rsidP="00681CA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DF767B">
              <w:rPr>
                <w:rFonts w:eastAsia="Calibri"/>
                <w:color w:val="000000"/>
                <w:sz w:val="22"/>
                <w:szCs w:val="22"/>
              </w:rPr>
              <w:t>Ministarstvo graditeljstva i prostornoga uređenja</w:t>
            </w:r>
          </w:p>
        </w:tc>
      </w:tr>
      <w:tr w:rsidR="00681CAE" w:rsidTr="00DF767B">
        <w:trPr>
          <w:gridAfter w:val="1"/>
          <w:wAfter w:w="4240" w:type="dxa"/>
          <w:trHeight w:val="315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1CAE" w:rsidRDefault="00681CAE" w:rsidP="00681CAE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3.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CAE" w:rsidRPr="00DF767B" w:rsidRDefault="00681CAE" w:rsidP="00681CA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Branka Ostrman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CAE" w:rsidRPr="00DF767B" w:rsidRDefault="00681CAE" w:rsidP="00681CA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Ministarstvo gospodarstva</w:t>
            </w:r>
          </w:p>
        </w:tc>
      </w:tr>
      <w:tr w:rsidR="00681CAE" w:rsidTr="00681CAE">
        <w:trPr>
          <w:gridAfter w:val="1"/>
          <w:wAfter w:w="4240" w:type="dxa"/>
          <w:trHeight w:val="315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1CAE" w:rsidRDefault="00681CAE" w:rsidP="00681CAE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4.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1CAE" w:rsidRPr="00DF767B" w:rsidRDefault="00681CAE" w:rsidP="00681CA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DF767B">
              <w:rPr>
                <w:rFonts w:eastAsia="Calibri"/>
                <w:color w:val="000000"/>
                <w:sz w:val="22"/>
                <w:szCs w:val="22"/>
              </w:rPr>
              <w:t>Jelena Ferrelli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CAE" w:rsidRPr="00DF767B" w:rsidRDefault="00681CAE" w:rsidP="00681CA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DF767B">
              <w:rPr>
                <w:rFonts w:eastAsia="Calibri"/>
                <w:color w:val="000000"/>
                <w:sz w:val="22"/>
                <w:szCs w:val="22"/>
              </w:rPr>
              <w:t>Nacionalna zaklada za razvoj civilnoga društva</w:t>
            </w:r>
          </w:p>
        </w:tc>
      </w:tr>
      <w:tr w:rsidR="00681CAE" w:rsidTr="00DF767B">
        <w:trPr>
          <w:gridAfter w:val="1"/>
          <w:wAfter w:w="4240" w:type="dxa"/>
          <w:trHeight w:val="315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1CAE" w:rsidRDefault="00681CAE" w:rsidP="00681CAE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5.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1CAE" w:rsidRPr="00DF767B" w:rsidRDefault="00681CAE" w:rsidP="00681CA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Marina Hodak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CAE" w:rsidRPr="00DF767B" w:rsidRDefault="00681CAE" w:rsidP="00681CA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Ministarstvo poduzetništva i obrta</w:t>
            </w:r>
          </w:p>
        </w:tc>
      </w:tr>
      <w:tr w:rsidR="00681CAE" w:rsidTr="00DF767B">
        <w:trPr>
          <w:gridAfter w:val="1"/>
          <w:wAfter w:w="4240" w:type="dxa"/>
          <w:trHeight w:val="315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1CAE" w:rsidRDefault="00681CAE" w:rsidP="00681CAE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6.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1CAE" w:rsidRPr="00DF767B" w:rsidRDefault="00681CAE" w:rsidP="00681CA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DF767B">
              <w:rPr>
                <w:rFonts w:eastAsia="Calibri"/>
                <w:color w:val="000000"/>
                <w:sz w:val="22"/>
                <w:szCs w:val="22"/>
              </w:rPr>
              <w:t>Anita Trbuščić Mlakar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CAE" w:rsidRPr="00DF767B" w:rsidRDefault="00681CAE" w:rsidP="00681CA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DF767B">
              <w:rPr>
                <w:rFonts w:eastAsia="Calibri"/>
                <w:color w:val="000000"/>
                <w:sz w:val="22"/>
                <w:szCs w:val="22"/>
              </w:rPr>
              <w:t>Ministarstvo poduzetništva i obrta</w:t>
            </w:r>
          </w:p>
        </w:tc>
      </w:tr>
      <w:tr w:rsidR="00681CAE" w:rsidTr="00DF767B">
        <w:trPr>
          <w:gridAfter w:val="1"/>
          <w:wAfter w:w="4240" w:type="dxa"/>
          <w:trHeight w:val="315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1CAE" w:rsidRDefault="00681CAE" w:rsidP="00681CAE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7.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1CAE" w:rsidRPr="00DF767B" w:rsidRDefault="00681CAE" w:rsidP="00681CA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DF767B">
              <w:rPr>
                <w:rFonts w:eastAsia="Calibri"/>
                <w:color w:val="000000"/>
                <w:sz w:val="22"/>
                <w:szCs w:val="22"/>
              </w:rPr>
              <w:t>Snežana Stipanović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CAE" w:rsidRPr="00DF767B" w:rsidRDefault="00681CAE" w:rsidP="00681CA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Ministarstvo regionalnoga razvoja i fondova Europske unije</w:t>
            </w:r>
          </w:p>
        </w:tc>
      </w:tr>
      <w:tr w:rsidR="00681CAE" w:rsidTr="00DF767B">
        <w:trPr>
          <w:gridAfter w:val="1"/>
          <w:wAfter w:w="4240" w:type="dxa"/>
          <w:trHeight w:val="315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1CAE" w:rsidRDefault="00681CAE" w:rsidP="00681CAE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8.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1CAE" w:rsidRPr="00DF767B" w:rsidRDefault="00681CAE" w:rsidP="00681CA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DF767B">
              <w:rPr>
                <w:rFonts w:eastAsia="Calibri"/>
                <w:color w:val="000000"/>
                <w:sz w:val="22"/>
                <w:szCs w:val="22"/>
              </w:rPr>
              <w:t xml:space="preserve">Mario </w:t>
            </w:r>
            <w:r>
              <w:rPr>
                <w:rFonts w:eastAsia="Calibri"/>
                <w:color w:val="000000"/>
                <w:sz w:val="22"/>
                <w:szCs w:val="22"/>
              </w:rPr>
              <w:t>B</w:t>
            </w:r>
            <w:r w:rsidRPr="00DF767B">
              <w:rPr>
                <w:rFonts w:eastAsia="Calibri"/>
                <w:color w:val="000000"/>
                <w:sz w:val="22"/>
                <w:szCs w:val="22"/>
              </w:rPr>
              <w:t>eko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CAE" w:rsidRPr="00DF767B" w:rsidRDefault="00681CAE" w:rsidP="00681CA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DF767B">
              <w:rPr>
                <w:rFonts w:eastAsia="Calibri"/>
                <w:color w:val="000000"/>
                <w:sz w:val="22"/>
                <w:szCs w:val="22"/>
              </w:rPr>
              <w:t>Nacionalna zaklada za razvoj civilnoga društva</w:t>
            </w:r>
          </w:p>
        </w:tc>
      </w:tr>
      <w:tr w:rsidR="00681CAE" w:rsidTr="00DF767B">
        <w:trPr>
          <w:gridAfter w:val="1"/>
          <w:wAfter w:w="4240" w:type="dxa"/>
          <w:trHeight w:val="315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1CAE" w:rsidRDefault="00681CAE" w:rsidP="00681CAE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9.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1CAE" w:rsidRPr="00DF767B" w:rsidRDefault="00681CAE" w:rsidP="00681CA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DF767B">
              <w:rPr>
                <w:rFonts w:eastAsia="Calibri"/>
                <w:color w:val="000000"/>
                <w:sz w:val="22"/>
                <w:szCs w:val="22"/>
              </w:rPr>
              <w:t>Nina Jakić Manola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CAE" w:rsidRPr="00DF767B" w:rsidRDefault="00681CAE" w:rsidP="00681CA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DF767B">
              <w:rPr>
                <w:rFonts w:eastAsia="Calibri"/>
                <w:color w:val="000000"/>
                <w:sz w:val="22"/>
                <w:szCs w:val="22"/>
              </w:rPr>
              <w:t>Ministarstvo socijalne politike i mladih</w:t>
            </w:r>
          </w:p>
        </w:tc>
      </w:tr>
      <w:tr w:rsidR="00681CAE" w:rsidTr="00DF767B">
        <w:trPr>
          <w:gridAfter w:val="1"/>
          <w:wAfter w:w="4240" w:type="dxa"/>
          <w:trHeight w:val="315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1CAE" w:rsidRDefault="00681CAE" w:rsidP="00681CAE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10.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1CAE" w:rsidRPr="00DF767B" w:rsidRDefault="00681CAE" w:rsidP="00681CA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DF767B">
              <w:rPr>
                <w:rFonts w:eastAsia="Calibri"/>
                <w:color w:val="000000"/>
                <w:sz w:val="22"/>
                <w:szCs w:val="22"/>
              </w:rPr>
              <w:t>Željko Mimica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CAE" w:rsidRPr="00DF767B" w:rsidRDefault="00681CAE" w:rsidP="00681CA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DF767B">
              <w:rPr>
                <w:rFonts w:eastAsia="Calibri"/>
                <w:color w:val="000000"/>
                <w:sz w:val="22"/>
                <w:szCs w:val="22"/>
              </w:rPr>
              <w:t>Ministarstvo regionalnoga razvoja i fondova Euro</w:t>
            </w:r>
            <w:r>
              <w:rPr>
                <w:rFonts w:eastAsia="Calibri"/>
                <w:color w:val="000000"/>
                <w:sz w:val="22"/>
                <w:szCs w:val="22"/>
              </w:rPr>
              <w:t>ps</w:t>
            </w:r>
            <w:r w:rsidRPr="00DF767B">
              <w:rPr>
                <w:rFonts w:eastAsia="Calibri"/>
                <w:color w:val="000000"/>
                <w:sz w:val="22"/>
                <w:szCs w:val="22"/>
              </w:rPr>
              <w:t>ke unije</w:t>
            </w:r>
          </w:p>
        </w:tc>
      </w:tr>
      <w:tr w:rsidR="00681CAE" w:rsidTr="00DF767B">
        <w:trPr>
          <w:gridAfter w:val="1"/>
          <w:wAfter w:w="4240" w:type="dxa"/>
          <w:trHeight w:val="315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1CAE" w:rsidRDefault="00681CAE" w:rsidP="00681CAE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11.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1CAE" w:rsidRPr="00DF767B" w:rsidRDefault="00681CAE" w:rsidP="00681CA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DF767B">
              <w:rPr>
                <w:rFonts w:eastAsia="Calibri"/>
                <w:color w:val="000000"/>
                <w:sz w:val="22"/>
                <w:szCs w:val="22"/>
              </w:rPr>
              <w:t>Irena Ciglar Grozdanić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CAE" w:rsidRPr="00DF767B" w:rsidRDefault="00681CAE" w:rsidP="00681CA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DF767B">
              <w:rPr>
                <w:rFonts w:eastAsia="Calibri"/>
                <w:color w:val="000000"/>
                <w:sz w:val="22"/>
                <w:szCs w:val="22"/>
              </w:rPr>
              <w:t>Ministarstvo zaštite okoliša i prirode</w:t>
            </w:r>
          </w:p>
        </w:tc>
      </w:tr>
      <w:tr w:rsidR="00681CAE" w:rsidTr="00DF767B">
        <w:trPr>
          <w:gridAfter w:val="1"/>
          <w:wAfter w:w="4240" w:type="dxa"/>
          <w:trHeight w:val="315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1CAE" w:rsidRDefault="00681CAE" w:rsidP="00681CAE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12.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1CAE" w:rsidRPr="00DF767B" w:rsidRDefault="00681CAE" w:rsidP="00681CA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DF767B">
              <w:rPr>
                <w:rFonts w:eastAsia="Calibri"/>
                <w:color w:val="000000"/>
                <w:sz w:val="22"/>
                <w:szCs w:val="22"/>
              </w:rPr>
              <w:t>Mario Trstenjak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CAE" w:rsidRPr="00DF767B" w:rsidRDefault="00681CAE" w:rsidP="00681CA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Hrvatska agencija za malo gospodarstvo, inovacije i investicije</w:t>
            </w:r>
          </w:p>
        </w:tc>
      </w:tr>
      <w:tr w:rsidR="00681CAE" w:rsidTr="00DF767B">
        <w:trPr>
          <w:gridAfter w:val="1"/>
          <w:wAfter w:w="4240" w:type="dxa"/>
          <w:trHeight w:val="315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1CAE" w:rsidRDefault="00681CAE" w:rsidP="00681CAE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13.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1CAE" w:rsidRPr="00DF767B" w:rsidRDefault="00681CAE" w:rsidP="00681CA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DF767B">
              <w:rPr>
                <w:rFonts w:eastAsia="Calibri"/>
                <w:color w:val="000000"/>
                <w:sz w:val="22"/>
                <w:szCs w:val="22"/>
              </w:rPr>
              <w:t>Ana Čičak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CAE" w:rsidRPr="00DF767B" w:rsidRDefault="00681CAE" w:rsidP="00681CA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Hrvatska agencija za malo gospodarstvo, inovacije i investicije</w:t>
            </w:r>
          </w:p>
        </w:tc>
      </w:tr>
      <w:tr w:rsidR="00681CAE" w:rsidTr="00DF767B">
        <w:trPr>
          <w:gridAfter w:val="1"/>
          <w:wAfter w:w="4240" w:type="dxa"/>
          <w:trHeight w:val="315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1CAE" w:rsidRDefault="00681CAE" w:rsidP="00681CAE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14.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1CAE" w:rsidRPr="00DF767B" w:rsidRDefault="00681CAE" w:rsidP="00681CA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DF767B">
              <w:rPr>
                <w:rFonts w:eastAsia="Calibri"/>
                <w:color w:val="000000"/>
                <w:sz w:val="22"/>
                <w:szCs w:val="22"/>
              </w:rPr>
              <w:t>Ksenija Štambuk Zajec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CAE" w:rsidRPr="00DF767B" w:rsidRDefault="00681CAE" w:rsidP="00681CA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Ministarstvo regionalnoga razvoja i fondova Europske unije</w:t>
            </w:r>
          </w:p>
        </w:tc>
      </w:tr>
      <w:tr w:rsidR="00681CAE" w:rsidTr="00DF767B">
        <w:trPr>
          <w:gridAfter w:val="1"/>
          <w:wAfter w:w="4240" w:type="dxa"/>
          <w:trHeight w:val="315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1CAE" w:rsidRDefault="00681CAE" w:rsidP="00681CAE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15.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1CAE" w:rsidRPr="00DF767B" w:rsidRDefault="00681CAE" w:rsidP="00681CA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DF767B">
              <w:rPr>
                <w:rFonts w:eastAsia="Calibri"/>
                <w:color w:val="000000"/>
                <w:sz w:val="22"/>
                <w:szCs w:val="22"/>
              </w:rPr>
              <w:t>Sara Vrdoljak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CAE" w:rsidRPr="00DF767B" w:rsidRDefault="00681CAE" w:rsidP="00681CA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DF767B">
              <w:rPr>
                <w:rFonts w:eastAsia="Calibri"/>
                <w:color w:val="000000"/>
                <w:sz w:val="22"/>
                <w:szCs w:val="22"/>
              </w:rPr>
              <w:t>Hrvatska agencija za malo gospodarstvo, inovacije i investicije</w:t>
            </w:r>
          </w:p>
        </w:tc>
      </w:tr>
      <w:tr w:rsidR="00681CAE" w:rsidTr="00DF767B">
        <w:trPr>
          <w:gridAfter w:val="1"/>
          <w:wAfter w:w="4240" w:type="dxa"/>
          <w:trHeight w:val="315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1CAE" w:rsidRDefault="00681CAE" w:rsidP="00681CAE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16.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1CAE" w:rsidRPr="00DF767B" w:rsidRDefault="00681CAE" w:rsidP="00681CA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Adrijana Švraka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CAE" w:rsidRPr="00DF767B" w:rsidRDefault="00681CAE" w:rsidP="00681CA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Hrvatska agencija za malo gospodarstvo, inovacije i investicije</w:t>
            </w:r>
          </w:p>
        </w:tc>
      </w:tr>
      <w:tr w:rsidR="00681CAE" w:rsidTr="00DF767B">
        <w:trPr>
          <w:gridAfter w:val="1"/>
          <w:wAfter w:w="4240" w:type="dxa"/>
          <w:trHeight w:val="315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1CAE" w:rsidRDefault="00681CAE" w:rsidP="00681CAE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17.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1CAE" w:rsidRPr="00DF767B" w:rsidRDefault="00681CAE" w:rsidP="00681CA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DF767B">
              <w:rPr>
                <w:rFonts w:eastAsia="Calibri"/>
                <w:color w:val="000000"/>
                <w:sz w:val="22"/>
                <w:szCs w:val="22"/>
              </w:rPr>
              <w:t>Ana Juzbašić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CAE" w:rsidRPr="00DF767B" w:rsidRDefault="00681CAE" w:rsidP="00681CA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DF767B">
              <w:rPr>
                <w:rFonts w:eastAsia="Calibri"/>
                <w:color w:val="000000"/>
                <w:sz w:val="22"/>
                <w:szCs w:val="22"/>
              </w:rPr>
              <w:t>Ministarstvo zaštite okoliša i prirode</w:t>
            </w:r>
          </w:p>
        </w:tc>
      </w:tr>
      <w:tr w:rsidR="00681CAE" w:rsidTr="00DF767B">
        <w:trPr>
          <w:gridAfter w:val="1"/>
          <w:wAfter w:w="4240" w:type="dxa"/>
          <w:trHeight w:val="315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1CAE" w:rsidRDefault="00681CAE" w:rsidP="00681CAE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18.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1CAE" w:rsidRPr="00DF767B" w:rsidRDefault="00681CAE" w:rsidP="00681CA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DF767B">
              <w:rPr>
                <w:rFonts w:eastAsia="Calibri"/>
                <w:color w:val="000000"/>
                <w:sz w:val="22"/>
                <w:szCs w:val="22"/>
              </w:rPr>
              <w:t>Maja Perucci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CAE" w:rsidRPr="00DF767B" w:rsidRDefault="00681CAE" w:rsidP="00681CA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DF767B">
              <w:rPr>
                <w:rFonts w:eastAsia="Calibri"/>
                <w:color w:val="000000"/>
                <w:sz w:val="22"/>
                <w:szCs w:val="22"/>
              </w:rPr>
              <w:t>Ministarstvo kulture</w:t>
            </w:r>
          </w:p>
        </w:tc>
      </w:tr>
      <w:tr w:rsidR="00681CAE" w:rsidTr="00DF767B">
        <w:trPr>
          <w:gridAfter w:val="1"/>
          <w:wAfter w:w="4240" w:type="dxa"/>
          <w:trHeight w:val="315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1CAE" w:rsidRDefault="00681CAE" w:rsidP="00681CAE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19.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1CAE" w:rsidRPr="00DF767B" w:rsidRDefault="00681CAE" w:rsidP="00681CA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DF767B">
              <w:rPr>
                <w:rFonts w:eastAsia="Calibri"/>
                <w:color w:val="000000"/>
                <w:sz w:val="22"/>
                <w:szCs w:val="22"/>
              </w:rPr>
              <w:t>Matija Patrčević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CAE" w:rsidRPr="00DF767B" w:rsidRDefault="00681CAE" w:rsidP="00681CA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DF767B">
              <w:rPr>
                <w:rFonts w:eastAsia="Calibri"/>
                <w:color w:val="000000"/>
                <w:sz w:val="22"/>
                <w:szCs w:val="22"/>
              </w:rPr>
              <w:t>Ministarstvo regionalnoga razvoja i fondova Europske unije</w:t>
            </w:r>
          </w:p>
        </w:tc>
      </w:tr>
      <w:tr w:rsidR="00681CAE" w:rsidTr="00DF767B">
        <w:trPr>
          <w:gridAfter w:val="1"/>
          <w:wAfter w:w="4240" w:type="dxa"/>
          <w:trHeight w:val="315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1CAE" w:rsidRDefault="00681CAE" w:rsidP="00681CAE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20.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1CAE" w:rsidRPr="00DF767B" w:rsidRDefault="00681CAE" w:rsidP="00681CA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DF767B">
              <w:rPr>
                <w:rFonts w:eastAsia="Calibri"/>
                <w:color w:val="000000"/>
                <w:sz w:val="22"/>
                <w:szCs w:val="22"/>
              </w:rPr>
              <w:t>Iva Marić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CAE" w:rsidRPr="00DF767B" w:rsidRDefault="00681CAE" w:rsidP="00681CA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DF767B">
              <w:rPr>
                <w:rFonts w:eastAsia="Calibri"/>
                <w:color w:val="000000"/>
                <w:sz w:val="22"/>
                <w:szCs w:val="22"/>
              </w:rPr>
              <w:t>Ministarstvo kulture</w:t>
            </w:r>
          </w:p>
        </w:tc>
      </w:tr>
      <w:tr w:rsidR="00681CAE" w:rsidTr="00DF767B">
        <w:trPr>
          <w:gridAfter w:val="1"/>
          <w:wAfter w:w="4240" w:type="dxa"/>
          <w:trHeight w:val="315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1CAE" w:rsidRDefault="00681CAE" w:rsidP="00681CAE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21.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1CAE" w:rsidRPr="00DF767B" w:rsidRDefault="00681CAE" w:rsidP="00681CA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DF767B">
              <w:rPr>
                <w:rFonts w:eastAsia="Calibri"/>
                <w:color w:val="000000"/>
                <w:sz w:val="22"/>
                <w:szCs w:val="22"/>
              </w:rPr>
              <w:t>Martina Gradiška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CAE" w:rsidRPr="00DF767B" w:rsidRDefault="00681CAE" w:rsidP="00681CA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DF767B">
              <w:rPr>
                <w:rFonts w:eastAsia="Calibri"/>
                <w:color w:val="000000"/>
                <w:sz w:val="22"/>
                <w:szCs w:val="22"/>
              </w:rPr>
              <w:t>Ministarstvo regionalnoga razvoja i fondova E</w:t>
            </w:r>
            <w:r>
              <w:rPr>
                <w:rFonts w:eastAsia="Calibri"/>
                <w:color w:val="000000"/>
                <w:sz w:val="22"/>
                <w:szCs w:val="22"/>
              </w:rPr>
              <w:t>uropske unije</w:t>
            </w:r>
          </w:p>
        </w:tc>
      </w:tr>
      <w:tr w:rsidR="00681CAE" w:rsidTr="00DF767B">
        <w:trPr>
          <w:gridAfter w:val="1"/>
          <w:wAfter w:w="4240" w:type="dxa"/>
          <w:trHeight w:val="315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CAE" w:rsidRDefault="00681CAE" w:rsidP="00681CAE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22.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1CAE" w:rsidRPr="00DF767B" w:rsidRDefault="00681CAE" w:rsidP="00681CA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DF767B">
              <w:rPr>
                <w:rFonts w:eastAsia="Calibri"/>
                <w:color w:val="000000"/>
                <w:sz w:val="22"/>
                <w:szCs w:val="22"/>
              </w:rPr>
              <w:t>Tihana Puc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CAE" w:rsidRPr="00DF767B" w:rsidRDefault="00681CAE" w:rsidP="00681CA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DF767B">
              <w:rPr>
                <w:rFonts w:eastAsia="Calibri"/>
                <w:color w:val="000000"/>
                <w:sz w:val="22"/>
                <w:szCs w:val="22"/>
              </w:rPr>
              <w:t>Ministarstvo kulture</w:t>
            </w:r>
          </w:p>
        </w:tc>
      </w:tr>
      <w:tr w:rsidR="00681CAE" w:rsidTr="00DF767B">
        <w:trPr>
          <w:gridAfter w:val="1"/>
          <w:wAfter w:w="4240" w:type="dxa"/>
          <w:trHeight w:val="315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CAE" w:rsidRDefault="00681CAE" w:rsidP="00681CAE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23.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1CAE" w:rsidRPr="00DF767B" w:rsidRDefault="00681CAE" w:rsidP="00681CA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DF767B">
              <w:rPr>
                <w:rFonts w:eastAsia="Calibri"/>
                <w:color w:val="000000"/>
                <w:sz w:val="22"/>
                <w:szCs w:val="22"/>
              </w:rPr>
              <w:t>Marin Šušnjar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CAE" w:rsidRPr="00DF767B" w:rsidRDefault="00681CAE" w:rsidP="00681CA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DF767B">
              <w:rPr>
                <w:rFonts w:eastAsia="Calibri"/>
                <w:color w:val="000000"/>
                <w:sz w:val="22"/>
                <w:szCs w:val="22"/>
              </w:rPr>
              <w:t xml:space="preserve">Ministarstvo </w:t>
            </w:r>
            <w:r>
              <w:rPr>
                <w:rFonts w:eastAsia="Calibri"/>
                <w:color w:val="000000"/>
                <w:sz w:val="22"/>
                <w:szCs w:val="22"/>
              </w:rPr>
              <w:t>t</w:t>
            </w:r>
            <w:r w:rsidRPr="00DF767B">
              <w:rPr>
                <w:rFonts w:eastAsia="Calibri"/>
                <w:color w:val="000000"/>
                <w:sz w:val="22"/>
                <w:szCs w:val="22"/>
              </w:rPr>
              <w:t>urizma</w:t>
            </w:r>
          </w:p>
        </w:tc>
      </w:tr>
      <w:tr w:rsidR="00681CAE" w:rsidTr="00DF767B">
        <w:trPr>
          <w:gridAfter w:val="1"/>
          <w:wAfter w:w="4240" w:type="dxa"/>
          <w:trHeight w:val="315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CAE" w:rsidRDefault="00681CAE" w:rsidP="00681CAE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24.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1CAE" w:rsidRPr="00DF767B" w:rsidRDefault="00681CAE" w:rsidP="00681CA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DF767B">
              <w:rPr>
                <w:rFonts w:eastAsia="Calibri"/>
                <w:color w:val="000000"/>
                <w:sz w:val="22"/>
                <w:szCs w:val="22"/>
              </w:rPr>
              <w:t>Ivan Vrbanić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CAE" w:rsidRPr="00DF767B" w:rsidRDefault="00681CAE" w:rsidP="00681CA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Ministarstvo regionalnoga razvoja i fondova Europske unije</w:t>
            </w:r>
          </w:p>
        </w:tc>
      </w:tr>
      <w:tr w:rsidR="00681CAE" w:rsidTr="00DF767B">
        <w:trPr>
          <w:gridAfter w:val="1"/>
          <w:wAfter w:w="4240" w:type="dxa"/>
          <w:trHeight w:val="315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CAE" w:rsidRDefault="00681CAE" w:rsidP="00681CAE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25.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1CAE" w:rsidRPr="00DF767B" w:rsidRDefault="00681CAE" w:rsidP="00681CA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DF767B">
              <w:rPr>
                <w:rFonts w:eastAsia="Calibri"/>
                <w:color w:val="000000"/>
                <w:sz w:val="22"/>
                <w:szCs w:val="22"/>
              </w:rPr>
              <w:t>Petra Leonhardt Brlek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CAE" w:rsidRPr="00DF767B" w:rsidRDefault="00681CAE" w:rsidP="00681CA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DF767B">
              <w:rPr>
                <w:rFonts w:eastAsia="Calibri"/>
                <w:color w:val="000000"/>
                <w:sz w:val="22"/>
                <w:szCs w:val="22"/>
              </w:rPr>
              <w:t>Ministarstvo kulture</w:t>
            </w:r>
          </w:p>
        </w:tc>
      </w:tr>
      <w:tr w:rsidR="00681CAE" w:rsidTr="00DF767B">
        <w:trPr>
          <w:gridAfter w:val="1"/>
          <w:wAfter w:w="4240" w:type="dxa"/>
          <w:trHeight w:val="315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CAE" w:rsidRDefault="00681CAE" w:rsidP="00681CAE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26.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1CAE" w:rsidRPr="00DF767B" w:rsidRDefault="00681CAE" w:rsidP="00681CA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DF767B">
              <w:rPr>
                <w:rFonts w:eastAsia="Calibri"/>
                <w:color w:val="000000"/>
                <w:sz w:val="22"/>
                <w:szCs w:val="22"/>
              </w:rPr>
              <w:t>Mišela Malohodžić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CAE" w:rsidRPr="00DF767B" w:rsidRDefault="00681CAE" w:rsidP="00681CA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DF767B">
              <w:rPr>
                <w:rFonts w:eastAsia="Calibri"/>
                <w:color w:val="000000"/>
                <w:sz w:val="22"/>
                <w:szCs w:val="22"/>
              </w:rPr>
              <w:t>Ministarstvo pomorstva, prometa i infrastrukture</w:t>
            </w:r>
          </w:p>
        </w:tc>
      </w:tr>
      <w:tr w:rsidR="00681CAE" w:rsidTr="00DF767B">
        <w:trPr>
          <w:gridAfter w:val="1"/>
          <w:wAfter w:w="4240" w:type="dxa"/>
          <w:trHeight w:val="315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CAE" w:rsidRDefault="00681CAE" w:rsidP="00681CAE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lastRenderedPageBreak/>
              <w:t>27.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1CAE" w:rsidRPr="00DF767B" w:rsidRDefault="00681CAE" w:rsidP="00681CA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Joško Vukušić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CAE" w:rsidRPr="00DF767B" w:rsidRDefault="00681CAE" w:rsidP="00681CA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Ministarstvo regionalnoga razvoja i fondova Europske unije</w:t>
            </w:r>
          </w:p>
        </w:tc>
      </w:tr>
      <w:tr w:rsidR="00681CAE" w:rsidTr="00DF767B">
        <w:trPr>
          <w:gridAfter w:val="1"/>
          <w:wAfter w:w="4240" w:type="dxa"/>
          <w:trHeight w:val="315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CAE" w:rsidRDefault="00681CAE" w:rsidP="00681CAE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28.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1CAE" w:rsidRPr="00DF767B" w:rsidRDefault="00681CAE" w:rsidP="00681CA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DF767B">
              <w:rPr>
                <w:rFonts w:eastAsia="Calibri"/>
                <w:color w:val="000000"/>
                <w:sz w:val="22"/>
                <w:szCs w:val="22"/>
              </w:rPr>
              <w:t>Denis</w:t>
            </w:r>
            <w:r>
              <w:rPr>
                <w:rFonts w:eastAsia="Calibri"/>
                <w:color w:val="000000"/>
                <w:sz w:val="22"/>
                <w:szCs w:val="22"/>
              </w:rPr>
              <w:t xml:space="preserve"> Pernar-Popović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CAE" w:rsidRPr="00DF767B" w:rsidRDefault="00681CAE" w:rsidP="00681CA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DF767B">
              <w:rPr>
                <w:rFonts w:eastAsia="Calibri"/>
                <w:color w:val="000000"/>
                <w:sz w:val="22"/>
                <w:szCs w:val="22"/>
              </w:rPr>
              <w:t>Ministarstvo pomorstva, prometa i infrastrukture</w:t>
            </w:r>
          </w:p>
        </w:tc>
      </w:tr>
      <w:tr w:rsidR="00681CAE" w:rsidTr="00DF767B">
        <w:trPr>
          <w:gridAfter w:val="1"/>
          <w:wAfter w:w="4240" w:type="dxa"/>
          <w:trHeight w:val="315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CAE" w:rsidRDefault="00681CAE" w:rsidP="00681CAE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29.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1CAE" w:rsidRPr="00DF767B" w:rsidRDefault="00681CAE" w:rsidP="00681CA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DF767B">
              <w:rPr>
                <w:rFonts w:eastAsia="Calibri"/>
                <w:color w:val="000000"/>
                <w:sz w:val="22"/>
                <w:szCs w:val="22"/>
              </w:rPr>
              <w:t>Zdravko Zrinšćak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CAE" w:rsidRPr="00DF767B" w:rsidRDefault="00681CAE" w:rsidP="00681CA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Ministarstvo regionalnoga razvoja i fondova Europske unije</w:t>
            </w:r>
          </w:p>
        </w:tc>
      </w:tr>
      <w:tr w:rsidR="00681CAE" w:rsidTr="00DF767B">
        <w:trPr>
          <w:gridAfter w:val="1"/>
          <w:wAfter w:w="4240" w:type="dxa"/>
          <w:trHeight w:val="315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CAE" w:rsidRDefault="00681CAE" w:rsidP="00681CAE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30.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1CAE" w:rsidRPr="00DF767B" w:rsidRDefault="00681CAE" w:rsidP="00681CA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DF767B">
              <w:rPr>
                <w:rFonts w:eastAsia="Calibri"/>
                <w:color w:val="000000"/>
                <w:sz w:val="22"/>
                <w:szCs w:val="22"/>
              </w:rPr>
              <w:t>Emina Lipovšćak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CAE" w:rsidRPr="00DF767B" w:rsidRDefault="00681CAE" w:rsidP="00681CA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DF767B">
              <w:rPr>
                <w:rFonts w:eastAsia="Calibri"/>
                <w:color w:val="000000"/>
                <w:sz w:val="22"/>
                <w:szCs w:val="22"/>
              </w:rPr>
              <w:t>Minista</w:t>
            </w:r>
            <w:r>
              <w:rPr>
                <w:rFonts w:eastAsia="Calibri"/>
                <w:color w:val="000000"/>
                <w:sz w:val="22"/>
                <w:szCs w:val="22"/>
              </w:rPr>
              <w:t>rs</w:t>
            </w:r>
            <w:r w:rsidRPr="00DF767B">
              <w:rPr>
                <w:rFonts w:eastAsia="Calibri"/>
                <w:color w:val="000000"/>
                <w:sz w:val="22"/>
                <w:szCs w:val="22"/>
              </w:rPr>
              <w:t>tvo znanosti</w:t>
            </w:r>
            <w:r>
              <w:rPr>
                <w:rFonts w:eastAsia="Calibri"/>
                <w:color w:val="000000"/>
                <w:sz w:val="22"/>
                <w:szCs w:val="22"/>
              </w:rPr>
              <w:t>,</w:t>
            </w:r>
            <w:r w:rsidRPr="00DF767B">
              <w:rPr>
                <w:rFonts w:eastAsia="Calibri"/>
                <w:color w:val="000000"/>
                <w:sz w:val="22"/>
                <w:szCs w:val="22"/>
              </w:rPr>
              <w:t xml:space="preserve"> obrazovanja i sporta</w:t>
            </w:r>
          </w:p>
        </w:tc>
      </w:tr>
      <w:tr w:rsidR="00681CAE" w:rsidTr="00DF767B">
        <w:trPr>
          <w:gridAfter w:val="1"/>
          <w:wAfter w:w="4240" w:type="dxa"/>
          <w:trHeight w:val="315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CAE" w:rsidRDefault="00681CAE" w:rsidP="00681CAE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31.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1CAE" w:rsidRPr="00DF767B" w:rsidRDefault="00681CAE" w:rsidP="00681CA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DF767B">
              <w:rPr>
                <w:rFonts w:eastAsia="Calibri"/>
                <w:color w:val="000000"/>
                <w:sz w:val="22"/>
                <w:szCs w:val="22"/>
              </w:rPr>
              <w:t>Anamarija Maloča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CAE" w:rsidRPr="00DF767B" w:rsidRDefault="00681CAE" w:rsidP="00681CA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Ministarstvo regionalnoga razvoja i fondova Europske unije</w:t>
            </w:r>
          </w:p>
        </w:tc>
      </w:tr>
      <w:tr w:rsidR="00681CAE" w:rsidTr="00DF767B">
        <w:trPr>
          <w:gridAfter w:val="1"/>
          <w:wAfter w:w="4240" w:type="dxa"/>
          <w:trHeight w:val="315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CAE" w:rsidRDefault="00681CAE" w:rsidP="00681CAE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32.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1CAE" w:rsidRPr="00DF767B" w:rsidRDefault="00681CAE" w:rsidP="00681CA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DF767B">
              <w:rPr>
                <w:rFonts w:eastAsia="Calibri"/>
                <w:color w:val="000000"/>
                <w:sz w:val="22"/>
                <w:szCs w:val="22"/>
              </w:rPr>
              <w:t>Neven Stjepović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CAE" w:rsidRPr="00DF767B" w:rsidRDefault="00681CAE" w:rsidP="00681CA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Ministarstvo regionalnoga razvoja i fondova Europske unije</w:t>
            </w:r>
          </w:p>
        </w:tc>
      </w:tr>
      <w:tr w:rsidR="00681CAE" w:rsidTr="00DF767B">
        <w:trPr>
          <w:gridAfter w:val="1"/>
          <w:wAfter w:w="4240" w:type="dxa"/>
          <w:trHeight w:val="315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CAE" w:rsidRDefault="00681CAE" w:rsidP="00681CAE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33.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1CAE" w:rsidRPr="00DF767B" w:rsidRDefault="00681CAE" w:rsidP="00681CA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DF767B">
              <w:rPr>
                <w:rFonts w:eastAsia="Calibri"/>
                <w:color w:val="000000"/>
                <w:sz w:val="22"/>
                <w:szCs w:val="22"/>
              </w:rPr>
              <w:t>Karmen Butorac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CAE" w:rsidRPr="00DF767B" w:rsidRDefault="00681CAE" w:rsidP="00681CA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DF767B">
              <w:rPr>
                <w:rFonts w:eastAsia="Calibri"/>
                <w:color w:val="000000"/>
                <w:sz w:val="22"/>
                <w:szCs w:val="22"/>
              </w:rPr>
              <w:t>Ministarstvo financija</w:t>
            </w:r>
          </w:p>
        </w:tc>
      </w:tr>
      <w:tr w:rsidR="00681CAE" w:rsidTr="00DF767B">
        <w:trPr>
          <w:gridAfter w:val="1"/>
          <w:wAfter w:w="4240" w:type="dxa"/>
          <w:trHeight w:val="315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CAE" w:rsidRDefault="00681CAE" w:rsidP="00681CAE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34.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1CAE" w:rsidRPr="00DF767B" w:rsidRDefault="00681CAE" w:rsidP="00681CA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Ivanka Drmić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CAE" w:rsidRPr="00DF767B" w:rsidRDefault="00681CAE" w:rsidP="00681CA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Ministarstvo regionalnoga razvoja i fondova Europske unije</w:t>
            </w:r>
          </w:p>
        </w:tc>
      </w:tr>
      <w:tr w:rsidR="00681CAE" w:rsidTr="00DF767B">
        <w:trPr>
          <w:gridAfter w:val="1"/>
          <w:wAfter w:w="4240" w:type="dxa"/>
          <w:trHeight w:val="315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CAE" w:rsidRDefault="00681CAE" w:rsidP="00681CAE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35.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1CAE" w:rsidRPr="00DF767B" w:rsidRDefault="00681CAE" w:rsidP="00681CA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Iva Orlović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CAE" w:rsidRPr="00DF767B" w:rsidRDefault="00681CAE" w:rsidP="00681CA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Ministarstvo regionalnoga razvoja i fondova Europske unije</w:t>
            </w:r>
          </w:p>
        </w:tc>
      </w:tr>
      <w:tr w:rsidR="00681CAE" w:rsidTr="00DF767B">
        <w:trPr>
          <w:gridAfter w:val="1"/>
          <w:wAfter w:w="4240" w:type="dxa"/>
          <w:trHeight w:val="315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CAE" w:rsidRDefault="00681CAE" w:rsidP="00681CAE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36.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1CAE" w:rsidRPr="00DF767B" w:rsidRDefault="00681CAE" w:rsidP="00681CA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Larisa Vukoja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CAE" w:rsidRPr="00DF767B" w:rsidRDefault="00681CAE" w:rsidP="00681CA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Ministarstvo financija</w:t>
            </w:r>
          </w:p>
        </w:tc>
      </w:tr>
      <w:tr w:rsidR="00681CAE" w:rsidTr="00DF767B">
        <w:trPr>
          <w:gridAfter w:val="1"/>
          <w:wAfter w:w="4240" w:type="dxa"/>
          <w:trHeight w:val="315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CAE" w:rsidRDefault="00681CAE" w:rsidP="00681CAE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37.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1CAE" w:rsidRPr="00DF767B" w:rsidRDefault="00681CAE" w:rsidP="00681CA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Damir Rimac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CAE" w:rsidRPr="00DF767B" w:rsidRDefault="00681CAE" w:rsidP="00681CA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Ministarstvo pomorstva, prometa i infrastrukture</w:t>
            </w:r>
            <w:bookmarkStart w:id="0" w:name="_GoBack"/>
            <w:bookmarkEnd w:id="0"/>
          </w:p>
        </w:tc>
      </w:tr>
      <w:tr w:rsidR="00681CAE" w:rsidTr="00F576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78" w:type="dxa"/>
          <w:trHeight w:val="247"/>
        </w:trPr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AE" w:rsidRDefault="00681CAE" w:rsidP="00681CA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AE" w:rsidRDefault="00681CAE" w:rsidP="00681CA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AE" w:rsidRDefault="00681CAE" w:rsidP="00681CAE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</w:tbl>
    <w:p w:rsidR="00F57621" w:rsidRDefault="00F57621" w:rsidP="00F57621">
      <w:pPr>
        <w:tabs>
          <w:tab w:val="left" w:pos="12680"/>
        </w:tabs>
        <w:rPr>
          <w:sz w:val="22"/>
          <w:szCs w:val="22"/>
        </w:rPr>
      </w:pPr>
    </w:p>
    <w:p w:rsidR="00F57621" w:rsidRDefault="00F57621" w:rsidP="00F57621">
      <w:pPr>
        <w:tabs>
          <w:tab w:val="left" w:pos="12680"/>
        </w:tabs>
        <w:rPr>
          <w:sz w:val="22"/>
          <w:szCs w:val="22"/>
        </w:rPr>
      </w:pPr>
    </w:p>
    <w:p w:rsidR="00F57621" w:rsidRDefault="00F57621" w:rsidP="00F57621">
      <w:pPr>
        <w:tabs>
          <w:tab w:val="left" w:pos="12680"/>
        </w:tabs>
        <w:rPr>
          <w:sz w:val="22"/>
          <w:szCs w:val="22"/>
        </w:rPr>
      </w:pPr>
    </w:p>
    <w:p w:rsidR="00F57621" w:rsidRDefault="00F57621" w:rsidP="00F57621">
      <w:pPr>
        <w:tabs>
          <w:tab w:val="left" w:pos="12680"/>
        </w:tabs>
        <w:rPr>
          <w:sz w:val="22"/>
          <w:szCs w:val="22"/>
        </w:rPr>
      </w:pPr>
    </w:p>
    <w:p w:rsidR="00F57621" w:rsidRDefault="00F57621" w:rsidP="00F57621">
      <w:pPr>
        <w:tabs>
          <w:tab w:val="left" w:pos="12680"/>
        </w:tabs>
        <w:ind w:left="360"/>
        <w:rPr>
          <w:sz w:val="22"/>
          <w:szCs w:val="22"/>
        </w:rPr>
      </w:pPr>
    </w:p>
    <w:p w:rsidR="00F57621" w:rsidRDefault="00F57621" w:rsidP="00F57621">
      <w:pPr>
        <w:spacing w:after="120" w:line="276" w:lineRule="auto"/>
        <w:jc w:val="both"/>
        <w:rPr>
          <w:sz w:val="22"/>
          <w:szCs w:val="22"/>
        </w:rPr>
      </w:pPr>
    </w:p>
    <w:p w:rsidR="00F57621" w:rsidRDefault="00F57621" w:rsidP="00F57621">
      <w:pPr>
        <w:spacing w:after="120" w:line="276" w:lineRule="auto"/>
        <w:jc w:val="both"/>
        <w:rPr>
          <w:sz w:val="22"/>
          <w:szCs w:val="22"/>
        </w:rPr>
      </w:pPr>
    </w:p>
    <w:p w:rsidR="00F57621" w:rsidRDefault="00F57621" w:rsidP="00F57621">
      <w:pPr>
        <w:spacing w:after="120" w:line="276" w:lineRule="auto"/>
        <w:jc w:val="both"/>
        <w:rPr>
          <w:sz w:val="22"/>
          <w:szCs w:val="22"/>
        </w:rPr>
      </w:pPr>
    </w:p>
    <w:p w:rsidR="00F57621" w:rsidRDefault="00F57621" w:rsidP="00F57621">
      <w:pPr>
        <w:spacing w:after="120" w:line="276" w:lineRule="auto"/>
        <w:jc w:val="both"/>
        <w:rPr>
          <w:sz w:val="22"/>
          <w:szCs w:val="22"/>
        </w:rPr>
      </w:pPr>
    </w:p>
    <w:p w:rsidR="00F57621" w:rsidRDefault="00F57621" w:rsidP="00F57621">
      <w:pPr>
        <w:jc w:val="center"/>
        <w:rPr>
          <w:sz w:val="22"/>
          <w:szCs w:val="22"/>
        </w:rPr>
      </w:pPr>
      <w:r>
        <w:rPr>
          <w:rFonts w:ascii="Calibri" w:hAnsi="Calibri"/>
          <w:i/>
          <w:sz w:val="20"/>
          <w:szCs w:val="20"/>
          <w:lang w:eastAsia="en-US"/>
        </w:rPr>
        <w:t>Provedba programa izobrazbe financira se sredstvima tehničke pomoći iz Operativnog programa Konkurentnost i kohezija, iz Europskog fonda za regionalni razvoj</w:t>
      </w:r>
    </w:p>
    <w:p w:rsidR="0094601C" w:rsidRPr="00861C35" w:rsidRDefault="0094601C" w:rsidP="00F57621">
      <w:pPr>
        <w:rPr>
          <w:sz w:val="22"/>
          <w:szCs w:val="22"/>
        </w:rPr>
      </w:pPr>
    </w:p>
    <w:sectPr w:rsidR="0094601C" w:rsidRPr="00861C35" w:rsidSect="0095774A">
      <w:footerReference w:type="default" r:id="rId12"/>
      <w:pgSz w:w="11907" w:h="16839" w:code="9"/>
      <w:pgMar w:top="1247" w:right="1418" w:bottom="1134" w:left="1418" w:header="709" w:footer="709" w:gutter="0"/>
      <w:paperSrc w:firs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4B94" w:rsidRDefault="00444B94" w:rsidP="00C202A6">
      <w:r>
        <w:separator/>
      </w:r>
    </w:p>
  </w:endnote>
  <w:endnote w:type="continuationSeparator" w:id="0">
    <w:p w:rsidR="00444B94" w:rsidRDefault="00444B94" w:rsidP="00C20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2A6" w:rsidRDefault="00C202A6">
    <w:pPr>
      <w:pStyle w:val="Footer"/>
      <w:jc w:val="right"/>
    </w:pPr>
  </w:p>
  <w:p w:rsidR="00C202A6" w:rsidRDefault="00C202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4B94" w:rsidRDefault="00444B94" w:rsidP="00C202A6">
      <w:r>
        <w:separator/>
      </w:r>
    </w:p>
  </w:footnote>
  <w:footnote w:type="continuationSeparator" w:id="0">
    <w:p w:rsidR="00444B94" w:rsidRDefault="00444B94" w:rsidP="00C202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042EB"/>
    <w:multiLevelType w:val="hybridMultilevel"/>
    <w:tmpl w:val="8FB8FDBC"/>
    <w:lvl w:ilvl="0" w:tplc="17A0B5E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C81652B"/>
    <w:multiLevelType w:val="hybridMultilevel"/>
    <w:tmpl w:val="6B7A8648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2744B"/>
    <w:multiLevelType w:val="hybridMultilevel"/>
    <w:tmpl w:val="06BE1176"/>
    <w:lvl w:ilvl="0" w:tplc="21923FCE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1279669E"/>
    <w:multiLevelType w:val="hybridMultilevel"/>
    <w:tmpl w:val="8B0CF6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94CF8"/>
    <w:multiLevelType w:val="hybridMultilevel"/>
    <w:tmpl w:val="ADC8565C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BB0E96"/>
    <w:multiLevelType w:val="hybridMultilevel"/>
    <w:tmpl w:val="91BA0416"/>
    <w:lvl w:ilvl="0" w:tplc="7F1277C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376C606B"/>
    <w:multiLevelType w:val="hybridMultilevel"/>
    <w:tmpl w:val="E724FF10"/>
    <w:lvl w:ilvl="0" w:tplc="73FCF1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31632C"/>
    <w:multiLevelType w:val="hybridMultilevel"/>
    <w:tmpl w:val="534C116E"/>
    <w:lvl w:ilvl="0" w:tplc="CBA871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6131A1"/>
    <w:multiLevelType w:val="hybridMultilevel"/>
    <w:tmpl w:val="160AEED6"/>
    <w:lvl w:ilvl="0" w:tplc="3CCA5B54">
      <w:numFmt w:val="bullet"/>
      <w:lvlText w:val="-"/>
      <w:lvlJc w:val="left"/>
      <w:pPr>
        <w:ind w:left="1306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202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4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6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8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0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2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4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66" w:hanging="360"/>
      </w:pPr>
      <w:rPr>
        <w:rFonts w:ascii="Wingdings" w:hAnsi="Wingdings" w:hint="default"/>
      </w:rPr>
    </w:lvl>
  </w:abstractNum>
  <w:abstractNum w:abstractNumId="9" w15:restartNumberingAfterBreak="0">
    <w:nsid w:val="3A0E78D6"/>
    <w:multiLevelType w:val="hybridMultilevel"/>
    <w:tmpl w:val="D2405718"/>
    <w:lvl w:ilvl="0" w:tplc="54049DC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F07F4F"/>
    <w:multiLevelType w:val="hybridMultilevel"/>
    <w:tmpl w:val="4CB881F8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582A9B"/>
    <w:multiLevelType w:val="hybridMultilevel"/>
    <w:tmpl w:val="DDF6B1FC"/>
    <w:lvl w:ilvl="0" w:tplc="1B8669A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442172A5"/>
    <w:multiLevelType w:val="hybridMultilevel"/>
    <w:tmpl w:val="1E9A81F4"/>
    <w:lvl w:ilvl="0" w:tplc="FF5864A8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57D146C0"/>
    <w:multiLevelType w:val="hybridMultilevel"/>
    <w:tmpl w:val="38B4A8D4"/>
    <w:lvl w:ilvl="0" w:tplc="26EEDF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486517"/>
    <w:multiLevelType w:val="hybridMultilevel"/>
    <w:tmpl w:val="E51CED98"/>
    <w:lvl w:ilvl="0" w:tplc="F1D86B40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38A4DC4"/>
    <w:multiLevelType w:val="hybridMultilevel"/>
    <w:tmpl w:val="CEB202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E00985"/>
    <w:multiLevelType w:val="hybridMultilevel"/>
    <w:tmpl w:val="10640F3E"/>
    <w:lvl w:ilvl="0" w:tplc="D7EE71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1F648D"/>
    <w:multiLevelType w:val="hybridMultilevel"/>
    <w:tmpl w:val="A18C03B0"/>
    <w:lvl w:ilvl="0" w:tplc="37E4917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8"/>
  </w:num>
  <w:num w:numId="4">
    <w:abstractNumId w:val="17"/>
  </w:num>
  <w:num w:numId="5">
    <w:abstractNumId w:val="13"/>
  </w:num>
  <w:num w:numId="6">
    <w:abstractNumId w:val="5"/>
  </w:num>
  <w:num w:numId="7">
    <w:abstractNumId w:val="11"/>
  </w:num>
  <w:num w:numId="8">
    <w:abstractNumId w:val="7"/>
  </w:num>
  <w:num w:numId="9">
    <w:abstractNumId w:val="0"/>
  </w:num>
  <w:num w:numId="10">
    <w:abstractNumId w:val="12"/>
  </w:num>
  <w:num w:numId="11">
    <w:abstractNumId w:val="6"/>
  </w:num>
  <w:num w:numId="12">
    <w:abstractNumId w:val="15"/>
  </w:num>
  <w:num w:numId="13">
    <w:abstractNumId w:val="2"/>
  </w:num>
  <w:num w:numId="14">
    <w:abstractNumId w:val="3"/>
  </w:num>
  <w:num w:numId="15">
    <w:abstractNumId w:val="16"/>
  </w:num>
  <w:num w:numId="16">
    <w:abstractNumId w:val="1"/>
  </w:num>
  <w:num w:numId="17">
    <w:abstractNumId w:val="4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520"/>
    <w:rsid w:val="00005ED8"/>
    <w:rsid w:val="0001113C"/>
    <w:rsid w:val="00024A0D"/>
    <w:rsid w:val="00027055"/>
    <w:rsid w:val="00043343"/>
    <w:rsid w:val="000532D6"/>
    <w:rsid w:val="000534A9"/>
    <w:rsid w:val="0005403D"/>
    <w:rsid w:val="00061AC4"/>
    <w:rsid w:val="000901A9"/>
    <w:rsid w:val="00091228"/>
    <w:rsid w:val="000A2CEE"/>
    <w:rsid w:val="000A3612"/>
    <w:rsid w:val="000A4F2D"/>
    <w:rsid w:val="000B7FD9"/>
    <w:rsid w:val="000C189A"/>
    <w:rsid w:val="000D1393"/>
    <w:rsid w:val="000D307D"/>
    <w:rsid w:val="000E003D"/>
    <w:rsid w:val="000E538C"/>
    <w:rsid w:val="000E58A3"/>
    <w:rsid w:val="000E714A"/>
    <w:rsid w:val="000F4E0D"/>
    <w:rsid w:val="001118BB"/>
    <w:rsid w:val="00120F0E"/>
    <w:rsid w:val="00132BA9"/>
    <w:rsid w:val="00142C9A"/>
    <w:rsid w:val="00155A24"/>
    <w:rsid w:val="00157DA8"/>
    <w:rsid w:val="00160CF9"/>
    <w:rsid w:val="00177748"/>
    <w:rsid w:val="001B2117"/>
    <w:rsid w:val="001C5A41"/>
    <w:rsid w:val="001C655E"/>
    <w:rsid w:val="001D6219"/>
    <w:rsid w:val="001E51FE"/>
    <w:rsid w:val="001F0471"/>
    <w:rsid w:val="001F609A"/>
    <w:rsid w:val="0021071D"/>
    <w:rsid w:val="00222CF1"/>
    <w:rsid w:val="00222E91"/>
    <w:rsid w:val="00233FA7"/>
    <w:rsid w:val="00237864"/>
    <w:rsid w:val="00243ADE"/>
    <w:rsid w:val="002456E2"/>
    <w:rsid w:val="00245CFD"/>
    <w:rsid w:val="00273C38"/>
    <w:rsid w:val="00276980"/>
    <w:rsid w:val="00280751"/>
    <w:rsid w:val="00293C8A"/>
    <w:rsid w:val="002C4D5B"/>
    <w:rsid w:val="002E2AED"/>
    <w:rsid w:val="002E599F"/>
    <w:rsid w:val="002F7AEF"/>
    <w:rsid w:val="003015A2"/>
    <w:rsid w:val="003030F7"/>
    <w:rsid w:val="003046DB"/>
    <w:rsid w:val="00306210"/>
    <w:rsid w:val="0031129D"/>
    <w:rsid w:val="00322803"/>
    <w:rsid w:val="00340213"/>
    <w:rsid w:val="00341C32"/>
    <w:rsid w:val="0036076F"/>
    <w:rsid w:val="003647AE"/>
    <w:rsid w:val="0036486A"/>
    <w:rsid w:val="003B7010"/>
    <w:rsid w:val="003C4201"/>
    <w:rsid w:val="003C5412"/>
    <w:rsid w:val="003D7278"/>
    <w:rsid w:val="003F423A"/>
    <w:rsid w:val="003F62EF"/>
    <w:rsid w:val="00401E82"/>
    <w:rsid w:val="00406194"/>
    <w:rsid w:val="00407637"/>
    <w:rsid w:val="00422ACC"/>
    <w:rsid w:val="004401EC"/>
    <w:rsid w:val="00441F46"/>
    <w:rsid w:val="00444B94"/>
    <w:rsid w:val="0044665B"/>
    <w:rsid w:val="00446BB3"/>
    <w:rsid w:val="0045173F"/>
    <w:rsid w:val="00460103"/>
    <w:rsid w:val="00472A59"/>
    <w:rsid w:val="00474AA1"/>
    <w:rsid w:val="0049336D"/>
    <w:rsid w:val="004963C9"/>
    <w:rsid w:val="004A0F92"/>
    <w:rsid w:val="004A2004"/>
    <w:rsid w:val="004A3B12"/>
    <w:rsid w:val="004B0752"/>
    <w:rsid w:val="004B2ECD"/>
    <w:rsid w:val="004B4375"/>
    <w:rsid w:val="004C409B"/>
    <w:rsid w:val="004C5920"/>
    <w:rsid w:val="004D2C5C"/>
    <w:rsid w:val="004E1418"/>
    <w:rsid w:val="004E1F7F"/>
    <w:rsid w:val="004F1BA4"/>
    <w:rsid w:val="004F31FD"/>
    <w:rsid w:val="004F461D"/>
    <w:rsid w:val="00503C8F"/>
    <w:rsid w:val="005146C6"/>
    <w:rsid w:val="00527DD2"/>
    <w:rsid w:val="00534A28"/>
    <w:rsid w:val="00552D31"/>
    <w:rsid w:val="00552DF9"/>
    <w:rsid w:val="005553BC"/>
    <w:rsid w:val="005854AA"/>
    <w:rsid w:val="00585522"/>
    <w:rsid w:val="00591D1D"/>
    <w:rsid w:val="005B32C1"/>
    <w:rsid w:val="005B70EB"/>
    <w:rsid w:val="005C59D0"/>
    <w:rsid w:val="005E5676"/>
    <w:rsid w:val="005F6C3E"/>
    <w:rsid w:val="0060192E"/>
    <w:rsid w:val="00602BF0"/>
    <w:rsid w:val="00604EC4"/>
    <w:rsid w:val="00605E99"/>
    <w:rsid w:val="00624E1A"/>
    <w:rsid w:val="00626455"/>
    <w:rsid w:val="006368E8"/>
    <w:rsid w:val="006432A2"/>
    <w:rsid w:val="00646217"/>
    <w:rsid w:val="0065500D"/>
    <w:rsid w:val="00655E2F"/>
    <w:rsid w:val="00660A4A"/>
    <w:rsid w:val="006670F1"/>
    <w:rsid w:val="006816FD"/>
    <w:rsid w:val="00681CAE"/>
    <w:rsid w:val="0068486D"/>
    <w:rsid w:val="00694A77"/>
    <w:rsid w:val="006B11C7"/>
    <w:rsid w:val="006B4F92"/>
    <w:rsid w:val="006E6520"/>
    <w:rsid w:val="007371B4"/>
    <w:rsid w:val="007514C5"/>
    <w:rsid w:val="00752AD0"/>
    <w:rsid w:val="00755512"/>
    <w:rsid w:val="00760B4C"/>
    <w:rsid w:val="0076641F"/>
    <w:rsid w:val="00777D0D"/>
    <w:rsid w:val="007814FE"/>
    <w:rsid w:val="007922F3"/>
    <w:rsid w:val="007A7CDD"/>
    <w:rsid w:val="007C6856"/>
    <w:rsid w:val="007C71FC"/>
    <w:rsid w:val="007D1888"/>
    <w:rsid w:val="007F511F"/>
    <w:rsid w:val="00812EE3"/>
    <w:rsid w:val="00825231"/>
    <w:rsid w:val="008254A3"/>
    <w:rsid w:val="00826954"/>
    <w:rsid w:val="00831BCA"/>
    <w:rsid w:val="00831CB8"/>
    <w:rsid w:val="00842679"/>
    <w:rsid w:val="00851AEF"/>
    <w:rsid w:val="00861C35"/>
    <w:rsid w:val="008801C3"/>
    <w:rsid w:val="00884244"/>
    <w:rsid w:val="0088682D"/>
    <w:rsid w:val="00894573"/>
    <w:rsid w:val="00894C8F"/>
    <w:rsid w:val="00896DB2"/>
    <w:rsid w:val="008B303F"/>
    <w:rsid w:val="008B31DC"/>
    <w:rsid w:val="008B7E50"/>
    <w:rsid w:val="008D6C12"/>
    <w:rsid w:val="008E6A6D"/>
    <w:rsid w:val="00902CD6"/>
    <w:rsid w:val="00911668"/>
    <w:rsid w:val="0091270F"/>
    <w:rsid w:val="00912BAA"/>
    <w:rsid w:val="00916C5C"/>
    <w:rsid w:val="009328ED"/>
    <w:rsid w:val="00934E21"/>
    <w:rsid w:val="009368C8"/>
    <w:rsid w:val="0094601C"/>
    <w:rsid w:val="0095774A"/>
    <w:rsid w:val="00961EAB"/>
    <w:rsid w:val="00990AB7"/>
    <w:rsid w:val="00997F27"/>
    <w:rsid w:val="009A0BF7"/>
    <w:rsid w:val="009A34B6"/>
    <w:rsid w:val="009A34BF"/>
    <w:rsid w:val="009C0D01"/>
    <w:rsid w:val="009C1B41"/>
    <w:rsid w:val="009C2890"/>
    <w:rsid w:val="009E58E6"/>
    <w:rsid w:val="009F64CD"/>
    <w:rsid w:val="00A03EC2"/>
    <w:rsid w:val="00A0428C"/>
    <w:rsid w:val="00A13B18"/>
    <w:rsid w:val="00A20D41"/>
    <w:rsid w:val="00A31DC6"/>
    <w:rsid w:val="00A31FB4"/>
    <w:rsid w:val="00A33AEC"/>
    <w:rsid w:val="00A46943"/>
    <w:rsid w:val="00A5680B"/>
    <w:rsid w:val="00A75C38"/>
    <w:rsid w:val="00A805C2"/>
    <w:rsid w:val="00A95603"/>
    <w:rsid w:val="00AA3B8F"/>
    <w:rsid w:val="00AD5323"/>
    <w:rsid w:val="00AE490B"/>
    <w:rsid w:val="00AF22A3"/>
    <w:rsid w:val="00B00184"/>
    <w:rsid w:val="00B2435B"/>
    <w:rsid w:val="00B40C82"/>
    <w:rsid w:val="00B415ED"/>
    <w:rsid w:val="00B56132"/>
    <w:rsid w:val="00B656EC"/>
    <w:rsid w:val="00B67F8B"/>
    <w:rsid w:val="00B82810"/>
    <w:rsid w:val="00B86563"/>
    <w:rsid w:val="00BA7181"/>
    <w:rsid w:val="00BB2D9E"/>
    <w:rsid w:val="00BB4BEE"/>
    <w:rsid w:val="00BC1297"/>
    <w:rsid w:val="00BD2F9E"/>
    <w:rsid w:val="00BE6804"/>
    <w:rsid w:val="00BE7555"/>
    <w:rsid w:val="00BF1DAA"/>
    <w:rsid w:val="00C14BDE"/>
    <w:rsid w:val="00C17666"/>
    <w:rsid w:val="00C202A6"/>
    <w:rsid w:val="00C21C67"/>
    <w:rsid w:val="00C260E5"/>
    <w:rsid w:val="00C52119"/>
    <w:rsid w:val="00C52269"/>
    <w:rsid w:val="00C5637A"/>
    <w:rsid w:val="00C62068"/>
    <w:rsid w:val="00C70283"/>
    <w:rsid w:val="00C74D36"/>
    <w:rsid w:val="00C82634"/>
    <w:rsid w:val="00C830AD"/>
    <w:rsid w:val="00C929C2"/>
    <w:rsid w:val="00C9708C"/>
    <w:rsid w:val="00CA45AD"/>
    <w:rsid w:val="00CB1278"/>
    <w:rsid w:val="00CB3C17"/>
    <w:rsid w:val="00CC3DF6"/>
    <w:rsid w:val="00CC79DF"/>
    <w:rsid w:val="00CD055A"/>
    <w:rsid w:val="00CD1851"/>
    <w:rsid w:val="00CD53A0"/>
    <w:rsid w:val="00CD750E"/>
    <w:rsid w:val="00CE2E8F"/>
    <w:rsid w:val="00CE77EE"/>
    <w:rsid w:val="00D04754"/>
    <w:rsid w:val="00D228EE"/>
    <w:rsid w:val="00D23D2B"/>
    <w:rsid w:val="00D308C6"/>
    <w:rsid w:val="00D320C6"/>
    <w:rsid w:val="00D35394"/>
    <w:rsid w:val="00D40C4C"/>
    <w:rsid w:val="00D528AD"/>
    <w:rsid w:val="00D62A28"/>
    <w:rsid w:val="00D74DE8"/>
    <w:rsid w:val="00D77314"/>
    <w:rsid w:val="00D83557"/>
    <w:rsid w:val="00D941B3"/>
    <w:rsid w:val="00D94C63"/>
    <w:rsid w:val="00DA0315"/>
    <w:rsid w:val="00DB069D"/>
    <w:rsid w:val="00DC3825"/>
    <w:rsid w:val="00DD248B"/>
    <w:rsid w:val="00DD5322"/>
    <w:rsid w:val="00DE0007"/>
    <w:rsid w:val="00DE54A8"/>
    <w:rsid w:val="00DF767B"/>
    <w:rsid w:val="00E03215"/>
    <w:rsid w:val="00E13B43"/>
    <w:rsid w:val="00E41AA1"/>
    <w:rsid w:val="00E43A82"/>
    <w:rsid w:val="00E46315"/>
    <w:rsid w:val="00E61A65"/>
    <w:rsid w:val="00E63DD5"/>
    <w:rsid w:val="00E71B49"/>
    <w:rsid w:val="00E73A4F"/>
    <w:rsid w:val="00E77EB7"/>
    <w:rsid w:val="00E8271C"/>
    <w:rsid w:val="00E85BDF"/>
    <w:rsid w:val="00E91CB6"/>
    <w:rsid w:val="00EA5B64"/>
    <w:rsid w:val="00EB35E8"/>
    <w:rsid w:val="00EE3BBD"/>
    <w:rsid w:val="00EE63AC"/>
    <w:rsid w:val="00EF02E3"/>
    <w:rsid w:val="00EF6A2A"/>
    <w:rsid w:val="00F0181D"/>
    <w:rsid w:val="00F22206"/>
    <w:rsid w:val="00F40A7D"/>
    <w:rsid w:val="00F532A8"/>
    <w:rsid w:val="00F543FD"/>
    <w:rsid w:val="00F57621"/>
    <w:rsid w:val="00F772C3"/>
    <w:rsid w:val="00F77AD6"/>
    <w:rsid w:val="00F938D7"/>
    <w:rsid w:val="00F96FB5"/>
    <w:rsid w:val="00FA5D22"/>
    <w:rsid w:val="00FB04FD"/>
    <w:rsid w:val="00FB2D8A"/>
    <w:rsid w:val="00FB4296"/>
    <w:rsid w:val="00FB6409"/>
    <w:rsid w:val="00FC1916"/>
    <w:rsid w:val="00FC341E"/>
    <w:rsid w:val="00FE15DD"/>
    <w:rsid w:val="00FE1C44"/>
    <w:rsid w:val="00FE3BF6"/>
    <w:rsid w:val="00FF1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62BAC1-17BE-4285-A983-15BD37F8F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652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6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9C0D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0D0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C0D01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0D0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C0D01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0D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C0D0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02A6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C202A6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202A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C202A6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7814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E1C44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FE1C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1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52016-F2D1-4D9A-909B-F6F6763FE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465</Words>
  <Characters>2657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Andreja Zeljko</dc:creator>
  <cp:lastModifiedBy>Mihajla Ljubičić</cp:lastModifiedBy>
  <cp:revision>41</cp:revision>
  <cp:lastPrinted>2015-10-28T09:34:00Z</cp:lastPrinted>
  <dcterms:created xsi:type="dcterms:W3CDTF">2015-05-27T10:43:00Z</dcterms:created>
  <dcterms:modified xsi:type="dcterms:W3CDTF">2016-03-29T14:19:00Z</dcterms:modified>
</cp:coreProperties>
</file>