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91" w:rsidRPr="00383291" w:rsidRDefault="00383291" w:rsidP="00383291">
      <w:pPr>
        <w:pStyle w:val="Naslov1"/>
        <w:numPr>
          <w:ilvl w:val="0"/>
          <w:numId w:val="0"/>
        </w:numPr>
        <w:ind w:left="432"/>
        <w:jc w:val="center"/>
        <w:rPr>
          <w:rFonts w:asciiTheme="majorHAnsi" w:hAnsiTheme="majorHAnsi"/>
          <w:color w:val="C00000"/>
        </w:rPr>
      </w:pPr>
      <w:bookmarkStart w:id="0" w:name="_Toc482003416"/>
      <w:r w:rsidRPr="00383291">
        <w:rPr>
          <w:rFonts w:asciiTheme="majorHAnsi" w:hAnsiTheme="majorHAnsi"/>
          <w:color w:val="C00000"/>
        </w:rPr>
        <w:t>PRILOG X DOKUMENTACIJE ZA NADMETANJE</w:t>
      </w:r>
      <w:bookmarkEnd w:id="0"/>
    </w:p>
    <w:p w:rsidR="00383291" w:rsidRPr="00383291" w:rsidRDefault="00383291" w:rsidP="00383291">
      <w:pPr>
        <w:pStyle w:val="Odlomakpopisa"/>
        <w:tabs>
          <w:tab w:val="left" w:pos="567"/>
        </w:tabs>
        <w:ind w:left="360"/>
        <w:jc w:val="center"/>
        <w:rPr>
          <w:rFonts w:asciiTheme="majorHAnsi" w:hAnsiTheme="majorHAnsi"/>
          <w:b/>
        </w:rPr>
      </w:pPr>
      <w:r w:rsidRPr="00383291">
        <w:rPr>
          <w:rFonts w:asciiTheme="majorHAnsi" w:hAnsiTheme="majorHAnsi"/>
          <w:b/>
        </w:rPr>
        <w:t>Pitanja i pojašnjenja</w:t>
      </w:r>
    </w:p>
    <w:p w:rsidR="00383291" w:rsidRPr="00383291" w:rsidRDefault="00383291" w:rsidP="00383291">
      <w:pPr>
        <w:rPr>
          <w:rFonts w:asciiTheme="majorHAnsi" w:hAnsiTheme="majorHAnsi"/>
        </w:rPr>
      </w:pPr>
    </w:p>
    <w:p w:rsidR="00383291" w:rsidRPr="00383291" w:rsidRDefault="00383291" w:rsidP="00383291">
      <w:pPr>
        <w:jc w:val="center"/>
        <w:rPr>
          <w:rFonts w:asciiTheme="majorHAnsi" w:hAnsiTheme="majorHAnsi"/>
        </w:rPr>
      </w:pPr>
      <w:r w:rsidRPr="00383291">
        <w:rPr>
          <w:rFonts w:asciiTheme="majorHAnsi" w:hAnsiTheme="majorHAnsi"/>
        </w:rPr>
        <w:t>Broj nabave: KK.06.1.1.01.0081-4/2017</w:t>
      </w:r>
    </w:p>
    <w:p w:rsidR="00383291" w:rsidRPr="00383291" w:rsidRDefault="00383291" w:rsidP="00383291">
      <w:pPr>
        <w:jc w:val="center"/>
        <w:rPr>
          <w:rFonts w:asciiTheme="majorHAnsi" w:hAnsiTheme="majorHAnsi"/>
        </w:rPr>
      </w:pPr>
      <w:r w:rsidRPr="00383291">
        <w:rPr>
          <w:rFonts w:asciiTheme="majorHAnsi" w:hAnsiTheme="majorHAnsi"/>
        </w:rPr>
        <w:t>Naziv nabave: Građevinsko – obrtnički radovi na projektu  „Integracija kulturne i povijesne baštine Franjevačkog samostana u turističku ponudu grada Vukovara“</w:t>
      </w:r>
    </w:p>
    <w:p w:rsidR="00383291" w:rsidRPr="00383291" w:rsidRDefault="00383291">
      <w:pPr>
        <w:rPr>
          <w:rFonts w:asciiTheme="majorHAnsi" w:hAnsiTheme="majorHAnsi"/>
        </w:rPr>
      </w:pPr>
    </w:p>
    <w:p w:rsidR="00E57640" w:rsidRPr="00383291" w:rsidRDefault="00383291">
      <w:pPr>
        <w:rPr>
          <w:rFonts w:asciiTheme="majorHAnsi" w:hAnsiTheme="majorHAnsi"/>
        </w:rPr>
      </w:pPr>
      <w:r w:rsidRPr="00383291">
        <w:rPr>
          <w:rFonts w:asciiTheme="majorHAnsi" w:hAnsiTheme="majorHAnsi"/>
        </w:rPr>
        <w:t>Građevinsko – obrtnički radovi</w:t>
      </w:r>
    </w:p>
    <w:p w:rsidR="00383291" w:rsidRPr="00383291" w:rsidRDefault="00383291" w:rsidP="00383291">
      <w:pPr>
        <w:pStyle w:val="Odlomakpopisa"/>
        <w:numPr>
          <w:ilvl w:val="0"/>
          <w:numId w:val="1"/>
        </w:numPr>
        <w:rPr>
          <w:rFonts w:asciiTheme="majorHAnsi" w:hAnsiTheme="majorHAnsi"/>
          <w:b/>
        </w:rPr>
      </w:pPr>
      <w:r w:rsidRPr="00383291">
        <w:rPr>
          <w:rFonts w:asciiTheme="majorHAnsi" w:hAnsiTheme="majorHAnsi"/>
          <w:b/>
        </w:rPr>
        <w:t>Pitanje, zaprimljeno 12. prosinca 2017.:</w:t>
      </w:r>
    </w:p>
    <w:p w:rsidR="00383291" w:rsidRPr="00383291" w:rsidRDefault="00383291" w:rsidP="00383291">
      <w:pPr>
        <w:pStyle w:val="Odlomakpopisa"/>
        <w:rPr>
          <w:rFonts w:asciiTheme="majorHAnsi" w:hAnsiTheme="majorHAnsi"/>
        </w:rPr>
      </w:pPr>
      <w:r w:rsidRPr="00383291">
        <w:rPr>
          <w:rFonts w:asciiTheme="majorHAnsi" w:hAnsiTheme="majorHAnsi"/>
        </w:rPr>
        <w:t>„</w:t>
      </w:r>
      <w:r>
        <w:rPr>
          <w:rFonts w:asciiTheme="majorHAnsi" w:hAnsiTheme="majorHAnsi"/>
        </w:rPr>
        <w:t xml:space="preserve">Poštovana, </w:t>
      </w:r>
      <w:r w:rsidRPr="00383291">
        <w:rPr>
          <w:rFonts w:asciiTheme="majorHAnsi" w:hAnsiTheme="majorHAnsi"/>
        </w:rPr>
        <w:t>molim Vas pojašnjenje da li je u predmetu nabave broj KK.06.1.1.01.0081-4/2017,</w:t>
      </w:r>
      <w:r w:rsidRPr="00383291">
        <w:rPr>
          <w:rFonts w:asciiTheme="majorHAnsi" w:hAnsiTheme="majorHAnsi"/>
        </w:rPr>
        <w:t xml:space="preserve"> </w:t>
      </w:r>
      <w:r w:rsidRPr="00383291">
        <w:rPr>
          <w:rFonts w:asciiTheme="majorHAnsi" w:hAnsiTheme="majorHAnsi"/>
        </w:rPr>
        <w:t xml:space="preserve">građevinsko - obrtnički radovi u sklopu Franjevačkog samostana u Vukovaru s ciljem uređenja Franjevačkog muzeja, vinoteke i </w:t>
      </w:r>
      <w:proofErr w:type="spellStart"/>
      <w:r w:rsidRPr="00383291">
        <w:rPr>
          <w:rFonts w:asciiTheme="majorHAnsi" w:hAnsiTheme="majorHAnsi"/>
        </w:rPr>
        <w:t>suvenirnice</w:t>
      </w:r>
      <w:proofErr w:type="spellEnd"/>
      <w:r w:rsidRPr="00383291">
        <w:rPr>
          <w:rFonts w:asciiTheme="majorHAnsi" w:hAnsiTheme="majorHAnsi"/>
        </w:rPr>
        <w:t xml:space="preserve"> te b) Franjevačke knjižnice u potkrovlju samostana</w:t>
      </w:r>
      <w:r w:rsidRPr="00383291">
        <w:rPr>
          <w:rFonts w:asciiTheme="majorHAnsi" w:hAnsiTheme="majorHAnsi"/>
        </w:rPr>
        <w:t xml:space="preserve"> </w:t>
      </w:r>
      <w:r w:rsidRPr="00383291">
        <w:rPr>
          <w:rFonts w:asciiTheme="majorHAnsi" w:hAnsiTheme="majorHAnsi"/>
        </w:rPr>
        <w:t>dozvoljeno oslanjanje na sposobnost drugih pravnih subjekata bez obzira na pravnu prirodu njihova međusobnog odnosa,konkretno mislimo na tehničku i stručnu sposobnost</w:t>
      </w:r>
      <w:r w:rsidRPr="00383291">
        <w:rPr>
          <w:rFonts w:asciiTheme="majorHAnsi" w:hAnsiTheme="majorHAnsi"/>
        </w:rPr>
        <w:t>?“</w:t>
      </w:r>
    </w:p>
    <w:p w:rsidR="00383291" w:rsidRPr="00383291" w:rsidRDefault="00383291" w:rsidP="00383291">
      <w:pPr>
        <w:pStyle w:val="Odlomakpopisa"/>
        <w:rPr>
          <w:rFonts w:asciiTheme="majorHAnsi" w:hAnsiTheme="majorHAnsi"/>
        </w:rPr>
      </w:pPr>
    </w:p>
    <w:p w:rsidR="00383291" w:rsidRPr="00383291" w:rsidRDefault="00383291" w:rsidP="00383291">
      <w:pPr>
        <w:pStyle w:val="Odlomakpopisa"/>
        <w:rPr>
          <w:rFonts w:asciiTheme="majorHAnsi" w:hAnsiTheme="majorHAnsi"/>
          <w:b/>
        </w:rPr>
      </w:pPr>
      <w:r w:rsidRPr="00383291">
        <w:rPr>
          <w:rFonts w:asciiTheme="majorHAnsi" w:hAnsiTheme="majorHAnsi"/>
          <w:b/>
        </w:rPr>
        <w:t>Odgovor:</w:t>
      </w:r>
    </w:p>
    <w:p w:rsidR="00383291" w:rsidRPr="00383291" w:rsidRDefault="00383291" w:rsidP="00383291">
      <w:pPr>
        <w:pStyle w:val="Odlomakpopisa"/>
        <w:rPr>
          <w:rFonts w:asciiTheme="majorHAnsi" w:hAnsiTheme="majorHAnsi"/>
        </w:rPr>
      </w:pPr>
      <w:r w:rsidRPr="00383291">
        <w:rPr>
          <w:rFonts w:asciiTheme="majorHAnsi" w:hAnsiTheme="majorHAnsi"/>
        </w:rPr>
        <w:t>Poštovani, za dokazivanje uvjeta tehničke i stručne, te financijske sposobnosti, ponuditelj se može osloniti na sposobnost drugih subjekata, bez obzira na pravnu prirodu njihova međusobna odnosa</w:t>
      </w:r>
      <w:r>
        <w:rPr>
          <w:rFonts w:asciiTheme="majorHAnsi" w:hAnsiTheme="majorHAnsi"/>
        </w:rPr>
        <w:t>,</w:t>
      </w:r>
      <w:r w:rsidRPr="00383291">
        <w:rPr>
          <w:rFonts w:asciiTheme="majorHAnsi" w:hAnsiTheme="majorHAnsi"/>
        </w:rPr>
        <w:t xml:space="preserve"> kako je navedeno na stranici 13/14 Dokumentacije o </w:t>
      </w:r>
      <w:r>
        <w:rPr>
          <w:rFonts w:asciiTheme="majorHAnsi" w:hAnsiTheme="majorHAnsi"/>
        </w:rPr>
        <w:t>nabavi KK.06.1.1.01.0081-4/2017</w:t>
      </w:r>
      <w:r w:rsidRPr="00383291">
        <w:rPr>
          <w:rFonts w:asciiTheme="majorHAnsi" w:hAnsiTheme="majorHAnsi"/>
        </w:rPr>
        <w:t>. U tom slučaju ponuditelj mora dokazati Naručitelju da će imati na raspolaganju resurse nužne za izvršenje ugovora, primjerice, prihvaćanjem obveze drugih subjekata da će te resurse staviti na raspolagan</w:t>
      </w:r>
      <w:r>
        <w:rPr>
          <w:rFonts w:asciiTheme="majorHAnsi" w:hAnsiTheme="majorHAnsi"/>
        </w:rPr>
        <w:t xml:space="preserve">je gospodarskom subjektu. </w:t>
      </w:r>
    </w:p>
    <w:sectPr w:rsidR="00383291" w:rsidRPr="00383291" w:rsidSect="00E5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3FE"/>
    <w:multiLevelType w:val="hybridMultilevel"/>
    <w:tmpl w:val="E196D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83291"/>
    <w:rsid w:val="00383291"/>
    <w:rsid w:val="00670192"/>
    <w:rsid w:val="00E5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40"/>
  </w:style>
  <w:style w:type="paragraph" w:styleId="Naslov1">
    <w:name w:val="heading 1"/>
    <w:basedOn w:val="Normal"/>
    <w:next w:val="Normal"/>
    <w:link w:val="Naslov1Char"/>
    <w:uiPriority w:val="9"/>
    <w:qFormat/>
    <w:rsid w:val="00383291"/>
    <w:pPr>
      <w:keepNext/>
      <w:keepLines/>
      <w:numPr>
        <w:numId w:val="2"/>
      </w:numPr>
      <w:spacing w:before="240" w:after="0" w:line="259" w:lineRule="auto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383291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83291"/>
    <w:pPr>
      <w:keepNext/>
      <w:keepLines/>
      <w:numPr>
        <w:ilvl w:val="2"/>
        <w:numId w:val="2"/>
      </w:numPr>
      <w:spacing w:before="40" w:after="0" w:line="259" w:lineRule="auto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3291"/>
    <w:pPr>
      <w:keepNext/>
      <w:keepLines/>
      <w:numPr>
        <w:ilvl w:val="3"/>
        <w:numId w:val="2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3291"/>
    <w:pPr>
      <w:keepNext/>
      <w:keepLines/>
      <w:numPr>
        <w:ilvl w:val="4"/>
        <w:numId w:val="2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83291"/>
    <w:pPr>
      <w:keepNext/>
      <w:keepLines/>
      <w:numPr>
        <w:ilvl w:val="5"/>
        <w:numId w:val="2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83291"/>
    <w:pPr>
      <w:keepNext/>
      <w:keepLines/>
      <w:numPr>
        <w:ilvl w:val="6"/>
        <w:numId w:val="2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83291"/>
    <w:pPr>
      <w:keepNext/>
      <w:keepLines/>
      <w:numPr>
        <w:ilvl w:val="7"/>
        <w:numId w:val="2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83291"/>
    <w:pPr>
      <w:keepNext/>
      <w:keepLines/>
      <w:numPr>
        <w:ilvl w:val="8"/>
        <w:numId w:val="2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38329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83291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38329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383291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83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3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83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83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83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83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locked/>
    <w:rsid w:val="00383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2017-12-18T13:32:00Z</dcterms:created>
  <dcterms:modified xsi:type="dcterms:W3CDTF">2017-12-18T13:32:00Z</dcterms:modified>
</cp:coreProperties>
</file>