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A4551A" w:rsidRPr="00A4551A" w:rsidRDefault="00E97147" w:rsidP="00A4551A">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r w:rsidR="00A4551A">
        <w:rPr>
          <w:rFonts w:ascii="Times New Roman" w:hAnsi="Times New Roman" w:cs="Times New Roman"/>
          <w:b/>
          <w:sz w:val="20"/>
          <w:szCs w:val="20"/>
        </w:rPr>
        <w:t xml:space="preserve">, </w:t>
      </w:r>
      <w:r w:rsidR="00A4551A" w:rsidRPr="00A4551A">
        <w:rPr>
          <w:rFonts w:ascii="Times New Roman" w:hAnsi="Times New Roman" w:cs="Times New Roman"/>
          <w:b/>
          <w:sz w:val="20"/>
          <w:szCs w:val="20"/>
        </w:rPr>
        <w:t>Referentna oznaka: KK.01.2.1.01.</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w:t>
      </w:r>
      <w:r w:rsidR="00AC4B3A">
        <w:rPr>
          <w:b/>
          <w:highlight w:val="yellow"/>
        </w:rPr>
        <w:t>.</w:t>
      </w:r>
      <w:r w:rsidR="000A0F3C">
        <w:rPr>
          <w:b/>
          <w:highlight w:val="yellow"/>
        </w:rPr>
        <w:t xml:space="preserve"> </w:t>
      </w:r>
    </w:p>
    <w:tbl>
      <w:tblPr>
        <w:tblStyle w:val="Reetkatablice"/>
        <w:tblW w:w="14601" w:type="dxa"/>
        <w:tblInd w:w="-743" w:type="dxa"/>
        <w:tblLayout w:type="fixed"/>
        <w:tblLook w:val="04A0" w:firstRow="1" w:lastRow="0" w:firstColumn="1" w:lastColumn="0" w:noHBand="0" w:noVBand="1"/>
      </w:tblPr>
      <w:tblGrid>
        <w:gridCol w:w="566"/>
        <w:gridCol w:w="994"/>
        <w:gridCol w:w="6401"/>
        <w:gridCol w:w="6634"/>
        <w:gridCol w:w="6"/>
      </w:tblGrid>
      <w:tr w:rsidR="00120140" w:rsidRPr="00B83158" w:rsidTr="00726E4E">
        <w:trPr>
          <w:trHeight w:val="20"/>
        </w:trPr>
        <w:tc>
          <w:tcPr>
            <w:tcW w:w="566"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Br.</w:t>
            </w:r>
          </w:p>
        </w:tc>
        <w:tc>
          <w:tcPr>
            <w:tcW w:w="994"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Datum primitka</w:t>
            </w:r>
          </w:p>
        </w:tc>
        <w:tc>
          <w:tcPr>
            <w:tcW w:w="6401"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Pitanje</w:t>
            </w:r>
          </w:p>
        </w:tc>
        <w:tc>
          <w:tcPr>
            <w:tcW w:w="6640" w:type="dxa"/>
            <w:gridSpan w:val="2"/>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Odgovor</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05/05/16</w:t>
            </w:r>
          </w:p>
        </w:tc>
        <w:tc>
          <w:tcPr>
            <w:tcW w:w="6401" w:type="dxa"/>
          </w:tcPr>
          <w:p w:rsidR="00120140" w:rsidRPr="00B83158" w:rsidRDefault="00120140" w:rsidP="00005C8A">
            <w:pPr>
              <w:rPr>
                <w:rFonts w:ascii="Times New Roman" w:hAnsi="Times New Roman" w:cs="Times New Roman"/>
                <w:sz w:val="20"/>
                <w:szCs w:val="20"/>
                <w:u w:val="single"/>
              </w:rPr>
            </w:pPr>
            <w:r w:rsidRPr="00B83158">
              <w:rPr>
                <w:rFonts w:ascii="Times New Roman" w:hAnsi="Times New Roman" w:cs="Times New Roman"/>
                <w:sz w:val="20"/>
                <w:szCs w:val="20"/>
              </w:rPr>
              <w:t xml:space="preserve">Nastavno na Obrazac 4 </w:t>
            </w:r>
            <w:r w:rsidR="003419A1" w:rsidRPr="00B83158">
              <w:rPr>
                <w:rFonts w:ascii="Times New Roman" w:hAnsi="Times New Roman" w:cs="Times New Roman"/>
                <w:sz w:val="20"/>
                <w:szCs w:val="20"/>
              </w:rPr>
              <w:t>Izjava o korištenim potporama</w:t>
            </w:r>
            <w:r w:rsidRPr="00B83158">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40" w:type="dxa"/>
            <w:gridSpan w:val="2"/>
          </w:tcPr>
          <w:p w:rsidR="00120140" w:rsidRPr="00B83158" w:rsidRDefault="00120140" w:rsidP="00005C8A">
            <w:pPr>
              <w:tabs>
                <w:tab w:val="left" w:pos="1047"/>
              </w:tabs>
              <w:rPr>
                <w:rFonts w:ascii="Times New Roman" w:hAnsi="Times New Roman" w:cs="Times New Roman"/>
                <w:sz w:val="20"/>
                <w:szCs w:val="20"/>
              </w:rPr>
            </w:pPr>
            <w:r w:rsidRPr="00B83158">
              <w:rPr>
                <w:rFonts w:ascii="Times New Roman" w:hAnsi="Times New Roman" w:cs="Times New Roman"/>
                <w:sz w:val="20"/>
                <w:szCs w:val="20"/>
              </w:rPr>
              <w:t>Oslobođenja plaćanja poreza na dobit temeljem reinvestirane dobiti kao i potpore za zapošljavanje  smatraju se potporama u smislu</w:t>
            </w:r>
            <w:r w:rsidR="00DD7D8D" w:rsidRPr="00B83158">
              <w:rPr>
                <w:rFonts w:ascii="Times New Roman" w:hAnsi="Times New Roman" w:cs="Times New Roman"/>
                <w:sz w:val="20"/>
                <w:szCs w:val="20"/>
              </w:rPr>
              <w:t xml:space="preserve"> </w:t>
            </w:r>
            <w:r w:rsidRPr="00B83158">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06/05/16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40" w:type="dxa"/>
            <w:gridSpan w:val="2"/>
          </w:tcPr>
          <w:p w:rsidR="00120140" w:rsidRPr="00B83158" w:rsidRDefault="00120140" w:rsidP="00005C8A">
            <w:pPr>
              <w:tabs>
                <w:tab w:val="left" w:pos="1085"/>
              </w:tabs>
              <w:rPr>
                <w:rFonts w:ascii="Times New Roman" w:hAnsi="Times New Roman" w:cs="Times New Roman"/>
                <w:sz w:val="20"/>
                <w:szCs w:val="20"/>
              </w:rPr>
            </w:pPr>
            <w:r w:rsidRPr="00B83158">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B83158">
              <w:rPr>
                <w:rFonts w:ascii="Times New Roman" w:hAnsi="Times New Roman" w:cs="Times New Roman"/>
                <w:i/>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softver za proračun, u ovom slučaju solarnog kolektora, opravdan </w:t>
            </w:r>
            <w:r w:rsidRPr="00B83158">
              <w:rPr>
                <w:rFonts w:ascii="Times New Roman" w:hAnsi="Times New Roman" w:cs="Times New Roman"/>
                <w:sz w:val="20"/>
                <w:szCs w:val="20"/>
              </w:rPr>
              <w:lastRenderedPageBreak/>
              <w:t>trošak?</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Kriteriji za prihvatljivost izdataka prijavitelja/partnera za ovaj Poziv definirani </w:t>
            </w:r>
            <w:r w:rsidRPr="00B8315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Jesu li računovodstvene usluge opravdan trošak?</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B83158">
              <w:rPr>
                <w:rFonts w:ascii="Times New Roman" w:hAnsi="Times New Roman" w:cs="Times New Roman"/>
                <w:i/>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B83158">
              <w:rPr>
                <w:rFonts w:ascii="Times New Roman" w:hAnsi="Times New Roman" w:cs="Times New Roman"/>
                <w:sz w:val="20"/>
                <w:szCs w:val="20"/>
              </w:rPr>
              <w:br/>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Nadoknada sredstava je definirana u čl. 13.-15. Općih uvjeta Ugovora.  </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Prijavnom obrascu B, u poglavlju 3.4.Relevantnost projekta s obzirom na strateško okruženje i doprinosa rješavanju društvenih izazova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se povećati prostor za unos podataka.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Nastavno na objavljenom ispravku Poziva, povećan je unos podataka.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se kreirati tablica u Horizontalnoj (Landscape) orijentaciji</w:t>
            </w:r>
            <w:r w:rsidR="00DC280E"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2.4. točka 2, poduzetnici u teškoćama: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Da li je moguće u slučaju MSP poduzetnika izvršiti dokapitalizaciju </w:t>
            </w:r>
            <w:r w:rsidRPr="00B83158">
              <w:rPr>
                <w:rFonts w:ascii="Times New Roman" w:hAnsi="Times New Roman" w:cs="Times New Roman"/>
                <w:sz w:val="20"/>
                <w:szCs w:val="20"/>
              </w:rPr>
              <w:lastRenderedPageBreak/>
              <w:t>ili uplatu u kapitalne pričuve prije predaje projektne prijave i tako osigurati da nije izgubljeno više od polovice temeljnog kapitala?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40" w:type="dxa"/>
            <w:gridSpan w:val="2"/>
          </w:tcPr>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B83158">
              <w:rPr>
                <w:rFonts w:ascii="Times New Roman" w:hAnsi="Times New Roman" w:cs="Times New Roman"/>
                <w:sz w:val="20"/>
                <w:szCs w:val="20"/>
              </w:rPr>
              <w:t xml:space="preserve">ada se dodjeljuje potpora, </w:t>
            </w:r>
            <w:r w:rsidRPr="00B83158">
              <w:rPr>
                <w:rFonts w:ascii="Times New Roman" w:hAnsi="Times New Roman" w:cs="Times New Roman"/>
                <w:sz w:val="20"/>
                <w:szCs w:val="20"/>
              </w:rPr>
              <w:t xml:space="preserve"> pa je iz tog razloga potr</w:t>
            </w:r>
            <w:r w:rsidR="008A64A1" w:rsidRPr="00B83158">
              <w:rPr>
                <w:rFonts w:ascii="Times New Roman" w:hAnsi="Times New Roman" w:cs="Times New Roman"/>
                <w:sz w:val="20"/>
                <w:szCs w:val="20"/>
              </w:rPr>
              <w:t xml:space="preserve">ebno dostaviti </w:t>
            </w:r>
            <w:r w:rsidRPr="00B83158">
              <w:rPr>
                <w:rFonts w:ascii="Times New Roman" w:hAnsi="Times New Roman" w:cs="Times New Roman"/>
                <w:sz w:val="20"/>
                <w:szCs w:val="20"/>
              </w:rPr>
              <w:t xml:space="preserve">konsolidirano financijsko izviješće. </w:t>
            </w:r>
          </w:p>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t>U skladu sa točkom 7.1. Uputa za prijavitelje, moguće je izvršiti dokapitalizaciju u tekućoj godini.</w:t>
            </w:r>
          </w:p>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lastRenderedPageBreak/>
              <w:t>Pojam „poduzetnik u teškoćama“ definiran je točkom 9. Pojmovnik, Uputa za prijavitelje, a sukladno Uredbi 651/2014</w:t>
            </w:r>
          </w:p>
          <w:p w:rsidR="00120140" w:rsidRPr="00B83158" w:rsidRDefault="00120140" w:rsidP="00005C8A">
            <w:pPr>
              <w:contextualSpacing/>
              <w:rPr>
                <w:rFonts w:ascii="Times New Roman" w:hAnsi="Times New Roman" w:cs="Times New Roman"/>
                <w:sz w:val="20"/>
                <w:szCs w:val="20"/>
              </w:rPr>
            </w:pPr>
          </w:p>
          <w:p w:rsidR="008A1C86" w:rsidRPr="00B83158" w:rsidRDefault="008A1C86" w:rsidP="00005C8A">
            <w:pPr>
              <w:contextualSpacing/>
              <w:rPr>
                <w:rFonts w:ascii="Times New Roman" w:hAnsi="Times New Roman" w:cs="Times New Roman"/>
                <w:sz w:val="20"/>
                <w:szCs w:val="20"/>
              </w:rPr>
            </w:pPr>
            <w:r w:rsidRPr="00B83158">
              <w:rPr>
                <w:rFonts w:ascii="Times New Roman" w:hAnsi="Times New Roman" w:cs="Times New Roman"/>
                <w:sz w:val="20"/>
                <w:szCs w:val="20"/>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Pr="00B83158" w:rsidRDefault="008A1C86" w:rsidP="00005C8A">
            <w:pPr>
              <w:contextualSpacing/>
              <w:rPr>
                <w:rFonts w:ascii="Times New Roman" w:hAnsi="Times New Roman" w:cs="Times New Roman"/>
                <w:sz w:val="20"/>
                <w:szCs w:val="20"/>
              </w:rPr>
            </w:pPr>
          </w:p>
          <w:p w:rsidR="00120140" w:rsidRPr="00B83158" w:rsidRDefault="00120140" w:rsidP="00005C8A">
            <w:pPr>
              <w:contextualSpacing/>
              <w:rPr>
                <w:rFonts w:ascii="Times New Roman" w:hAnsi="Times New Roman" w:cs="Times New Roman"/>
                <w:sz w:val="20"/>
                <w:szCs w:val="20"/>
              </w:rPr>
            </w:pPr>
            <w:r w:rsidRPr="00B83158">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B83158" w:rsidRDefault="0012014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2.5., financijska konstrukcija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B83158">
              <w:rPr>
                <w:rFonts w:ascii="Times New Roman" w:hAnsi="Times New Roman" w:cs="Times New Roman"/>
                <w:sz w:val="20"/>
                <w:szCs w:val="20"/>
              </w:rPr>
              <w:t>na MSP-ove i velike poduzetnike</w:t>
            </w:r>
            <w:r w:rsidRPr="00B83158">
              <w:rPr>
                <w:rFonts w:ascii="Times New Roman" w:hAnsi="Times New Roman" w:cs="Times New Roman"/>
                <w:sz w:val="20"/>
                <w:szCs w:val="20"/>
              </w:rPr>
              <w: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665B77" w:rsidRPr="00B83158" w:rsidRDefault="00120140" w:rsidP="00D175D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Poglavlje spominje samo prijavitelja, kako partneri dokazuju svoju </w:t>
            </w:r>
            <w:r w:rsidR="00D175D1" w:rsidRPr="00B83158">
              <w:rPr>
                <w:rFonts w:ascii="Times New Roman" w:hAnsi="Times New Roman" w:cs="Times New Roman"/>
                <w:sz w:val="20"/>
                <w:szCs w:val="20"/>
              </w:rPr>
              <w:t>likvidnos</w:t>
            </w:r>
          </w:p>
          <w:p w:rsidR="00120140" w:rsidRPr="00B83158" w:rsidRDefault="00120140" w:rsidP="00D175D1">
            <w:pPr>
              <w:rPr>
                <w:rFonts w:ascii="Times New Roman" w:hAnsi="Times New Roman" w:cs="Times New Roman"/>
                <w:sz w:val="20"/>
                <w:szCs w:val="20"/>
              </w:rPr>
            </w:pPr>
            <w:r w:rsidRPr="00B83158">
              <w:rPr>
                <w:rFonts w:ascii="Times New Roman" w:hAnsi="Times New Roman" w:cs="Times New Roman"/>
                <w:sz w:val="20"/>
                <w:szCs w:val="20"/>
              </w:rPr>
              <w:t>, obzirom da Obrasci 9 i 10 te 9a i 10a nigdje ne predviđaju mogućnost istog za tvrtku partnera?</w:t>
            </w:r>
          </w:p>
        </w:tc>
        <w:tc>
          <w:tcPr>
            <w:tcW w:w="6640" w:type="dxa"/>
            <w:gridSpan w:val="2"/>
          </w:tcPr>
          <w:p w:rsidR="00120140" w:rsidRPr="00B83158" w:rsidRDefault="00120140" w:rsidP="00BC1809">
            <w:pPr>
              <w:pStyle w:val="Odlomakpopisa"/>
              <w:numPr>
                <w:ilvl w:val="0"/>
                <w:numId w:val="2"/>
              </w:numPr>
              <w:rPr>
                <w:rFonts w:ascii="Times New Roman" w:hAnsi="Times New Roman" w:cs="Times New Roman"/>
                <w:sz w:val="20"/>
                <w:szCs w:val="20"/>
              </w:rPr>
            </w:pPr>
            <w:r w:rsidRPr="00B83158">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B83158" w:rsidRDefault="00120140" w:rsidP="00BC1809">
            <w:pPr>
              <w:pStyle w:val="Odlomakpopisa"/>
              <w:numPr>
                <w:ilvl w:val="0"/>
                <w:numId w:val="2"/>
              </w:numPr>
              <w:rPr>
                <w:rFonts w:ascii="Times New Roman" w:hAnsi="Times New Roman" w:cs="Times New Roman"/>
                <w:sz w:val="20"/>
                <w:szCs w:val="20"/>
              </w:rPr>
            </w:pPr>
            <w:r w:rsidRPr="00B83158">
              <w:rPr>
                <w:rFonts w:ascii="Times New Roman" w:hAnsi="Times New Roman" w:cs="Times New Roman"/>
                <w:sz w:val="20"/>
                <w:szCs w:val="20"/>
              </w:rPr>
              <w:t>U poglavlju 2.5 je definirano da se zahtjevi odnose i na partnera</w:t>
            </w:r>
            <w:r w:rsidR="00DC280E"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3.4. – pokazatelji rezultata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„Prodaja inovacija koje su nove na tržištu (eng. new–to–market) i inovacija koje su nove u poduzećima (eng. new–to–firm) kao % prometa“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B83158">
              <w:rPr>
                <w:rFonts w:ascii="Times New Roman" w:hAnsi="Times New Roman" w:cs="Times New Roman"/>
                <w:sz w:val="20"/>
                <w:szCs w:val="20"/>
              </w:rPr>
              <w:lastRenderedPageBreak/>
              <w:t>ukupni planirani prihod od proj</w:t>
            </w:r>
            <w:r w:rsidR="00A46CE0" w:rsidRPr="00B83158">
              <w:rPr>
                <w:rFonts w:ascii="Times New Roman" w:hAnsi="Times New Roman" w:cs="Times New Roman"/>
                <w:sz w:val="20"/>
                <w:szCs w:val="20"/>
              </w:rPr>
              <w:t>ekta u nekoj godini (kojoj?)</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Izdaci za istraživanje i razvoj u poslovnom sektoru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40" w:type="dxa"/>
            <w:gridSpan w:val="2"/>
          </w:tcPr>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t xml:space="preserve">Člankom 2a.6.  Posebnih uvjeta Ugovora definirano je : “Ukoliko </w:t>
            </w:r>
            <w:r w:rsidRPr="00B83158">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Iz navedenog proizlazi da svaki prijavitelj mora dostaviti činidbenu garanciju za predujam iako možda neće koristiti predujam?</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4.2. –Prihvatljivi izdaci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Obzirom da će najveći dio troškova biti plaće, nužno je ovo razjasniti.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aa)</w:t>
            </w:r>
            <w:r w:rsidRPr="00B83158">
              <w:rPr>
                <w:rFonts w:ascii="Times New Roman" w:hAnsi="Times New Roman" w:cs="Times New Roman"/>
                <w:sz w:val="20"/>
                <w:szCs w:val="20"/>
              </w:rPr>
              <w:tab/>
              <w:t>Maksimalna planirana satnica godišnje po radniku može iznositi 1720 sati u proračunu?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ac) Priznaju se samo radni sati prema evidenciji, bez bolovanja, praznika i godišnjeg odmora?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Obzirom da je navedeno da je jedinica sat i da vrijednost sata mora biti ista </w:t>
            </w:r>
            <w:r w:rsidRPr="00B83158">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B83158">
              <w:rPr>
                <w:rFonts w:ascii="Times New Roman" w:hAnsi="Times New Roman" w:cs="Times New Roman"/>
                <w:sz w:val="20"/>
                <w:szCs w:val="20"/>
              </w:rPr>
              <w:t>koeficijentima</w:t>
            </w:r>
            <w:r w:rsidRPr="00B83158">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 xml:space="preserve">Neizravni troškovi – da li se moraju posebno pravdati, specificirati i podliježu li </w:t>
            </w:r>
            <w:r w:rsidR="002101DE" w:rsidRPr="00B83158">
              <w:rPr>
                <w:rFonts w:ascii="Times New Roman" w:hAnsi="Times New Roman" w:cs="Times New Roman"/>
                <w:sz w:val="20"/>
                <w:szCs w:val="20"/>
              </w:rPr>
              <w:t>pravilima</w:t>
            </w:r>
            <w:r w:rsidRPr="00B83158">
              <w:rPr>
                <w:rFonts w:ascii="Times New Roman" w:hAnsi="Times New Roman" w:cs="Times New Roman"/>
                <w:sz w:val="20"/>
                <w:szCs w:val="20"/>
              </w:rPr>
              <w:t xml:space="preserve"> javnoj nabavi na neobveznike Zakona o javnoj nabavi? I</w:t>
            </w:r>
            <w:r w:rsidR="00A5254E" w:rsidRPr="00B83158">
              <w:rPr>
                <w:rFonts w:ascii="Times New Roman" w:hAnsi="Times New Roman" w:cs="Times New Roman"/>
                <w:sz w:val="20"/>
                <w:szCs w:val="20"/>
              </w:rPr>
              <w:t xml:space="preserve"> </w:t>
            </w:r>
            <w:r w:rsidRPr="00B83158">
              <w:rPr>
                <w:rFonts w:ascii="Times New Roman" w:hAnsi="Times New Roman" w:cs="Times New Roman"/>
                <w:sz w:val="20"/>
                <w:szCs w:val="20"/>
              </w:rPr>
              <w:t>u</w:t>
            </w:r>
            <w:r w:rsidR="00A5254E" w:rsidRPr="00B83158">
              <w:rPr>
                <w:rFonts w:ascii="Times New Roman" w:hAnsi="Times New Roman" w:cs="Times New Roman"/>
                <w:sz w:val="20"/>
                <w:szCs w:val="20"/>
              </w:rPr>
              <w:t xml:space="preserve"> </w:t>
            </w:r>
            <w:r w:rsidRPr="00B83158">
              <w:rPr>
                <w:rFonts w:ascii="Times New Roman" w:hAnsi="Times New Roman" w:cs="Times New Roman"/>
                <w:sz w:val="20"/>
                <w:szCs w:val="20"/>
              </w:rPr>
              <w:t>UzP-a proizlazi da ne, ali u Obrascu 9a, list „</w:t>
            </w:r>
            <w:r w:rsidR="0081538F" w:rsidRPr="00B83158">
              <w:rPr>
                <w:rFonts w:ascii="Times New Roman" w:hAnsi="Times New Roman" w:cs="Times New Roman"/>
                <w:sz w:val="20"/>
                <w:szCs w:val="20"/>
              </w:rPr>
              <w:t>prihvatljivi</w:t>
            </w:r>
            <w:r w:rsidRPr="00B83158">
              <w:rPr>
                <w:rFonts w:ascii="Times New Roman" w:hAnsi="Times New Roman" w:cs="Times New Roman"/>
                <w:sz w:val="20"/>
                <w:szCs w:val="20"/>
              </w:rPr>
              <w:t xml:space="preserve"> izdaci“ traži se detaljna analitika.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B83158">
              <w:rPr>
                <w:rFonts w:ascii="Times New Roman" w:hAnsi="Times New Roman" w:cs="Times New Roman"/>
                <w:sz w:val="20"/>
                <w:szCs w:val="20"/>
              </w:rPr>
              <w:t>nim računovodstvenim načelima</w:t>
            </w:r>
            <w:r w:rsidRPr="00B83158">
              <w:rPr>
                <w:rFonts w:ascii="Times New Roman" w:hAnsi="Times New Roman" w:cs="Times New Roman"/>
                <w:sz w:val="20"/>
                <w:szCs w:val="20"/>
              </w:rPr>
              <w: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javna bespovratna sredstva nisu doprinijela stjecanju takve amortizirane imovine,“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 pojašnjenje, koja od dvije konstatacije je ispravna, odnosno, u čemu je razlika i kad se koja primjenjuje?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w:t>
            </w:r>
            <w:r w:rsidRPr="00B83158">
              <w:rPr>
                <w:rFonts w:ascii="Times New Roman" w:hAnsi="Times New Roman" w:cs="Times New Roman"/>
                <w:sz w:val="20"/>
                <w:szCs w:val="20"/>
              </w:rPr>
              <w:tab/>
              <w:t xml:space="preserve">Navedeno je da partner dostavlja izjavu kojom traži PDV kao </w:t>
            </w:r>
            <w:r w:rsidR="002101DE" w:rsidRPr="00B83158">
              <w:rPr>
                <w:rFonts w:ascii="Times New Roman" w:hAnsi="Times New Roman" w:cs="Times New Roman"/>
                <w:sz w:val="20"/>
                <w:szCs w:val="20"/>
              </w:rPr>
              <w:t>prihvatljiv</w:t>
            </w:r>
            <w:r w:rsidRPr="00B83158">
              <w:rPr>
                <w:rFonts w:ascii="Times New Roman" w:hAnsi="Times New Roman" w:cs="Times New Roman"/>
                <w:sz w:val="20"/>
                <w:szCs w:val="20"/>
              </w:rPr>
              <w:t xml:space="preserve"> trošak, a iz koje je</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f)</w:t>
            </w:r>
            <w:r w:rsidRPr="00B83158">
              <w:rPr>
                <w:rFonts w:ascii="Times New Roman" w:hAnsi="Times New Roman" w:cs="Times New Roman"/>
                <w:sz w:val="20"/>
                <w:szCs w:val="20"/>
              </w:rPr>
              <w:tab/>
              <w:t>Troškovi vidljivosti  - nisu prihvatljivi troškovi?</w:t>
            </w:r>
          </w:p>
          <w:p w:rsidR="00120140" w:rsidRPr="00B83158" w:rsidRDefault="00120140" w:rsidP="00005C8A">
            <w:pPr>
              <w:rPr>
                <w:rFonts w:ascii="Times New Roman" w:hAnsi="Times New Roman" w:cs="Times New Roman"/>
                <w:sz w:val="20"/>
                <w:szCs w:val="20"/>
              </w:rPr>
            </w:pP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Maksimalna planirana satnica godišnje po radniku može iznositi 1720 sati u proračunu.</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B83158" w:rsidRDefault="00120140" w:rsidP="00005C8A">
            <w:pPr>
              <w:rPr>
                <w:rFonts w:ascii="Times New Roman" w:hAnsi="Times New Roman" w:cs="Times New Roman"/>
                <w:sz w:val="20"/>
                <w:szCs w:val="20"/>
              </w:rPr>
            </w:pPr>
          </w:p>
          <w:p w:rsidR="007D379A"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d) </w:t>
            </w:r>
            <w:r w:rsidR="00302D5D" w:rsidRPr="00B83158">
              <w:rPr>
                <w:rFonts w:ascii="Times New Roman" w:hAnsi="Times New Roman" w:cs="Times New Roman"/>
                <w:sz w:val="20"/>
                <w:szCs w:val="20"/>
              </w:rPr>
              <w:t>Sukladno ispravku Poziva u točki 4.2. UzP, t</w:t>
            </w:r>
            <w:r w:rsidR="007D379A" w:rsidRPr="00B83158">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91A91" w:rsidRPr="00B83158" w:rsidRDefault="00691A91" w:rsidP="002D63E7">
            <w:pPr>
              <w:rPr>
                <w:rFonts w:ascii="Times New Roman" w:hAnsi="Times New Roman" w:cs="Times New Roman"/>
                <w:sz w:val="20"/>
                <w:szCs w:val="20"/>
              </w:rPr>
            </w:pPr>
            <w:r w:rsidRPr="00B83158">
              <w:rPr>
                <w:rFonts w:ascii="Times New Roman" w:hAnsi="Times New Roman" w:cs="Times New Roman"/>
                <w:sz w:val="20"/>
                <w:szCs w:val="20"/>
              </w:rPr>
              <w:t xml:space="preserve">Amortiziraju se isključivo instrumenti i oprema koji se u projektu koriste kao </w:t>
            </w:r>
            <w:r w:rsidRPr="00B83158">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 troška koji se potražuje ).</w:t>
            </w: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 Izjavu potpisuje partner na kojeg se odnosi u obrascu koji je sam pripremio.</w:t>
            </w:r>
          </w:p>
          <w:p w:rsidR="00120140" w:rsidRPr="00B83158" w:rsidRDefault="00120140" w:rsidP="00005C8A">
            <w:pPr>
              <w:rPr>
                <w:rFonts w:ascii="Times New Roman" w:hAnsi="Times New Roman" w:cs="Times New Roman"/>
                <w:sz w:val="20"/>
                <w:szCs w:val="20"/>
              </w:rPr>
            </w:pPr>
          </w:p>
          <w:p w:rsidR="0081538F"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f) </w:t>
            </w:r>
            <w:r w:rsidR="0081538F"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p w:rsidR="002D63E7" w:rsidRPr="00B83158" w:rsidRDefault="002D63E7" w:rsidP="002D63E7">
            <w:pPr>
              <w:rPr>
                <w:rFonts w:ascii="Times New Roman" w:hAnsi="Times New Roman" w:cs="Times New Roman"/>
                <w:b/>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B83158" w:rsidRDefault="002D63E7" w:rsidP="002D63E7">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p w:rsidR="002D63E7" w:rsidRPr="00B83158" w:rsidRDefault="002D63E7" w:rsidP="002D63E7">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B83158" w:rsidRDefault="0012014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5.2.3. – kriteriji ocjenjivanja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w:t>
            </w:r>
            <w:r w:rsidRPr="00B83158">
              <w:rPr>
                <w:rFonts w:ascii="Times New Roman" w:hAnsi="Times New Roman" w:cs="Times New Roman"/>
                <w:sz w:val="20"/>
                <w:szCs w:val="20"/>
              </w:rPr>
              <w:lastRenderedPageBreak/>
              <w:t xml:space="preserve">u 2015. iznosi 2.000.000 kn a planirani od proizvoda iznosi 3.000.000 kn pa je to </w:t>
            </w:r>
            <w:r w:rsidR="002101DE" w:rsidRPr="00B83158">
              <w:rPr>
                <w:rFonts w:ascii="Times New Roman" w:hAnsi="Times New Roman" w:cs="Times New Roman"/>
                <w:sz w:val="20"/>
                <w:szCs w:val="20"/>
              </w:rPr>
              <w:t>maksimalni</w:t>
            </w:r>
            <w:r w:rsidRPr="00B83158">
              <w:rPr>
                <w:rFonts w:ascii="Times New Roman" w:hAnsi="Times New Roman" w:cs="Times New Roman"/>
                <w:sz w:val="20"/>
                <w:szCs w:val="20"/>
              </w:rPr>
              <w:t xml:space="preserve"> broj bodova? U kojoj godini se gleda planirani prihod?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Kriterij 1.1.6. – što znači da je projekt usmjeren na </w:t>
            </w:r>
            <w:r w:rsidR="002101DE" w:rsidRPr="00B83158">
              <w:rPr>
                <w:rFonts w:ascii="Times New Roman" w:hAnsi="Times New Roman" w:cs="Times New Roman"/>
                <w:sz w:val="20"/>
                <w:szCs w:val="20"/>
              </w:rPr>
              <w:t>primijenjena</w:t>
            </w:r>
            <w:r w:rsidRPr="00B83158">
              <w:rPr>
                <w:rFonts w:ascii="Times New Roman" w:hAnsi="Times New Roman" w:cs="Times New Roman"/>
                <w:sz w:val="20"/>
                <w:szCs w:val="20"/>
              </w:rPr>
              <w:t xml:space="preserve"> istraživanja? Da li to znači da je većina proračuna za aktivnosti </w:t>
            </w:r>
            <w:r w:rsidR="002101DE" w:rsidRPr="00B83158">
              <w:rPr>
                <w:rFonts w:ascii="Times New Roman" w:hAnsi="Times New Roman" w:cs="Times New Roman"/>
                <w:sz w:val="20"/>
                <w:szCs w:val="20"/>
              </w:rPr>
              <w:t>primijenjenog</w:t>
            </w:r>
            <w:r w:rsidRPr="00B83158">
              <w:rPr>
                <w:rFonts w:ascii="Times New Roman" w:hAnsi="Times New Roman" w:cs="Times New Roman"/>
                <w:sz w:val="20"/>
                <w:szCs w:val="20"/>
              </w:rPr>
              <w:t xml:space="preserve"> istraživanja ili može značiti i da su </w:t>
            </w:r>
            <w:r w:rsidR="002101DE" w:rsidRPr="00B83158">
              <w:rPr>
                <w:rFonts w:ascii="Times New Roman" w:hAnsi="Times New Roman" w:cs="Times New Roman"/>
                <w:sz w:val="20"/>
                <w:szCs w:val="20"/>
              </w:rPr>
              <w:t>primijenjena</w:t>
            </w:r>
            <w:r w:rsidRPr="00B83158">
              <w:rPr>
                <w:rFonts w:ascii="Times New Roman" w:hAnsi="Times New Roman" w:cs="Times New Roman"/>
                <w:sz w:val="20"/>
                <w:szCs w:val="20"/>
              </w:rPr>
              <w:t xml:space="preserve"> istraživanja odrađena prije a sada se na njihovim rezultatima radi eksperimentalni razvoj kroz projektnu prijavu?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r>
            <w:r w:rsidR="002101DE" w:rsidRPr="00B83158">
              <w:rPr>
                <w:rFonts w:ascii="Times New Roman" w:hAnsi="Times New Roman" w:cs="Times New Roman"/>
                <w:sz w:val="20"/>
                <w:szCs w:val="20"/>
              </w:rPr>
              <w:t>Kriterij</w:t>
            </w:r>
            <w:r w:rsidRPr="00B83158">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 xml:space="preserve">Kriterij 1.2.2.1 – isto pitanje kao i pod a). Koja je formula, što se </w:t>
            </w:r>
            <w:r w:rsidR="002101DE" w:rsidRPr="00B83158">
              <w:rPr>
                <w:rFonts w:ascii="Times New Roman" w:hAnsi="Times New Roman" w:cs="Times New Roman"/>
                <w:sz w:val="20"/>
                <w:szCs w:val="20"/>
              </w:rPr>
              <w:t>uzima</w:t>
            </w:r>
            <w:r w:rsidRPr="00B83158">
              <w:rPr>
                <w:rFonts w:ascii="Times New Roman" w:hAnsi="Times New Roman" w:cs="Times New Roman"/>
                <w:sz w:val="20"/>
                <w:szCs w:val="20"/>
              </w:rPr>
              <w:t xml:space="preserve"> u omjer i u kojim godinama?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B83158">
              <w:rPr>
                <w:rFonts w:ascii="Times New Roman" w:hAnsi="Times New Roman" w:cs="Times New Roman"/>
                <w:sz w:val="20"/>
                <w:szCs w:val="20"/>
              </w:rPr>
              <w:t>vrijednosti</w:t>
            </w:r>
            <w:r w:rsidRPr="00B83158">
              <w:rPr>
                <w:rFonts w:ascii="Times New Roman" w:hAnsi="Times New Roman" w:cs="Times New Roman"/>
                <w:sz w:val="20"/>
                <w:szCs w:val="20"/>
              </w:rPr>
              <w:t xml:space="preserve"> je uvijek negativna, obzirom da se ne gleda apsolutni iznos rasta)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w:t>
            </w:r>
            <w:r w:rsidRPr="00B83158">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f)</w:t>
            </w:r>
            <w:r w:rsidRPr="00B83158">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40" w:type="dxa"/>
            <w:gridSpan w:val="2"/>
          </w:tcPr>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B83158">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1.2.1. Iskazuje se projekcija </w:t>
            </w:r>
            <w:r w:rsidR="00CA5242" w:rsidRPr="00B83158">
              <w:rPr>
                <w:rFonts w:ascii="Times New Roman" w:eastAsia="Calibri" w:hAnsi="Times New Roman" w:cs="Times New Roman"/>
                <w:sz w:val="20"/>
                <w:szCs w:val="20"/>
              </w:rPr>
              <w:t>ulaganja</w:t>
            </w:r>
            <w:r w:rsidRPr="00B8315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B83158" w:rsidRDefault="00AE1B95" w:rsidP="00005C8A">
            <w:pPr>
              <w:ind w:left="720"/>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B83158" w:rsidRDefault="00AE1B95" w:rsidP="00005C8A">
            <w:pPr>
              <w:ind w:left="720"/>
              <w:contextualSpacing/>
              <w:rPr>
                <w:rFonts w:ascii="Times New Roman" w:eastAsia="Calibri" w:hAnsi="Times New Roman" w:cs="Times New Roman"/>
                <w:sz w:val="20"/>
                <w:szCs w:val="20"/>
              </w:rPr>
            </w:pP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1.2.2.1 – Iskazuje se projekcija </w:t>
            </w:r>
            <w:r w:rsidR="00CA5242" w:rsidRPr="00B83158">
              <w:rPr>
                <w:rFonts w:ascii="Times New Roman" w:eastAsia="Calibri" w:hAnsi="Times New Roman" w:cs="Times New Roman"/>
                <w:sz w:val="20"/>
                <w:szCs w:val="20"/>
              </w:rPr>
              <w:t>dobiti</w:t>
            </w:r>
            <w:r w:rsidRPr="00B8315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B83158" w:rsidRDefault="00AE1B95" w:rsidP="00005C8A">
            <w:pPr>
              <w:ind w:left="720"/>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B83158" w:rsidRDefault="00AE1B95" w:rsidP="00005C8A">
            <w:pPr>
              <w:rPr>
                <w:rFonts w:ascii="Times New Roman" w:eastAsia="Calibri" w:hAnsi="Times New Roman" w:cs="Times New Roman"/>
                <w:sz w:val="20"/>
                <w:szCs w:val="20"/>
              </w:rPr>
            </w:pP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B83158">
              <w:rPr>
                <w:rFonts w:ascii="Times New Roman" w:eastAsia="Calibri" w:hAnsi="Times New Roman" w:cs="Times New Roman"/>
                <w:sz w:val="20"/>
                <w:szCs w:val="20"/>
              </w:rPr>
              <w:t>ihodom u razdoblju od 10 godina.</w:t>
            </w:r>
            <w:r w:rsidRPr="00B83158">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B83158" w:rsidRDefault="00AE1B95" w:rsidP="00005C8A">
            <w:pPr>
              <w:ind w:left="720"/>
              <w:contextualSpacing/>
              <w:rPr>
                <w:rFonts w:ascii="Times New Roman" w:eastAsia="Calibri" w:hAnsi="Times New Roman" w:cs="Times New Roman"/>
                <w:sz w:val="20"/>
                <w:szCs w:val="20"/>
              </w:rPr>
            </w:pPr>
          </w:p>
          <w:p w:rsidR="00120140" w:rsidRPr="00B83158" w:rsidRDefault="00AE1B95" w:rsidP="00005C8A">
            <w:pPr>
              <w:rPr>
                <w:rFonts w:ascii="Times New Roman" w:hAnsi="Times New Roman" w:cs="Times New Roman"/>
                <w:sz w:val="20"/>
                <w:szCs w:val="20"/>
              </w:rPr>
            </w:pPr>
            <w:r w:rsidRPr="00B83158">
              <w:rPr>
                <w:rFonts w:ascii="Times New Roman" w:eastAsia="Calibri" w:hAnsi="Times New Roman" w:cs="Times New Roman"/>
                <w:sz w:val="20"/>
                <w:szCs w:val="20"/>
              </w:rPr>
              <w:t>Kriterij 3.1.4. - Da, to je odmah samo 1 bod (Planiraju se ugovoriti izvana – 1 bod)</w:t>
            </w:r>
            <w:r w:rsidR="00DC280E" w:rsidRPr="00B83158">
              <w:rPr>
                <w:rFonts w:ascii="Times New Roman" w:eastAsia="Calibri"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7.1. – dokumentacija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c)</w:t>
            </w:r>
            <w:r w:rsidRPr="00B83158">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B83158">
              <w:rPr>
                <w:rFonts w:ascii="Times New Roman" w:hAnsi="Times New Roman" w:cs="Times New Roman"/>
                <w:sz w:val="20"/>
                <w:szCs w:val="20"/>
              </w:rPr>
              <w:t>potpisati</w:t>
            </w:r>
            <w:r w:rsidRPr="00B83158">
              <w:rPr>
                <w:rFonts w:ascii="Times New Roman" w:hAnsi="Times New Roman" w:cs="Times New Roman"/>
                <w:sz w:val="20"/>
                <w:szCs w:val="20"/>
              </w:rPr>
              <w:t xml:space="preserve"> izvještaje osim samog poduzetnika. Molim uvažiti.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Što sa stranim povezanim društvima koji još nemaju niti jednu bilancu jer posluju od ove godine?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40" w:type="dxa"/>
            <w:gridSpan w:val="2"/>
          </w:tcPr>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B83158">
              <w:rPr>
                <w:rFonts w:ascii="Times New Roman" w:hAnsi="Times New Roman" w:cs="Times New Roman"/>
                <w:sz w:val="20"/>
                <w:szCs w:val="20"/>
              </w:rPr>
              <w:t>minimalnog</w:t>
            </w:r>
            <w:r w:rsidRPr="00B83158">
              <w:rPr>
                <w:rFonts w:ascii="Times New Roman" w:hAnsi="Times New Roman" w:cs="Times New Roman"/>
                <w:sz w:val="20"/>
                <w:szCs w:val="20"/>
              </w:rPr>
              <w:t xml:space="preserve"> sadržaja Sporazuma o partnerstvu.</w:t>
            </w:r>
          </w:p>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t>Obrazac 4. Primjenjuje se i za partne</w:t>
            </w:r>
            <w:r w:rsidR="002C20BD" w:rsidRPr="00B83158">
              <w:rPr>
                <w:rFonts w:ascii="Times New Roman" w:hAnsi="Times New Roman" w:cs="Times New Roman"/>
                <w:sz w:val="20"/>
                <w:szCs w:val="20"/>
              </w:rPr>
              <w:t>ra.</w:t>
            </w:r>
          </w:p>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t>Traženu dokumentaciju priložite uz obrazac 2a. Proračun.</w:t>
            </w:r>
          </w:p>
          <w:p w:rsidR="00391200" w:rsidRPr="00B83158" w:rsidRDefault="00391200" w:rsidP="00BC1809">
            <w:pPr>
              <w:pStyle w:val="Odlomakpopisa"/>
              <w:numPr>
                <w:ilvl w:val="0"/>
                <w:numId w:val="4"/>
              </w:num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točci 7.1. UzP-a dokumentaciju povezanu </w:t>
            </w:r>
            <w:r w:rsidRPr="00B83158">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prijavitelj/partner je oba</w:t>
            </w:r>
            <w:r w:rsidR="00102770" w:rsidRPr="00B83158">
              <w:rPr>
                <w:rFonts w:ascii="Times New Roman" w:hAnsi="Times New Roman" w:cs="Times New Roman"/>
                <w:sz w:val="20"/>
                <w:szCs w:val="20"/>
              </w:rPr>
              <w:t>vezan dostaviti između ostalog k</w:t>
            </w:r>
            <w:r w:rsidRPr="00B83158">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B83158"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B83158" w:rsidRDefault="0039120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Obrazac 2a  - proračun</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Nigdje nije predviđen proračun za partnera Znanstvenu instituciju, potrebno je dodati kolonu, obzirom da je njihov intenzitet 85%.</w:t>
            </w:r>
          </w:p>
        </w:tc>
        <w:tc>
          <w:tcPr>
            <w:tcW w:w="6640" w:type="dxa"/>
            <w:gridSpan w:val="2"/>
          </w:tcPr>
          <w:p w:rsidR="00A0319D" w:rsidRPr="00B83158" w:rsidRDefault="00A0319D" w:rsidP="00005C8A">
            <w:pPr>
              <w:rPr>
                <w:rStyle w:val="Hiperveza"/>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10" w:history="1">
              <w:r w:rsidRPr="00B83158">
                <w:rPr>
                  <w:rStyle w:val="Hiperveza"/>
                  <w:rFonts w:ascii="Times New Roman" w:hAnsi="Times New Roman" w:cs="Times New Roman"/>
                  <w:sz w:val="20"/>
                  <w:szCs w:val="20"/>
                </w:rPr>
                <w:t>www.mingo.hr</w:t>
              </w:r>
            </w:hyperlink>
          </w:p>
          <w:p w:rsidR="00A0319D" w:rsidRPr="00B83158" w:rsidRDefault="00A0319D"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9 Poslovni plan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Isto pitanje i za Obrazac 10 – cjelokupno poslovanje ili samo </w:t>
            </w:r>
            <w:r w:rsidRPr="00B83158">
              <w:rPr>
                <w:rFonts w:ascii="Times New Roman" w:hAnsi="Times New Roman" w:cs="Times New Roman"/>
                <w:sz w:val="20"/>
                <w:szCs w:val="20"/>
              </w:rPr>
              <w:lastRenderedPageBreak/>
              <w:t>projekt?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U Obrascu 9 u poglavlju 11 stoji rečenica: „Prilikom izračuna potrebno je koristiti priloženu Tablicu u Excelu.“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40" w:type="dxa"/>
            <w:gridSpan w:val="2"/>
          </w:tcPr>
          <w:p w:rsidR="009A3405" w:rsidRPr="00B83158" w:rsidRDefault="009A3405" w:rsidP="009A3405">
            <w:pPr>
              <w:rPr>
                <w:rFonts w:ascii="Times New Roman" w:hAnsi="Times New Roman" w:cs="Times New Roman"/>
                <w:sz w:val="20"/>
                <w:szCs w:val="20"/>
              </w:rPr>
            </w:pPr>
            <w:r w:rsidRPr="00B83158">
              <w:rPr>
                <w:rFonts w:ascii="Times New Roman" w:hAnsi="Times New Roman" w:cs="Times New Roman"/>
                <w:sz w:val="20"/>
                <w:szCs w:val="20"/>
              </w:rPr>
              <w:lastRenderedPageBreak/>
              <w:t>Sukladno trećoj izmjeni poziva navedeni obrasci su revidirani te je navedena tablica izbačena iz obrazaca</w:t>
            </w:r>
            <w:r w:rsidR="00702FA0"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9a i 10a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Tablica likvidnosti projekta ima pogrešne formule (uzima 50% prihvatljivih troškova kao iznos potpore)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Obrazac navodi da se kao prilog moraju dati analitike svih troškova – da li da dodajemo listove u excelu?</w:t>
            </w:r>
          </w:p>
        </w:tc>
        <w:tc>
          <w:tcPr>
            <w:tcW w:w="6640" w:type="dxa"/>
            <w:gridSpan w:val="2"/>
          </w:tcPr>
          <w:p w:rsidR="00102770" w:rsidRPr="00B83158" w:rsidRDefault="00102770"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w:t>
            </w:r>
            <w:r w:rsidR="0081538F" w:rsidRPr="00B83158">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 proporcionalno korištenju postotka korisne površine i postotka broja dana u godini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 proporcionalno odnosu sati rada zaposlenika na projektu prema godišnjem fondu sati svih zaposlenika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kao postotak ukupnih troškova na projektu, npr. do 15% (kao i režijski troškovi).</w:t>
            </w:r>
          </w:p>
        </w:tc>
        <w:tc>
          <w:tcPr>
            <w:tcW w:w="6640" w:type="dxa"/>
            <w:gridSpan w:val="2"/>
          </w:tcPr>
          <w:p w:rsidR="00D2323B" w:rsidRPr="00B83158" w:rsidRDefault="00302D5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w:t>
            </w:r>
            <w:r w:rsidR="00F24103" w:rsidRPr="00B83158">
              <w:rPr>
                <w:rFonts w:ascii="Times New Roman" w:hAnsi="Times New Roman" w:cs="Times New Roman"/>
                <w:sz w:val="20"/>
                <w:szCs w:val="20"/>
              </w:rPr>
              <w:t xml:space="preserve">roškovi amortizacije se odnose isključivo na razdoblje potpore projektu (razdoblje provedbe projekta). </w:t>
            </w:r>
          </w:p>
          <w:p w:rsidR="00D2323B" w:rsidRPr="00B83158" w:rsidRDefault="00D2323B" w:rsidP="00005C8A">
            <w:pPr>
              <w:contextualSpacing/>
              <w:rPr>
                <w:rFonts w:ascii="Times New Roman" w:hAnsi="Times New Roman" w:cs="Times New Roman"/>
                <w:sz w:val="20"/>
                <w:szCs w:val="20"/>
              </w:rPr>
            </w:pPr>
          </w:p>
          <w:p w:rsidR="00F24103" w:rsidRPr="00B83158" w:rsidRDefault="00F24103" w:rsidP="00005C8A">
            <w:pPr>
              <w:contextualSpacing/>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B83158" w:rsidRDefault="00F24103"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D2323B"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p w:rsidR="002D63E7" w:rsidRPr="00B83158" w:rsidRDefault="002D63E7" w:rsidP="00005C8A">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B83158" w:rsidRDefault="002D63E7" w:rsidP="002D63E7">
            <w:pPr>
              <w:rPr>
                <w:rFonts w:ascii="Times New Roman" w:hAnsi="Times New Roman" w:cs="Times New Roman"/>
                <w:sz w:val="20"/>
                <w:szCs w:val="20"/>
              </w:rPr>
            </w:pPr>
          </w:p>
          <w:p w:rsidR="002D63E7" w:rsidRPr="00B83158" w:rsidRDefault="002D63E7" w:rsidP="00005C8A">
            <w:pPr>
              <w:rPr>
                <w:rFonts w:ascii="Times New Roman" w:hAnsi="Times New Roman" w:cs="Times New Roman"/>
                <w:sz w:val="20"/>
                <w:szCs w:val="20"/>
              </w:rPr>
            </w:pPr>
          </w:p>
          <w:p w:rsidR="00F24103" w:rsidRPr="00B83158" w:rsidRDefault="00F24103"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 prodajom patenta svojoj tvrtki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 zakonski dozvoljenim zapošljavanjem umirovljenika, s punim radnim stažom od 40 godina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ugovorom o djelu</w:t>
            </w:r>
          </w:p>
        </w:tc>
        <w:tc>
          <w:tcPr>
            <w:tcW w:w="6640" w:type="dxa"/>
            <w:gridSpan w:val="2"/>
          </w:tcPr>
          <w:p w:rsidR="00120140" w:rsidRPr="00B83158" w:rsidRDefault="008A64A1" w:rsidP="00005C8A">
            <w:pPr>
              <w:rPr>
                <w:rFonts w:ascii="Times New Roman" w:hAnsi="Times New Roman" w:cs="Times New Roman"/>
                <w:sz w:val="20"/>
                <w:szCs w:val="20"/>
              </w:rPr>
            </w:pPr>
            <w:r w:rsidRPr="00B83158">
              <w:rPr>
                <w:rFonts w:ascii="Times New Roman" w:hAnsi="Times New Roman" w:cs="Times New Roman"/>
                <w:sz w:val="20"/>
                <w:szCs w:val="20"/>
              </w:rPr>
              <w:t>Nije prihvatljivo, p</w:t>
            </w:r>
            <w:r w:rsidR="00120140" w:rsidRPr="00B83158">
              <w:rPr>
                <w:rFonts w:ascii="Times New Roman" w:hAnsi="Times New Roman" w:cs="Times New Roman"/>
                <w:sz w:val="20"/>
                <w:szCs w:val="20"/>
              </w:rPr>
              <w:t xml:space="preserve">rihvatljivi troškovi su definirani točkom 4.2 Uputa za prijavitelje. </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B83158" w:rsidRDefault="00120140" w:rsidP="00005C8A">
            <w:pPr>
              <w:rPr>
                <w:rFonts w:ascii="Times New Roman" w:hAnsi="Times New Roman" w:cs="Times New Roman"/>
                <w:sz w:val="20"/>
                <w:szCs w:val="20"/>
              </w:rPr>
            </w:pP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Troškovi amortizacije (ukoliko je primjenjivo), uvjetno prihvatljivi u slučaju 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sz w:val="20"/>
                <w:szCs w:val="20"/>
              </w:rPr>
              <w:tab/>
              <w:t>javna bespovratna sredstva nisu doprinijela stjecanju takve amortizirane imovine.</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B83158">
              <w:rPr>
                <w:rFonts w:ascii="Times New Roman" w:hAnsi="Times New Roman" w:cs="Times New Roman"/>
                <w:sz w:val="20"/>
                <w:szCs w:val="20"/>
              </w:rPr>
              <w:t>prihvatljiv</w:t>
            </w:r>
            <w:r w:rsidRPr="00B83158">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40" w:type="dxa"/>
            <w:gridSpan w:val="2"/>
          </w:tcPr>
          <w:p w:rsidR="00F24103" w:rsidRPr="00B83158" w:rsidRDefault="00C308A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w:t>
            </w:r>
            <w:r w:rsidR="00F24103" w:rsidRPr="00B83158">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B83158" w:rsidRDefault="00F24103"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d</w:t>
            </w:r>
            <w:r w:rsidR="00D2323B" w:rsidRPr="00B83158">
              <w:rPr>
                <w:rFonts w:ascii="Times New Roman" w:hAnsi="Times New Roman" w:cs="Times New Roman"/>
                <w:sz w:val="20"/>
                <w:szCs w:val="20"/>
              </w:rPr>
              <w:t>okazivo prema vrijednosti instrumenata i opreme iz bilance ne starije od 30 dana od iskazanog troška koji se potražuje</w:t>
            </w:r>
            <w:r w:rsidR="00D2323B" w:rsidRPr="00B83158" w:rsidDel="00D2323B">
              <w:rPr>
                <w:rFonts w:ascii="Times New Roman" w:hAnsi="Times New Roman" w:cs="Times New Roman"/>
                <w:sz w:val="20"/>
                <w:szCs w:val="20"/>
              </w:rPr>
              <w:t xml:space="preserve"> </w:t>
            </w:r>
            <w:r w:rsidRPr="00B83158">
              <w:rPr>
                <w:rFonts w:ascii="Times New Roman" w:hAnsi="Times New Roman" w:cs="Times New Roman"/>
                <w:sz w:val="20"/>
                <w:szCs w:val="20"/>
              </w:rPr>
              <w:t>).</w:t>
            </w:r>
          </w:p>
          <w:p w:rsidR="00F24103" w:rsidRPr="00B83158" w:rsidRDefault="00F24103"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Pod točkom 2.4. UzP – Kriteriji za isključenje prijavitelja i ako je primjenjivo partnera, koristi se termin Poduzetnik što ne upućuje jasno da li </w:t>
            </w:r>
            <w:r w:rsidRPr="00B83158">
              <w:rPr>
                <w:rFonts w:ascii="Times New Roman" w:hAnsi="Times New Roman" w:cs="Times New Roman"/>
                <w:sz w:val="20"/>
                <w:szCs w:val="20"/>
              </w:rPr>
              <w:lastRenderedPageBreak/>
              <w:t>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Kriteriji za isključenje prija</w:t>
            </w:r>
            <w:r w:rsidR="00AB2D70" w:rsidRPr="00B83158">
              <w:rPr>
                <w:rFonts w:ascii="Times New Roman" w:hAnsi="Times New Roman" w:cs="Times New Roman"/>
                <w:sz w:val="20"/>
                <w:szCs w:val="20"/>
              </w:rPr>
              <w:t xml:space="preserve">vitelja/partnera </w:t>
            </w:r>
            <w:r w:rsidRPr="00B83158">
              <w:rPr>
                <w:rFonts w:ascii="Times New Roman" w:hAnsi="Times New Roman" w:cs="Times New Roman"/>
                <w:sz w:val="20"/>
                <w:szCs w:val="20"/>
              </w:rPr>
              <w:t xml:space="preserve">se odnose na prijavitelja/partnera sa tim da ukoliko prijavitelj/partner ima povezana društva </w:t>
            </w:r>
            <w:r w:rsidR="00C54C11" w:rsidRPr="00B83158">
              <w:rPr>
                <w:rFonts w:ascii="Times New Roman" w:hAnsi="Times New Roman" w:cs="Times New Roman"/>
                <w:sz w:val="20"/>
                <w:szCs w:val="20"/>
              </w:rPr>
              <w:t>potrebno je</w:t>
            </w:r>
            <w:r w:rsidR="009A3405" w:rsidRPr="00B83158">
              <w:rPr>
                <w:rFonts w:ascii="Times New Roman" w:hAnsi="Times New Roman" w:cs="Times New Roman"/>
                <w:sz w:val="20"/>
                <w:szCs w:val="20"/>
              </w:rPr>
              <w:t xml:space="preserve"> </w:t>
            </w:r>
            <w:r w:rsidR="00C54C11" w:rsidRPr="00B83158">
              <w:rPr>
                <w:rFonts w:ascii="Times New Roman" w:hAnsi="Times New Roman" w:cs="Times New Roman"/>
                <w:sz w:val="20"/>
                <w:szCs w:val="20"/>
              </w:rPr>
              <w:t>dostaviti</w:t>
            </w:r>
            <w:r w:rsidR="009A3405" w:rsidRPr="00B83158">
              <w:rPr>
                <w:rFonts w:ascii="Times New Roman" w:hAnsi="Times New Roman" w:cs="Times New Roman"/>
                <w:sz w:val="20"/>
                <w:szCs w:val="20"/>
              </w:rPr>
              <w:t xml:space="preserve"> </w:t>
            </w:r>
            <w:r w:rsidR="00AB2D70" w:rsidRPr="00B83158">
              <w:rPr>
                <w:rFonts w:ascii="Times New Roman" w:hAnsi="Times New Roman" w:cs="Times New Roman"/>
                <w:sz w:val="20"/>
                <w:szCs w:val="20"/>
              </w:rPr>
              <w:lastRenderedPageBreak/>
              <w:t>određenu dokumentaciju,</w:t>
            </w:r>
            <w:r w:rsidRPr="00B83158">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40" w:type="dxa"/>
            <w:gridSpan w:val="2"/>
          </w:tcPr>
          <w:p w:rsidR="00102770" w:rsidRPr="00B83158" w:rsidRDefault="00102770"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B83158" w:rsidRDefault="00102770"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40" w:type="dxa"/>
            <w:gridSpan w:val="2"/>
          </w:tcPr>
          <w:p w:rsidR="00440C9D" w:rsidRPr="00B83158" w:rsidRDefault="00440C9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B83158" w:rsidRDefault="00440C9D" w:rsidP="00BE078D">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40" w:type="dxa"/>
            <w:gridSpan w:val="2"/>
          </w:tcPr>
          <w:p w:rsidR="00120140" w:rsidRPr="00B83158" w:rsidRDefault="00AE1B95" w:rsidP="00005C8A">
            <w:pPr>
              <w:rPr>
                <w:rFonts w:ascii="Times New Roman" w:hAnsi="Times New Roman" w:cs="Times New Roman"/>
                <w:sz w:val="20"/>
                <w:szCs w:val="20"/>
              </w:rPr>
            </w:pPr>
            <w:r w:rsidRPr="00B83158">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40" w:type="dxa"/>
            <w:gridSpan w:val="2"/>
          </w:tcPr>
          <w:p w:rsidR="003419A1" w:rsidRPr="00B83158" w:rsidRDefault="003419A1"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B83158">
              <w:rPr>
                <w:rFonts w:ascii="Times New Roman" w:eastAsia="Calibri" w:hAnsi="Times New Roman" w:cs="Times New Roman"/>
                <w:sz w:val="20"/>
                <w:szCs w:val="20"/>
              </w:rPr>
              <w:t>.</w:t>
            </w:r>
          </w:p>
          <w:p w:rsidR="003419A1" w:rsidRPr="00B83158" w:rsidRDefault="003419A1"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40" w:type="dxa"/>
            <w:gridSpan w:val="2"/>
          </w:tcPr>
          <w:p w:rsidR="003419A1"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1.1.2. Kako se izračunava taj kriterij?</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se gleda omjer u odnosu na ukupne prihode prijavitelja ili na neki drugi način?</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se može kombinirati regionalna potpora i potpora za istraživanje i razvoj u sklopu jednog projektnog prijedloga? </w:t>
            </w:r>
          </w:p>
        </w:tc>
        <w:tc>
          <w:tcPr>
            <w:tcW w:w="6640" w:type="dxa"/>
            <w:gridSpan w:val="2"/>
          </w:tcPr>
          <w:p w:rsidR="003419A1" w:rsidRPr="00B83158" w:rsidRDefault="003419A1" w:rsidP="00005C8A">
            <w:pPr>
              <w:contextualSpacing/>
              <w:rPr>
                <w:rFonts w:ascii="Times New Roman" w:hAnsi="Times New Roman" w:cs="Times New Roman"/>
                <w:sz w:val="20"/>
                <w:szCs w:val="20"/>
              </w:rPr>
            </w:pPr>
            <w:r w:rsidRPr="00B83158">
              <w:rPr>
                <w:rFonts w:ascii="Times New Roman" w:eastAsia="Calibri" w:hAnsi="Times New Roman" w:cs="Times New Roman"/>
                <w:sz w:val="20"/>
                <w:szCs w:val="20"/>
              </w:rPr>
              <w:t>Kombiniranje potpora je moguće u sklopu jednog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1.2, 2.1,  - da li se gleda omjer u odnosu na ukupnu dobit prijavitelja ili nekako drugačije?</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1.2.3.1 – Kako se izračunava omjer? Povećanje prihoda od prodaje i izvoza</w:t>
            </w:r>
            <w:r w:rsidR="00815582" w:rsidRPr="00B83158">
              <w:rPr>
                <w:rFonts w:ascii="Times New Roman" w:hAnsi="Times New Roman" w:cs="Times New Roman"/>
                <w:sz w:val="20"/>
                <w:szCs w:val="20"/>
              </w:rPr>
              <w:t xml:space="preserve">? Da li je potrebno povećati i </w:t>
            </w:r>
            <w:r w:rsidRPr="00B83158">
              <w:rPr>
                <w:rFonts w:ascii="Times New Roman" w:hAnsi="Times New Roman" w:cs="Times New Roman"/>
                <w:sz w:val="20"/>
                <w:szCs w:val="20"/>
              </w:rPr>
              <w:t xml:space="preserve"> prihode i izvoz da se dobiju bodovi ili samo jedno od navedenog?</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w:t>
            </w:r>
            <w:r w:rsidR="006D55DD" w:rsidRPr="00B83158">
              <w:rPr>
                <w:rFonts w:ascii="Times New Roman" w:hAnsi="Times New Roman" w:cs="Times New Roman"/>
                <w:sz w:val="20"/>
                <w:szCs w:val="20"/>
              </w:rPr>
              <w:t xml:space="preserve"> se i izvoz i prihod od prodaje.</w:t>
            </w:r>
            <w:r w:rsidRPr="00B83158">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w:t>
            </w:r>
            <w:r w:rsidRPr="00B83158">
              <w:rPr>
                <w:rFonts w:ascii="Times New Roman" w:hAnsi="Times New Roman" w:cs="Times New Roman"/>
                <w:sz w:val="20"/>
                <w:szCs w:val="20"/>
              </w:rPr>
              <w:lastRenderedPageBreak/>
              <w:t>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u okviru ovog projekta prijaviti razvoj 2 proizvoda ako su rezultat istog razvoja?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Rezultat mogu biti dva manja proizvoda.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projektnog prijedloga rezultat istraživačko-razvojnih aktivnosti može biti proizvod sa primjenom u više S3 pod</w:t>
            </w:r>
            <w:r w:rsidR="00811A55" w:rsidRPr="00B83158">
              <w:rPr>
                <w:rFonts w:ascii="Times New Roman" w:hAnsi="Times New Roman" w:cs="Times New Roman"/>
                <w:sz w:val="20"/>
                <w:szCs w:val="20"/>
              </w:rPr>
              <w:t xml:space="preserve"> t</w:t>
            </w:r>
            <w:r w:rsidRPr="00B83158">
              <w:rPr>
                <w:rFonts w:ascii="Times New Roman" w:hAnsi="Times New Roman" w:cs="Times New Roman"/>
                <w:sz w:val="20"/>
                <w:szCs w:val="20"/>
              </w:rPr>
              <w:t xml:space="preserve">ematskih područja.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Kojoj TRL razini odgovaraju eksp. Razvoj i ind. Istraživanje?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1 :</w:t>
            </w:r>
            <w:r w:rsidR="0025455D" w:rsidRPr="00B83158">
              <w:rPr>
                <w:rFonts w:ascii="Times New Roman" w:hAnsi="Times New Roman" w:cs="Times New Roman"/>
                <w:sz w:val="20"/>
                <w:szCs w:val="20"/>
              </w:rPr>
              <w:t>B</w:t>
            </w:r>
            <w:r w:rsidRPr="00B83158">
              <w:rPr>
                <w:rFonts w:ascii="Times New Roman" w:hAnsi="Times New Roman" w:cs="Times New Roman"/>
                <w:sz w:val="20"/>
                <w:szCs w:val="20"/>
              </w:rPr>
              <w:t>azična (fundamentalna) istraživanja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2: Formuliranje tehnološkog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3: Eksperimentalno dokazivanje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4: Laboratorijska validacija tehnološkog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5: Validacija tehnologije u relevantnom okruženju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6: Demonstracija tehnologije u relevantnom okruženju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7: Demonstracija tehnologije u operativnom okruženju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8: Uspostavljen i kvalificiran tehnološki sustav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9: Uspješno dokazana tehnologija- konkurentna proizvodnja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2 – 8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B83158" w:rsidRDefault="003419A1" w:rsidP="00BC1809">
            <w:pPr>
              <w:numPr>
                <w:ilvl w:val="0"/>
                <w:numId w:val="7"/>
              </w:numPr>
              <w:ind w:left="714" w:hanging="357"/>
              <w:contextualSpacing/>
              <w:rPr>
                <w:rFonts w:ascii="Times New Roman" w:hAnsi="Times New Roman" w:cs="Times New Roman"/>
                <w:sz w:val="20"/>
                <w:szCs w:val="20"/>
              </w:rPr>
            </w:pPr>
            <w:r w:rsidRPr="00B83158">
              <w:rPr>
                <w:rFonts w:ascii="Times New Roman" w:hAnsi="Times New Roman" w:cs="Times New Roman"/>
                <w:sz w:val="20"/>
                <w:szCs w:val="20"/>
              </w:rPr>
              <w:t>među više poduzetnika od kojih je najmanje jedan MSP, a niti jedan poduzetnik sam ne snosi više od 70% prihvatljivih troškova</w:t>
            </w:r>
          </w:p>
          <w:p w:rsidR="003419A1" w:rsidRPr="00B83158" w:rsidRDefault="003419A1" w:rsidP="00BC1809">
            <w:pPr>
              <w:numPr>
                <w:ilvl w:val="0"/>
                <w:numId w:val="7"/>
              </w:numPr>
              <w:ind w:left="714" w:hanging="357"/>
              <w:contextualSpacing/>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troškovi obavezne promidžbe i vidljivosti prihvatljivi?</w:t>
            </w:r>
          </w:p>
        </w:tc>
        <w:tc>
          <w:tcPr>
            <w:tcW w:w="6640" w:type="dxa"/>
            <w:gridSpan w:val="2"/>
          </w:tcPr>
          <w:p w:rsidR="0081538F"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Traženjem GFI POD (etnika) za godinu koja prethodi prijavi praktično </w:t>
            </w:r>
            <w:r w:rsidRPr="00B83158">
              <w:rPr>
                <w:rFonts w:ascii="Times New Roman" w:hAnsi="Times New Roman" w:cs="Times New Roman"/>
                <w:sz w:val="20"/>
                <w:szCs w:val="20"/>
              </w:rPr>
              <w:lastRenderedPageBreak/>
              <w:t>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40" w:type="dxa"/>
            <w:gridSpan w:val="2"/>
          </w:tcPr>
          <w:p w:rsidR="003419A1" w:rsidRPr="00B83158" w:rsidRDefault="00440C9D"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ispravku Poziva u točci 7.1. UzP-a dokumentaciju povezanu s </w:t>
            </w:r>
            <w:r w:rsidRPr="00B83158">
              <w:rPr>
                <w:rFonts w:ascii="Times New Roman" w:hAnsi="Times New Roman" w:cs="Times New Roman"/>
                <w:sz w:val="20"/>
                <w:szCs w:val="20"/>
              </w:rPr>
              <w:lastRenderedPageBreak/>
              <w:t>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Obuhvaća li sektor brodogradnje i malu brodogradnju?</w:t>
            </w:r>
          </w:p>
        </w:tc>
        <w:tc>
          <w:tcPr>
            <w:tcW w:w="6640" w:type="dxa"/>
            <w:gridSpan w:val="2"/>
          </w:tcPr>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xml:space="preserve">Ovim </w:t>
            </w:r>
            <w:r w:rsidR="00726478" w:rsidRPr="00B83158">
              <w:rPr>
                <w:rFonts w:ascii="Times New Roman" w:hAnsi="Times New Roman" w:cs="Times New Roman"/>
                <w:sz w:val="20"/>
                <w:szCs w:val="20"/>
              </w:rPr>
              <w:t>Pozivom, sukladno pravilima definiranim Uredb</w:t>
            </w:r>
            <w:r w:rsidRPr="00B83158">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B83158" w:rsidRDefault="001679D8" w:rsidP="00005C8A">
            <w:pPr>
              <w:rPr>
                <w:rFonts w:ascii="Times New Roman" w:hAnsi="Times New Roman" w:cs="Times New Roman"/>
                <w:sz w:val="20"/>
                <w:szCs w:val="20"/>
              </w:rPr>
            </w:pP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(a) »brodogradnja« označava građenje, u Zajednici, »pomorskih trgovačkih plovila na vlastiti pogon«;</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(b) »popravak brodova« označava popravak ili obnavljanje u Zajednici »pomorskih trgovačkih plovila na vlastiti pogon«;</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(d) »pomorska trgovačka plovila na vlastiti pogon« označava:</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plovila ne manja od 100 tona bruto koja se koriste za prijevoz putnika i/ili robe,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plovila ne manja od 100 tona bruto za obavljanje posebnih usluga (na primjer, brodovi za jaružanje i ledolomci),</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remorkeri s motorom ne slabijim od 365 kW,</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ribarska plovila ne manja od 100 tona bruto za izvoz izvan Zajednice,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nedovršeni trupovi gore navedenih plovila koji su ploveći i pokretni.</w:t>
            </w:r>
          </w:p>
          <w:p w:rsidR="0024182C" w:rsidRPr="00B83158" w:rsidRDefault="0024182C" w:rsidP="00005C8A">
            <w:pPr>
              <w:rPr>
                <w:rFonts w:ascii="Times New Roman" w:hAnsi="Times New Roman" w:cs="Times New Roman"/>
                <w:sz w:val="20"/>
                <w:szCs w:val="20"/>
              </w:rPr>
            </w:pP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(e) »povezani subjekt« označava svaku fizičku ili pravnu osobu koja:</w:t>
            </w:r>
          </w:p>
          <w:p w:rsidR="001679D8"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(i) ima u vlasništvu ili kontrolira poduzetnika koji djeluje u brodogradnji, popravcima brodova ili prenamjeni brodova; ili</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Međutim, bez uvida u ostale elemente projekta, ne možemo precizno odgovoriti na ovo pitanje.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Radi li se revizorsko izvješće jednom tijekom projekta (na kraju) ili na godišnjoj bazi? (za projekte koji traju duže od 12 mjeseci)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B83158">
              <w:rPr>
                <w:rFonts w:ascii="Times New Roman" w:hAnsi="Times New Roman" w:cs="Times New Roman"/>
                <w:sz w:val="20"/>
                <w:szCs w:val="20"/>
              </w:rPr>
              <w:t>pćim</w:t>
            </w:r>
            <w:r w:rsidRPr="00B83158">
              <w:rPr>
                <w:rFonts w:ascii="Times New Roman" w:hAnsi="Times New Roman" w:cs="Times New Roman"/>
                <w:sz w:val="20"/>
                <w:szCs w:val="20"/>
              </w:rPr>
              <w:t xml:space="preserve"> uvjeta Ugovora</w:t>
            </w:r>
            <w:r w:rsidR="00687C8B" w:rsidRPr="00B83158">
              <w:rPr>
                <w:rFonts w:ascii="Times New Roman" w:hAnsi="Times New Roman" w:cs="Times New Roman"/>
                <w:sz w:val="20"/>
                <w:szCs w:val="20"/>
              </w:rPr>
              <w:t xml:space="preserve"> Članak 12</w:t>
            </w:r>
            <w:r w:rsidRPr="00B83158">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B83158">
              <w:rPr>
                <w:rFonts w:ascii="Times New Roman" w:hAnsi="Times New Roman" w:cs="Times New Roman"/>
                <w:sz w:val="20"/>
                <w:szCs w:val="20"/>
              </w:rPr>
              <w:t>, dakle jednom za vrijeme trajanja projekta se dostavlja revizorsko izvješće.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izgradnja građ. objekta za daljnju proizvodnju prihvatljiva aktivnost?</w:t>
            </w:r>
          </w:p>
        </w:tc>
        <w:tc>
          <w:tcPr>
            <w:tcW w:w="6640" w:type="dxa"/>
            <w:gridSpan w:val="2"/>
          </w:tcPr>
          <w:p w:rsidR="003419A1" w:rsidRPr="00B83158" w:rsidRDefault="003419A1" w:rsidP="00005C8A">
            <w:pPr>
              <w:contextualSpacing/>
              <w:rPr>
                <w:rFonts w:ascii="Times New Roman" w:hAnsi="Times New Roman" w:cs="Times New Roman"/>
                <w:sz w:val="20"/>
                <w:szCs w:val="20"/>
              </w:rPr>
            </w:pPr>
            <w:r w:rsidRPr="00B83158">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se priznaju troškovi partnera tj</w:t>
            </w:r>
            <w:r w:rsidR="0025455D" w:rsidRPr="00B83158">
              <w:rPr>
                <w:rFonts w:ascii="Times New Roman" w:hAnsi="Times New Roman" w:cs="Times New Roman"/>
                <w:sz w:val="20"/>
                <w:szCs w:val="20"/>
              </w:rPr>
              <w:t>.</w:t>
            </w:r>
            <w:r w:rsidRPr="00B83158">
              <w:rPr>
                <w:rFonts w:ascii="Times New Roman" w:hAnsi="Times New Roman" w:cs="Times New Roman"/>
                <w:sz w:val="20"/>
                <w:szCs w:val="20"/>
              </w:rPr>
              <w:t xml:space="preserve"> da li se potpora plaća izravno partneru ili prijavitelju pa u tom slučaju prijavitelj partneru isplaćuje?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Nadoknada sredstava je definirana u čl. 13.-15. Općih uvjeta Ugovora.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partner može bit fizička osoba npr. doktor strojarstva?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Ne, prihvatljivi partneri su samo oni navedeni u točki 2.2 UZP-a.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vezani za proizvodnju mesnih prerađevina i izradu kože za obuću?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Javnog poziva nije prihvatljivo ulaganje u strojeve i opremu koji se koristi za proizvodnju.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Gdje se mogu naći svi obrasci navedeni tijekom prezentacije budući da se spomenulo da će nešto još trebati dorađivati?</w:t>
            </w:r>
          </w:p>
        </w:tc>
        <w:tc>
          <w:tcPr>
            <w:tcW w:w="6640" w:type="dxa"/>
            <w:gridSpan w:val="2"/>
          </w:tcPr>
          <w:p w:rsidR="003419A1" w:rsidRPr="00B83158" w:rsidRDefault="00EB1143"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poziva je objavljen </w:t>
            </w:r>
            <w:r w:rsidR="003419A1" w:rsidRPr="00B83158">
              <w:rPr>
                <w:rFonts w:ascii="Times New Roman" w:hAnsi="Times New Roman" w:cs="Times New Roman"/>
                <w:sz w:val="20"/>
                <w:szCs w:val="20"/>
              </w:rPr>
              <w:t xml:space="preserve">mrežnim stranicama </w:t>
            </w:r>
            <w:hyperlink r:id="rId11" w:history="1">
              <w:r w:rsidR="003419A1" w:rsidRPr="00B83158">
                <w:rPr>
                  <w:rStyle w:val="Hiperveza"/>
                  <w:rFonts w:ascii="Times New Roman" w:hAnsi="Times New Roman" w:cs="Times New Roman"/>
                  <w:sz w:val="20"/>
                  <w:szCs w:val="20"/>
                </w:rPr>
                <w:t>www.strukturnifondovi.hr</w:t>
              </w:r>
            </w:hyperlink>
            <w:r w:rsidR="003419A1" w:rsidRPr="00B83158">
              <w:rPr>
                <w:rFonts w:ascii="Times New Roman" w:hAnsi="Times New Roman" w:cs="Times New Roman"/>
                <w:sz w:val="20"/>
                <w:szCs w:val="20"/>
              </w:rPr>
              <w:t xml:space="preserve"> i </w:t>
            </w:r>
            <w:hyperlink r:id="rId12" w:history="1">
              <w:r w:rsidR="003419A1"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moguće sufinancirati nabavu novih vozila koja imaju manju emisiju CO2</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4.3. Uputa za prijavitelje, kupnja vozila koja se koristi u svrhu upravljanja projektom je neprihvatljiv izdatak.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razvoj CRN sustava prihvatljiv trošak?</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(customerrelationshipmanagement) – razvoj nove ili dorađene aplikacije?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Oprema se ne može kupiti od partnera.</w:t>
            </w:r>
          </w:p>
          <w:p w:rsidR="00A11E69" w:rsidRPr="00B83158" w:rsidRDefault="00A11E69" w:rsidP="00005C8A">
            <w:pPr>
              <w:rPr>
                <w:rFonts w:ascii="Times New Roman" w:hAnsi="Times New Roman" w:cs="Times New Roman"/>
                <w:sz w:val="20"/>
                <w:szCs w:val="20"/>
              </w:rPr>
            </w:pPr>
            <w:r w:rsidRPr="00B83158">
              <w:rPr>
                <w:rFonts w:ascii="Times New Roman" w:hAnsi="Times New Roman" w:cs="Times New Roman"/>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iz troškova osoblja zaposliti nove osobe? (npr. doktorand koji će se usavršiti u istraživačkoj instituciji?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4.2. Uputa za prijavitelje: u okviru troškova osoblja prihvatljiv trošak je trošak novo zaposlenih osoba</w:t>
            </w:r>
            <w:r w:rsidR="0025455D"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projekt ima više faza može li partner sudjelovati samo u nekim fazama (npr</w:t>
            </w:r>
            <w:r w:rsidR="0025455D" w:rsidRPr="00B83158">
              <w:rPr>
                <w:rFonts w:ascii="Times New Roman" w:hAnsi="Times New Roman" w:cs="Times New Roman"/>
                <w:sz w:val="20"/>
                <w:szCs w:val="20"/>
              </w:rPr>
              <w:t>.</w:t>
            </w:r>
            <w:r w:rsidRPr="00B83158">
              <w:rPr>
                <w:rFonts w:ascii="Times New Roman" w:hAnsi="Times New Roman" w:cs="Times New Roman"/>
                <w:sz w:val="20"/>
                <w:szCs w:val="20"/>
              </w:rPr>
              <w:t xml:space="preserve"> samo u fazi temeljnih istraživanja)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B83158">
              <w:rPr>
                <w:rFonts w:ascii="Times New Roman" w:hAnsi="Times New Roman" w:cs="Times New Roman"/>
                <w:sz w:val="20"/>
                <w:szCs w:val="20"/>
              </w:rPr>
              <w:t>% i veća od 50%.</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B83158">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Rezultat projekta mora biti proizvodi ili usluge koji imaju mogućnost komercijalizacije na tržištu.</w:t>
            </w:r>
          </w:p>
          <w:p w:rsidR="006D55DD" w:rsidRPr="00B83158" w:rsidRDefault="006D55DD"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Projektni prijedlog mora se odnositi na razvoj novog proizvoda u jednom ili više S3 pod-tematskih područja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p w:rsidR="003419A1" w:rsidRPr="00B83158" w:rsidRDefault="003419A1" w:rsidP="00005C8A">
            <w:p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Rezultat projekta mora biti proizvodi ili usluge koji imaju mogućnost komercijalizacije na tržištu.</w:t>
            </w:r>
          </w:p>
          <w:p w:rsidR="006D55DD" w:rsidRPr="00B83158" w:rsidRDefault="006D55DD" w:rsidP="00005C8A">
            <w:pPr>
              <w:rPr>
                <w:rFonts w:ascii="Times New Roman" w:hAnsi="Times New Roman" w:cs="Times New Roman"/>
                <w:sz w:val="20"/>
                <w:szCs w:val="20"/>
              </w:rPr>
            </w:pPr>
            <w:r w:rsidRPr="00B83158">
              <w:rPr>
                <w:rFonts w:ascii="Times New Roman" w:hAnsi="Times New Roman" w:cs="Times New Roman"/>
                <w:sz w:val="20"/>
                <w:szCs w:val="20"/>
              </w:rPr>
              <w:t>Projektni prijedlog mora se odnositi na razvoj novog proizvoda u jednom ili više S3 pod-tematskih područja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prihvatljiv troška izrade investicijske studije za „digitalnu strategiju“ za razvoj novih usluga i proizvoda</w:t>
            </w:r>
          </w:p>
        </w:tc>
        <w:tc>
          <w:tcPr>
            <w:tcW w:w="6640" w:type="dxa"/>
            <w:gridSpan w:val="2"/>
          </w:tcPr>
          <w:p w:rsidR="0024182C"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prihvatljiv je trošak izrade Studije izvodljivosti</w:t>
            </w:r>
            <w:r w:rsidR="0024182C" w:rsidRPr="00B83158">
              <w:rPr>
                <w:rFonts w:ascii="Times New Roman" w:hAnsi="Times New Roman" w:cs="Times New Roman"/>
                <w:sz w:val="20"/>
                <w:szCs w:val="20"/>
              </w:rPr>
              <w:t xml:space="preserve"> samo kao nastavak </w:t>
            </w:r>
            <w:r w:rsidRPr="00B83158">
              <w:rPr>
                <w:rFonts w:ascii="Times New Roman" w:hAnsi="Times New Roman" w:cs="Times New Roman"/>
                <w:sz w:val="20"/>
                <w:szCs w:val="20"/>
              </w:rPr>
              <w:t xml:space="preserve"> rezultat</w:t>
            </w:r>
            <w:r w:rsidR="0024182C" w:rsidRPr="00B83158">
              <w:rPr>
                <w:rFonts w:ascii="Times New Roman" w:hAnsi="Times New Roman" w:cs="Times New Roman"/>
                <w:sz w:val="20"/>
                <w:szCs w:val="20"/>
              </w:rPr>
              <w:t>a</w:t>
            </w:r>
            <w:r w:rsidRPr="00B83158">
              <w:rPr>
                <w:rFonts w:ascii="Times New Roman" w:hAnsi="Times New Roman" w:cs="Times New Roman"/>
                <w:sz w:val="20"/>
                <w:szCs w:val="20"/>
              </w:rPr>
              <w:t xml:space="preserve"> eksperimentalnog ra</w:t>
            </w:r>
            <w:r w:rsidR="0024182C" w:rsidRPr="00B83158">
              <w:rPr>
                <w:rFonts w:ascii="Times New Roman" w:hAnsi="Times New Roman" w:cs="Times New Roman"/>
                <w:sz w:val="20"/>
                <w:szCs w:val="20"/>
              </w:rPr>
              <w:t xml:space="preserve">zvoja u okviru projekta, u smislu ispitivanja tržišta  za novi proizvod ili uslugu koja je rezultat Projekta. </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Što ako zapošljavamo novu osobu (npr. apsolvent), kako se obračunava potpora vezana uz plaću</w:t>
            </w:r>
          </w:p>
          <w:p w:rsidR="003419A1" w:rsidRPr="00B83158" w:rsidRDefault="003419A1" w:rsidP="00005C8A">
            <w:pPr>
              <w:rPr>
                <w:rFonts w:ascii="Times New Roman" w:hAnsi="Times New Roman" w:cs="Times New Roman"/>
                <w:sz w:val="20"/>
                <w:szCs w:val="20"/>
              </w:rPr>
            </w:pP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shd w:val="clear" w:color="auto" w:fill="auto"/>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postoji mogućnost smanjivanja broja obrazaca potrebnih za prijavu na natječaj za IRI?</w:t>
            </w:r>
          </w:p>
        </w:tc>
        <w:tc>
          <w:tcPr>
            <w:tcW w:w="6640" w:type="dxa"/>
            <w:gridSpan w:val="2"/>
            <w:shd w:val="clear" w:color="auto" w:fill="auto"/>
          </w:tcPr>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Ispravak Poziva je ob</w:t>
            </w:r>
            <w:r w:rsidR="003419A1" w:rsidRPr="00B83158">
              <w:rPr>
                <w:rFonts w:ascii="Times New Roman" w:hAnsi="Times New Roman" w:cs="Times New Roman"/>
                <w:sz w:val="20"/>
                <w:szCs w:val="20"/>
              </w:rPr>
              <w:t xml:space="preserve">javljen na mrežnim stranicama </w:t>
            </w:r>
            <w:hyperlink r:id="rId13" w:history="1">
              <w:r w:rsidR="003419A1" w:rsidRPr="00B83158">
                <w:rPr>
                  <w:rStyle w:val="Hiperveza"/>
                  <w:rFonts w:ascii="Times New Roman" w:hAnsi="Times New Roman" w:cs="Times New Roman"/>
                  <w:sz w:val="20"/>
                  <w:szCs w:val="20"/>
                </w:rPr>
                <w:t>www.strukturnifondovi.hr</w:t>
              </w:r>
            </w:hyperlink>
            <w:r w:rsidR="003419A1" w:rsidRPr="00B83158">
              <w:rPr>
                <w:rFonts w:ascii="Times New Roman" w:hAnsi="Times New Roman" w:cs="Times New Roman"/>
                <w:sz w:val="20"/>
                <w:szCs w:val="20"/>
              </w:rPr>
              <w:t xml:space="preserve"> i </w:t>
            </w:r>
            <w:hyperlink r:id="rId14" w:history="1">
              <w:r w:rsidR="003419A1"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Čije platne liste dostavlja partner/prijavitelj?</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Dostavljaju se platne liste prijavitelja/partnera, čiji se trošak evidentira u proračunu.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trošak prijevoza prihvatljiv trošak kao i ostale beneficije zaposlenika partnera/prijavitelja?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Trošak prijevoza i beneficije zaposlenika prijavitelja/partnera nisu prihvatljiv trošak.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GFI-POD za povezana društva iz drugih zemalja. Postoji li obaveza da se dokumenti prevode ako su povezana društva iz Srbija i BIH?</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40" w:type="dxa"/>
            <w:gridSpan w:val="2"/>
          </w:tcPr>
          <w:p w:rsidR="003419A1"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Ujednačenost pristupa postići će se korekcijama</w:t>
            </w:r>
            <w:r w:rsidR="00BF65BA" w:rsidRPr="00B83158">
              <w:rPr>
                <w:rFonts w:ascii="Times New Roman" w:hAnsi="Times New Roman" w:cs="Times New Roman"/>
                <w:sz w:val="20"/>
                <w:szCs w:val="20"/>
              </w:rPr>
              <w:t xml:space="preserve"> pitanja za ocjenu kvalitete i boljim rasporedom bodovnih pragova u finalnoj verziji Uzp-a.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Zašto se velikim brojem tiskane dokumentacije (uz svu dokumentaciju u </w:t>
            </w:r>
            <w:r w:rsidRPr="00B83158">
              <w:rPr>
                <w:rFonts w:ascii="Times New Roman" w:hAnsi="Times New Roman" w:cs="Times New Roman"/>
                <w:sz w:val="20"/>
                <w:szCs w:val="20"/>
              </w:rPr>
              <w:lastRenderedPageBreak/>
              <w:t>elektroničkom formatu) stvaraju troškovi prijavitelju?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dostave natječajne dokumentacije propisan je Zajedničkim nacionalnim </w:t>
            </w:r>
            <w:r w:rsidRPr="00B83158">
              <w:rPr>
                <w:rFonts w:ascii="Times New Roman" w:hAnsi="Times New Roman" w:cs="Times New Roman"/>
                <w:sz w:val="20"/>
                <w:szCs w:val="20"/>
              </w:rPr>
              <w:lastRenderedPageBreak/>
              <w:t>pravilima koje je donijelo Upravljačko tijelo, Ministarstvo regionalnog razvoja i fondova EU.</w:t>
            </w: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Sukladno III. Izmjeni poziva u točci 7.2 Uzp-a smanjen je broj primjeraka tiskane dokumentacije.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Nepotrebno velik broj dokumenta u kojima se traže isti podaci.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 kojim postotkom može/treba sudjelovati partner?</w:t>
            </w:r>
          </w:p>
          <w:p w:rsidR="003419A1" w:rsidRPr="00B83158" w:rsidRDefault="003419A1" w:rsidP="00005C8A">
            <w:pPr>
              <w:rPr>
                <w:rFonts w:ascii="Times New Roman" w:hAnsi="Times New Roman" w:cs="Times New Roman"/>
                <w:sz w:val="20"/>
                <w:szCs w:val="20"/>
              </w:rPr>
            </w:pP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Povećanje intenziteta potpore za mala i srednja poduzeća?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1.4. i Tablica 3. Maksimalni intenzitet potpore, definirani su intenziteti za mala i srednja poduzeća.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trošak nabave/amortizacija nematerijalne imovine od povezanog društva smatrati prihvatljivi?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nije prihvatljiv trošak nabave/amortizacije nematerijalne imovine od povezanog društva.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Koliko je moguće odstupanje od stvarnih troškova od prijavljenih?</w:t>
            </w:r>
          </w:p>
        </w:tc>
        <w:tc>
          <w:tcPr>
            <w:tcW w:w="6640" w:type="dxa"/>
            <w:gridSpan w:val="2"/>
          </w:tcPr>
          <w:p w:rsidR="00E757D9"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Maksimalni iznos bespovratnih sredstava biti će određen Posebnim uvjetima Ugovora i ne može se premašiti.</w:t>
            </w:r>
          </w:p>
          <w:p w:rsidR="00E757D9"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w:t>
            </w:r>
            <w:r w:rsidR="006F5DE4" w:rsidRPr="00B83158">
              <w:rPr>
                <w:rFonts w:ascii="Times New Roman" w:hAnsi="Times New Roman" w:cs="Times New Roman"/>
                <w:sz w:val="20"/>
                <w:szCs w:val="20"/>
              </w:rPr>
              <w:t>Č</w:t>
            </w:r>
            <w:r w:rsidRPr="00B83158">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se određeni projekt odbije zbog formalnih razloga, može li se ponovno prijaviti?</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 xml:space="preserve">Može, </w:t>
            </w:r>
            <w:r w:rsidR="009B620E" w:rsidRPr="00B83158">
              <w:rPr>
                <w:rFonts w:ascii="Times New Roman" w:hAnsi="Times New Roman" w:cs="Times New Roman"/>
                <w:sz w:val="20"/>
                <w:szCs w:val="20"/>
              </w:rPr>
              <w:t>sukladno točki 7.3 UzP.</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bi suradnja na projektu bila s dvije istraživačke institucije, mora li svaka zasebno imati 10% proračuna ili zajedno mogu imati 10%?</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B83158">
              <w:rPr>
                <w:rFonts w:ascii="Times New Roman" w:hAnsi="Times New Roman" w:cs="Times New Roman"/>
                <w:sz w:val="20"/>
                <w:szCs w:val="20"/>
              </w:rPr>
              <w:lastRenderedPageBreak/>
              <w:t>prihvatljivih troškova“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certificiranja?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Trošak certificiranja je prihvatljiv sukladno točki 4.2 pod-točka 7.</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crash testova?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Sporazum sa partnerima mora biti jedan za svakog partnera ili može biti Sporazum sa svim partnerima uključenim u projekt?</w:t>
            </w:r>
          </w:p>
        </w:tc>
        <w:tc>
          <w:tcPr>
            <w:tcW w:w="6640" w:type="dxa"/>
            <w:gridSpan w:val="2"/>
          </w:tcPr>
          <w:p w:rsidR="003419A1" w:rsidRPr="00B83158" w:rsidRDefault="00A03293" w:rsidP="00005C8A">
            <w:pPr>
              <w:rPr>
                <w:rFonts w:ascii="Times New Roman" w:hAnsi="Times New Roman" w:cs="Times New Roman"/>
                <w:sz w:val="20"/>
                <w:szCs w:val="20"/>
              </w:rPr>
            </w:pPr>
            <w:r w:rsidRPr="00B83158">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Ne mogu, troškovi plaća zaposlenih kod prijavitelja i partnera prihvatljivi su samo za redovan rad.</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prihvatljivi trošak ubrzane amortizacije</w:t>
            </w:r>
          </w:p>
        </w:tc>
        <w:tc>
          <w:tcPr>
            <w:tcW w:w="6640" w:type="dxa"/>
            <w:gridSpan w:val="2"/>
          </w:tcPr>
          <w:p w:rsidR="004D14D1" w:rsidRPr="00B83158" w:rsidRDefault="004D14D1"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B83158" w:rsidRDefault="004D14D1" w:rsidP="00BE078D">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 xml:space="preserve">dokazivo prema vrijednosti instrumenata i opreme iz bilance ne starije od 30 dana od iskazanog troška koji se potražuje </w:t>
            </w:r>
            <w:r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Kada se očekuje objava novog Obrasca proračun projekta?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w:t>
            </w:r>
            <w:r w:rsidR="003F6BAF" w:rsidRPr="00B83158">
              <w:rPr>
                <w:rFonts w:ascii="Times New Roman" w:hAnsi="Times New Roman" w:cs="Times New Roman"/>
                <w:sz w:val="20"/>
                <w:szCs w:val="20"/>
              </w:rPr>
              <w:t>Poziva</w:t>
            </w:r>
            <w:r w:rsidR="00DD7D8D" w:rsidRPr="00B83158">
              <w:rPr>
                <w:rFonts w:ascii="Times New Roman" w:hAnsi="Times New Roman" w:cs="Times New Roman"/>
                <w:sz w:val="20"/>
                <w:szCs w:val="20"/>
              </w:rPr>
              <w:t xml:space="preserve"> </w:t>
            </w:r>
            <w:r w:rsidR="003F6BAF"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 na </w:t>
            </w:r>
            <w:r w:rsidR="003F6BAF" w:rsidRPr="00B83158">
              <w:rPr>
                <w:rFonts w:ascii="Times New Roman" w:hAnsi="Times New Roman" w:cs="Times New Roman"/>
                <w:sz w:val="20"/>
                <w:szCs w:val="20"/>
              </w:rPr>
              <w:t xml:space="preserve">mrežnim </w:t>
            </w:r>
            <w:r w:rsidRPr="00B83158">
              <w:rPr>
                <w:rFonts w:ascii="Times New Roman" w:hAnsi="Times New Roman" w:cs="Times New Roman"/>
                <w:sz w:val="20"/>
                <w:szCs w:val="20"/>
              </w:rPr>
              <w:t xml:space="preserve">stranicama </w:t>
            </w:r>
            <w:hyperlink r:id="rId15"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16" w:history="1">
              <w:r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Nije dozvoljeno dobivanje potpore za projekt kojem je već odobrena potpora iz drugih izvora financiranja.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KBC kao javna bolnica biti prijavitelj i/ili partner?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je KBC upisan u Upisnik znanstvenih organizacija prihvatljiv je kao partner u okviru ovog Javnog poziva.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Molim Vas pobliže objasnite financijsku održivost projekta: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može biti planirana prodaja rezultat istraživanja i razvoja?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40" w:type="dxa"/>
            <w:gridSpan w:val="2"/>
          </w:tcPr>
          <w:p w:rsidR="003419A1" w:rsidRPr="00B83158" w:rsidRDefault="006E47F0" w:rsidP="00005C8A">
            <w:pPr>
              <w:rPr>
                <w:rFonts w:ascii="Times New Roman" w:hAnsi="Times New Roman" w:cs="Times New Roman"/>
                <w:sz w:val="20"/>
                <w:szCs w:val="20"/>
              </w:rPr>
            </w:pPr>
            <w:r w:rsidRPr="00B83158">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uz kriterije ocjene 1.1.1.1. kako se ocjenjuje poboljšanje proizvoda?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Znači li formulacija kriterija da poboljšanje postojećih proizvoda ne može uopće dobiti bodove na ovom kriteriju?</w:t>
            </w:r>
          </w:p>
        </w:tc>
        <w:tc>
          <w:tcPr>
            <w:tcW w:w="6640" w:type="dxa"/>
            <w:gridSpan w:val="2"/>
          </w:tcPr>
          <w:p w:rsidR="003419A1" w:rsidRPr="00B83158" w:rsidRDefault="00A344AA"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B83158" w:rsidRDefault="00A344AA" w:rsidP="00005C8A">
            <w:pPr>
              <w:rPr>
                <w:rFonts w:ascii="Times New Roman" w:hAnsi="Times New Roman" w:cs="Times New Roman"/>
                <w:sz w:val="20"/>
                <w:szCs w:val="20"/>
              </w:rPr>
            </w:pPr>
            <w:r w:rsidRPr="00B83158">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B83158">
              <w:rPr>
                <w:rFonts w:ascii="Times New Roman" w:hAnsi="Times New Roman" w:cs="Times New Roman"/>
                <w:sz w:val="20"/>
                <w:szCs w:val="20"/>
              </w:rPr>
              <w:t>tvrtku ili poduzetnika.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Pod 1.1.1.1. kval. Kriterijem:kako se dokazuje razmjer inovativnosti?</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Razina</w:t>
            </w:r>
            <w:r w:rsidR="003877D4" w:rsidRPr="00B83158">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Pod kriterijem 1.1.1.1. što je u geografskom smislu makroregija? (referenca je samo na Strategije)</w:t>
            </w:r>
          </w:p>
        </w:tc>
        <w:tc>
          <w:tcPr>
            <w:tcW w:w="6640" w:type="dxa"/>
            <w:gridSpan w:val="2"/>
          </w:tcPr>
          <w:p w:rsidR="003419A1" w:rsidRPr="00B83158" w:rsidRDefault="00C57098" w:rsidP="00005C8A">
            <w:pPr>
              <w:rPr>
                <w:rFonts w:ascii="Times New Roman" w:hAnsi="Times New Roman" w:cs="Times New Roman"/>
                <w:sz w:val="20"/>
                <w:szCs w:val="20"/>
              </w:rPr>
            </w:pPr>
            <w:r w:rsidRPr="00B83158">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B83158">
                <w:rPr>
                  <w:rStyle w:val="Hiperveza"/>
                  <w:rFonts w:ascii="Times New Roman" w:hAnsi="Times New Roman" w:cs="Times New Roman"/>
                  <w:sz w:val="20"/>
                  <w:szCs w:val="20"/>
                </w:rPr>
                <w:t>http://www.adriatic-ionian.eu</w:t>
              </w:r>
            </w:hyperlink>
            <w:r w:rsidRPr="00B83158">
              <w:rPr>
                <w:rFonts w:ascii="Times New Roman" w:hAnsi="Times New Roman" w:cs="Times New Roman"/>
                <w:sz w:val="20"/>
                <w:szCs w:val="20"/>
              </w:rPr>
              <w:t xml:space="preserve">  i </w:t>
            </w:r>
            <w:hyperlink r:id="rId18" w:history="1">
              <w:r w:rsidRPr="00B83158">
                <w:rPr>
                  <w:rStyle w:val="Hiperveza"/>
                  <w:rFonts w:ascii="Times New Roman" w:hAnsi="Times New Roman" w:cs="Times New Roman"/>
                  <w:sz w:val="20"/>
                  <w:szCs w:val="20"/>
                </w:rPr>
                <w:t>http://www.danube-region.eu</w:t>
              </w:r>
            </w:hyperlink>
            <w:r w:rsidRPr="00B83158">
              <w:rPr>
                <w:rFonts w:ascii="Times New Roman" w:hAnsi="Times New Roman" w:cs="Times New Roman"/>
                <w:sz w:val="20"/>
                <w:szCs w:val="20"/>
              </w:rPr>
              <w:t xml:space="preserv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w:t>
            </w:r>
            <w:r w:rsidR="008A3A94" w:rsidRPr="00B83158">
              <w:rPr>
                <w:rFonts w:ascii="Times New Roman" w:hAnsi="Times New Roman" w:cs="Times New Roman"/>
                <w:sz w:val="20"/>
                <w:szCs w:val="20"/>
              </w:rPr>
              <w:t xml:space="preserve"> 1.2.3.2. Mjeri se zapošljavanje</w:t>
            </w:r>
            <w:r w:rsidRPr="00B83158">
              <w:rPr>
                <w:rFonts w:ascii="Times New Roman" w:hAnsi="Times New Roman" w:cs="Times New Roman"/>
                <w:sz w:val="20"/>
                <w:szCs w:val="20"/>
              </w:rPr>
              <w:t xml:space="preserve"> u prethodnoj godini projekta I&amp;R sa planiranim povećanjem zapošljavanja u razdoblju od 10 godina.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ocjenjivati što je modernizacija tranzicija ili radikalna promjena poduzeća? (Kriteriji 1.2.)</w:t>
            </w:r>
          </w:p>
        </w:tc>
        <w:tc>
          <w:tcPr>
            <w:tcW w:w="6640" w:type="dxa"/>
            <w:gridSpan w:val="2"/>
          </w:tcPr>
          <w:p w:rsidR="003419A1" w:rsidRPr="00B83158" w:rsidRDefault="003877D4" w:rsidP="00005C8A">
            <w:pPr>
              <w:rPr>
                <w:rFonts w:ascii="Times New Roman" w:hAnsi="Times New Roman" w:cs="Times New Roman"/>
                <w:sz w:val="20"/>
                <w:szCs w:val="20"/>
              </w:rPr>
            </w:pPr>
            <w:r w:rsidRPr="00B83158">
              <w:rPr>
                <w:rFonts w:ascii="Times New Roman" w:hAnsi="Times New Roman" w:cs="Times New Roman"/>
                <w:sz w:val="20"/>
                <w:szCs w:val="20"/>
              </w:rPr>
              <w:t>Pogledati značenje i pojašnjenje pojmova u UzP –</w:t>
            </w:r>
            <w:r w:rsidR="00D73075" w:rsidRPr="00B83158">
              <w:rPr>
                <w:rFonts w:ascii="Times New Roman" w:hAnsi="Times New Roman" w:cs="Times New Roman"/>
                <w:sz w:val="20"/>
                <w:szCs w:val="20"/>
              </w:rPr>
              <w:t>foot</w:t>
            </w:r>
            <w:r w:rsidRPr="00B83158">
              <w:rPr>
                <w:rFonts w:ascii="Times New Roman" w:hAnsi="Times New Roman" w:cs="Times New Roman"/>
                <w:sz w:val="20"/>
                <w:szCs w:val="20"/>
              </w:rPr>
              <w:t>note 37</w:t>
            </w:r>
            <w:r w:rsidR="00D7307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kriterijima kvalitete točci 3.1.2. , na koji način će se definirati što je usporedivo iskustvo?</w:t>
            </w:r>
          </w:p>
        </w:tc>
        <w:tc>
          <w:tcPr>
            <w:tcW w:w="6640" w:type="dxa"/>
            <w:gridSpan w:val="2"/>
          </w:tcPr>
          <w:p w:rsidR="003419A1"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B83158">
              <w:rPr>
                <w:rFonts w:ascii="Times New Roman" w:hAnsi="Times New Roman" w:cs="Times New Roman"/>
                <w:sz w:val="20"/>
                <w:szCs w:val="20"/>
              </w:rPr>
              <w:lastRenderedPageBreak/>
              <w:t xml:space="preserve">nazivu i referenci.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Za kriterij 1.1.2. za koji vremenski rok se projicira očekivano povećanje prihoda?</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će se primjenjivati kriteriji 1.1.3. na usluge?</w:t>
            </w:r>
          </w:p>
        </w:tc>
        <w:tc>
          <w:tcPr>
            <w:tcW w:w="6640" w:type="dxa"/>
            <w:gridSpan w:val="2"/>
          </w:tcPr>
          <w:p w:rsidR="002F1BD8"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 xml:space="preserve">Kao i kod proizvoda, usluge će se ocjenjivati blizinom tržišta projektnih rezultata. </w:t>
            </w:r>
          </w:p>
          <w:p w:rsidR="002F1BD8" w:rsidRPr="00B83158" w:rsidRDefault="002F1BD8" w:rsidP="00005C8A">
            <w:pPr>
              <w:rPr>
                <w:rFonts w:ascii="Times New Roman" w:hAnsi="Times New Roman" w:cs="Times New Roman"/>
                <w:sz w:val="20"/>
                <w:szCs w:val="20"/>
              </w:rPr>
            </w:pPr>
          </w:p>
          <w:p w:rsidR="002F1BD8" w:rsidRPr="00B83158" w:rsidRDefault="002F1BD8"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će se način provjeriti razina inovativnosti proizvoda? Koji su kriteriji procjene?</w:t>
            </w:r>
          </w:p>
        </w:tc>
        <w:tc>
          <w:tcPr>
            <w:tcW w:w="6640" w:type="dxa"/>
            <w:gridSpan w:val="2"/>
          </w:tcPr>
          <w:p w:rsidR="003419A1"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Isto pitanje za kriterije pod 5.2 (str.14)</w:t>
            </w:r>
          </w:p>
        </w:tc>
        <w:tc>
          <w:tcPr>
            <w:tcW w:w="6640" w:type="dxa"/>
            <w:gridSpan w:val="2"/>
          </w:tcPr>
          <w:p w:rsidR="003419A1" w:rsidRPr="00B83158" w:rsidRDefault="002015B6" w:rsidP="00005C8A">
            <w:pPr>
              <w:rPr>
                <w:rFonts w:ascii="Times New Roman" w:hAnsi="Times New Roman" w:cs="Times New Roman"/>
                <w:sz w:val="20"/>
                <w:szCs w:val="20"/>
              </w:rPr>
            </w:pPr>
            <w:r w:rsidRPr="00B8315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B83158">
              <w:rPr>
                <w:rFonts w:ascii="Times New Roman" w:hAnsi="Times New Roman" w:cs="Times New Roman"/>
                <w:sz w:val="20"/>
                <w:szCs w:val="20"/>
              </w:rPr>
              <w:t>g</w:t>
            </w:r>
            <w:r w:rsidRPr="00B83158">
              <w:rPr>
                <w:rFonts w:ascii="Times New Roman" w:hAnsi="Times New Roman" w:cs="Times New Roman"/>
                <w:sz w:val="20"/>
                <w:szCs w:val="20"/>
              </w:rPr>
              <w:t>odine</w:t>
            </w:r>
            <w:r w:rsidR="00002E62" w:rsidRPr="00B83158">
              <w:rPr>
                <w:rFonts w:ascii="Times New Roman" w:hAnsi="Times New Roman" w:cs="Times New Roman"/>
                <w:sz w:val="20"/>
                <w:szCs w:val="20"/>
              </w:rPr>
              <w:t>.</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B83158" w:rsidRDefault="003419A1"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Planirano povećanje zapošljavanja gleda se za sve uključene poduzetnike i navodi se u okviru Poslovnog plana/Studije izvedljivosti.</w:t>
            </w:r>
          </w:p>
          <w:p w:rsidR="003419A1" w:rsidRPr="00B83158" w:rsidRDefault="003419A1" w:rsidP="00005C8A">
            <w:pPr>
              <w:rPr>
                <w:rFonts w:ascii="Times New Roman" w:hAnsi="Times New Roman" w:cs="Times New Roman"/>
                <w:sz w:val="20"/>
                <w:szCs w:val="20"/>
              </w:rPr>
            </w:pPr>
          </w:p>
          <w:p w:rsidR="003419A1" w:rsidRPr="00B83158" w:rsidRDefault="003419A1" w:rsidP="00005C8A">
            <w:pPr>
              <w:rPr>
                <w:rFonts w:ascii="Times New Roman" w:hAnsi="Times New Roman" w:cs="Times New Roman"/>
                <w:sz w:val="20"/>
                <w:szCs w:val="20"/>
              </w:rPr>
            </w:pPr>
          </w:p>
          <w:p w:rsidR="003419A1" w:rsidRPr="00B83158" w:rsidRDefault="003419A1" w:rsidP="00005C8A">
            <w:pPr>
              <w:tabs>
                <w:tab w:val="left" w:pos="1275"/>
              </w:tabs>
              <w:rPr>
                <w:rFonts w:ascii="Times New Roman" w:hAnsi="Times New Roman" w:cs="Times New Roman"/>
                <w:sz w:val="20"/>
                <w:szCs w:val="20"/>
              </w:rPr>
            </w:pPr>
            <w:r w:rsidRPr="00B83158">
              <w:rPr>
                <w:rFonts w:ascii="Times New Roman" w:hAnsi="Times New Roman" w:cs="Times New Roman"/>
                <w:sz w:val="20"/>
                <w:szCs w:val="20"/>
              </w:rPr>
              <w:tab/>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Ispunjava li se Poslovni plan i pridruženi proračun na razini prijavitelja ili na razini prijavitelja i partnera?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Poslovni plan i pridruženi proračun izrađuje se za projektni prijedlog.</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3.1. Analiza problema – prijavni obrazac B</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40" w:type="dxa"/>
            <w:gridSpan w:val="2"/>
          </w:tcPr>
          <w:p w:rsidR="003419A1" w:rsidRPr="00B83158" w:rsidRDefault="006E47F0" w:rsidP="00005C8A">
            <w:pPr>
              <w:rPr>
                <w:rFonts w:ascii="Times New Roman" w:hAnsi="Times New Roman" w:cs="Times New Roman"/>
                <w:sz w:val="20"/>
                <w:szCs w:val="20"/>
              </w:rPr>
            </w:pPr>
            <w:r w:rsidRPr="00B83158">
              <w:rPr>
                <w:rFonts w:ascii="Times New Roman" w:hAnsi="Times New Roman" w:cs="Times New Roman"/>
                <w:sz w:val="20"/>
                <w:szCs w:val="20"/>
              </w:rPr>
              <w:t>Prijavitelj sam odabire pri</w:t>
            </w:r>
            <w:r w:rsidR="00C57098" w:rsidRPr="00B83158">
              <w:rPr>
                <w:rFonts w:ascii="Times New Roman" w:hAnsi="Times New Roman" w:cs="Times New Roman"/>
                <w:sz w:val="20"/>
                <w:szCs w:val="20"/>
              </w:rPr>
              <w:t>stup i meto</w:t>
            </w:r>
            <w:r w:rsidRPr="00B83158">
              <w:rPr>
                <w:rFonts w:ascii="Times New Roman" w:hAnsi="Times New Roman" w:cs="Times New Roman"/>
                <w:sz w:val="20"/>
                <w:szCs w:val="20"/>
              </w:rPr>
              <w:t>dologiju postojećeg stanja ovisno o području s kojim se bavi</w:t>
            </w:r>
            <w:r w:rsidR="00C57098"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Točka 4.3. poslovnog plana – navedeno je da se dostave CV-i konzultanata (ključnih) – kako ako ih moramo tek „nabaviti“ po predaji prijave</w:t>
            </w:r>
          </w:p>
        </w:tc>
        <w:tc>
          <w:tcPr>
            <w:tcW w:w="6640" w:type="dxa"/>
            <w:gridSpan w:val="2"/>
          </w:tcPr>
          <w:p w:rsidR="003419A1" w:rsidRPr="00B83158" w:rsidRDefault="007935C7"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Poslovnog plana </w:t>
            </w:r>
            <w:r w:rsidR="0081538F"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 na mrežnim stranicama </w:t>
            </w:r>
            <w:hyperlink r:id="rId19"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20" w:history="1">
              <w:r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Z</w:t>
            </w:r>
            <w:r w:rsidR="003419A1" w:rsidRPr="00B83158">
              <w:rPr>
                <w:rFonts w:ascii="Times New Roman" w:hAnsi="Times New Roman" w:cs="Times New Roman"/>
                <w:sz w:val="20"/>
                <w:szCs w:val="20"/>
              </w:rPr>
              <w:t>anima me definicija „organizacije za istraživanje i širenje znanja“.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Imaju li utjecaj na prihvatljivost partnera: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w:t>
            </w:r>
            <w:r w:rsidRPr="00B83158">
              <w:rPr>
                <w:rFonts w:ascii="Times New Roman" w:hAnsi="Times New Roman" w:cs="Times New Roman"/>
                <w:sz w:val="20"/>
                <w:szCs w:val="20"/>
              </w:rPr>
              <w:lastRenderedPageBreak/>
              <w:t>unutar partnera (osim odvojenog računovodstva, računa i knjigovodstva za projekt).</w:t>
            </w:r>
          </w:p>
        </w:tc>
        <w:tc>
          <w:tcPr>
            <w:tcW w:w="6640" w:type="dxa"/>
            <w:gridSpan w:val="2"/>
          </w:tcPr>
          <w:p w:rsidR="003419A1" w:rsidRPr="00B83158" w:rsidRDefault="00C12163"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40" w:type="dxa"/>
            <w:gridSpan w:val="2"/>
          </w:tcPr>
          <w:p w:rsidR="003419A1" w:rsidRPr="00B83158" w:rsidRDefault="00786A9B" w:rsidP="00005C8A">
            <w:pPr>
              <w:rPr>
                <w:rFonts w:ascii="Times New Roman" w:hAnsi="Times New Roman" w:cs="Times New Roman"/>
                <w:sz w:val="20"/>
                <w:szCs w:val="20"/>
              </w:rPr>
            </w:pPr>
            <w:r w:rsidRPr="00B83158">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B83158">
              <w:rPr>
                <w:rFonts w:ascii="Times New Roman" w:hAnsi="Times New Roman" w:cs="Times New Roman"/>
                <w:sz w:val="20"/>
                <w:szCs w:val="20"/>
              </w:rPr>
              <w:t>u prihodi za privatne subjekte.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zdravlje i poboljšanje usluga u zdravstvu.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40" w:type="dxa"/>
            <w:gridSpan w:val="2"/>
          </w:tcPr>
          <w:p w:rsidR="00E6727B" w:rsidRPr="00B83158" w:rsidRDefault="00E6727B"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B83158" w:rsidRDefault="00E6727B" w:rsidP="00005C8A">
            <w:pPr>
              <w:rPr>
                <w:rFonts w:ascii="Times New Roman" w:hAnsi="Times New Roman" w:cs="Times New Roman"/>
                <w:sz w:val="20"/>
                <w:szCs w:val="20"/>
              </w:rPr>
            </w:pPr>
            <w:r w:rsidRPr="00B83158">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40" w:type="dxa"/>
            <w:gridSpan w:val="2"/>
          </w:tcPr>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Navedeno ovisi i o veličini samog poduzetnika. Partneri su dužni dostaviti dokumentaciju sukladno točki 7.1. UzP-a.</w:t>
            </w:r>
            <w:r w:rsidR="0081538F" w:rsidRPr="00B83158">
              <w:rPr>
                <w:rFonts w:ascii="Times New Roman" w:hAnsi="Times New Roman" w:cs="Times New Roman"/>
                <w:sz w:val="20"/>
                <w:szCs w:val="20"/>
              </w:rPr>
              <w:t xml:space="preserve"> Također Vas upućujemo na Upute, točka 9. Pojmovnik u dijelu gdje se definira Poduzetnik u teškoćama.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iznos potpora IRI i regionalnih biti zbroj? (max 112.000.000 = max IRI 56.000.000 + max reg 56.000.000)</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Maksimalni iznos potpore iznosi 56.000.000 kn, sukladno točci 1.3 UzP.</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30% kod industrijskog istraživanja pravdati kroz ulog u opremu ili rad istraživača?</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B83158">
              <w:rPr>
                <w:rFonts w:ascii="Times New Roman" w:hAnsi="Times New Roman" w:cs="Times New Roman"/>
                <w:sz w:val="20"/>
                <w:szCs w:val="20"/>
              </w:rPr>
              <w:t>n</w:t>
            </w:r>
            <w:r w:rsidRPr="00B83158">
              <w:rPr>
                <w:rFonts w:ascii="Times New Roman" w:hAnsi="Times New Roman" w:cs="Times New Roman"/>
                <w:sz w:val="20"/>
                <w:szCs w:val="20"/>
              </w:rPr>
              <w:t>ijednu drugu opremu (tipa proizvodni pogon)?</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B83158" w:rsidRDefault="00D0380E" w:rsidP="00005C8A">
            <w:pPr>
              <w:rPr>
                <w:rFonts w:ascii="Times New Roman" w:hAnsi="Times New Roman" w:cs="Times New Roman"/>
                <w:sz w:val="20"/>
                <w:szCs w:val="20"/>
              </w:rPr>
            </w:pPr>
            <w:r w:rsidRPr="00B83158">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Koje su referentne godine za mjerenje pokazatelja? Koja je polazišna, a koja je ciljna godina?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Mora li poduzetnik zaprimiti rješenje o odluci (Odluka o financiranju) ukoliko ima namjeru predati novi projektni prijedlog?</w:t>
            </w:r>
          </w:p>
        </w:tc>
        <w:tc>
          <w:tcPr>
            <w:tcW w:w="6640" w:type="dxa"/>
            <w:gridSpan w:val="2"/>
          </w:tcPr>
          <w:p w:rsidR="003419A1" w:rsidRPr="00B83158" w:rsidRDefault="0039294F" w:rsidP="00005C8A">
            <w:pPr>
              <w:rPr>
                <w:rFonts w:ascii="Times New Roman" w:hAnsi="Times New Roman" w:cs="Times New Roman"/>
                <w:sz w:val="20"/>
                <w:szCs w:val="20"/>
              </w:rPr>
            </w:pPr>
            <w:r w:rsidRPr="00B83158">
              <w:rPr>
                <w:rFonts w:ascii="Times New Roman" w:hAnsi="Times New Roman" w:cs="Times New Roman"/>
                <w:sz w:val="20"/>
                <w:szCs w:val="20"/>
              </w:rPr>
              <w:t>Ne,</w:t>
            </w:r>
            <w:r w:rsidR="00DE4003" w:rsidRPr="00B83158">
              <w:rPr>
                <w:rFonts w:ascii="Times New Roman" w:hAnsi="Times New Roman" w:cs="Times New Roman"/>
                <w:sz w:val="20"/>
                <w:szCs w:val="20"/>
              </w:rPr>
              <w:t xml:space="preserve"> sukladno točki</w:t>
            </w:r>
            <w:r w:rsidRPr="00B83158">
              <w:rPr>
                <w:rFonts w:ascii="Times New Roman" w:hAnsi="Times New Roman" w:cs="Times New Roman"/>
                <w:sz w:val="20"/>
                <w:szCs w:val="20"/>
              </w:rPr>
              <w:t xml:space="preserve"> 2.3 UzP</w:t>
            </w:r>
            <w:r w:rsidR="00DE4003"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Koliko traje faza evaluacije određene faze istraživanja (npr. Industrijsko </w:t>
            </w:r>
            <w:r w:rsidRPr="00B83158">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40" w:type="dxa"/>
            <w:gridSpan w:val="2"/>
          </w:tcPr>
          <w:p w:rsidR="00D0380E" w:rsidRPr="00B83158" w:rsidRDefault="00E6727B"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Faza evaluacije određene faze istraživanja od strane provedbenoga tijela </w:t>
            </w:r>
            <w:r w:rsidRPr="00B83158">
              <w:rPr>
                <w:rFonts w:ascii="Times New Roman" w:eastAsia="Calibri" w:hAnsi="Times New Roman" w:cs="Times New Roman"/>
                <w:sz w:val="20"/>
                <w:szCs w:val="20"/>
              </w:rPr>
              <w:lastRenderedPageBreak/>
              <w:t>HAMAG-BICRO-a iznosi 45 kalendarskih dana. Ukoliko određena faza bude negativno ocijenjena</w:t>
            </w:r>
            <w:r w:rsidR="00D0380E" w:rsidRPr="00B83158">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B83158" w:rsidRDefault="00D0380E" w:rsidP="00005C8A">
            <w:pPr>
              <w:rPr>
                <w:rFonts w:ascii="Times New Roman" w:hAnsi="Times New Roman" w:cs="Times New Roman"/>
                <w:sz w:val="20"/>
                <w:szCs w:val="20"/>
              </w:rPr>
            </w:pPr>
            <w:r w:rsidRPr="00B83158">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shd w:val="clear" w:color="auto" w:fill="auto"/>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40" w:type="dxa"/>
            <w:gridSpan w:val="2"/>
            <w:shd w:val="clear" w:color="auto" w:fill="auto"/>
          </w:tcPr>
          <w:p w:rsidR="00560945" w:rsidRPr="00B83158" w:rsidRDefault="00560945" w:rsidP="00560945">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560945" w:rsidRPr="00B83158" w:rsidRDefault="00560945" w:rsidP="00560945">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B83158" w:rsidRDefault="00560945" w:rsidP="00560945">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Različite kategorije istraživanja moraju biti međusobno povezane i u cilju razvoja novog proizvoda ili usluge.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B83158" w:rsidRDefault="003419A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B83158">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Nisu prihvatljivi </w:t>
            </w:r>
            <w:r w:rsidR="00E6727B" w:rsidRPr="00B83158">
              <w:rPr>
                <w:rFonts w:ascii="Times New Roman" w:hAnsi="Times New Roman" w:cs="Times New Roman"/>
                <w:sz w:val="20"/>
                <w:szCs w:val="20"/>
              </w:rPr>
              <w:t>troškovi</w:t>
            </w:r>
            <w:r w:rsidRPr="00B83158">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B83158">
              <w:rPr>
                <w:rFonts w:ascii="Times New Roman" w:hAnsi="Times New Roman" w:cs="Times New Roman"/>
                <w:sz w:val="20"/>
                <w:szCs w:val="20"/>
              </w:rPr>
              <w:t>i</w:t>
            </w:r>
            <w:r w:rsidRPr="00B83158">
              <w:rPr>
                <w:rFonts w:ascii="Times New Roman" w:hAnsi="Times New Roman" w:cs="Times New Roman"/>
                <w:sz w:val="20"/>
                <w:szCs w:val="20"/>
              </w:rPr>
              <w:t>s</w:t>
            </w:r>
            <w:r w:rsidR="00C12163" w:rsidRPr="00B83158">
              <w:rPr>
                <w:rFonts w:ascii="Times New Roman" w:hAnsi="Times New Roman" w:cs="Times New Roman"/>
                <w:sz w:val="20"/>
                <w:szCs w:val="20"/>
              </w:rPr>
              <w:t>e</w:t>
            </w:r>
            <w:r w:rsidRPr="00B83158">
              <w:rPr>
                <w:rFonts w:ascii="Times New Roman" w:hAnsi="Times New Roman" w:cs="Times New Roman"/>
                <w:sz w:val="20"/>
                <w:szCs w:val="20"/>
              </w:rPr>
              <w:t>minacije znanja.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obrascu A provedba je naznačena za godine N, N+1, N+2 – može li se dodati „N+3“, ako provedba traje 36 mjeseci'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1252"/>
              </w:tabs>
              <w:rPr>
                <w:rFonts w:ascii="Times New Roman" w:hAnsi="Times New Roman" w:cs="Times New Roman"/>
                <w:sz w:val="20"/>
                <w:szCs w:val="20"/>
              </w:rPr>
            </w:pPr>
            <w:r w:rsidRPr="00B83158">
              <w:rPr>
                <w:rFonts w:ascii="Times New Roman" w:hAnsi="Times New Roman" w:cs="Times New Roman"/>
                <w:sz w:val="20"/>
                <w:szCs w:val="20"/>
              </w:rPr>
              <w:t>Jesu li prihvatljivi troškovi (plaće) rada voditelja projekta „in-house“ (zaposlenik korisnika potpore)?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plaća osoblja – proračun (smatra se sufinanciranjem od strane organizacije)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institucija (sufinancira li se iz projekta?)</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U svakom iskazanom trošku jednako mora biti zastupljen odnos vlastitih sredstava i pripadajućeg intenziteta potpore.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40" w:type="dxa"/>
            <w:gridSpan w:val="2"/>
          </w:tcPr>
          <w:p w:rsidR="003419A1" w:rsidRPr="00B83158" w:rsidRDefault="00D47BA8"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DE4003" w:rsidP="00005C8A">
            <w:pPr>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postotak povećanja se odnosi samo na prijavitelja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u kojem periodu se promatra povećanje zapošljavanja, što je polazna, a što ciljana vrijednost</w:t>
            </w:r>
          </w:p>
        </w:tc>
        <w:tc>
          <w:tcPr>
            <w:tcW w:w="6640" w:type="dxa"/>
            <w:gridSpan w:val="2"/>
          </w:tcPr>
          <w:p w:rsidR="008A3A94"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927"/>
              </w:tabs>
              <w:rPr>
                <w:rFonts w:ascii="Times New Roman" w:hAnsi="Times New Roman" w:cs="Times New Roman"/>
                <w:sz w:val="20"/>
                <w:szCs w:val="20"/>
              </w:rPr>
            </w:pPr>
            <w:r w:rsidRPr="00B83158">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40" w:type="dxa"/>
            <w:gridSpan w:val="2"/>
          </w:tcPr>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Prijava poreza na dohodak</w:t>
            </w:r>
          </w:p>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Pregled primitaka i izdataka</w:t>
            </w:r>
          </w:p>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Popis dugotrajne imovine</w:t>
            </w:r>
            <w:r w:rsidR="00DD7D8D"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sz w:val="20"/>
                <w:szCs w:val="20"/>
              </w:rPr>
              <w:t>za zadnje odobreno računovodstveno razdoblje</w:t>
            </w:r>
          </w:p>
          <w:p w:rsidR="003419A1" w:rsidRPr="00B83158" w:rsidRDefault="006248D4" w:rsidP="00005C8A">
            <w:pPr>
              <w:rPr>
                <w:rFonts w:ascii="Times New Roman" w:hAnsi="Times New Roman" w:cs="Times New Roman"/>
                <w:sz w:val="20"/>
                <w:szCs w:val="20"/>
              </w:rPr>
            </w:pPr>
            <w:r w:rsidRPr="00B83158">
              <w:rPr>
                <w:rFonts w:ascii="Times New Roman" w:eastAsia="Calibri" w:hAnsi="Times New Roman" w:cs="Times New Roman"/>
                <w:sz w:val="20"/>
                <w:szCs w:val="20"/>
              </w:rPr>
              <w:t>sve ovjereno od osobe ovlaštene za zastupanje društva</w:t>
            </w:r>
            <w:r w:rsidR="0046547B" w:rsidRPr="00B83158">
              <w:rPr>
                <w:rFonts w:ascii="Times New Roman" w:eastAsia="Calibri"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40" w:type="dxa"/>
            <w:gridSpan w:val="2"/>
          </w:tcPr>
          <w:p w:rsidR="004A51E9" w:rsidRPr="00B83158" w:rsidRDefault="004A51E9" w:rsidP="00005C8A">
            <w:pPr>
              <w:rPr>
                <w:rFonts w:ascii="Times New Roman" w:hAnsi="Times New Roman" w:cs="Times New Roman"/>
                <w:sz w:val="20"/>
                <w:szCs w:val="20"/>
              </w:rPr>
            </w:pPr>
            <w:r w:rsidRPr="00B83158">
              <w:rPr>
                <w:rFonts w:ascii="Times New Roman" w:hAnsi="Times New Roman" w:cs="Times New Roman"/>
                <w:sz w:val="20"/>
                <w:szCs w:val="20"/>
              </w:rPr>
              <w:t>Prijavitelju se dodjeljuje intenzitet potpore utvrđen u 3. fazi postupka dodjele.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1027"/>
              </w:tabs>
              <w:rPr>
                <w:rFonts w:ascii="Times New Roman" w:hAnsi="Times New Roman" w:cs="Times New Roman"/>
                <w:sz w:val="20"/>
                <w:szCs w:val="20"/>
              </w:rPr>
            </w:pPr>
            <w:r w:rsidRPr="00B83158">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40" w:type="dxa"/>
            <w:gridSpan w:val="2"/>
          </w:tcPr>
          <w:p w:rsidR="003419A1" w:rsidRPr="00B83158" w:rsidRDefault="00404F6A" w:rsidP="00404F6A">
            <w:pPr>
              <w:rPr>
                <w:rFonts w:ascii="Times New Roman" w:hAnsi="Times New Roman" w:cs="Times New Roman"/>
                <w:sz w:val="20"/>
                <w:szCs w:val="20"/>
              </w:rPr>
            </w:pPr>
            <w:r w:rsidRPr="00B83158">
              <w:rPr>
                <w:rFonts w:ascii="Times New Roman" w:hAnsi="Times New Roman" w:cs="Times New Roman"/>
                <w:sz w:val="20"/>
                <w:szCs w:val="20"/>
              </w:rPr>
              <w:t xml:space="preserve">Sukladno trećoj izmjeni poziva Obrazac 9 je revidiran i izbačena je točka 11.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Pitanje priznanja amortizacije: - je li trošak amortizacije postojeće imovine priznati</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trošak?</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Je li to točno?</w:t>
            </w:r>
          </w:p>
        </w:tc>
        <w:tc>
          <w:tcPr>
            <w:tcW w:w="6640" w:type="dxa"/>
            <w:gridSpan w:val="2"/>
          </w:tcPr>
          <w:p w:rsidR="003F6BAF" w:rsidRPr="00B83158" w:rsidRDefault="003F6BAF"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p w:rsidR="002D63E7" w:rsidRPr="00B83158" w:rsidRDefault="002D63E7" w:rsidP="00005C8A">
            <w:pPr>
              <w:rPr>
                <w:rFonts w:ascii="Times New Roman" w:hAnsi="Times New Roman" w:cs="Times New Roman"/>
                <w:sz w:val="20"/>
                <w:szCs w:val="20"/>
              </w:rPr>
            </w:pP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40" w:type="dxa"/>
            <w:gridSpan w:val="2"/>
          </w:tcPr>
          <w:p w:rsidR="003419A1" w:rsidRPr="00B83158" w:rsidRDefault="00797920" w:rsidP="00005C8A">
            <w:pPr>
              <w:rPr>
                <w:rFonts w:ascii="Times New Roman" w:hAnsi="Times New Roman" w:cs="Times New Roman"/>
                <w:sz w:val="20"/>
                <w:szCs w:val="20"/>
              </w:rPr>
            </w:pPr>
            <w:r w:rsidRPr="00B83158">
              <w:rPr>
                <w:rFonts w:ascii="Times New Roman" w:hAnsi="Times New Roman" w:cs="Times New Roman"/>
                <w:sz w:val="20"/>
                <w:szCs w:val="20"/>
              </w:rPr>
              <w:t>I</w:t>
            </w:r>
            <w:r w:rsidR="0039294F" w:rsidRPr="00B83158">
              <w:rPr>
                <w:rFonts w:ascii="Times New Roman" w:hAnsi="Times New Roman" w:cs="Times New Roman"/>
                <w:sz w:val="20"/>
                <w:szCs w:val="20"/>
              </w:rPr>
              <w:t>zmjen</w:t>
            </w:r>
            <w:r w:rsidRPr="00B83158">
              <w:rPr>
                <w:rFonts w:ascii="Times New Roman" w:hAnsi="Times New Roman" w:cs="Times New Roman"/>
                <w:sz w:val="20"/>
                <w:szCs w:val="20"/>
              </w:rPr>
              <w:t>a</w:t>
            </w:r>
            <w:r w:rsidR="0039294F" w:rsidRPr="00B83158">
              <w:rPr>
                <w:rFonts w:ascii="Times New Roman" w:hAnsi="Times New Roman" w:cs="Times New Roman"/>
                <w:sz w:val="20"/>
                <w:szCs w:val="20"/>
              </w:rPr>
              <w:t xml:space="preserve"> Poziva </w:t>
            </w:r>
            <w:r w:rsidRPr="00B83158">
              <w:rPr>
                <w:rFonts w:ascii="Times New Roman" w:hAnsi="Times New Roman" w:cs="Times New Roman"/>
                <w:sz w:val="20"/>
                <w:szCs w:val="20"/>
              </w:rPr>
              <w:t xml:space="preserve">je </w:t>
            </w:r>
            <w:r w:rsidR="0039294F" w:rsidRPr="00B83158">
              <w:rPr>
                <w:rFonts w:ascii="Times New Roman" w:hAnsi="Times New Roman" w:cs="Times New Roman"/>
                <w:sz w:val="20"/>
                <w:szCs w:val="20"/>
              </w:rPr>
              <w:t xml:space="preserve"> objavljen</w:t>
            </w:r>
            <w:r w:rsidRPr="00B83158">
              <w:rPr>
                <w:rFonts w:ascii="Times New Roman" w:hAnsi="Times New Roman" w:cs="Times New Roman"/>
                <w:sz w:val="20"/>
                <w:szCs w:val="20"/>
              </w:rPr>
              <w:t>a</w:t>
            </w:r>
            <w:r w:rsidR="0039294F" w:rsidRPr="00B83158">
              <w:rPr>
                <w:rFonts w:ascii="Times New Roman" w:hAnsi="Times New Roman" w:cs="Times New Roman"/>
                <w:sz w:val="20"/>
                <w:szCs w:val="20"/>
              </w:rPr>
              <w:t xml:space="preserve"> na mrežnim stranicama </w:t>
            </w:r>
            <w:hyperlink r:id="rId21" w:history="1">
              <w:r w:rsidR="0039294F" w:rsidRPr="00B83158">
                <w:rPr>
                  <w:rStyle w:val="Hiperveza"/>
                  <w:rFonts w:ascii="Times New Roman" w:hAnsi="Times New Roman" w:cs="Times New Roman"/>
                  <w:sz w:val="20"/>
                  <w:szCs w:val="20"/>
                </w:rPr>
                <w:t>www.strukturnifondovi.hr</w:t>
              </w:r>
            </w:hyperlink>
            <w:r w:rsidR="0039294F" w:rsidRPr="00B83158">
              <w:rPr>
                <w:rFonts w:ascii="Times New Roman" w:hAnsi="Times New Roman" w:cs="Times New Roman"/>
                <w:sz w:val="20"/>
                <w:szCs w:val="20"/>
              </w:rPr>
              <w:t xml:space="preserve"> i </w:t>
            </w:r>
            <w:hyperlink r:id="rId22" w:history="1">
              <w:r w:rsidR="0039294F"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K</w:t>
            </w:r>
            <w:r w:rsidR="003419A1" w:rsidRPr="00B83158">
              <w:rPr>
                <w:rFonts w:ascii="Times New Roman" w:hAnsi="Times New Roman" w:cs="Times New Roman"/>
                <w:sz w:val="20"/>
                <w:szCs w:val="20"/>
              </w:rPr>
              <w:t>riteriji ocjenjivanja 1.1.2., 1.2.1., 1.2.2.1., 1.2.3.1. – formula? Koje godine se uspoređuju?</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oduzetnik u teškoćama – gleda li se konsolidirano financijsko izvješće grupe?</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tabs>
                <w:tab w:val="left" w:pos="1302"/>
              </w:tabs>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oslovni plan za projekt ili cjelokupno poslovanje?</w:t>
            </w:r>
          </w:p>
        </w:tc>
        <w:tc>
          <w:tcPr>
            <w:tcW w:w="6640" w:type="dxa"/>
            <w:gridSpan w:val="2"/>
          </w:tcPr>
          <w:p w:rsidR="003419A1" w:rsidRPr="00B83158" w:rsidRDefault="00D31751" w:rsidP="00CF32E5">
            <w:pPr>
              <w:rPr>
                <w:rFonts w:ascii="Times New Roman" w:hAnsi="Times New Roman" w:cs="Times New Roman"/>
                <w:sz w:val="20"/>
                <w:szCs w:val="20"/>
              </w:rPr>
            </w:pPr>
            <w:r w:rsidRPr="00B83158">
              <w:rPr>
                <w:rFonts w:ascii="Times New Roman" w:hAnsi="Times New Roman" w:cs="Times New Roman"/>
                <w:sz w:val="20"/>
                <w:szCs w:val="20"/>
              </w:rPr>
              <w:t>U okviru Poslovnog plana, poglavlje 8. se radi na nivou projekta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K</w:t>
            </w:r>
            <w:r w:rsidR="003419A1" w:rsidRPr="00B83158">
              <w:rPr>
                <w:rFonts w:ascii="Times New Roman" w:hAnsi="Times New Roman" w:cs="Times New Roman"/>
                <w:sz w:val="20"/>
                <w:szCs w:val="20"/>
              </w:rPr>
              <w:t>ako se zatvara financijska konstrukcija na način da se plaće priznaju kao vlastito učešće? Nije predviđeno obrascem 2, 2a, 9, ni 9a</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40" w:type="dxa"/>
            <w:gridSpan w:val="2"/>
          </w:tcPr>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w:t>
            </w:r>
            <w:r w:rsidR="008A3A94" w:rsidRPr="00B83158">
              <w:rPr>
                <w:rFonts w:ascii="Times New Roman" w:hAnsi="Times New Roman" w:cs="Times New Roman"/>
                <w:sz w:val="20"/>
                <w:szCs w:val="20"/>
              </w:rPr>
              <w:t xml:space="preserve"> 1.2.3.2. Mjeri se zapošljavanje</w:t>
            </w:r>
            <w:r w:rsidRPr="00B83158">
              <w:rPr>
                <w:rFonts w:ascii="Times New Roman" w:hAnsi="Times New Roman" w:cs="Times New Roman"/>
                <w:sz w:val="20"/>
                <w:szCs w:val="20"/>
              </w:rPr>
              <w:t xml:space="preserve"> u prethodnoj godini projekta I&amp;R sa planiranim povećanjem zapošljavanja u razdoblju od 10 godina.</w:t>
            </w:r>
          </w:p>
          <w:p w:rsidR="003419A1"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40" w:type="dxa"/>
            <w:gridSpan w:val="2"/>
          </w:tcPr>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Molim Vas pojašnjenje pitanja obzirom da u okviru Poziva ne možemo identificirati na koje se pokazatelje referirate</w:t>
            </w:r>
            <w:r w:rsidR="00F04F6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9B620E"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40" w:type="dxa"/>
            <w:gridSpan w:val="2"/>
          </w:tcPr>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MINGO ne može davati svoje mišljenje o prihvatljivosti projekta</w:t>
            </w:r>
            <w:r w:rsidR="004C1BD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40" w:type="dxa"/>
            <w:gridSpan w:val="2"/>
          </w:tcPr>
          <w:p w:rsidR="003419A1" w:rsidRPr="00B83158" w:rsidRDefault="00133B4D" w:rsidP="00005C8A">
            <w:pPr>
              <w:rPr>
                <w:rFonts w:ascii="Times New Roman" w:hAnsi="Times New Roman" w:cs="Times New Roman"/>
                <w:sz w:val="20"/>
                <w:szCs w:val="20"/>
              </w:rPr>
            </w:pPr>
            <w:r w:rsidRPr="00B83158">
              <w:rPr>
                <w:rFonts w:ascii="Times New Roman" w:hAnsi="Times New Roman" w:cs="Times New Roman"/>
                <w:sz w:val="20"/>
                <w:szCs w:val="20"/>
              </w:rPr>
              <w:t>Navedeni indikatori gledaju se i na razini tvrtke.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40" w:type="dxa"/>
            <w:gridSpan w:val="2"/>
          </w:tcPr>
          <w:p w:rsidR="003419A1" w:rsidRPr="00B83158" w:rsidRDefault="00133B4D" w:rsidP="00005C8A">
            <w:pPr>
              <w:rPr>
                <w:rStyle w:val="Hiperveza"/>
                <w:rFonts w:ascii="Times New Roman" w:hAnsi="Times New Roman" w:cs="Times New Roman"/>
                <w:sz w:val="20"/>
                <w:szCs w:val="20"/>
              </w:rPr>
            </w:pPr>
            <w:r w:rsidRPr="00B83158">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24" w:history="1">
              <w:r w:rsidRPr="00B83158">
                <w:rPr>
                  <w:rStyle w:val="Hiperveza"/>
                  <w:rFonts w:ascii="Times New Roman" w:hAnsi="Times New Roman" w:cs="Times New Roman"/>
                  <w:sz w:val="20"/>
                  <w:szCs w:val="20"/>
                </w:rPr>
                <w:t>www.mingo.hr</w:t>
              </w:r>
            </w:hyperlink>
            <w:r w:rsidR="002D63E7" w:rsidRPr="00B83158">
              <w:rPr>
                <w:rStyle w:val="Hiperveza"/>
                <w:rFonts w:ascii="Times New Roman" w:hAnsi="Times New Roman" w:cs="Times New Roman"/>
                <w:sz w:val="20"/>
                <w:szCs w:val="20"/>
              </w:rPr>
              <w:t xml:space="preserve">. </w:t>
            </w:r>
          </w:p>
          <w:p w:rsidR="002D63E7" w:rsidRPr="00B83158" w:rsidRDefault="002D63E7" w:rsidP="002D63E7">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B83158">
                <w:rPr>
                  <w:rStyle w:val="Hiperveza"/>
                  <w:rFonts w:ascii="Times New Roman" w:hAnsi="Times New Roman" w:cs="Times New Roman"/>
                  <w:color w:val="auto"/>
                  <w:sz w:val="20"/>
                  <w:szCs w:val="20"/>
                  <w:u w:val="none"/>
                </w:rPr>
                <w:t>www.strukturnifondovi.hr</w:t>
              </w:r>
            </w:hyperlink>
            <w:r w:rsidRPr="00B83158">
              <w:rPr>
                <w:rStyle w:val="Hiperveza"/>
                <w:rFonts w:ascii="Times New Roman" w:hAnsi="Times New Roman" w:cs="Times New Roman"/>
                <w:color w:val="auto"/>
                <w:sz w:val="20"/>
                <w:szCs w:val="20"/>
                <w:u w:val="none"/>
              </w:rPr>
              <w:t xml:space="preserve">  i www.mingo.hr</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9B620E"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N</w:t>
            </w:r>
            <w:r w:rsidR="003419A1" w:rsidRPr="00B83158">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40" w:type="dxa"/>
            <w:gridSpan w:val="2"/>
          </w:tcPr>
          <w:p w:rsidR="003419A1" w:rsidRPr="00B83158" w:rsidRDefault="00C6144B" w:rsidP="00005C8A">
            <w:pPr>
              <w:rPr>
                <w:rFonts w:ascii="Times New Roman" w:hAnsi="Times New Roman" w:cs="Times New Roman"/>
                <w:sz w:val="20"/>
                <w:szCs w:val="20"/>
              </w:rPr>
            </w:pPr>
            <w:r w:rsidRPr="00B83158">
              <w:rPr>
                <w:rFonts w:ascii="Times New Roman" w:hAnsi="Times New Roman" w:cs="Times New Roman"/>
                <w:sz w:val="20"/>
                <w:szCs w:val="20"/>
              </w:rPr>
              <w:t>Navedeno se odnosi samo na projekte sa građevinskim radovima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partnerstvo obavezno ili je opcija na ovom pozivu?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52110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Opis projekta: Qualityoflife +55 je koncept koji će korisnicima ponuditi potpuno opremljeni apartman i omogućiti će bezbrižan život na mirnoj </w:t>
            </w:r>
            <w:r w:rsidRPr="00B83158">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12/06/16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40" w:type="dxa"/>
            <w:gridSpan w:val="2"/>
          </w:tcPr>
          <w:p w:rsidR="0013586E"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w:t>
            </w:r>
            <w:r w:rsidRPr="00B83158">
              <w:rPr>
                <w:rFonts w:ascii="Times New Roman" w:hAnsi="Times New Roman" w:cs="Times New Roman"/>
                <w:sz w:val="20"/>
                <w:szCs w:val="20"/>
              </w:rPr>
              <w:lastRenderedPageBreak/>
              <w:t>zahtjevu u točki 13) poglavlja 2.4., tj. trošak njegove plaće, prihvatljivi trošak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B83158">
              <w:rPr>
                <w:rFonts w:ascii="Times New Roman" w:hAnsi="Times New Roman" w:cs="Times New Roman"/>
                <w:sz w:val="20"/>
                <w:szCs w:val="20"/>
              </w:rPr>
              <w:t>.</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B83158">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Troškovi revizije projekta su zasebna kategorija prihvatljivih troškova projekta u okviru ovog Javnog poziva.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40" w:type="dxa"/>
            <w:gridSpan w:val="2"/>
          </w:tcPr>
          <w:p w:rsidR="001C188B" w:rsidRPr="00B83158" w:rsidRDefault="00CF32E5" w:rsidP="00005C8A">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Koji su prihvatljivi troškovi elementa "Promidžbe i vidljivosti" te koliki je postotak intenziteta potpore za ove troškove?</w:t>
            </w:r>
          </w:p>
        </w:tc>
        <w:tc>
          <w:tcPr>
            <w:tcW w:w="6640" w:type="dxa"/>
            <w:gridSpan w:val="2"/>
          </w:tcPr>
          <w:p w:rsidR="001C188B"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B83158" w:rsidRDefault="002D63E7" w:rsidP="00005C8A">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B83158" w:rsidRDefault="002D63E7" w:rsidP="00005C8A">
            <w:pPr>
              <w:rPr>
                <w:rFonts w:ascii="Times New Roman" w:hAnsi="Times New Roman" w:cs="Times New Roman"/>
                <w:sz w:val="20"/>
                <w:szCs w:val="20"/>
              </w:rPr>
            </w:pP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Koji su prihvatljivi troškovi diseminacije?</w:t>
            </w:r>
          </w:p>
        </w:tc>
        <w:tc>
          <w:tcPr>
            <w:tcW w:w="6640" w:type="dxa"/>
            <w:gridSpan w:val="2"/>
          </w:tcPr>
          <w:p w:rsidR="00FC1627" w:rsidRPr="00B83158" w:rsidRDefault="00FC1627" w:rsidP="00FC1627">
            <w:pPr>
              <w:rPr>
                <w:rFonts w:ascii="Times New Roman" w:hAnsi="Times New Roman" w:cs="Times New Roman"/>
                <w:sz w:val="20"/>
                <w:szCs w:val="20"/>
              </w:rPr>
            </w:pPr>
            <w:r w:rsidRPr="00B83158">
              <w:rPr>
                <w:rFonts w:ascii="Times New Roman" w:hAnsi="Times New Roman" w:cs="Times New Roman"/>
                <w:sz w:val="20"/>
                <w:szCs w:val="20"/>
              </w:rPr>
              <w:t>- trošak puta i smještaja, kotizacije na konferencijama, eventualno neki popratni materijali vezani uz rezultate projekta (npr. posteri u svrhu prezentacije na konferenciji)</w:t>
            </w:r>
          </w:p>
          <w:p w:rsidR="001C188B" w:rsidRPr="00B83158" w:rsidRDefault="00FC1627" w:rsidP="00FC1627">
            <w:pPr>
              <w:rPr>
                <w:rFonts w:ascii="Times New Roman" w:hAnsi="Times New Roman" w:cs="Times New Roman"/>
                <w:sz w:val="20"/>
                <w:szCs w:val="20"/>
              </w:rPr>
            </w:pPr>
            <w:r w:rsidRPr="00B83158">
              <w:rPr>
                <w:rFonts w:ascii="Times New Roman" w:hAnsi="Times New Roman" w:cs="Times New Roman"/>
                <w:sz w:val="20"/>
                <w:szCs w:val="20"/>
              </w:rPr>
              <w:t>- trošak objave članka/rezultata (u različitim medijima – znanstveni časopisi i sl.)</w:t>
            </w:r>
          </w:p>
          <w:p w:rsidR="000772C3" w:rsidRPr="00B83158" w:rsidRDefault="000772C3" w:rsidP="00340A1F">
            <w:pPr>
              <w:rPr>
                <w:rFonts w:ascii="Times New Roman" w:hAnsi="Times New Roman" w:cs="Times New Roman"/>
                <w:sz w:val="20"/>
                <w:szCs w:val="20"/>
              </w:rPr>
            </w:pPr>
            <w:r w:rsidRPr="00B83158">
              <w:rPr>
                <w:rFonts w:ascii="Times New Roman" w:hAnsi="Times New Roman" w:cs="Times New Roman"/>
                <w:sz w:val="20"/>
                <w:szCs w:val="20"/>
              </w:rPr>
              <w:t>Napominjemo da autorski honorari redovitim profesorima za pisanje članka nisu prihvatljivi.</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B83158" w:rsidRDefault="001C188B" w:rsidP="00005C8A">
            <w:pPr>
              <w:rPr>
                <w:rFonts w:ascii="Times New Roman" w:hAnsi="Times New Roman" w:cs="Times New Roman"/>
                <w:sz w:val="20"/>
                <w:szCs w:val="20"/>
              </w:rPr>
            </w:pP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B83158">
              <w:rPr>
                <w:rFonts w:ascii="Times New Roman" w:hAnsi="Times New Roman" w:cs="Times New Roman"/>
                <w:sz w:val="20"/>
                <w:szCs w:val="20"/>
              </w:rPr>
              <w:lastRenderedPageBreak/>
              <w:t>stranice na opis elemenata projekta u samom Poslovnom planu ili na sažetak u Obrascu 2. Prijavni obrazac B?</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Odnosi se na Poslovni plan.</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2 - "Između jednog poduzetnika i jedne ili više organizacija za </w:t>
            </w:r>
            <w:r w:rsidR="00521101" w:rsidRPr="00B83158">
              <w:rPr>
                <w:rFonts w:ascii="Times New Roman" w:hAnsi="Times New Roman" w:cs="Times New Roman"/>
                <w:sz w:val="20"/>
                <w:szCs w:val="20"/>
              </w:rPr>
              <w:t>istraživanje i širenje znanja.</w:t>
            </w:r>
            <w:r w:rsidRPr="00B83158">
              <w:rPr>
                <w:rFonts w:ascii="Times New Roman" w:hAnsi="Times New Roman" w:cs="Times New Roman"/>
                <w:sz w:val="20"/>
                <w:szCs w:val="20"/>
              </w:rPr>
              <w:t>"?</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ili je dovoljno zadovoljiti samo jedan od ova dva uvjeta?</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B83158" w:rsidRDefault="001C188B" w:rsidP="00BC1809">
            <w:pPr>
              <w:numPr>
                <w:ilvl w:val="0"/>
                <w:numId w:val="7"/>
              </w:numPr>
              <w:rPr>
                <w:rFonts w:ascii="Times New Roman" w:hAnsi="Times New Roman" w:cs="Times New Roman"/>
                <w:sz w:val="20"/>
                <w:szCs w:val="20"/>
              </w:rPr>
            </w:pPr>
            <w:r w:rsidRPr="00B83158">
              <w:rPr>
                <w:rFonts w:ascii="Times New Roman" w:hAnsi="Times New Roman" w:cs="Times New Roman"/>
                <w:sz w:val="20"/>
                <w:szCs w:val="20"/>
              </w:rPr>
              <w:t>među više poduzetnika od kojih je najmanje jedan MSP, a niti jedan poduzetnik sam ne snosi više od 70% prihvatljivih troškova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Da, sukladno Prilogu 10, Minimalan sadržaj bankovne garancije.</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B83158">
              <w:rPr>
                <w:rFonts w:ascii="Times New Roman" w:hAnsi="Times New Roman" w:cs="Times New Roman"/>
                <w:sz w:val="20"/>
                <w:szCs w:val="20"/>
              </w:rPr>
              <w:lastRenderedPageBreak/>
              <w:t>projekta od strane EU prihvatljiv. Molim vas definiciju/objašnjenje što je prihvatljiv omjer od strane EU?</w:t>
            </w:r>
          </w:p>
        </w:tc>
        <w:tc>
          <w:tcPr>
            <w:tcW w:w="6640" w:type="dxa"/>
            <w:gridSpan w:val="2"/>
          </w:tcPr>
          <w:p w:rsidR="001C188B" w:rsidRPr="00B83158" w:rsidRDefault="00C1269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Obrazac Poslovnog plana će se razmotriti i po potrebi  revidi</w:t>
            </w:r>
            <w:r w:rsidR="00DA52A6" w:rsidRPr="00B83158">
              <w:rPr>
                <w:rFonts w:ascii="Times New Roman" w:hAnsi="Times New Roman" w:cs="Times New Roman"/>
                <w:sz w:val="20"/>
                <w:szCs w:val="20"/>
              </w:rPr>
              <w:t>r</w:t>
            </w:r>
            <w:r w:rsidRPr="00B83158">
              <w:rPr>
                <w:rFonts w:ascii="Times New Roman" w:hAnsi="Times New Roman" w:cs="Times New Roman"/>
                <w:sz w:val="20"/>
                <w:szCs w:val="20"/>
              </w:rPr>
              <w:t>ati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Platne liste potrebno je dostaviti u sklopu projektnog prijedloga.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Odnosi se na razdoblje od 12 mjeseci koje prethodi prijavi kako je navedeno za dostavu platnih listi u napomeni br. 27 na istoj stranici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Iznos jediničnog troška ne smije se mijenjati tijekom provedbe projekta.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Uključuju li neizravni troškovi putne troškove osoblja? Što sve uključuju neizravni troškovi?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40" w:type="dxa"/>
            <w:gridSpan w:val="2"/>
          </w:tcPr>
          <w:p w:rsidR="001C188B" w:rsidRPr="00B83158" w:rsidRDefault="001C188B" w:rsidP="00FE1DA0">
            <w:pPr>
              <w:rPr>
                <w:rFonts w:ascii="Times New Roman" w:hAnsi="Times New Roman" w:cs="Times New Roman"/>
                <w:sz w:val="20"/>
                <w:szCs w:val="20"/>
              </w:rPr>
            </w:pPr>
            <w:r w:rsidRPr="00B83158">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B83158">
              <w:rPr>
                <w:rFonts w:ascii="Times New Roman" w:hAnsi="Times New Roman" w:cs="Times New Roman"/>
                <w:sz w:val="20"/>
                <w:szCs w:val="20"/>
              </w:rPr>
              <w:t>9</w:t>
            </w:r>
            <w:r w:rsidRPr="00B83158">
              <w:rPr>
                <w:rFonts w:ascii="Times New Roman" w:hAnsi="Times New Roman" w:cs="Times New Roman"/>
                <w:sz w:val="20"/>
                <w:szCs w:val="20"/>
              </w:rPr>
              <w:t>. Financijska konstrukcija p</w:t>
            </w:r>
            <w:r w:rsidR="00BB450C" w:rsidRPr="00B83158">
              <w:rPr>
                <w:rFonts w:ascii="Times New Roman" w:hAnsi="Times New Roman" w:cs="Times New Roman"/>
                <w:sz w:val="20"/>
                <w:szCs w:val="20"/>
              </w:rPr>
              <w:t>rojekta</w:t>
            </w:r>
            <w:r w:rsidR="00FE1DA0" w:rsidRPr="00B83158">
              <w:rPr>
                <w:rFonts w:ascii="Times New Roman" w:hAnsi="Times New Roman" w:cs="Times New Roman"/>
                <w:sz w:val="20"/>
                <w:szCs w:val="20"/>
              </w:rPr>
              <w:t xml:space="preserve">, </w:t>
            </w:r>
            <w:r w:rsidR="00BB450C" w:rsidRPr="00B83158">
              <w:rPr>
                <w:rFonts w:ascii="Times New Roman" w:hAnsi="Times New Roman" w:cs="Times New Roman"/>
                <w:sz w:val="20"/>
                <w:szCs w:val="20"/>
              </w:rPr>
              <w:t xml:space="preserve">, </w:t>
            </w:r>
            <w:r w:rsidR="00FE1DA0" w:rsidRPr="00B83158">
              <w:rPr>
                <w:rFonts w:ascii="Times New Roman" w:hAnsi="Times New Roman" w:cs="Times New Roman"/>
                <w:sz w:val="20"/>
                <w:szCs w:val="20"/>
              </w:rPr>
              <w:t xml:space="preserve">te osigurati Ugovor o kreditu do potpisa Ugovora o dodjeli bespovratnih sredstava </w:t>
            </w:r>
            <w:r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slučaju da se misli na Obrazac 10. Studija izvedivosti, sukladno točci 7.1. UzP, mora se dostaviti prilikom predaje projekte prijave.</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Nismo u mogućnosti odgovoriti jer nije jasno na što se pitanje odnosi.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Da li Obrazac 6. Izjava partnera potpisuje partner ili prijavitelj? U tablici Obrasca 6. predviđenoj za potpis i pečat piše: „Prijavitelj“.</w:t>
            </w:r>
          </w:p>
        </w:tc>
        <w:tc>
          <w:tcPr>
            <w:tcW w:w="6640" w:type="dxa"/>
            <w:gridSpan w:val="2"/>
          </w:tcPr>
          <w:p w:rsidR="00B0480B" w:rsidRPr="00B83158" w:rsidRDefault="00B65B0B" w:rsidP="00005C8A">
            <w:pPr>
              <w:tabs>
                <w:tab w:val="left" w:pos="1384"/>
              </w:tabs>
              <w:rPr>
                <w:rFonts w:ascii="Times New Roman" w:hAnsi="Times New Roman" w:cs="Times New Roman"/>
                <w:sz w:val="20"/>
                <w:szCs w:val="20"/>
              </w:rPr>
            </w:pPr>
            <w:r w:rsidRPr="00B83158">
              <w:rPr>
                <w:rFonts w:ascii="Times New Roman" w:hAnsi="Times New Roman" w:cs="Times New Roman"/>
                <w:sz w:val="20"/>
                <w:szCs w:val="20"/>
              </w:rPr>
              <w:t>Navedeno je revidirano sukladno ispravku Poziva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Sve postupke nabave potrebno je provesti sukladno Prilogu 4.</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40" w:type="dxa"/>
            <w:gridSpan w:val="2"/>
          </w:tcPr>
          <w:p w:rsidR="00FE1DA0" w:rsidRPr="00B83158" w:rsidRDefault="00FE1DA0" w:rsidP="00FE1DA0">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Pr="00B83158" w:rsidRDefault="00FE1DA0" w:rsidP="00FE1DA0">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B83158" w:rsidRDefault="0000707B" w:rsidP="00FE1DA0">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Koje plaće su prihvatljiv trošak, a koje nisu?</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UzP, Točka 4.2.</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Može li partner biti poduzeće koje je povezano s prijaviteljem?</w:t>
            </w:r>
          </w:p>
        </w:tc>
        <w:tc>
          <w:tcPr>
            <w:tcW w:w="6640" w:type="dxa"/>
            <w:gridSpan w:val="2"/>
          </w:tcPr>
          <w:p w:rsidR="00A35068" w:rsidRPr="00B83158" w:rsidRDefault="00A35068" w:rsidP="00A35068">
            <w:pPr>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B83158" w:rsidRDefault="00B0480B" w:rsidP="00005C8A">
            <w:pPr>
              <w:rPr>
                <w:rFonts w:ascii="Times New Roman" w:hAnsi="Times New Roman" w:cs="Times New Roman"/>
                <w:sz w:val="20"/>
                <w:szCs w:val="20"/>
              </w:rPr>
            </w:pP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Definicije kategorija istraživanja možete promaći u točci 9. Uputa za prijavitelje.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Korisnik može krenuti na slijedeću fazu projekta tek po odobrenju prethodne faze od strane PT2.  str. 13 UzP</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Nije jasno na što se pitanje odnosi obzirom da se s</w:t>
            </w:r>
            <w:r w:rsidR="00CF27F7" w:rsidRPr="00B83158">
              <w:rPr>
                <w:rFonts w:ascii="Times New Roman" w:hAnsi="Times New Roman" w:cs="Times New Roman"/>
                <w:sz w:val="20"/>
                <w:szCs w:val="20"/>
              </w:rPr>
              <w:t>a</w:t>
            </w:r>
            <w:r w:rsidRPr="00B83158">
              <w:rPr>
                <w:rFonts w:ascii="Times New Roman" w:hAnsi="Times New Roman" w:cs="Times New Roman"/>
                <w:sz w:val="20"/>
                <w:szCs w:val="20"/>
              </w:rPr>
              <w:t>mo citira rečenica iz UzP.</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Razdoblje provedbe projekta i razdoblje prihvatljivosti izdataka definirano je čl.2. Posebnih uvjeta Ugovora.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računaju troškovi za osoblje koje ne radi u 100% opsegu na projektu?</w:t>
            </w:r>
          </w:p>
        </w:tc>
        <w:tc>
          <w:tcPr>
            <w:tcW w:w="6640" w:type="dxa"/>
            <w:gridSpan w:val="2"/>
          </w:tcPr>
          <w:p w:rsidR="00B0480B" w:rsidRPr="00B83158" w:rsidRDefault="00B0480B"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w:t>
            </w:r>
            <w:r w:rsidRPr="00B83158">
              <w:rPr>
                <w:rFonts w:ascii="Times New Roman" w:hAnsi="Times New Roman" w:cs="Times New Roman"/>
                <w:sz w:val="20"/>
                <w:szCs w:val="20"/>
              </w:rPr>
              <w:lastRenderedPageBreak/>
              <w:t>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Koje je uloga predstavnika HAZU kao promatrača, ukoliko nemaju pravo glasa?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Uloga HAZU je savjetodavnog karaktera.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B83158" w:rsidRDefault="00B0480B" w:rsidP="00005C8A">
            <w:pPr>
              <w:rPr>
                <w:rFonts w:ascii="Times New Roman" w:hAnsi="Times New Roman" w:cs="Times New Roman"/>
                <w:sz w:val="20"/>
                <w:szCs w:val="20"/>
              </w:rPr>
            </w:pP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40" w:type="dxa"/>
            <w:gridSpan w:val="2"/>
          </w:tcPr>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Kriterij 1.2.3.1. - Mjeri</w:t>
            </w:r>
            <w:r w:rsidR="005740B1" w:rsidRPr="00B83158">
              <w:rPr>
                <w:rFonts w:ascii="Times New Roman" w:eastAsia="Calibri" w:hAnsi="Times New Roman" w:cs="Times New Roman"/>
                <w:sz w:val="20"/>
                <w:szCs w:val="20"/>
                <w:lang w:eastAsia="hr-HR"/>
              </w:rPr>
              <w:t xml:space="preserve"> se i izvoz i prihod od prodaje. </w:t>
            </w:r>
            <w:r w:rsidRPr="00B83158">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Vezano uz kriterij 1.2.4. („Postoji li povezanost projekta sa ostatkom nacionalne ekonomije (multi-sektorski učinak i učinak na TPP) kroz razvoj </w:t>
            </w:r>
            <w:r w:rsidRPr="00B83158">
              <w:rPr>
                <w:rFonts w:ascii="Times New Roman" w:hAnsi="Times New Roman" w:cs="Times New Roman"/>
                <w:sz w:val="20"/>
                <w:szCs w:val="20"/>
              </w:rPr>
              <w:lastRenderedPageBreak/>
              <w:t>ICT i KET tehnologija“), odnosi li se točka c na primjeni i ICT i KET i više TPP ili jedno od toga?) Koliko bodova se dodjeljuje u slučaju pokrivenosti više TPP?</w:t>
            </w:r>
          </w:p>
        </w:tc>
        <w:tc>
          <w:tcPr>
            <w:tcW w:w="6640" w:type="dxa"/>
            <w:gridSpan w:val="2"/>
          </w:tcPr>
          <w:p w:rsidR="007A7343" w:rsidRPr="00B83158" w:rsidRDefault="007A7343" w:rsidP="00005C8A">
            <w:pPr>
              <w:rPr>
                <w:rFonts w:ascii="Times New Roman" w:eastAsia="Calibri" w:hAnsi="Times New Roman" w:cs="Times New Roman"/>
                <w:color w:val="1F497D"/>
                <w:sz w:val="20"/>
                <w:szCs w:val="20"/>
                <w:lang w:eastAsia="hr-HR"/>
              </w:rPr>
            </w:pPr>
            <w:r w:rsidRPr="00B83158">
              <w:rPr>
                <w:rFonts w:ascii="Times New Roman" w:eastAsia="Calibri" w:hAnsi="Times New Roman" w:cs="Times New Roman"/>
                <w:sz w:val="20"/>
                <w:szCs w:val="20"/>
                <w:lang w:eastAsia="hr-HR"/>
              </w:rPr>
              <w:lastRenderedPageBreak/>
              <w:t xml:space="preserve">Kriterij 1.2.4. - Ocjenjuje se postoji li povezanost projekta sa ostatkom nacionalne ekonomije (multi-sektorski učinak i učinak na TPP) kroz razvoj ICT </w:t>
            </w:r>
            <w:r w:rsidRPr="00B83158">
              <w:rPr>
                <w:rFonts w:ascii="Times New Roman" w:eastAsia="Calibri" w:hAnsi="Times New Roman" w:cs="Times New Roman"/>
                <w:sz w:val="20"/>
                <w:szCs w:val="20"/>
                <w:lang w:eastAsia="hr-HR"/>
              </w:rPr>
              <w:lastRenderedPageBreak/>
              <w:t xml:space="preserve">i KET tehnologija. </w:t>
            </w:r>
          </w:p>
          <w:p w:rsidR="007A7343" w:rsidRPr="00B83158" w:rsidRDefault="007A7343" w:rsidP="00005C8A">
            <w:pPr>
              <w:rPr>
                <w:rFonts w:ascii="Times New Roman" w:eastAsia="Calibri" w:hAnsi="Times New Roman" w:cs="Times New Roman"/>
                <w:color w:val="1F497D"/>
                <w:sz w:val="20"/>
                <w:szCs w:val="20"/>
                <w:lang w:eastAsia="hr-HR"/>
              </w:rPr>
            </w:pP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 vezi kriterija 3.1.2., na što se točno misli kod projekta usporedive vrste, opsega i financijske vrijednosti</w:t>
            </w:r>
          </w:p>
        </w:tc>
        <w:tc>
          <w:tcPr>
            <w:tcW w:w="6640" w:type="dxa"/>
            <w:gridSpan w:val="2"/>
          </w:tcPr>
          <w:p w:rsidR="00B0480B" w:rsidRPr="00B83158" w:rsidRDefault="007A7343" w:rsidP="00005C8A">
            <w:pPr>
              <w:rPr>
                <w:rFonts w:ascii="Times New Roman" w:hAnsi="Times New Roman" w:cs="Times New Roman"/>
                <w:sz w:val="20"/>
                <w:szCs w:val="20"/>
              </w:rPr>
            </w:pPr>
            <w:r w:rsidRPr="00B83158">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znači Industrijsko istraživanje podložno učinkovitoj suradnji?</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1.4. </w:t>
            </w:r>
            <w:r w:rsidRPr="00B83158">
              <w:rPr>
                <w:rFonts w:ascii="Times New Roman" w:hAnsi="Times New Roman" w:cs="Times New Roman"/>
                <w:sz w:val="20"/>
                <w:szCs w:val="20"/>
              </w:rPr>
              <w:tab/>
              <w:t>projekt uključuje učinkovitu suradnju ako je ispunjen jedan od navedenih kriterija: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znači Industrijsko istraživanje podložno opsežnom širenju znanja?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1.4. </w:t>
            </w:r>
            <w:r w:rsidRPr="00B83158">
              <w:rPr>
                <w:rFonts w:ascii="Times New Roman" w:hAnsi="Times New Roman" w:cs="Times New Roman"/>
                <w:sz w:val="20"/>
                <w:szCs w:val="20"/>
              </w:rPr>
              <w:tab/>
              <w:t>projekt uključuje učinkovitu suradnju ako je ispunjen jedan od navedenih kriterija: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kriterija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Koji  omjer prihvatljivih izdataka partneri na projektu smiju imati da bi se projekt istraživanja smatrao podložnim učinkovitoj suradnji?</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Kategorije i intenziteti potpora su definirani pod točkom 1.4. Uputa za prijavitelje</w:t>
            </w:r>
            <w:r w:rsidR="00604D63"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Definirano u Uputama točka 2.5</w:t>
            </w:r>
            <w:r w:rsidR="00140114" w:rsidRPr="00B83158">
              <w:rPr>
                <w:rFonts w:ascii="Times New Roman" w:hAnsi="Times New Roman" w:cs="Times New Roman"/>
                <w:sz w:val="20"/>
                <w:szCs w:val="20"/>
              </w:rPr>
              <w:t>.</w:t>
            </w:r>
          </w:p>
          <w:p w:rsidR="00FB4FE5" w:rsidRPr="00B83158" w:rsidRDefault="00FB4FE5" w:rsidP="00005C8A">
            <w:pPr>
              <w:rPr>
                <w:rFonts w:ascii="Times New Roman" w:hAnsi="Times New Roman" w:cs="Times New Roman"/>
                <w:color w:val="FF0000"/>
                <w:sz w:val="20"/>
                <w:szCs w:val="20"/>
              </w:rPr>
            </w:pP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kojim slučajevima je Studija izvedivosti neophodan dio dokumentacije, a u kojim situacijama nije?</w:t>
            </w:r>
          </w:p>
        </w:tc>
        <w:tc>
          <w:tcPr>
            <w:tcW w:w="6640" w:type="dxa"/>
            <w:gridSpan w:val="2"/>
          </w:tcPr>
          <w:p w:rsidR="00FB4FE5" w:rsidRPr="00B83158" w:rsidRDefault="00FB4FE5" w:rsidP="00005C8A">
            <w:pPr>
              <w:tabs>
                <w:tab w:val="left" w:pos="924"/>
              </w:tabs>
              <w:rPr>
                <w:rFonts w:ascii="Times New Roman" w:hAnsi="Times New Roman" w:cs="Times New Roman"/>
                <w:sz w:val="20"/>
                <w:szCs w:val="20"/>
              </w:rPr>
            </w:pPr>
            <w:r w:rsidRPr="00B83158">
              <w:rPr>
                <w:rFonts w:ascii="Times New Roman" w:hAnsi="Times New Roman" w:cs="Times New Roman"/>
                <w:sz w:val="20"/>
                <w:szCs w:val="20"/>
              </w:rPr>
              <w:t>Studija izvedivosti predaje se u sklopu prijavne dokumentacije za projekte u vrijednosti iznad 75 mil</w:t>
            </w:r>
            <w:r w:rsidR="00DD7D8D" w:rsidRPr="00B83158">
              <w:rPr>
                <w:rFonts w:ascii="Times New Roman" w:hAnsi="Times New Roman" w:cs="Times New Roman"/>
                <w:sz w:val="20"/>
                <w:szCs w:val="20"/>
              </w:rPr>
              <w:t>.</w:t>
            </w:r>
            <w:r w:rsidRPr="00B83158">
              <w:rPr>
                <w:rFonts w:ascii="Times New Roman" w:hAnsi="Times New Roman" w:cs="Times New Roman"/>
                <w:sz w:val="20"/>
                <w:szCs w:val="20"/>
              </w:rPr>
              <w:t xml:space="preserve"> kn.</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Koliki intenzitet potpore u postotku može maksimalno ostvariti srednje poduzeće?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Maksimalni intenzitet potpore </w:t>
            </w:r>
            <w:r w:rsidR="002004D1" w:rsidRPr="00B83158">
              <w:rPr>
                <w:rFonts w:ascii="Times New Roman" w:hAnsi="Times New Roman" w:cs="Times New Roman"/>
                <w:sz w:val="20"/>
                <w:szCs w:val="20"/>
              </w:rPr>
              <w:t>definirani</w:t>
            </w:r>
            <w:r w:rsidRPr="00B83158">
              <w:rPr>
                <w:rFonts w:ascii="Times New Roman" w:hAnsi="Times New Roman" w:cs="Times New Roman"/>
                <w:sz w:val="20"/>
                <w:szCs w:val="20"/>
              </w:rPr>
              <w:t xml:space="preserve"> su u Tablici 3, stranica 12  UZP.</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neophodno imati partnera na projektu?</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 partnerstvo na projektu je opcionalno.</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Koja je razlika između izdataka za nematerijalnu imovinu u okviru Izdataka za istraživanje  razvoj te u okviru Regionalnih potpora?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Nematerijalna imovinu u okviru potpora za istraživanje i razvoj  i regionalni potpora definirana je pod točkom 4.2. Uputa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B83158">
              <w:rPr>
                <w:rFonts w:ascii="Times New Roman" w:hAnsi="Times New Roman" w:cs="Times New Roman"/>
                <w:sz w:val="20"/>
                <w:szCs w:val="20"/>
              </w:rPr>
              <w:t>Z</w:t>
            </w:r>
            <w:r w:rsidRPr="00B83158">
              <w:rPr>
                <w:rFonts w:ascii="Times New Roman" w:hAnsi="Times New Roman" w:cs="Times New Roman"/>
                <w:sz w:val="20"/>
                <w:szCs w:val="20"/>
              </w:rPr>
              <w:t xml:space="preserve">akona o javnoj nabavi, koji je objavljen u sklopu poziva na dostavu projektnih prijedloga. </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Tko će provesti postupak nabave, definira se u projektnom prijedlogu.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 slučaju zahtjeva za predujam mora se predati jamstvo banke kao </w:t>
            </w:r>
            <w:r w:rsidRPr="00B83158">
              <w:rPr>
                <w:rFonts w:ascii="Times New Roman" w:hAnsi="Times New Roman" w:cs="Times New Roman"/>
                <w:sz w:val="20"/>
                <w:szCs w:val="20"/>
              </w:rPr>
              <w:lastRenderedPageBreak/>
              <w:t>osiguranje namjenskog trošenja sredstava. Je li potrebno ishoditi garanciju na iznos ukupne vrijednosti projekta ili u postotku predujma (do 40% ukupno prihvatljivih troškova)? Koji je rok valjanosti garancije, da li do datuma završetka projekta?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Prema točki 3.5., Članka 3, Posebnih uvjeta Bankovna garancija mora glasiti na </w:t>
            </w:r>
            <w:r w:rsidRPr="00B83158">
              <w:rPr>
                <w:rFonts w:ascii="Times New Roman" w:hAnsi="Times New Roman" w:cs="Times New Roman"/>
                <w:sz w:val="20"/>
                <w:szCs w:val="20"/>
              </w:rPr>
              <w:lastRenderedPageBreak/>
              <w:t>PT1, na iznos traženog predujma s rokom važenja 120 kalendarskih dana od datuma završetka razdoblja provedbe Projekta.</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svaki partner može zatražiti predujam i sukladno tome ishodi garanciju?</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treba priložiti ponude, troškovnike, kalkulacije uz proračun troškova?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Pogledati obrazloženje prijavnoga obrasca 2.a. UZP-a.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troškovi plaća zaposlenih kod prijavitelja i partnera prihvatljivi su samo za redovan rad.</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prihvatljiv prijavitelj poduzeće čiji je 50% vlasnik iz inozemstva? Sjedište poduzeća je u Hrvatskoj</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prihvatljiv prijavitelj poduzeće koje je osnovano prošle godine, te je u 2015. ostvarilo gubitak?</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partner na projektu može biti budući korisnik usluge?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Molimo Vas pojasnite pitanje kako bi mogli odgovoriti</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da li riječ "prihod" znači "dobit" kao u kriteriju 1.2.2.1?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40" w:type="dxa"/>
            <w:gridSpan w:val="2"/>
          </w:tcPr>
          <w:p w:rsidR="00FB4FE5" w:rsidRPr="00B83158" w:rsidRDefault="00566516" w:rsidP="00005C8A">
            <w:pPr>
              <w:rPr>
                <w:rFonts w:ascii="Times New Roman" w:hAnsi="Times New Roman" w:cs="Times New Roman"/>
                <w:sz w:val="20"/>
                <w:szCs w:val="20"/>
              </w:rPr>
            </w:pPr>
            <w:r w:rsidRPr="00B83158">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w:t>
            </w:r>
            <w:r w:rsidR="004D4664" w:rsidRPr="00B83158">
              <w:rPr>
                <w:rFonts w:ascii="Times New Roman" w:hAnsi="Times New Roman" w:cs="Times New Roman"/>
                <w:sz w:val="20"/>
                <w:szCs w:val="20"/>
              </w:rPr>
              <w:t xml:space="preserve"> može biti partner, sukladno Uputama točka 2.2, ali se može podugovoriti.</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Osim u Izjavi za prijavitelje koju sam prijavitelj potpisuje pod vlastitom odgovornošću, da li postoji način gdje se mogu provjeriti „teške povrede </w:t>
            </w:r>
            <w:r w:rsidRPr="00B83158">
              <w:rPr>
                <w:rFonts w:ascii="Times New Roman" w:hAnsi="Times New Roman" w:cs="Times New Roman"/>
                <w:sz w:val="20"/>
                <w:szCs w:val="20"/>
              </w:rPr>
              <w:lastRenderedPageBreak/>
              <w:t>poslovanja“? (UZP, str 21)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PT2 ima pravo  konzultirati i druge dostupne izvore za provjeru Prijavitelja.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Navedeno je dozvoljeno Zajedničkim nacionalnim pravilima uz prethodno odobrenje UT-a.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opremu (npr</w:t>
            </w:r>
            <w:r w:rsidR="00AF48AE" w:rsidRPr="00B83158">
              <w:rPr>
                <w:rFonts w:ascii="Times New Roman" w:hAnsi="Times New Roman" w:cs="Times New Roman"/>
                <w:sz w:val="20"/>
                <w:szCs w:val="20"/>
              </w:rPr>
              <w:t>.</w:t>
            </w:r>
            <w:r w:rsidRPr="00B83158">
              <w:rPr>
                <w:rFonts w:ascii="Times New Roman" w:hAnsi="Times New Roman" w:cs="Times New Roman"/>
                <w:sz w:val="20"/>
                <w:szCs w:val="20"/>
              </w:rPr>
              <w:t xml:space="preserve"> mašinu) koju kupimo za potrebe istraživanja kasnije možemo koristiti za proizvodnju?</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nije prihvatljivo ulaganje u strojeve i opremu koji se koristi za proizvodnju</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40" w:type="dxa"/>
            <w:gridSpan w:val="2"/>
          </w:tcPr>
          <w:p w:rsidR="00B65B0B" w:rsidRPr="00B83158" w:rsidRDefault="00B65B0B"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B83158" w:rsidRDefault="00B65B0B" w:rsidP="003D5816">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B83158" w:rsidRDefault="00FB4FE5" w:rsidP="00005C8A">
            <w:pPr>
              <w:rPr>
                <w:rFonts w:ascii="Times New Roman" w:hAnsi="Times New Roman" w:cs="Times New Roman"/>
                <w:sz w:val="20"/>
                <w:szCs w:val="20"/>
              </w:rPr>
            </w:pPr>
          </w:p>
        </w:tc>
        <w:tc>
          <w:tcPr>
            <w:tcW w:w="6640" w:type="dxa"/>
            <w:gridSpan w:val="2"/>
          </w:tcPr>
          <w:p w:rsidR="00B65B0B" w:rsidRPr="00B83158" w:rsidRDefault="00B65B0B"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B83158" w:rsidRDefault="00B65B0B" w:rsidP="003D5816">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amortizacija prihvatljiv trošak ako kupimo opremu putem regionalne potpore? (UZP, str 32)</w:t>
            </w:r>
          </w:p>
        </w:tc>
        <w:tc>
          <w:tcPr>
            <w:tcW w:w="6640" w:type="dxa"/>
            <w:gridSpan w:val="2"/>
          </w:tcPr>
          <w:p w:rsidR="00FB4FE5" w:rsidRPr="00B83158" w:rsidRDefault="00B65B0B" w:rsidP="00005C8A">
            <w:pPr>
              <w:rPr>
                <w:rFonts w:ascii="Times New Roman" w:hAnsi="Times New Roman" w:cs="Times New Roman"/>
                <w:sz w:val="20"/>
                <w:szCs w:val="20"/>
              </w:rPr>
            </w:pPr>
            <w:r w:rsidRPr="00B83158">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li nam pojasniti na što se točno odnosi:</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w:t>
            </w:r>
            <w:r w:rsidRPr="00B83158">
              <w:rPr>
                <w:rFonts w:ascii="Times New Roman" w:hAnsi="Times New Roman" w:cs="Times New Roman"/>
                <w:sz w:val="20"/>
                <w:szCs w:val="20"/>
              </w:rPr>
              <w:lastRenderedPageBreak/>
              <w:t>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40" w:type="dxa"/>
            <w:gridSpan w:val="2"/>
          </w:tcPr>
          <w:p w:rsidR="00FB4FE5" w:rsidRPr="00B83158" w:rsidRDefault="004D4664"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Maksimalni intenzitet potpora za regionalnu potporu </w:t>
            </w:r>
            <w:r w:rsidR="00566516" w:rsidRPr="00B83158">
              <w:rPr>
                <w:rFonts w:ascii="Times New Roman" w:hAnsi="Times New Roman" w:cs="Times New Roman"/>
                <w:sz w:val="20"/>
                <w:szCs w:val="20"/>
              </w:rPr>
              <w:t>računa se sukladno:</w:t>
            </w:r>
          </w:p>
          <w:p w:rsidR="00566516" w:rsidRPr="00B83158" w:rsidRDefault="00566516" w:rsidP="00005C8A">
            <w:pPr>
              <w:contextualSpacing/>
              <w:rPr>
                <w:rFonts w:ascii="Times New Roman" w:hAnsi="Times New Roman" w:cs="Times New Roman"/>
                <w:sz w:val="20"/>
                <w:szCs w:val="20"/>
              </w:rPr>
            </w:pPr>
            <w:r w:rsidRPr="00B83158">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50301-05/05-14-2.</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40" w:type="dxa"/>
            <w:gridSpan w:val="2"/>
          </w:tcPr>
          <w:p w:rsidR="00FB4FE5" w:rsidRPr="00B83158" w:rsidRDefault="00FB4FE5" w:rsidP="00005C8A">
            <w:pPr>
              <w:tabs>
                <w:tab w:val="left" w:pos="1454"/>
              </w:tabs>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B83158">
              <w:rPr>
                <w:rFonts w:ascii="Times New Roman" w:hAnsi="Times New Roman" w:cs="Times New Roman"/>
                <w:sz w:val="20"/>
                <w:szCs w:val="20"/>
              </w:rPr>
              <w:t>djelatnost.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Koliko iznose ukupni dozvoljeni troškovi osoblja?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40" w:type="dxa"/>
            <w:gridSpan w:val="2"/>
          </w:tcPr>
          <w:p w:rsidR="007A526A" w:rsidRPr="00B83158" w:rsidRDefault="007A526A"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Organizacija za istraživanje i širenje znanja (kao partner na projektu i ne-Korisnik državne potpore.)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Navedene intenzitete može ostvariti samo partner na projektu.</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b/>
                <w:sz w:val="20"/>
                <w:szCs w:val="20"/>
              </w:rPr>
              <w:t xml:space="preserve">Državne potpore </w:t>
            </w:r>
            <w:r w:rsidRPr="00B83158">
              <w:rPr>
                <w:rFonts w:ascii="Times New Roman" w:hAnsi="Times New Roman" w:cs="Times New Roman"/>
                <w:sz w:val="20"/>
                <w:szCs w:val="20"/>
              </w:rPr>
              <w:t>- državne potpore u smislu članka 107. stavka 1. Ugovora o funkc</w:t>
            </w:r>
            <w:r w:rsidR="00AF48AE" w:rsidRPr="00B83158">
              <w:rPr>
                <w:rFonts w:ascii="Times New Roman" w:hAnsi="Times New Roman" w:cs="Times New Roman"/>
                <w:sz w:val="20"/>
                <w:szCs w:val="20"/>
              </w:rPr>
              <w:t>ioniranju Europske unije (UFEU).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Mogu li i prijavitelj i partner koristiti 15% za neizravne troškove na temelju troškova osoblja? (UZP, str 29)</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prijavitelj i partner mogu koristiti 15% za neizravne troškove na temelju troškova osoblja.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su točno izdaci za jamstva za pred-financiranje koje izdaje banka ili druga državna institucija? Da li se to odnosi na trošak garancije koji je </w:t>
            </w:r>
            <w:r w:rsidRPr="00B83158">
              <w:rPr>
                <w:rFonts w:ascii="Times New Roman" w:hAnsi="Times New Roman" w:cs="Times New Roman"/>
                <w:sz w:val="20"/>
                <w:szCs w:val="20"/>
              </w:rPr>
              <w:lastRenderedPageBreak/>
              <w:t>potreban npr</w:t>
            </w:r>
            <w:r w:rsidR="002004D1" w:rsidRPr="00B83158">
              <w:rPr>
                <w:rFonts w:ascii="Times New Roman" w:hAnsi="Times New Roman" w:cs="Times New Roman"/>
                <w:sz w:val="20"/>
                <w:szCs w:val="20"/>
              </w:rPr>
              <w:t>.</w:t>
            </w:r>
            <w:r w:rsidRPr="00B83158">
              <w:rPr>
                <w:rFonts w:ascii="Times New Roman" w:hAnsi="Times New Roman" w:cs="Times New Roman"/>
                <w:sz w:val="20"/>
                <w:szCs w:val="20"/>
              </w:rPr>
              <w:t xml:space="preserve"> za dobivanje predujma u ovom Pozivu? Da li se to odnosi i na npr</w:t>
            </w:r>
            <w:r w:rsidR="002004D1" w:rsidRPr="00B83158">
              <w:rPr>
                <w:rFonts w:ascii="Times New Roman" w:hAnsi="Times New Roman" w:cs="Times New Roman"/>
                <w:sz w:val="20"/>
                <w:szCs w:val="20"/>
              </w:rPr>
              <w:t>.</w:t>
            </w:r>
            <w:r w:rsidRPr="00B83158">
              <w:rPr>
                <w:rFonts w:ascii="Times New Roman" w:hAnsi="Times New Roman" w:cs="Times New Roman"/>
                <w:sz w:val="20"/>
                <w:szCs w:val="20"/>
              </w:rPr>
              <w:t xml:space="preserve"> Pismo namjere banke za izdavanje kredita? (UZP, str 31)</w:t>
            </w:r>
          </w:p>
        </w:tc>
        <w:tc>
          <w:tcPr>
            <w:tcW w:w="6640" w:type="dxa"/>
            <w:gridSpan w:val="2"/>
          </w:tcPr>
          <w:p w:rsidR="00FB4FE5" w:rsidRPr="00B83158" w:rsidRDefault="00FB4FE5" w:rsidP="00005C8A">
            <w:pPr>
              <w:tabs>
                <w:tab w:val="left" w:pos="1263"/>
              </w:tabs>
              <w:rPr>
                <w:rFonts w:ascii="Times New Roman" w:hAnsi="Times New Roman" w:cs="Times New Roman"/>
                <w:sz w:val="20"/>
                <w:szCs w:val="20"/>
              </w:rPr>
            </w:pPr>
            <w:r w:rsidRPr="00B83158">
              <w:rPr>
                <w:rFonts w:ascii="Times New Roman" w:hAnsi="Times New Roman" w:cs="Times New Roman"/>
                <w:sz w:val="20"/>
                <w:szCs w:val="20"/>
              </w:rPr>
              <w:lastRenderedPageBreak/>
              <w:t>Da, prijavitelj i partner mogu koristiti 15% za neizravne troškove na temelju troškova osoblja.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što se točno odnosi radikalna promjena? (UZP, str 41, kriterij 1.2.5.)</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Pogledati značenje i pojašnjenje pojmova u UzP – footnote 37.</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točno znače „primijenjena istraživanja“? (UZP, str 39, kriterij 1.1.6.)</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Definicije kategorija istraživanja možete promaći u točci 9. Uputa za prijavitelje.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40" w:type="dxa"/>
            <w:gridSpan w:val="2"/>
          </w:tcPr>
          <w:p w:rsidR="00FB4FE5" w:rsidRPr="00B83158" w:rsidRDefault="00D02AA8" w:rsidP="00005C8A">
            <w:pPr>
              <w:rPr>
                <w:rFonts w:ascii="Times New Roman" w:hAnsi="Times New Roman" w:cs="Times New Roman"/>
                <w:sz w:val="20"/>
                <w:szCs w:val="20"/>
              </w:rPr>
            </w:pPr>
            <w:r w:rsidRPr="00B83158">
              <w:rPr>
                <w:rFonts w:ascii="Times New Roman" w:hAnsi="Times New Roman" w:cs="Times New Roman"/>
                <w:sz w:val="20"/>
                <w:szCs w:val="20"/>
              </w:rPr>
              <w:t>Prijavitelj sam treba izraditi Sporazum o partnerstvu, Ministarstvo je propisalo minimalan sadržaj sporazuma o partnerstvu.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prijavitelj dokazuje da ima osigurane tehničke i tehnološke resurse za provedbu projekta? (UZP, str 42, kriterij 3.1.4.)</w:t>
            </w:r>
          </w:p>
        </w:tc>
        <w:tc>
          <w:tcPr>
            <w:tcW w:w="6640" w:type="dxa"/>
            <w:gridSpan w:val="2"/>
          </w:tcPr>
          <w:p w:rsidR="00FB4FE5" w:rsidRPr="00B83158" w:rsidRDefault="00403007" w:rsidP="00005C8A">
            <w:pPr>
              <w:rPr>
                <w:rFonts w:ascii="Times New Roman" w:hAnsi="Times New Roman" w:cs="Times New Roman"/>
                <w:sz w:val="20"/>
                <w:szCs w:val="20"/>
              </w:rPr>
            </w:pPr>
            <w:r w:rsidRPr="00B83158">
              <w:rPr>
                <w:rFonts w:ascii="Times New Roman" w:hAnsi="Times New Roman" w:cs="Times New Roman"/>
                <w:sz w:val="20"/>
                <w:szCs w:val="20"/>
              </w:rPr>
              <w:t>Upute za navedeno sadržane su u Poslovnom planu odnosno u Studiji izvedivosti.</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Unutar Uputa za prijavitelje, str. 29, odjeljak 4.2 Prihvatljivi izdaci, točka 1), </w:t>
            </w:r>
            <w:r w:rsidRPr="00B83158">
              <w:rPr>
                <w:rFonts w:ascii="Times New Roman" w:hAnsi="Times New Roman" w:cs="Times New Roman"/>
                <w:sz w:val="20"/>
                <w:szCs w:val="20"/>
              </w:rPr>
              <w:lastRenderedPageBreak/>
              <w:t>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Trošak plaće u naravi i trošak prijevoza nisu sadržani u bruto 2 obračunu koji </w:t>
            </w:r>
            <w:r w:rsidRPr="00B83158">
              <w:rPr>
                <w:rFonts w:ascii="Times New Roman" w:hAnsi="Times New Roman" w:cs="Times New Roman"/>
                <w:sz w:val="20"/>
                <w:szCs w:val="20"/>
              </w:rPr>
              <w:lastRenderedPageBreak/>
              <w:t>predstavlja osnovu za izračun vrijednosti radnoga sata za nadoknade plaće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Zanima nas je li Riječka razvojna agencija Porin d.o.o. koja je u 100% vlasništvu Grada Rijeke, prihvatljivi prijavitelj na natječaj</w:t>
            </w:r>
          </w:p>
        </w:tc>
        <w:tc>
          <w:tcPr>
            <w:tcW w:w="6640" w:type="dxa"/>
            <w:gridSpan w:val="2"/>
          </w:tcPr>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Ako poduzeće u vlasništvu JLS u odlučivanju ima manje od 50% glasačkih prava isto se ne može smatrati MSP-om.</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Ako JLP ima 100% vlasništvo nad poduzećem isto se ne može smatrati MSP.</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sklopu natječaja prihvatljivi su troškovi materijalnih ulaganja u okviru regionalnih potpora.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40" w:type="dxa"/>
            <w:gridSpan w:val="2"/>
          </w:tcPr>
          <w:p w:rsidR="00FB4FE5" w:rsidRPr="00B83158" w:rsidRDefault="00403007"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su definirani točkom 4.2. Uputa za prijavitelje.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17/05716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izdala Europska Komisija </w:t>
            </w:r>
            <w:r w:rsidRPr="00B83158">
              <w:rPr>
                <w:rFonts w:ascii="Times New Roman" w:hAnsi="Times New Roman" w:cs="Times New Roman"/>
                <w:sz w:val="20"/>
                <w:szCs w:val="20"/>
              </w:rPr>
              <w:lastRenderedPageBreak/>
              <w:t>(http://ec.europa.eu/regional_policy/sources/thefunds/fin_inst/pdf/simpl_cost_hr.pdf)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Također, želimo napomenuti da će eventualno pojednostavljenje pravila vezano uz provedbu i izvještavanje biti definirano po potpisu Ugovora o dodjeli bespovratnih sredstava i tijekom same provedbe.  </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40" w:type="dxa"/>
            <w:gridSpan w:val="2"/>
          </w:tcPr>
          <w:p w:rsidR="00FB4FE5" w:rsidRPr="00B83158" w:rsidRDefault="008E6FE6"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40" w:type="dxa"/>
            <w:gridSpan w:val="2"/>
          </w:tcPr>
          <w:p w:rsidR="00FB4FE5"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 točki 4.2. Uputa za prijavitelj</w:t>
            </w:r>
            <w:r w:rsidR="002F235B" w:rsidRPr="00B83158">
              <w:rPr>
                <w:rFonts w:ascii="Times New Roman" w:hAnsi="Times New Roman" w:cs="Times New Roman"/>
                <w:sz w:val="20"/>
                <w:szCs w:val="20"/>
              </w:rPr>
              <w: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40" w:type="dxa"/>
            <w:gridSpan w:val="2"/>
          </w:tcPr>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w:t>
            </w:r>
            <w:r w:rsidRPr="00B83158">
              <w:rPr>
                <w:rFonts w:ascii="Times New Roman" w:hAnsi="Times New Roman" w:cs="Times New Roman"/>
                <w:sz w:val="20"/>
                <w:szCs w:val="20"/>
              </w:rPr>
              <w:lastRenderedPageBreak/>
              <w:t xml:space="preserve">najvećem intenzitetu potpore u projektu. </w:t>
            </w:r>
          </w:p>
          <w:p w:rsidR="00FB4FE5"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18/05716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40" w:type="dxa"/>
            <w:gridSpan w:val="2"/>
          </w:tcPr>
          <w:p w:rsidR="00FB4FE5"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w:t>
            </w:r>
          </w:p>
          <w:p w:rsidR="00AA693D" w:rsidRPr="00B83158" w:rsidRDefault="00AA693D" w:rsidP="00005C8A">
            <w:pPr>
              <w:rPr>
                <w:rFonts w:ascii="Times New Roman" w:hAnsi="Times New Roman" w:cs="Times New Roman"/>
                <w:sz w:val="20"/>
                <w:szCs w:val="20"/>
              </w:rPr>
            </w:pPr>
          </w:p>
          <w:p w:rsidR="00AA693D"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Dokument</w:t>
            </w:r>
            <w:r w:rsidR="009A7D75" w:rsidRPr="00B83158">
              <w:rPr>
                <w:rFonts w:ascii="Times New Roman" w:hAnsi="Times New Roman" w:cs="Times New Roman"/>
                <w:sz w:val="20"/>
                <w:szCs w:val="20"/>
              </w:rPr>
              <w:t>iran</w:t>
            </w:r>
            <w:r w:rsidRPr="00B83158">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40" w:type="dxa"/>
            <w:gridSpan w:val="2"/>
          </w:tcPr>
          <w:p w:rsidR="002F235B" w:rsidRPr="00B83158" w:rsidRDefault="00EA35DF" w:rsidP="00005C8A">
            <w:pPr>
              <w:rPr>
                <w:rFonts w:ascii="Times New Roman" w:hAnsi="Times New Roman" w:cs="Times New Roman"/>
                <w:sz w:val="20"/>
                <w:szCs w:val="20"/>
              </w:rPr>
            </w:pPr>
            <w:r w:rsidRPr="00B83158">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B83158">
              <w:rPr>
                <w:rFonts w:ascii="Times New Roman" w:hAnsi="Times New Roman" w:cs="Times New Roman"/>
                <w:sz w:val="20"/>
                <w:szCs w:val="20"/>
              </w:rPr>
              <w:t>.</w:t>
            </w:r>
          </w:p>
          <w:p w:rsidR="00FB4FE5" w:rsidRPr="00B83158" w:rsidRDefault="00FB4FE5" w:rsidP="00005C8A">
            <w:pPr>
              <w:rPr>
                <w:rFonts w:ascii="Times New Roman" w:hAnsi="Times New Roman" w:cs="Times New Roman"/>
                <w:sz w:val="20"/>
                <w:szCs w:val="20"/>
              </w:rPr>
            </w:pPr>
          </w:p>
        </w:tc>
      </w:tr>
      <w:tr w:rsidR="002F235B" w:rsidRPr="00B83158" w:rsidTr="00726E4E">
        <w:trPr>
          <w:trHeight w:val="20"/>
        </w:trPr>
        <w:tc>
          <w:tcPr>
            <w:tcW w:w="566" w:type="dxa"/>
          </w:tcPr>
          <w:p w:rsidR="002F235B" w:rsidRPr="00B83158"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2F235B" w:rsidRPr="00B83158" w:rsidRDefault="009C77AE" w:rsidP="00005C8A">
            <w:pPr>
              <w:rPr>
                <w:rFonts w:ascii="Times New Roman" w:hAnsi="Times New Roman" w:cs="Times New Roman"/>
                <w:sz w:val="20"/>
                <w:szCs w:val="20"/>
              </w:rPr>
            </w:pPr>
            <w:r w:rsidRPr="00B83158">
              <w:rPr>
                <w:rFonts w:ascii="Times New Roman" w:hAnsi="Times New Roman" w:cs="Times New Roman"/>
                <w:sz w:val="20"/>
                <w:szCs w:val="20"/>
              </w:rPr>
              <w:t>Pitanje 11 -</w:t>
            </w:r>
            <w:r w:rsidR="002F235B" w:rsidRPr="00B83158">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Poglavlje 4.2. Prihvatljivi izdaci navedeno je sljedeće:</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 Trošak plaća zaposlenih osoba u znanstveno-istraživačkim institucijama koje primaju plaću iz Državnog proračuna RH, a koji je izračunat primjenom </w:t>
            </w:r>
            <w:r w:rsidRPr="00B83158">
              <w:rPr>
                <w:rFonts w:ascii="Times New Roman" w:hAnsi="Times New Roman" w:cs="Times New Roman"/>
                <w:sz w:val="20"/>
                <w:szCs w:val="20"/>
              </w:rPr>
              <w:lastRenderedPageBreak/>
              <w:t xml:space="preserve">gore opisane metode biti će prihvatljiv kao sufinanciranje partnera.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Molim da pojasnite odgovor.</w:t>
            </w:r>
          </w:p>
        </w:tc>
        <w:tc>
          <w:tcPr>
            <w:tcW w:w="6640" w:type="dxa"/>
            <w:gridSpan w:val="2"/>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B83158" w:rsidRDefault="002F235B" w:rsidP="00005C8A">
            <w:pPr>
              <w:rPr>
                <w:rFonts w:ascii="Times New Roman" w:hAnsi="Times New Roman" w:cs="Times New Roman"/>
                <w:sz w:val="20"/>
                <w:szCs w:val="20"/>
              </w:rPr>
            </w:pPr>
          </w:p>
        </w:tc>
      </w:tr>
      <w:tr w:rsidR="002F235B" w:rsidRPr="00B83158" w:rsidTr="00726E4E">
        <w:trPr>
          <w:trHeight w:val="20"/>
        </w:trPr>
        <w:tc>
          <w:tcPr>
            <w:tcW w:w="566" w:type="dxa"/>
          </w:tcPr>
          <w:p w:rsidR="002F235B" w:rsidRPr="00B83158"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B83158">
              <w:rPr>
                <w:rFonts w:ascii="Times New Roman" w:hAnsi="Times New Roman" w:cs="Times New Roman"/>
                <w:sz w:val="20"/>
                <w:szCs w:val="20"/>
              </w:rPr>
              <w:t xml:space="preserve"> izvješća, rad s dokumentacijom</w:t>
            </w:r>
            <w:r w:rsidRPr="00B83158">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B83158" w:rsidRDefault="002F235B" w:rsidP="00005C8A">
            <w:pPr>
              <w:rPr>
                <w:rFonts w:ascii="Times New Roman" w:hAnsi="Times New Roman" w:cs="Times New Roman"/>
                <w:sz w:val="20"/>
                <w:szCs w:val="20"/>
              </w:rPr>
            </w:pPr>
          </w:p>
        </w:tc>
        <w:tc>
          <w:tcPr>
            <w:tcW w:w="6640" w:type="dxa"/>
            <w:gridSpan w:val="2"/>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 točki 4.2. Uputa za prijavitelje</w:t>
            </w:r>
            <w:r w:rsidR="00AF48AE"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40" w:type="dxa"/>
            <w:gridSpan w:val="2"/>
          </w:tcPr>
          <w:p w:rsidR="00DD628E" w:rsidRPr="00B83158" w:rsidRDefault="009117C3" w:rsidP="00005C8A">
            <w:pPr>
              <w:rPr>
                <w:rFonts w:ascii="Times New Roman" w:hAnsi="Times New Roman" w:cs="Times New Roman"/>
                <w:sz w:val="20"/>
                <w:szCs w:val="20"/>
              </w:rPr>
            </w:pPr>
            <w:r w:rsidRPr="00B83158">
              <w:rPr>
                <w:rFonts w:ascii="Times New Roman" w:hAnsi="Times New Roman" w:cs="Times New Roman"/>
                <w:sz w:val="20"/>
                <w:szCs w:val="20"/>
              </w:rPr>
              <w:t>Sukladno p</w:t>
            </w:r>
            <w:r w:rsidR="00063375" w:rsidRPr="00B83158">
              <w:rPr>
                <w:rFonts w:ascii="Times New Roman" w:hAnsi="Times New Roman" w:cs="Times New Roman"/>
                <w:sz w:val="20"/>
                <w:szCs w:val="20"/>
              </w:rPr>
              <w:t xml:space="preserve">ojmovniku str. 68. </w:t>
            </w:r>
            <w:r w:rsidRPr="00B83158">
              <w:rPr>
                <w:rFonts w:ascii="Times New Roman" w:hAnsi="Times New Roman" w:cs="Times New Roman"/>
                <w:sz w:val="20"/>
                <w:szCs w:val="20"/>
              </w:rPr>
              <w:t>Uputa</w:t>
            </w:r>
            <w:r w:rsidR="00063375" w:rsidRPr="00B83158">
              <w:rPr>
                <w:rFonts w:ascii="Times New Roman" w:hAnsi="Times New Roman" w:cs="Times New Roman"/>
                <w:sz w:val="20"/>
                <w:szCs w:val="20"/>
              </w:rPr>
              <w:t xml:space="preserve"> vidjeti definiciju na što se sve odnosi industrijsko istraživanje.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To znači da na svako pitanje na koje je odgovor NE, automatski se Prijavitelj isključuje iz daljnje evaluacije.</w:t>
            </w:r>
          </w:p>
          <w:p w:rsidR="00DD628E" w:rsidRPr="00B83158" w:rsidRDefault="00DD628E" w:rsidP="00005C8A">
            <w:pPr>
              <w:rPr>
                <w:rFonts w:ascii="Times New Roman" w:hAnsi="Times New Roman" w:cs="Times New Roman"/>
                <w:b/>
                <w:bCs/>
                <w:sz w:val="20"/>
                <w:szCs w:val="20"/>
              </w:rPr>
            </w:pPr>
            <w:r w:rsidRPr="00B83158">
              <w:rPr>
                <w:rFonts w:ascii="Times New Roman" w:hAnsi="Times New Roman" w:cs="Times New Roman"/>
                <w:b/>
                <w:bCs/>
                <w:sz w:val="20"/>
                <w:szCs w:val="20"/>
              </w:rPr>
              <w:lastRenderedPageBreak/>
              <w:t>U tablici je nužno naznačiti koja su to točno pitanja na koje odgovor NE automatski isključuje Prijavitelja, jer primjerice iz pitanja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B83158" w:rsidRDefault="00DD628E" w:rsidP="00005C8A">
            <w:pPr>
              <w:pStyle w:val="Odlomakpopisa"/>
              <w:rPr>
                <w:rFonts w:ascii="Times New Roman" w:hAnsi="Times New Roman" w:cs="Times New Roman"/>
                <w:sz w:val="20"/>
                <w:szCs w:val="20"/>
              </w:rPr>
            </w:pPr>
            <w:r w:rsidRPr="00B83158">
              <w:rPr>
                <w:rFonts w:ascii="Times New Roman" w:hAnsi="Times New Roman" w:cs="Times New Roman"/>
                <w:sz w:val="20"/>
                <w:szCs w:val="20"/>
              </w:rPr>
              <w:t>          a) Ne – 0 bodova</w:t>
            </w:r>
          </w:p>
          <w:p w:rsidR="00DD628E" w:rsidRPr="00B83158" w:rsidRDefault="00DD628E" w:rsidP="00005C8A">
            <w:pPr>
              <w:pStyle w:val="Odlomakpopisa"/>
              <w:rPr>
                <w:rFonts w:ascii="Times New Roman" w:hAnsi="Times New Roman" w:cs="Times New Roman"/>
                <w:sz w:val="20"/>
                <w:szCs w:val="20"/>
              </w:rPr>
            </w:pPr>
            <w:r w:rsidRPr="00B83158">
              <w:rPr>
                <w:rFonts w:ascii="Times New Roman" w:hAnsi="Times New Roman" w:cs="Times New Roman"/>
                <w:sz w:val="20"/>
                <w:szCs w:val="20"/>
              </w:rPr>
              <w:t>          b) Da – 1 bod</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je evidentno da odgovor NE, ne može isključiti iz daljnje evaluacije jer prema UzP Prijavitelj ne treba imati partnera poduzetnika</w:t>
            </w:r>
          </w:p>
        </w:tc>
        <w:tc>
          <w:tcPr>
            <w:tcW w:w="6640" w:type="dxa"/>
            <w:gridSpan w:val="2"/>
          </w:tcPr>
          <w:p w:rsidR="00DD628E" w:rsidRPr="00B83158" w:rsidRDefault="005F504A"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Zašto se provodi zajednički natječaj za mala, srednja i velika poduzeća?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B83158">
              <w:rPr>
                <w:rFonts w:ascii="Times New Roman" w:hAnsi="Times New Roman" w:cs="Times New Roman"/>
                <w:sz w:val="20"/>
                <w:szCs w:val="20"/>
              </w:rPr>
              <w:t>poslovni rezultat u budućnosti?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40" w:type="dxa"/>
            <w:gridSpan w:val="2"/>
          </w:tcPr>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je </w:t>
            </w:r>
            <w:r w:rsidR="00797920" w:rsidRPr="00B83158">
              <w:rPr>
                <w:rFonts w:ascii="Times New Roman" w:hAnsi="Times New Roman" w:cs="Times New Roman"/>
                <w:sz w:val="20"/>
                <w:szCs w:val="20"/>
              </w:rPr>
              <w:t>objavilo</w:t>
            </w:r>
            <w:r w:rsidRPr="00B83158">
              <w:rPr>
                <w:rFonts w:ascii="Times New Roman" w:hAnsi="Times New Roman" w:cs="Times New Roman"/>
                <w:sz w:val="20"/>
                <w:szCs w:val="20"/>
              </w:rPr>
              <w:t xml:space="preserve"> izmjenu poziva gdje su se korigirali bodovi u tablici kriterija odabira, navedena izmjena </w:t>
            </w:r>
            <w:r w:rsidR="00797920"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objavljena na </w:t>
            </w:r>
            <w:hyperlink r:id="rId26" w:history="1">
              <w:r w:rsidRPr="00B83158">
                <w:rPr>
                  <w:rStyle w:val="Hiperveza"/>
                  <w:rFonts w:ascii="Times New Roman" w:hAnsi="Times New Roman" w:cs="Times New Roman"/>
                  <w:sz w:val="20"/>
                  <w:szCs w:val="20"/>
                </w:rPr>
                <w:t>www.strukturnifondovi.hr</w:t>
              </w:r>
            </w:hyperlink>
            <w:r w:rsidR="00797920" w:rsidRPr="00B83158">
              <w:rPr>
                <w:rFonts w:ascii="Times New Roman" w:hAnsi="Times New Roman" w:cs="Times New Roman"/>
                <w:sz w:val="20"/>
                <w:szCs w:val="20"/>
              </w:rPr>
              <w:t xml:space="preserve"> i </w:t>
            </w:r>
            <w:hyperlink r:id="rId27" w:history="1">
              <w:r w:rsidR="00797920" w:rsidRPr="00B83158">
                <w:rPr>
                  <w:rStyle w:val="Hiperveza"/>
                  <w:rFonts w:ascii="Times New Roman" w:hAnsi="Times New Roman" w:cs="Times New Roman"/>
                  <w:sz w:val="20"/>
                  <w:szCs w:val="20"/>
                </w:rPr>
                <w:t>www.mingo.hr</w:t>
              </w:r>
            </w:hyperlink>
          </w:p>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w:t>
            </w:r>
            <w:r w:rsidRPr="00B83158">
              <w:rPr>
                <w:rFonts w:ascii="Times New Roman" w:hAnsi="Times New Roman" w:cs="Times New Roman"/>
                <w:sz w:val="20"/>
                <w:szCs w:val="20"/>
              </w:rPr>
              <w:lastRenderedPageBreak/>
              <w:t>5. i 15. lipnja a nikako 1. lipnja kada je natječaj otvoren za prijave?</w:t>
            </w:r>
          </w:p>
        </w:tc>
        <w:tc>
          <w:tcPr>
            <w:tcW w:w="6640" w:type="dxa"/>
            <w:gridSpan w:val="2"/>
          </w:tcPr>
          <w:p w:rsidR="00DD628E" w:rsidRPr="00B83158" w:rsidRDefault="007718F9"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B83158" w:rsidRDefault="007718F9" w:rsidP="00005C8A">
            <w:pPr>
              <w:rPr>
                <w:rFonts w:ascii="Times New Roman" w:hAnsi="Times New Roman" w:cs="Times New Roman"/>
                <w:sz w:val="20"/>
                <w:szCs w:val="20"/>
              </w:rPr>
            </w:pPr>
            <w:r w:rsidRPr="00B83158">
              <w:rPr>
                <w:rFonts w:ascii="Times New Roman" w:hAnsi="Times New Roman" w:cs="Times New Roman"/>
                <w:sz w:val="20"/>
                <w:szCs w:val="20"/>
              </w:rPr>
              <w:t>Projektni prijedlozi se podnose od 08. lipnja 2016. godine.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      Može li upravljanje projektom vršiti zaposlenik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Može li se trošak upravljanja projektom od strane zaposlenika Prijavitelja prikazati kao trošak na projektu?</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Pod koju kategoriju troškova se prikazuju troškovi upravljanja projektom, ukoliko projektom upravlja zaposlenik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 Zaposlenik p</w:t>
            </w:r>
            <w:r w:rsidR="002E0181" w:rsidRPr="00B83158">
              <w:rPr>
                <w:rFonts w:ascii="Times New Roman" w:hAnsi="Times New Roman" w:cs="Times New Roman"/>
                <w:sz w:val="20"/>
                <w:szCs w:val="20"/>
              </w:rPr>
              <w:t>rijavitelja</w:t>
            </w:r>
            <w:r w:rsidRPr="00B83158">
              <w:rPr>
                <w:rFonts w:ascii="Times New Roman" w:hAnsi="Times New Roman" w:cs="Times New Roman"/>
                <w:sz w:val="20"/>
                <w:szCs w:val="20"/>
              </w:rPr>
              <w:t xml:space="preserve"> može vršiti upravljanje projektom.</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Trošak upravljanja projektom Prijavitelj može prikazati kao prihvatljiv trošak.</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c) Sukladno UzP, točci 4.2., pod točci </w:t>
            </w:r>
            <w:r w:rsidR="00571493" w:rsidRPr="00B83158">
              <w:rPr>
                <w:rFonts w:ascii="Times New Roman" w:hAnsi="Times New Roman" w:cs="Times New Roman"/>
                <w:sz w:val="20"/>
                <w:szCs w:val="20"/>
              </w:rPr>
              <w:t>4</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40" w:type="dxa"/>
            <w:gridSpan w:val="2"/>
          </w:tcPr>
          <w:p w:rsidR="00DD628E" w:rsidRPr="00B83158" w:rsidRDefault="00134A61" w:rsidP="00005C8A">
            <w:pPr>
              <w:rPr>
                <w:rFonts w:ascii="Times New Roman" w:hAnsi="Times New Roman" w:cs="Times New Roman"/>
                <w:sz w:val="20"/>
                <w:szCs w:val="20"/>
              </w:rPr>
            </w:pPr>
            <w:r w:rsidRPr="00B83158">
              <w:rPr>
                <w:rFonts w:ascii="Times New Roman" w:hAnsi="Times New Roman" w:cs="Times New Roman"/>
                <w:sz w:val="20"/>
                <w:szCs w:val="20"/>
              </w:rPr>
              <w:t>Navedeni limit je izbrisan sukladno ispravku Poziva.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JOPPD obrazac</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a) Treba li prijavitelj dostaviti JOPPD obrazac kao obvezni dio administrativne dokumentacije prilikom predaje prijave?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Je li potrebno dostaviti samo stranicu A ili i stranicu B obrasca JOPPD</w:t>
            </w:r>
          </w:p>
        </w:tc>
        <w:tc>
          <w:tcPr>
            <w:tcW w:w="6640" w:type="dxa"/>
            <w:gridSpan w:val="2"/>
          </w:tcPr>
          <w:p w:rsidR="00063375" w:rsidRPr="00B83158" w:rsidRDefault="006A5EF3" w:rsidP="00005C8A">
            <w:pPr>
              <w:rPr>
                <w:rFonts w:ascii="Times New Roman" w:eastAsia="Times New Roman" w:hAnsi="Times New Roman" w:cs="Times New Roman"/>
                <w:color w:val="000000" w:themeColor="text1"/>
                <w:sz w:val="20"/>
                <w:szCs w:val="20"/>
                <w:lang w:eastAsia="en-GB"/>
              </w:rPr>
            </w:pPr>
            <w:r w:rsidRPr="00B83158">
              <w:rPr>
                <w:rFonts w:ascii="Times New Roman" w:eastAsia="Times New Roman" w:hAnsi="Times New Roman" w:cs="Times New Roman"/>
                <w:color w:val="000000" w:themeColor="text1"/>
                <w:sz w:val="20"/>
                <w:szCs w:val="20"/>
                <w:lang w:eastAsia="en-GB"/>
              </w:rPr>
              <w:lastRenderedPageBreak/>
              <w:t xml:space="preserve">Cijeli </w:t>
            </w:r>
            <w:r w:rsidR="00063375" w:rsidRPr="00B83158">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B83158">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B83158">
              <w:rPr>
                <w:rFonts w:ascii="Times New Roman" w:eastAsia="Times New Roman" w:hAnsi="Times New Roman" w:cs="Times New Roman"/>
                <w:color w:val="000000" w:themeColor="text1"/>
                <w:sz w:val="20"/>
                <w:szCs w:val="20"/>
                <w:lang w:eastAsia="en-GB"/>
              </w:rPr>
              <w:t xml:space="preserve">. </w:t>
            </w:r>
          </w:p>
          <w:p w:rsidR="00063375" w:rsidRPr="00B83158" w:rsidRDefault="00063375" w:rsidP="00005C8A">
            <w:pPr>
              <w:rPr>
                <w:rFonts w:ascii="Times New Roman" w:eastAsia="Times New Roman" w:hAnsi="Times New Roman" w:cs="Times New Roman"/>
                <w:color w:val="000000" w:themeColor="text1"/>
                <w:sz w:val="20"/>
                <w:szCs w:val="20"/>
                <w:lang w:eastAsia="en-GB"/>
              </w:rPr>
            </w:pPr>
            <w:r w:rsidRPr="00B83158">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Platne liste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Sukladno točki 4.2 Uputa, footnote br. 27.,  platne liste za 12 mjeseci koje prethode predaji projektne prijave.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Godišnje financijsko izvješće 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 Je li potrebno dostaviti GFI-POD za prethodne 3 godine za sva povezana poduzeća?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Je li potrebno GFI povezanih poduzeća u inozemstvu prevesti i ovjeriti kod sudskog tum</w:t>
            </w:r>
            <w:r w:rsidR="002E0181" w:rsidRPr="00B83158">
              <w:rPr>
                <w:rFonts w:ascii="Times New Roman" w:hAnsi="Times New Roman" w:cs="Times New Roman"/>
                <w:sz w:val="20"/>
                <w:szCs w:val="20"/>
              </w:rPr>
              <w:t>ača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40" w:type="dxa"/>
            <w:gridSpan w:val="2"/>
          </w:tcPr>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B83158" w:rsidRDefault="00134A61"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Godišnje financijsko izvješće II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 Dostavlja li se konsolidirano financijsko izviješće za 3 prethodne godine?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40" w:type="dxa"/>
            <w:gridSpan w:val="2"/>
          </w:tcPr>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B83158">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Pojedinačna izvješća </w:t>
            </w:r>
            <w:r w:rsidR="00197D20" w:rsidRPr="00B83158">
              <w:rPr>
                <w:rFonts w:ascii="Times New Roman" w:hAnsi="Times New Roman" w:cs="Times New Roman"/>
                <w:sz w:val="20"/>
                <w:szCs w:val="20"/>
              </w:rPr>
              <w:t>nije potrebno podnositi</w:t>
            </w:r>
            <w:r w:rsidRPr="00B83158">
              <w:rPr>
                <w:rFonts w:ascii="Times New Roman" w:hAnsi="Times New Roman" w:cs="Times New Roman"/>
                <w:sz w:val="20"/>
                <w:szCs w:val="20"/>
              </w:rPr>
              <w:t>.</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Intenziteti potpore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Preporuka: S obzirom da se financiraju projekti istraživanja i razvoja te da se anticipira većinski udio prihvatljivih troškova u ovom segmentu, </w:t>
            </w:r>
            <w:r w:rsidRPr="00B83158">
              <w:rPr>
                <w:rFonts w:ascii="Times New Roman" w:hAnsi="Times New Roman" w:cs="Times New Roman"/>
                <w:sz w:val="20"/>
                <w:szCs w:val="20"/>
              </w:rPr>
              <w:lastRenderedPageBreak/>
              <w:t>preporučamo omogućiti sufinanciranje navedenih troškova sukladno intenzitetima potpora za istraživanje, razvoj i inovacije.</w:t>
            </w:r>
          </w:p>
        </w:tc>
        <w:tc>
          <w:tcPr>
            <w:tcW w:w="6640" w:type="dxa"/>
            <w:gridSpan w:val="2"/>
          </w:tcPr>
          <w:p w:rsidR="00A94DB6" w:rsidRPr="00B83158" w:rsidRDefault="00A94DB6" w:rsidP="00CF32E5">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lastRenderedPageBreak/>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B83158" w:rsidRDefault="00A94DB6" w:rsidP="00CF32E5">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Kriteriji odabira i pitanja za ocjenu kvalitete 1.2.3.1.</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40" w:type="dxa"/>
            <w:gridSpan w:val="2"/>
          </w:tcPr>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B83158" w:rsidRDefault="00D325F3" w:rsidP="00005C8A">
            <w:pPr>
              <w:rPr>
                <w:rFonts w:ascii="Times New Roman" w:hAnsi="Times New Roman" w:cs="Times New Roman"/>
                <w:sz w:val="20"/>
                <w:szCs w:val="20"/>
              </w:rPr>
            </w:pP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a) Ne – 0 bodova</w:t>
            </w: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b) Do 50 % - 1 bod</w:t>
            </w:r>
          </w:p>
          <w:p w:rsidR="00DD628E"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c) Preko 50 % - 3 boda“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Ugovorne obveze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Predstavljaju li pokazatelji rasta prihoda od prodaje, dobiti, izvoza i zapošljavanja ugovornu obvezu Prijavitelja?</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Ne predstavljaju ugovornu obvezu</w:t>
            </w:r>
            <w:r w:rsidR="00AF48AE"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Pozivu je u potpoglavlju</w:t>
            </w:r>
            <w:r w:rsidR="002E0181" w:rsidRPr="00B83158">
              <w:rPr>
                <w:rFonts w:ascii="Times New Roman" w:hAnsi="Times New Roman" w:cs="Times New Roman"/>
                <w:sz w:val="20"/>
                <w:szCs w:val="20"/>
              </w:rPr>
              <w:t>,</w:t>
            </w:r>
            <w:r w:rsidRPr="00B83158">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40" w:type="dxa"/>
            <w:gridSpan w:val="2"/>
          </w:tcPr>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063375" w:rsidRPr="00B83158" w:rsidRDefault="00063375" w:rsidP="00005C8A">
            <w:pPr>
              <w:rPr>
                <w:rFonts w:ascii="Times New Roman" w:hAnsi="Times New Roman" w:cs="Times New Roman"/>
                <w:iCs/>
                <w:sz w:val="20"/>
                <w:szCs w:val="20"/>
              </w:rPr>
            </w:pPr>
          </w:p>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B83158" w:rsidRDefault="0006337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w:t>
            </w:r>
            <w:r w:rsidR="00320435" w:rsidRPr="00B83158">
              <w:rPr>
                <w:rFonts w:ascii="Times New Roman" w:hAnsi="Times New Roman" w:cs="Times New Roman"/>
                <w:sz w:val="20"/>
                <w:szCs w:val="20"/>
              </w:rPr>
              <w:t xml:space="preserve">, poduzetništva i obrta </w:t>
            </w:r>
            <w:r w:rsidRPr="00B83158">
              <w:rPr>
                <w:rFonts w:ascii="Times New Roman" w:hAnsi="Times New Roman" w:cs="Times New Roman"/>
                <w:sz w:val="20"/>
                <w:szCs w:val="20"/>
              </w:rPr>
              <w:t xml:space="preserve"> ne može davati svoje mišljenje o prihvatljivosti prijavitelja.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Molim odgovor kojim dokumentom se dokazuje da poduzetnik obavlja ekonomsku djelatnost?</w:t>
            </w:r>
          </w:p>
        </w:tc>
        <w:tc>
          <w:tcPr>
            <w:tcW w:w="6640" w:type="dxa"/>
            <w:gridSpan w:val="2"/>
          </w:tcPr>
          <w:p w:rsidR="00DD628E" w:rsidRPr="00B83158" w:rsidRDefault="00063375" w:rsidP="00005C8A">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Izvadak iz sudskoga registra ili drugoga odgovarajućeg registra dokazuje da  poduzetnik obavlja ekonomsku djelatnost.</w:t>
            </w:r>
          </w:p>
          <w:p w:rsidR="0099497B" w:rsidRPr="00B83158" w:rsidRDefault="0099497B" w:rsidP="00005C8A">
            <w:pPr>
              <w:rPr>
                <w:rFonts w:ascii="Times New Roman" w:hAnsi="Times New Roman" w:cs="Times New Roman"/>
                <w:color w:val="000000" w:themeColor="text1"/>
                <w:sz w:val="20"/>
                <w:szCs w:val="20"/>
              </w:rPr>
            </w:pPr>
          </w:p>
          <w:p w:rsidR="0099497B" w:rsidRPr="00B83158" w:rsidRDefault="0099497B"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Na str. 13 UZP-a se navodi </w:t>
            </w:r>
            <w:r w:rsidRPr="00B83158">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B83158">
              <w:rPr>
                <w:rFonts w:ascii="Times New Roman" w:hAnsi="Times New Roman" w:cs="Times New Roman"/>
                <w:sz w:val="20"/>
                <w:szCs w:val="20"/>
              </w:rPr>
              <w:t>U kojem roku i na koji način će se provoditi ovo odobrenje od strane PT2?</w:t>
            </w:r>
          </w:p>
          <w:p w:rsidR="00DD628E" w:rsidRPr="00B83158" w:rsidRDefault="00DD628E" w:rsidP="00005C8A">
            <w:pPr>
              <w:rPr>
                <w:rFonts w:ascii="Times New Roman" w:hAnsi="Times New Roman" w:cs="Times New Roman"/>
                <w:sz w:val="20"/>
                <w:szCs w:val="20"/>
              </w:rPr>
            </w:pP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B83158">
              <w:rPr>
                <w:rFonts w:ascii="Times New Roman" w:hAnsi="Times New Roman" w:cs="Times New Roman"/>
                <w:sz w:val="20"/>
                <w:szCs w:val="20"/>
              </w:rPr>
              <w:t>rojekta. (n</w:t>
            </w:r>
            <w:r w:rsidRPr="00B83158">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Str. 16. Molimo pojašnjenje što sve obuhvaćaju </w:t>
            </w:r>
            <w:r w:rsidRPr="00B83158">
              <w:rPr>
                <w:rFonts w:ascii="Times New Roman" w:hAnsi="Times New Roman" w:cs="Times New Roman"/>
                <w:b/>
                <w:bCs/>
                <w:i/>
                <w:iCs/>
                <w:sz w:val="20"/>
                <w:szCs w:val="20"/>
              </w:rPr>
              <w:t>posebni sektori ekonomske djelatnosti</w:t>
            </w:r>
            <w:r w:rsidRPr="00B83158">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40" w:type="dxa"/>
            <w:gridSpan w:val="2"/>
          </w:tcPr>
          <w:p w:rsidR="00DD628E" w:rsidRPr="00B83158" w:rsidRDefault="007219A8" w:rsidP="00005C8A">
            <w:pPr>
              <w:rPr>
                <w:rFonts w:ascii="Times New Roman" w:hAnsi="Times New Roman" w:cs="Times New Roman"/>
                <w:sz w:val="20"/>
                <w:szCs w:val="20"/>
              </w:rPr>
            </w:pPr>
            <w:r w:rsidRPr="00B83158">
              <w:rPr>
                <w:rFonts w:ascii="Times New Roman" w:hAnsi="Times New Roman" w:cs="Times New Roman"/>
                <w:sz w:val="20"/>
                <w:szCs w:val="20"/>
              </w:rPr>
              <w:t xml:space="preserve">Navedeno je definirano u Uredbi Komisije (EU) br. 651/2014od 17. lipnja 2014. </w:t>
            </w:r>
            <w:r w:rsidR="000C01FA" w:rsidRPr="00B83158">
              <w:rPr>
                <w:rFonts w:ascii="Times New Roman" w:hAnsi="Times New Roman" w:cs="Times New Roman"/>
                <w:sz w:val="20"/>
                <w:szCs w:val="20"/>
              </w:rPr>
              <w:t>g</w:t>
            </w:r>
            <w:r w:rsidRPr="00B83158">
              <w:rPr>
                <w:rFonts w:ascii="Times New Roman" w:hAnsi="Times New Roman" w:cs="Times New Roman"/>
                <w:sz w:val="20"/>
                <w:szCs w:val="20"/>
              </w:rPr>
              <w:t>odine</w:t>
            </w:r>
            <w:r w:rsidR="007C4735"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B83158" w:rsidRDefault="00DD628E" w:rsidP="00BC1809">
            <w:pPr>
              <w:pStyle w:val="Odlomakpopisa"/>
              <w:numPr>
                <w:ilvl w:val="0"/>
                <w:numId w:val="9"/>
              </w:numPr>
              <w:rPr>
                <w:rFonts w:ascii="Times New Roman" w:hAnsi="Times New Roman" w:cs="Times New Roman"/>
                <w:sz w:val="20"/>
                <w:szCs w:val="20"/>
              </w:rPr>
            </w:pPr>
            <w:r w:rsidRPr="00B83158">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B83158" w:rsidRDefault="00DD628E" w:rsidP="00BC1809">
            <w:pPr>
              <w:pStyle w:val="Odlomakpopisa"/>
              <w:numPr>
                <w:ilvl w:val="0"/>
                <w:numId w:val="9"/>
              </w:numPr>
              <w:rPr>
                <w:rFonts w:ascii="Times New Roman" w:hAnsi="Times New Roman" w:cs="Times New Roman"/>
                <w:sz w:val="20"/>
                <w:szCs w:val="20"/>
              </w:rPr>
            </w:pPr>
            <w:r w:rsidRPr="00B83158">
              <w:rPr>
                <w:rFonts w:ascii="Times New Roman" w:hAnsi="Times New Roman" w:cs="Times New Roman"/>
                <w:sz w:val="20"/>
                <w:szCs w:val="20"/>
              </w:rPr>
              <w:t> Odnosi li se to ograničenje i na poduzetnike koji pod projektom podugovaraju jedan manji dio istraživanja, dok veći provode sami?</w:t>
            </w:r>
          </w:p>
          <w:p w:rsidR="00DD628E" w:rsidRPr="00B83158" w:rsidRDefault="00DD628E" w:rsidP="00005C8A">
            <w:pPr>
              <w:rPr>
                <w:rFonts w:ascii="Times New Roman" w:hAnsi="Times New Roman" w:cs="Times New Roman"/>
                <w:sz w:val="20"/>
                <w:szCs w:val="20"/>
              </w:rPr>
            </w:pPr>
          </w:p>
        </w:tc>
        <w:tc>
          <w:tcPr>
            <w:tcW w:w="6640" w:type="dxa"/>
            <w:gridSpan w:val="2"/>
          </w:tcPr>
          <w:p w:rsidR="009357F5" w:rsidRPr="00B83158" w:rsidRDefault="009357F5" w:rsidP="009357F5">
            <w:pPr>
              <w:rPr>
                <w:rFonts w:ascii="Times New Roman" w:hAnsi="Times New Roman" w:cs="Times New Roman"/>
                <w:sz w:val="20"/>
                <w:szCs w:val="20"/>
              </w:rPr>
            </w:pPr>
            <w:r w:rsidRPr="00B83158">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B83158" w:rsidRDefault="00DD628E" w:rsidP="00005C8A">
            <w:pPr>
              <w:rPr>
                <w:rFonts w:ascii="Times New Roman" w:hAnsi="Times New Roman" w:cs="Times New Roman"/>
                <w:sz w:val="20"/>
                <w:szCs w:val="20"/>
              </w:rPr>
            </w:pP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Str. 29-31 Za korištenje energetske učinkovitosti i obnovljivih izvora </w:t>
            </w:r>
            <w:r w:rsidRPr="00B83158">
              <w:rPr>
                <w:rFonts w:ascii="Times New Roman" w:hAnsi="Times New Roman" w:cs="Times New Roman"/>
                <w:sz w:val="20"/>
                <w:szCs w:val="20"/>
              </w:rPr>
              <w:lastRenderedPageBreak/>
              <w:t>dobivaju se bodovi prema evaluacijskoj tablici dok se nigdje ne spominje njihova ne/prihvatljivost. Jesu li prihvatljivi navedeni troškovi?</w:t>
            </w:r>
          </w:p>
        </w:tc>
        <w:tc>
          <w:tcPr>
            <w:tcW w:w="6640" w:type="dxa"/>
            <w:gridSpan w:val="2"/>
          </w:tcPr>
          <w:p w:rsidR="00DD628E" w:rsidRPr="00B83158" w:rsidRDefault="00E149C6"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Bez uvida u projektnu dokumentaciju teško je </w:t>
            </w:r>
            <w:r w:rsidR="00CC6606" w:rsidRPr="00B83158">
              <w:rPr>
                <w:rFonts w:ascii="Times New Roman" w:hAnsi="Times New Roman" w:cs="Times New Roman"/>
                <w:sz w:val="20"/>
                <w:szCs w:val="20"/>
              </w:rPr>
              <w:t>dati konačan odgovor</w:t>
            </w:r>
            <w:r w:rsidRPr="00B83158">
              <w:rPr>
                <w:rFonts w:ascii="Times New Roman" w:hAnsi="Times New Roman" w:cs="Times New Roman"/>
                <w:sz w:val="20"/>
                <w:szCs w:val="20"/>
              </w:rPr>
              <w:t xml:space="preserve">, ukoliko je </w:t>
            </w:r>
            <w:r w:rsidRPr="00B83158">
              <w:rPr>
                <w:rFonts w:ascii="Times New Roman" w:hAnsi="Times New Roman" w:cs="Times New Roman"/>
                <w:sz w:val="20"/>
                <w:szCs w:val="20"/>
              </w:rPr>
              <w:lastRenderedPageBreak/>
              <w:t xml:space="preserve">navedeni trošak u skladu sa </w:t>
            </w:r>
            <w:r w:rsidR="00CC6606" w:rsidRPr="00B83158">
              <w:rPr>
                <w:rFonts w:ascii="Times New Roman" w:hAnsi="Times New Roman" w:cs="Times New Roman"/>
                <w:sz w:val="20"/>
                <w:szCs w:val="20"/>
              </w:rPr>
              <w:t>U</w:t>
            </w:r>
            <w:r w:rsidRPr="00B83158">
              <w:rPr>
                <w:rFonts w:ascii="Times New Roman" w:hAnsi="Times New Roman" w:cs="Times New Roman"/>
                <w:sz w:val="20"/>
                <w:szCs w:val="20"/>
              </w:rPr>
              <w:t>putama i neophodan je za provedbu projekta</w:t>
            </w:r>
            <w:r w:rsidR="006C7BD3" w:rsidRPr="00B83158">
              <w:rPr>
                <w:rFonts w:ascii="Times New Roman" w:hAnsi="Times New Roman" w:cs="Times New Roman"/>
                <w:sz w:val="20"/>
                <w:szCs w:val="20"/>
              </w:rPr>
              <w:t xml:space="preserve"> koji se odnosi na istraživanje i razvoj</w:t>
            </w:r>
            <w:r w:rsidRPr="00B83158">
              <w:rPr>
                <w:rFonts w:ascii="Times New Roman" w:hAnsi="Times New Roman" w:cs="Times New Roman"/>
                <w:sz w:val="20"/>
                <w:szCs w:val="20"/>
              </w:rPr>
              <w:t xml:space="preserve"> onda će u tom slučaju biti prihvatljiv trošak.</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B83158" w:rsidRDefault="004D4027" w:rsidP="004D4027">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B83158" w:rsidRDefault="004D4027" w:rsidP="004D4027">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B83158" w:rsidRDefault="00DD628E" w:rsidP="004D4027">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sidRPr="00B83158">
              <w:rPr>
                <w:rFonts w:ascii="Times New Roman" w:hAnsi="Times New Roman" w:cs="Times New Roman"/>
                <w:sz w:val="20"/>
                <w:szCs w:val="20"/>
              </w:rPr>
              <w:t>, te dostaviti Ugovor o kreditu do potpisa Ugovora o dodjeli bespovratnih sredstava.</w:t>
            </w:r>
            <w:r w:rsidRPr="00B83158">
              <w:rPr>
                <w:rFonts w:ascii="Times New Roman" w:hAnsi="Times New Roman" w:cs="Times New Roman"/>
                <w:sz w:val="20"/>
                <w:szCs w:val="20"/>
              </w:rPr>
              <w:t xml:space="preserve">.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40" w:type="dxa"/>
            <w:gridSpan w:val="2"/>
          </w:tcPr>
          <w:p w:rsidR="00DD628E" w:rsidRPr="00B83158" w:rsidRDefault="007B270E" w:rsidP="00005C8A">
            <w:pPr>
              <w:rPr>
                <w:rFonts w:ascii="Times New Roman" w:hAnsi="Times New Roman" w:cs="Times New Roman"/>
                <w:sz w:val="20"/>
                <w:szCs w:val="20"/>
              </w:rPr>
            </w:pPr>
            <w:r w:rsidRPr="00B83158">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B83158">
              <w:rPr>
                <w:rFonts w:ascii="Times New Roman" w:hAnsi="Times New Roman" w:cs="Times New Roman"/>
                <w:sz w:val="20"/>
                <w:szCs w:val="20"/>
              </w:rPr>
              <w:t>teljima potrebno je navesti u Prijavnom</w:t>
            </w:r>
            <w:r w:rsidRPr="00B83158">
              <w:rPr>
                <w:rFonts w:ascii="Times New Roman" w:hAnsi="Times New Roman" w:cs="Times New Roman"/>
                <w:sz w:val="20"/>
                <w:szCs w:val="20"/>
              </w:rPr>
              <w:t xml:space="preserve"> obrasc</w:t>
            </w:r>
            <w:r w:rsidR="00B51692" w:rsidRPr="00B83158">
              <w:rPr>
                <w:rFonts w:ascii="Times New Roman" w:hAnsi="Times New Roman" w:cs="Times New Roman"/>
                <w:sz w:val="20"/>
                <w:szCs w:val="20"/>
              </w:rPr>
              <w:t>u</w:t>
            </w:r>
            <w:r w:rsidRPr="00B83158">
              <w:rPr>
                <w:rFonts w:ascii="Times New Roman" w:hAnsi="Times New Roman" w:cs="Times New Roman"/>
                <w:sz w:val="20"/>
                <w:szCs w:val="20"/>
              </w:rPr>
              <w:t xml:space="preserve"> A</w:t>
            </w:r>
            <w:r w:rsidR="00B51692" w:rsidRPr="00B83158">
              <w:rPr>
                <w:rFonts w:ascii="Times New Roman" w:hAnsi="Times New Roman" w:cs="Times New Roman"/>
                <w:sz w:val="20"/>
                <w:szCs w:val="20"/>
              </w:rPr>
              <w:t xml:space="preserve"> i B</w:t>
            </w:r>
            <w:r w:rsidRPr="00B83158">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B83158">
              <w:rPr>
                <w:rFonts w:ascii="Times New Roman" w:hAnsi="Times New Roman" w:cs="Times New Roman"/>
                <w:sz w:val="20"/>
                <w:szCs w:val="20"/>
              </w:rPr>
              <w:t xml:space="preserve">pod rednim brojem 1. i </w:t>
            </w:r>
            <w:r w:rsidRPr="00B83158">
              <w:rPr>
                <w:rFonts w:ascii="Times New Roman" w:hAnsi="Times New Roman" w:cs="Times New Roman"/>
                <w:sz w:val="20"/>
                <w:szCs w:val="20"/>
              </w:rPr>
              <w:t xml:space="preserve">7.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t>Kriterij 1.2.3.1. – primjenjuje se za sva uključena poduzeća ukupno.</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Ako se kriterij 1.2.3.2. (povećanje projektnih aktivnosti jačanju s3 </w:t>
            </w:r>
            <w:r w:rsidRPr="00B83158">
              <w:rPr>
                <w:rFonts w:ascii="Times New Roman" w:hAnsi="Times New Roman" w:cs="Times New Roman"/>
                <w:sz w:val="20"/>
                <w:szCs w:val="20"/>
              </w:rPr>
              <w:lastRenderedPageBreak/>
              <w:t>prioritetnog područja kroz planirano povećavanje zapošljavanja uključenih poduzeća) a) za sva uključena poduzeća ukupno, b) u prosjeku za onoga tko je ostvario maksimalno povećanje od zapošljavanja?</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 1.2.3.2. – primjenjuje se za sva uključena poduzeća ukupno</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40" w:type="dxa"/>
            <w:gridSpan w:val="2"/>
          </w:tcPr>
          <w:p w:rsidR="0099497B"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40" w:type="dxa"/>
            <w:gridSpan w:val="2"/>
          </w:tcPr>
          <w:p w:rsidR="00DD628E"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Kako se očekuje da će se pratiti realnost procijenjenog povećanja prihoda od prodaje nakon završetka projekta</w:t>
            </w:r>
          </w:p>
        </w:tc>
        <w:tc>
          <w:tcPr>
            <w:tcW w:w="6640" w:type="dxa"/>
            <w:gridSpan w:val="2"/>
          </w:tcPr>
          <w:p w:rsidR="00DD628E" w:rsidRPr="00B83158" w:rsidRDefault="00DC7674" w:rsidP="00005C8A">
            <w:pPr>
              <w:rPr>
                <w:rFonts w:ascii="Times New Roman" w:hAnsi="Times New Roman" w:cs="Times New Roman"/>
                <w:sz w:val="20"/>
                <w:szCs w:val="20"/>
              </w:rPr>
            </w:pPr>
            <w:r w:rsidRPr="00B83158">
              <w:rPr>
                <w:rFonts w:ascii="Times New Roman" w:hAnsi="Times New Roman" w:cs="Times New Roman"/>
                <w:sz w:val="20"/>
                <w:szCs w:val="20"/>
              </w:rPr>
              <w:t>Korisnik tijekom izvršavanja Ugovora podnosi PT2 izvješća sukladno posebnim uvjetima Ugovora, točka 2.8. i 2.10.</w:t>
            </w:r>
            <w:r w:rsidR="001B3FBE" w:rsidRPr="00B83158">
              <w:rPr>
                <w:rFonts w:ascii="Times New Roman" w:hAnsi="Times New Roman" w:cs="Times New Roman"/>
                <w:sz w:val="20"/>
                <w:szCs w:val="20"/>
              </w:rPr>
              <w:t>, gdje je uključeno i izvješće nakon provedbe projekta.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40" w:type="dxa"/>
            <w:gridSpan w:val="2"/>
          </w:tcPr>
          <w:p w:rsidR="00DD628E" w:rsidRPr="00B83158" w:rsidRDefault="006C7BD3" w:rsidP="00005C8A">
            <w:pPr>
              <w:rPr>
                <w:rFonts w:ascii="Times New Roman" w:hAnsi="Times New Roman" w:cs="Times New Roman"/>
                <w:sz w:val="20"/>
                <w:szCs w:val="20"/>
              </w:rPr>
            </w:pPr>
            <w:r w:rsidRPr="00B83158">
              <w:rPr>
                <w:rFonts w:ascii="Times New Roman" w:hAnsi="Times New Roman" w:cs="Times New Roman"/>
                <w:sz w:val="20"/>
                <w:szCs w:val="20"/>
              </w:rPr>
              <w:t>Nema povrata sredstava s obzirom da se radi o aktivnostima istraživanja i razvoja.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40" w:type="dxa"/>
            <w:gridSpan w:val="2"/>
          </w:tcPr>
          <w:p w:rsidR="00134A61" w:rsidRPr="00B83158" w:rsidRDefault="00134A61"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B83158" w:rsidRDefault="00691A91"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w:t>
            </w:r>
            <w:r w:rsidR="000D0D7F" w:rsidRPr="00B83158">
              <w:rPr>
                <w:rFonts w:ascii="Times New Roman" w:hAnsi="Times New Roman" w:cs="Times New Roman"/>
                <w:sz w:val="20"/>
                <w:szCs w:val="20"/>
              </w:rPr>
              <w:t xml:space="preserve">azanog </w:t>
            </w:r>
            <w:r w:rsidR="000D0D7F" w:rsidRPr="00B83158">
              <w:rPr>
                <w:rFonts w:ascii="Times New Roman" w:hAnsi="Times New Roman" w:cs="Times New Roman"/>
                <w:sz w:val="20"/>
                <w:szCs w:val="20"/>
              </w:rPr>
              <w:lastRenderedPageBreak/>
              <w:t>troška koji se potražuje</w:t>
            </w:r>
            <w:r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Može li partnerska organizacija biti korisnik regionalnih potpora?</w:t>
            </w:r>
          </w:p>
        </w:tc>
        <w:tc>
          <w:tcPr>
            <w:tcW w:w="6640" w:type="dxa"/>
            <w:gridSpan w:val="2"/>
          </w:tcPr>
          <w:p w:rsidR="00A26555" w:rsidRPr="00B83158" w:rsidRDefault="00A26555" w:rsidP="00A26555">
            <w:pPr>
              <w:rPr>
                <w:rFonts w:ascii="Times New Roman" w:eastAsia="Calibri" w:hAnsi="Times New Roman" w:cs="Times New Roman"/>
                <w:sz w:val="20"/>
                <w:szCs w:val="20"/>
              </w:rPr>
            </w:pPr>
            <w:r w:rsidRPr="00B83158">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lang w:eastAsia="hr-HR"/>
              </w:rPr>
            </w:pPr>
            <w:r w:rsidRPr="00B83158">
              <w:rPr>
                <w:rFonts w:ascii="Times New Roman" w:hAnsi="Times New Roman" w:cs="Times New Roman"/>
                <w:sz w:val="20"/>
                <w:szCs w:val="20"/>
                <w:lang w:eastAsia="hr-HR"/>
              </w:rPr>
              <w:t>20/05/16</w:t>
            </w:r>
          </w:p>
        </w:tc>
        <w:tc>
          <w:tcPr>
            <w:tcW w:w="6401" w:type="dxa"/>
          </w:tcPr>
          <w:p w:rsidR="00DD628E" w:rsidRPr="00B83158" w:rsidRDefault="009C77AE" w:rsidP="00005C8A">
            <w:pPr>
              <w:rPr>
                <w:rFonts w:ascii="Times New Roman" w:hAnsi="Times New Roman" w:cs="Times New Roman"/>
                <w:sz w:val="20"/>
                <w:szCs w:val="20"/>
              </w:rPr>
            </w:pPr>
            <w:r w:rsidRPr="00B83158">
              <w:rPr>
                <w:rFonts w:ascii="Times New Roman" w:hAnsi="Times New Roman" w:cs="Times New Roman"/>
                <w:sz w:val="20"/>
                <w:szCs w:val="20"/>
              </w:rPr>
              <w:t>M</w:t>
            </w:r>
            <w:r w:rsidR="00DD628E" w:rsidRPr="00B83158">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B83158" w:rsidRDefault="00DD628E" w:rsidP="00005C8A">
            <w:pPr>
              <w:rPr>
                <w:rFonts w:ascii="Times New Roman" w:hAnsi="Times New Roman" w:cs="Times New Roman"/>
                <w:sz w:val="20"/>
                <w:szCs w:val="20"/>
              </w:rPr>
            </w:pPr>
          </w:p>
        </w:tc>
        <w:tc>
          <w:tcPr>
            <w:tcW w:w="6640" w:type="dxa"/>
            <w:gridSpan w:val="2"/>
          </w:tcPr>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B83158" w:rsidRDefault="001B3FBE" w:rsidP="00005C8A">
            <w:pPr>
              <w:rPr>
                <w:rFonts w:ascii="Times New Roman" w:hAnsi="Times New Roman" w:cs="Times New Roman"/>
                <w:iCs/>
                <w:sz w:val="20"/>
                <w:szCs w:val="20"/>
              </w:rPr>
            </w:pPr>
          </w:p>
          <w:p w:rsidR="00DD628E" w:rsidRPr="00B83158" w:rsidRDefault="00C40211" w:rsidP="00320435">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ne može davati svoje mišljenje o prihvatljivosti prijavitelja.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spacing w:after="160" w:line="252" w:lineRule="auto"/>
              <w:ind w:left="360" w:hanging="360"/>
              <w:contextualSpacing/>
              <w:rPr>
                <w:rFonts w:ascii="Times New Roman" w:hAnsi="Times New Roman" w:cs="Times New Roman"/>
                <w:bCs/>
                <w:sz w:val="20"/>
                <w:szCs w:val="20"/>
              </w:rPr>
            </w:pPr>
            <w:r w:rsidRPr="00B83158">
              <w:rPr>
                <w:rFonts w:ascii="Times New Roman" w:hAnsi="Times New Roman" w:cs="Times New Roman"/>
                <w:bCs/>
                <w:sz w:val="20"/>
                <w:szCs w:val="20"/>
              </w:rPr>
              <w:t>Obrazac 3. Popis obaveznog sadržaja sporazuma o partnerstvu</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Pod navedenom odredbom se</w:t>
            </w:r>
            <w:r w:rsidR="008B0D5B" w:rsidRPr="00B83158">
              <w:rPr>
                <w:rFonts w:ascii="Times New Roman" w:hAnsi="Times New Roman" w:cs="Times New Roman"/>
                <w:sz w:val="20"/>
                <w:szCs w:val="20"/>
              </w:rPr>
              <w:t xml:space="preserve"> podrazumijeva</w:t>
            </w:r>
            <w:r w:rsidRPr="00B83158">
              <w:rPr>
                <w:rFonts w:ascii="Times New Roman" w:hAnsi="Times New Roman" w:cs="Times New Roman"/>
                <w:sz w:val="20"/>
                <w:szCs w:val="20"/>
              </w:rPr>
              <w:t xml:space="preserve"> da opišite način upravljanja projektom</w:t>
            </w:r>
            <w:r w:rsidR="008B0D5B"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pStyle w:val="Odlomakpopisa"/>
              <w:ind w:left="360" w:hanging="360"/>
              <w:rPr>
                <w:rFonts w:ascii="Times New Roman" w:hAnsi="Times New Roman" w:cs="Times New Roman"/>
                <w:bCs/>
                <w:sz w:val="20"/>
                <w:szCs w:val="20"/>
              </w:rPr>
            </w:pPr>
            <w:r w:rsidRPr="00B83158">
              <w:rPr>
                <w:rFonts w:ascii="Times New Roman" w:hAnsi="Times New Roman" w:cs="Times New Roman"/>
                <w:bCs/>
                <w:sz w:val="20"/>
                <w:szCs w:val="20"/>
              </w:rPr>
              <w:t>Dokaz sufinanciranja kreditom</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40" w:type="dxa"/>
            <w:gridSpan w:val="2"/>
          </w:tcPr>
          <w:p w:rsidR="00DD628E" w:rsidRPr="00B83158" w:rsidRDefault="00DD628E" w:rsidP="004D4027">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sidRPr="00B83158">
              <w:rPr>
                <w:rFonts w:ascii="Times New Roman" w:hAnsi="Times New Roman" w:cs="Times New Roman"/>
                <w:sz w:val="20"/>
                <w:szCs w:val="20"/>
              </w:rPr>
              <w:t>, te dostaviti Ugovor o krediti do potpisa Ugovora o dodjeli bespovratnih sredstava.</w:t>
            </w:r>
            <w:r w:rsidRPr="00B83158">
              <w:rPr>
                <w:rFonts w:ascii="Times New Roman" w:hAnsi="Times New Roman" w:cs="Times New Roman"/>
                <w:sz w:val="20"/>
                <w:szCs w:val="20"/>
              </w:rPr>
              <w:t xml:space="preserve"> Ukoliko prijavitelj ima pismo namjere banke odnosno Ugovor o kreditu dostaviti će isto uz prijavu.</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21/05/16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Treba li partner koji je Organizacija za istraživanje i širenje znanja - fakultet, dostaviti sljedeće dokumente.</w:t>
            </w:r>
          </w:p>
          <w:p w:rsidR="001E78FB" w:rsidRPr="00B83158" w:rsidRDefault="001E78FB" w:rsidP="00005C8A">
            <w:pPr>
              <w:spacing w:before="100" w:beforeAutospacing="1" w:line="360" w:lineRule="auto"/>
              <w:rPr>
                <w:rFonts w:ascii="Times New Roman" w:hAnsi="Times New Roman" w:cs="Times New Roman"/>
                <w:sz w:val="20"/>
                <w:szCs w:val="20"/>
              </w:rPr>
            </w:pPr>
            <w:r w:rsidRPr="00B83158">
              <w:rPr>
                <w:rFonts w:ascii="Times New Roman" w:hAnsi="Times New Roman" w:cs="Times New Roman"/>
                <w:sz w:val="20"/>
                <w:szCs w:val="20"/>
              </w:rPr>
              <w:t xml:space="preserve">partner treba dostaviti i sljedeće dokumente: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lastRenderedPageBreak/>
              <w:t>- Godišnje financijsko izvješće (GFI-POD) za 3 (tri) fiskalne godine koje prethode godini predaje projektnog prijedloga,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Obavijest o razvrstavanju poslovnog subjekta po NKD-u 2007.godini od Državnog zavoda za statistiku.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Koji su u tom slučaju jednakovrijedni dokumenti?Treba li fakultet kao partner dostaviti Obrazac 8?</w:t>
            </w:r>
          </w:p>
        </w:tc>
        <w:tc>
          <w:tcPr>
            <w:tcW w:w="6640" w:type="dxa"/>
            <w:gridSpan w:val="2"/>
          </w:tcPr>
          <w:p w:rsidR="001E78FB" w:rsidRPr="00B83158" w:rsidRDefault="00FF3FA7"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Partner treba dostaviti dokumente sukladno točki 7.1. Uputa</w:t>
            </w:r>
            <w:r w:rsidR="002C31AB"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Pojašnjenje za ulaganje u istraživačku opremu od strane znanstvene ustanove, partnera u projektu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40" w:type="dxa"/>
            <w:gridSpan w:val="2"/>
          </w:tcPr>
          <w:p w:rsidR="001E78FB" w:rsidRPr="00B83158" w:rsidRDefault="0069380A" w:rsidP="00005C8A">
            <w:pPr>
              <w:rPr>
                <w:rFonts w:ascii="Times New Roman" w:hAnsi="Times New Roman" w:cs="Times New Roman"/>
                <w:sz w:val="20"/>
                <w:szCs w:val="20"/>
              </w:rPr>
            </w:pPr>
            <w:r w:rsidRPr="00B83158">
              <w:rPr>
                <w:rFonts w:ascii="Times New Roman" w:hAnsi="Times New Roman" w:cs="Times New Roman"/>
                <w:sz w:val="20"/>
                <w:szCs w:val="20"/>
              </w:rPr>
              <w:t xml:space="preserve">Sastavni dio UzP-a pod točkom 9. je pojmovnik koji između ostalog definira pojmove poduzetnika, </w:t>
            </w:r>
            <w:r w:rsidR="007F01CC" w:rsidRPr="00B83158">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B83158">
              <w:rPr>
                <w:rFonts w:ascii="Times New Roman" w:hAnsi="Times New Roman" w:cs="Times New Roman"/>
                <w:sz w:val="20"/>
                <w:szCs w:val="20"/>
              </w:rPr>
              <w:t xml:space="preserve"> točci 1.4. i Tablica 3. Maksimalni intenzitet potpore, definirani su intenziteti.</w:t>
            </w:r>
          </w:p>
          <w:p w:rsidR="00D325F3" w:rsidRPr="00B83158" w:rsidRDefault="00D325F3"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B83158" w:rsidRDefault="000D0D7F"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 Pojašnjenje visine potpore za industrijsko istraživanje za malog poduzetnika uz učinkovitu suradnju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Prema opisu iz UzP Str. 12 - Potpore za projekte istraživanja i razvoja za malog poduzetnika su 80%, dok prema opisu iz točke 4  -UZP Str. 13 isti </w:t>
            </w:r>
            <w:r w:rsidRPr="00B83158">
              <w:rPr>
                <w:rFonts w:ascii="Times New Roman" w:hAnsi="Times New Roman" w:cs="Times New Roman"/>
                <w:sz w:val="20"/>
                <w:szCs w:val="20"/>
              </w:rPr>
              <w:lastRenderedPageBreak/>
              <w:t>iznosi 85%; odnosno dobije se zbrajanjem temeljnih 50% uvećanih za 20% za mala poduzeća i uvećan za dodatnih 15% uslijed učinkovite suradnje.</w:t>
            </w:r>
          </w:p>
          <w:p w:rsidR="001E78FB" w:rsidRPr="00B83158" w:rsidRDefault="001E78FB" w:rsidP="00005C8A">
            <w:pPr>
              <w:rPr>
                <w:rFonts w:ascii="Times New Roman" w:hAnsi="Times New Roman" w:cs="Times New Roman"/>
                <w:sz w:val="20"/>
                <w:szCs w:val="20"/>
              </w:rPr>
            </w:pPr>
          </w:p>
        </w:tc>
        <w:tc>
          <w:tcPr>
            <w:tcW w:w="6640" w:type="dxa"/>
            <w:gridSpan w:val="2"/>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Maksimalni iznosi potpore</w:t>
            </w:r>
            <w:r w:rsidR="00FF3FA7" w:rsidRPr="00B83158">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Pojašnjenje pokazatelja postotak prometa koji je rezultat prodaje inovacija </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U UzP, nije naveden način izračuna pokazatelja "postotak prometa koji je rezultat prodaje inovacije". Molimo odgovor, da li se za </w:t>
            </w:r>
            <w:r w:rsidRPr="00B83158">
              <w:rPr>
                <w:rFonts w:ascii="Times New Roman" w:hAnsi="Times New Roman" w:cs="Times New Roman"/>
                <w:b/>
                <w:sz w:val="20"/>
                <w:szCs w:val="20"/>
              </w:rPr>
              <w:t>"referentni godišnji promet"</w:t>
            </w:r>
            <w:r w:rsidRPr="00B83158">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B83158" w:rsidRDefault="001E78FB" w:rsidP="00005C8A">
            <w:pPr>
              <w:rPr>
                <w:rFonts w:ascii="Times New Roman" w:hAnsi="Times New Roman" w:cs="Times New Roman"/>
                <w:sz w:val="20"/>
                <w:szCs w:val="20"/>
              </w:rPr>
            </w:pPr>
          </w:p>
        </w:tc>
        <w:tc>
          <w:tcPr>
            <w:tcW w:w="6640" w:type="dxa"/>
            <w:gridSpan w:val="2"/>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 Pojašnjenje aktivnosti u periodu od završetka prve projektne faze do početka iduće projektne faze</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Prema UzP Str. 13 – Ako neki projekt obuhvaća više kategorija istraživanja i razvoja, svaka kategorija predstavlja jednu fazu Projekta. </w:t>
            </w:r>
            <w:r w:rsidRPr="00B83158">
              <w:rPr>
                <w:rFonts w:ascii="Times New Roman" w:hAnsi="Times New Roman" w:cs="Times New Roman"/>
                <w:b/>
                <w:sz w:val="20"/>
                <w:szCs w:val="20"/>
              </w:rPr>
              <w:t>Korisnik može krenuti na slijedeću fazu projekta tek po odobrenju prethodne faze od strane PT2.</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B83158" w:rsidRDefault="001E78FB" w:rsidP="00005C8A">
            <w:pPr>
              <w:rPr>
                <w:rFonts w:ascii="Times New Roman" w:hAnsi="Times New Roman" w:cs="Times New Roman"/>
                <w:sz w:val="20"/>
                <w:szCs w:val="20"/>
              </w:rPr>
            </w:pP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40" w:type="dxa"/>
            <w:gridSpan w:val="2"/>
          </w:tcPr>
          <w:p w:rsidR="001E78FB"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prijavitelj podnese prijavu za IRI </w:t>
            </w:r>
            <w:r w:rsidR="00824E59" w:rsidRPr="00B83158">
              <w:rPr>
                <w:rFonts w:ascii="Times New Roman" w:hAnsi="Times New Roman" w:cs="Times New Roman"/>
                <w:sz w:val="20"/>
                <w:szCs w:val="20"/>
              </w:rPr>
              <w:t>natječaj</w:t>
            </w:r>
            <w:r w:rsidRPr="00B83158">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B83158">
              <w:rPr>
                <w:rFonts w:ascii="Times New Roman" w:hAnsi="Times New Roman" w:cs="Times New Roman"/>
                <w:sz w:val="20"/>
                <w:szCs w:val="20"/>
              </w:rPr>
              <w:t>ć</w:t>
            </w:r>
            <w:r w:rsidRPr="00B83158">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40" w:type="dxa"/>
            <w:gridSpan w:val="2"/>
          </w:tcPr>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B83158" w:rsidRDefault="00C81059" w:rsidP="00C81059">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40" w:type="dxa"/>
            <w:gridSpan w:val="2"/>
          </w:tcPr>
          <w:p w:rsidR="00820C52" w:rsidRPr="00B83158" w:rsidRDefault="00B44A16" w:rsidP="00005C8A">
            <w:pPr>
              <w:rPr>
                <w:rFonts w:ascii="Times New Roman" w:hAnsi="Times New Roman" w:cs="Times New Roman"/>
                <w:sz w:val="20"/>
                <w:szCs w:val="20"/>
              </w:rPr>
            </w:pPr>
            <w:r w:rsidRPr="00B83158">
              <w:rPr>
                <w:rFonts w:ascii="Times New Roman" w:hAnsi="Times New Roman" w:cs="Times New Roman"/>
                <w:sz w:val="20"/>
                <w:szCs w:val="20"/>
              </w:rPr>
              <w:t>Obrazac poslovnog plana je revidiran sukladno ispravku Poziva.</w:t>
            </w:r>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40" w:type="dxa"/>
            <w:gridSpan w:val="2"/>
          </w:tcPr>
          <w:p w:rsidR="00B44A16" w:rsidRPr="00B83158" w:rsidRDefault="00B44A16" w:rsidP="00005C8A">
            <w:pPr>
              <w:rPr>
                <w:rFonts w:ascii="Times New Roman" w:hAnsi="Times New Roman" w:cs="Times New Roman"/>
                <w:sz w:val="20"/>
                <w:szCs w:val="20"/>
              </w:rPr>
            </w:pPr>
            <w:r w:rsidRPr="00B83158">
              <w:rPr>
                <w:rFonts w:ascii="Times New Roman" w:hAnsi="Times New Roman" w:cs="Times New Roman"/>
                <w:sz w:val="20"/>
                <w:szCs w:val="20"/>
              </w:rPr>
              <w:t>Obrazac poslovnog plana je revidiran sukladno ispravku Poziva.</w:t>
            </w:r>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Sheet 2 Likvidnost projekta, gdje su također vidljivi troškovi investicije i navedeni svi izvori financiranja</w:t>
            </w:r>
          </w:p>
        </w:tc>
        <w:tc>
          <w:tcPr>
            <w:tcW w:w="6640" w:type="dxa"/>
            <w:gridSpan w:val="2"/>
          </w:tcPr>
          <w:p w:rsidR="00A55594"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w:t>
            </w:r>
            <w:r w:rsidR="00A55594" w:rsidRPr="00B83158">
              <w:rPr>
                <w:rFonts w:ascii="Times New Roman" w:hAnsi="Times New Roman" w:cs="Times New Roman"/>
                <w:sz w:val="20"/>
                <w:szCs w:val="20"/>
              </w:rPr>
              <w:t xml:space="preserve">Poziva </w:t>
            </w:r>
            <w:r w:rsidRPr="00B83158">
              <w:rPr>
                <w:rFonts w:ascii="Times New Roman" w:hAnsi="Times New Roman" w:cs="Times New Roman"/>
                <w:sz w:val="20"/>
                <w:szCs w:val="20"/>
              </w:rPr>
              <w:t xml:space="preserve">je </w:t>
            </w:r>
            <w:r w:rsidR="00A55594" w:rsidRPr="00B83158">
              <w:rPr>
                <w:rFonts w:ascii="Times New Roman" w:hAnsi="Times New Roman" w:cs="Times New Roman"/>
                <w:sz w:val="20"/>
                <w:szCs w:val="20"/>
              </w:rPr>
              <w:t xml:space="preserve">objavljen na mrežnim stranicama </w:t>
            </w:r>
            <w:hyperlink r:id="rId28" w:history="1">
              <w:r w:rsidR="00A55594" w:rsidRPr="00B83158">
                <w:rPr>
                  <w:rStyle w:val="Hiperveza"/>
                  <w:rFonts w:ascii="Times New Roman" w:hAnsi="Times New Roman" w:cs="Times New Roman"/>
                  <w:sz w:val="20"/>
                  <w:szCs w:val="20"/>
                </w:rPr>
                <w:t>www.strukturnifondovi.hr</w:t>
              </w:r>
            </w:hyperlink>
            <w:r w:rsidR="00A55594" w:rsidRPr="00B83158">
              <w:rPr>
                <w:rFonts w:ascii="Times New Roman" w:hAnsi="Times New Roman" w:cs="Times New Roman"/>
                <w:sz w:val="20"/>
                <w:szCs w:val="20"/>
              </w:rPr>
              <w:t xml:space="preserve"> i </w:t>
            </w:r>
            <w:hyperlink r:id="rId29" w:history="1">
              <w:r w:rsidR="00A55594" w:rsidRPr="00B83158">
                <w:rPr>
                  <w:rStyle w:val="Hiperveza"/>
                  <w:rFonts w:ascii="Times New Roman" w:hAnsi="Times New Roman" w:cs="Times New Roman"/>
                  <w:sz w:val="20"/>
                  <w:szCs w:val="20"/>
                </w:rPr>
                <w:t>www.mingo.hr</w:t>
              </w:r>
            </w:hyperlink>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40" w:type="dxa"/>
            <w:gridSpan w:val="2"/>
          </w:tcPr>
          <w:p w:rsidR="001E78FB" w:rsidRPr="00B83158" w:rsidRDefault="00A71CF0" w:rsidP="00005C8A">
            <w:pPr>
              <w:rPr>
                <w:rFonts w:ascii="Times New Roman" w:hAnsi="Times New Roman" w:cs="Times New Roman"/>
                <w:sz w:val="20"/>
                <w:szCs w:val="20"/>
              </w:rPr>
            </w:pPr>
            <w:r w:rsidRPr="00B83158">
              <w:rPr>
                <w:rFonts w:ascii="Times New Roman" w:hAnsi="Times New Roman" w:cs="Times New Roman"/>
                <w:sz w:val="20"/>
                <w:szCs w:val="20"/>
              </w:rPr>
              <w:t>Ukoliko nećete koristit potporu za ulaganje u infrastrukturu  poglavlje 9. ne morate ispunjavati</w:t>
            </w:r>
            <w:r w:rsidR="00A55594"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40" w:type="dxa"/>
            <w:gridSpan w:val="2"/>
          </w:tcPr>
          <w:p w:rsidR="00CA389C" w:rsidRPr="00B83158" w:rsidRDefault="00CA389C" w:rsidP="00CA389C">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Pr="00B83158" w:rsidRDefault="00CA389C" w:rsidP="00CA389C">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B83158" w:rsidRDefault="00A71CF0" w:rsidP="00CA389C">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40" w:type="dxa"/>
            <w:gridSpan w:val="2"/>
          </w:tcPr>
          <w:p w:rsidR="001E78FB" w:rsidRPr="00B83158" w:rsidRDefault="00D325F3"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40" w:type="dxa"/>
            <w:gridSpan w:val="2"/>
          </w:tcPr>
          <w:p w:rsidR="001E78FB" w:rsidRPr="00B83158" w:rsidRDefault="00C27960"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Odnosno, da li kupac rezultata projekta može biti povezano poduzeće?</w:t>
            </w:r>
          </w:p>
        </w:tc>
        <w:tc>
          <w:tcPr>
            <w:tcW w:w="6640" w:type="dxa"/>
            <w:gridSpan w:val="2"/>
          </w:tcPr>
          <w:p w:rsidR="001E78FB" w:rsidRPr="00B83158" w:rsidRDefault="00820C52" w:rsidP="00005C8A">
            <w:pPr>
              <w:rPr>
                <w:rFonts w:ascii="Times New Roman" w:hAnsi="Times New Roman" w:cs="Times New Roman"/>
                <w:sz w:val="20"/>
                <w:szCs w:val="20"/>
              </w:rPr>
            </w:pPr>
            <w:r w:rsidRPr="00B83158">
              <w:rPr>
                <w:rFonts w:ascii="Times New Roman" w:hAnsi="Times New Roman" w:cs="Times New Roman"/>
                <w:sz w:val="20"/>
                <w:szCs w:val="20"/>
              </w:rPr>
              <w:t>Kupac rezultata projekta ne može biti povezano poduzeće.</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7C7095" w:rsidP="00005C8A">
            <w:pPr>
              <w:rPr>
                <w:rFonts w:ascii="Times New Roman" w:hAnsi="Times New Roman" w:cs="Times New Roman"/>
                <w:sz w:val="20"/>
                <w:szCs w:val="20"/>
              </w:rPr>
            </w:pPr>
            <w:r w:rsidRPr="00B83158">
              <w:rPr>
                <w:rFonts w:ascii="Times New Roman" w:hAnsi="Times New Roman" w:cs="Times New Roman"/>
                <w:sz w:val="20"/>
                <w:szCs w:val="20"/>
              </w:rPr>
              <w:t>23/05/1</w:t>
            </w:r>
            <w:r w:rsidR="001E78FB" w:rsidRPr="00B83158">
              <w:rPr>
                <w:rFonts w:ascii="Times New Roman" w:hAnsi="Times New Roman" w:cs="Times New Roman"/>
                <w:sz w:val="20"/>
                <w:szCs w:val="20"/>
              </w:rPr>
              <w:t>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Jesu li troškovi putovanja na znanstvene i stručne skupove (putna karta/kilometraža automobila+cestarine+tunelarine+mostarine+parking,</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slučaju) prihvatljivi trošak na IRI projektu ili nisu? Ako eventualno jesu, u koju postojeću troškovnu kategoriju se unose?</w:t>
            </w:r>
          </w:p>
        </w:tc>
        <w:tc>
          <w:tcPr>
            <w:tcW w:w="6640" w:type="dxa"/>
            <w:gridSpan w:val="2"/>
          </w:tcPr>
          <w:p w:rsidR="001E78FB" w:rsidRPr="00B83158" w:rsidRDefault="003964B4" w:rsidP="002405B6">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w:t>
            </w:r>
            <w:r w:rsidR="00F82EF1" w:rsidRPr="00B83158">
              <w:rPr>
                <w:rFonts w:ascii="Times New Roman" w:hAnsi="Times New Roman" w:cs="Times New Roman"/>
                <w:color w:val="000000" w:themeColor="text1"/>
                <w:sz w:val="20"/>
                <w:szCs w:val="20"/>
              </w:rPr>
              <w:t xml:space="preserve">nuti troškovi nisu prihvatljivi  osim u slučaju da su isti vezani uz diseminaciju </w:t>
            </w:r>
            <w:r w:rsidR="002405B6" w:rsidRPr="00B83158">
              <w:rPr>
                <w:rFonts w:ascii="Times New Roman" w:hAnsi="Times New Roman" w:cs="Times New Roman"/>
                <w:color w:val="000000" w:themeColor="text1"/>
                <w:sz w:val="20"/>
                <w:szCs w:val="20"/>
              </w:rPr>
              <w:t>znanja</w:t>
            </w:r>
            <w:r w:rsidR="00F82EF1"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putovanja (prijevoz, dnevnice, smještaj) vezani uz aktivnosti istraživanja i razvoja?</w:t>
            </w:r>
          </w:p>
        </w:tc>
        <w:tc>
          <w:tcPr>
            <w:tcW w:w="6640" w:type="dxa"/>
            <w:gridSpan w:val="2"/>
          </w:tcPr>
          <w:p w:rsidR="0065305A" w:rsidRPr="00B83158" w:rsidRDefault="003964B4" w:rsidP="002405B6">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spomenuti troškovi nisu prihvatljivi</w:t>
            </w:r>
            <w:r w:rsidR="002405B6" w:rsidRPr="00B83158">
              <w:rPr>
                <w:rFonts w:ascii="Times New Roman" w:hAnsi="Times New Roman" w:cs="Times New Roman"/>
                <w:color w:val="000000" w:themeColor="text1"/>
                <w:sz w:val="20"/>
                <w:szCs w:val="20"/>
              </w:rPr>
              <w:t xml:space="preserve"> os</w:t>
            </w:r>
            <w:r w:rsidR="00F82EF1" w:rsidRPr="00B83158">
              <w:rPr>
                <w:rFonts w:ascii="Times New Roman" w:hAnsi="Times New Roman" w:cs="Times New Roman"/>
                <w:color w:val="000000" w:themeColor="text1"/>
                <w:sz w:val="20"/>
                <w:szCs w:val="20"/>
              </w:rPr>
              <w:t xml:space="preserve">im u slučaju da su vezani uz diseminaciju </w:t>
            </w:r>
            <w:r w:rsidR="002405B6" w:rsidRPr="00B83158">
              <w:rPr>
                <w:rFonts w:ascii="Times New Roman" w:hAnsi="Times New Roman" w:cs="Times New Roman"/>
                <w:color w:val="000000" w:themeColor="text1"/>
                <w:sz w:val="20"/>
                <w:szCs w:val="20"/>
              </w:rPr>
              <w:t>znanja</w:t>
            </w:r>
            <w:r w:rsidR="003B73B0"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w:t>
            </w:r>
            <w:r w:rsidRPr="00B83158">
              <w:rPr>
                <w:rFonts w:ascii="Times New Roman" w:hAnsi="Times New Roman" w:cs="Times New Roman"/>
                <w:sz w:val="20"/>
                <w:szCs w:val="20"/>
              </w:rPr>
              <w:lastRenderedPageBreak/>
              <w:t>Posredničkog tijela razine 2.</w:t>
            </w:r>
            <w:r w:rsidR="002405B6" w:rsidRPr="00B83158">
              <w:rPr>
                <w:rFonts w:ascii="Times New Roman" w:hAnsi="Times New Roman" w:cs="Times New Roman"/>
                <w:sz w:val="20"/>
                <w:szCs w:val="20"/>
              </w:rPr>
              <w:t xml:space="preserve"> Ukoliko su troškovi kotizacije vezani uz diseminaciju znanja isti su prihvatljivi.</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40" w:type="dxa"/>
            <w:gridSpan w:val="2"/>
          </w:tcPr>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B83158" w:rsidRDefault="003774A1" w:rsidP="00005C8A">
            <w:pPr>
              <w:rPr>
                <w:rFonts w:ascii="Times New Roman" w:hAnsi="Times New Roman" w:cs="Times New Roman"/>
                <w:sz w:val="20"/>
                <w:szCs w:val="20"/>
              </w:rPr>
            </w:pP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a) Ne – 0 bodova</w:t>
            </w: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b) Do 50 % - 1 bod</w:t>
            </w:r>
          </w:p>
          <w:p w:rsidR="003774A1" w:rsidRPr="00B83158" w:rsidRDefault="003774A1" w:rsidP="00005C8A">
            <w:pPr>
              <w:rPr>
                <w:rFonts w:ascii="Times New Roman" w:hAnsi="Times New Roman" w:cs="Times New Roman"/>
                <w:color w:val="1F497D"/>
                <w:sz w:val="20"/>
                <w:szCs w:val="20"/>
              </w:rPr>
            </w:pPr>
            <w:r w:rsidRPr="00B83158">
              <w:rPr>
                <w:rFonts w:ascii="Times New Roman" w:hAnsi="Times New Roman" w:cs="Times New Roman"/>
                <w:sz w:val="20"/>
                <w:szCs w:val="20"/>
              </w:rPr>
              <w:t>c) Preko 50 % - 3 boda“</w:t>
            </w:r>
          </w:p>
          <w:p w:rsidR="0065305A" w:rsidRPr="00B83158" w:rsidRDefault="0065305A" w:rsidP="00005C8A">
            <w:pPr>
              <w:rPr>
                <w:rFonts w:ascii="Times New Roman" w:hAnsi="Times New Roman" w:cs="Times New Roman"/>
                <w:sz w:val="20"/>
                <w:szCs w:val="20"/>
              </w:rPr>
            </w:pP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40" w:type="dxa"/>
            <w:gridSpan w:val="2"/>
          </w:tcPr>
          <w:p w:rsidR="0065305A" w:rsidRPr="00B83158" w:rsidRDefault="00D50BF7" w:rsidP="00005C8A">
            <w:pPr>
              <w:rPr>
                <w:rFonts w:ascii="Times New Roman" w:hAnsi="Times New Roman" w:cs="Times New Roman"/>
                <w:sz w:val="20"/>
                <w:szCs w:val="20"/>
              </w:rPr>
            </w:pPr>
            <w:r w:rsidRPr="00B83158">
              <w:rPr>
                <w:rFonts w:ascii="Times New Roman" w:hAnsi="Times New Roman" w:cs="Times New Roman"/>
                <w:sz w:val="20"/>
                <w:szCs w:val="20"/>
              </w:rPr>
              <w:t>Zatvaranje financijske konstrukcije definirano je točkom 2.5</w:t>
            </w:r>
            <w:r w:rsidR="00A93EEB" w:rsidRPr="00B83158">
              <w:rPr>
                <w:rFonts w:ascii="Times New Roman" w:hAnsi="Times New Roman" w:cs="Times New Roman"/>
                <w:sz w:val="20"/>
                <w:szCs w:val="20"/>
              </w:rPr>
              <w:t>.</w:t>
            </w:r>
            <w:r w:rsidRPr="00B83158">
              <w:rPr>
                <w:rFonts w:ascii="Times New Roman" w:hAnsi="Times New Roman" w:cs="Times New Roman"/>
                <w:sz w:val="20"/>
                <w:szCs w:val="20"/>
              </w:rPr>
              <w:t xml:space="preserve"> Uputa.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8227D1" w:rsidP="00005C8A">
            <w:pPr>
              <w:rPr>
                <w:rFonts w:ascii="Times New Roman" w:hAnsi="Times New Roman" w:cs="Times New Roman"/>
                <w:sz w:val="20"/>
                <w:szCs w:val="20"/>
              </w:rPr>
            </w:pPr>
            <w:r w:rsidRPr="00B83158">
              <w:rPr>
                <w:rFonts w:ascii="Times New Roman" w:hAnsi="Times New Roman" w:cs="Times New Roman"/>
                <w:sz w:val="20"/>
                <w:szCs w:val="20"/>
              </w:rPr>
              <w:t>J</w:t>
            </w:r>
            <w:r w:rsidR="0065305A" w:rsidRPr="00B83158">
              <w:rPr>
                <w:rFonts w:ascii="Times New Roman" w:hAnsi="Times New Roman" w:cs="Times New Roman"/>
                <w:sz w:val="20"/>
                <w:szCs w:val="20"/>
              </w:rPr>
              <w:t>esu li troškovi vezani za putovanja (prijevoz, smještaj) unutar projekta prihvatljivi trošak?</w:t>
            </w:r>
          </w:p>
        </w:tc>
        <w:tc>
          <w:tcPr>
            <w:tcW w:w="6640" w:type="dxa"/>
            <w:gridSpan w:val="2"/>
          </w:tcPr>
          <w:p w:rsidR="0065305A" w:rsidRPr="00B83158" w:rsidRDefault="005A387E" w:rsidP="00005C8A">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spomenuti troškovi nisu prihvatljivi</w:t>
            </w:r>
            <w:r w:rsidR="008B722F" w:rsidRPr="00B83158">
              <w:rPr>
                <w:rFonts w:ascii="Times New Roman" w:hAnsi="Times New Roman" w:cs="Times New Roman"/>
                <w:color w:val="000000" w:themeColor="text1"/>
                <w:sz w:val="20"/>
                <w:szCs w:val="20"/>
              </w:rPr>
              <w:t xml:space="preserve">, osim u slučaju </w:t>
            </w:r>
            <w:r w:rsidR="003B73B0" w:rsidRPr="00B83158">
              <w:rPr>
                <w:rFonts w:ascii="Times New Roman" w:hAnsi="Times New Roman" w:cs="Times New Roman"/>
                <w:color w:val="000000" w:themeColor="text1"/>
                <w:sz w:val="20"/>
                <w:szCs w:val="20"/>
              </w:rPr>
              <w:t>diseminacije</w:t>
            </w:r>
            <w:r w:rsidR="008B722F" w:rsidRPr="00B83158">
              <w:rPr>
                <w:rFonts w:ascii="Times New Roman" w:hAnsi="Times New Roman" w:cs="Times New Roman"/>
                <w:color w:val="000000" w:themeColor="text1"/>
                <w:sz w:val="20"/>
                <w:szCs w:val="20"/>
              </w:rPr>
              <w:t xml:space="preserve"> znanja</w:t>
            </w:r>
            <w:r w:rsidR="003B73B0"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0305A4" w:rsidP="00005C8A">
            <w:pPr>
              <w:rPr>
                <w:rFonts w:ascii="Times New Roman" w:hAnsi="Times New Roman" w:cs="Times New Roman"/>
                <w:sz w:val="20"/>
                <w:szCs w:val="20"/>
              </w:rPr>
            </w:pPr>
            <w:r w:rsidRPr="00B83158">
              <w:rPr>
                <w:rFonts w:ascii="Times New Roman" w:hAnsi="Times New Roman" w:cs="Times New Roman"/>
                <w:sz w:val="20"/>
                <w:szCs w:val="20"/>
              </w:rPr>
              <w:t>D</w:t>
            </w:r>
            <w:r w:rsidR="0065305A" w:rsidRPr="00B83158">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Mogu li se troškovi sitne potrošne robe  na primjer: šarafi, boja, kablovi i sl. prikazati bez dostavljene ponude?</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B83158" w:rsidTr="00726E4E">
        <w:trPr>
          <w:trHeight w:val="20"/>
        </w:trPr>
        <w:tc>
          <w:tcPr>
            <w:tcW w:w="566" w:type="dxa"/>
          </w:tcPr>
          <w:p w:rsidR="00A93EEB" w:rsidRPr="00B83158" w:rsidRDefault="00A93EEB" w:rsidP="00005C8A">
            <w:pPr>
              <w:pStyle w:val="Odlomakpopisa"/>
              <w:numPr>
                <w:ilvl w:val="0"/>
                <w:numId w:val="1"/>
              </w:numPr>
              <w:ind w:left="142" w:hanging="218"/>
              <w:rPr>
                <w:rFonts w:ascii="Times New Roman" w:hAnsi="Times New Roman" w:cs="Times New Roman"/>
                <w:sz w:val="20"/>
                <w:szCs w:val="20"/>
              </w:rPr>
            </w:pPr>
          </w:p>
        </w:tc>
        <w:tc>
          <w:tcPr>
            <w:tcW w:w="994" w:type="dxa"/>
          </w:tcPr>
          <w:p w:rsidR="00A93EEB" w:rsidRPr="00B83158" w:rsidRDefault="00A21CE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A93EEB"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40" w:type="dxa"/>
            <w:gridSpan w:val="2"/>
          </w:tcPr>
          <w:p w:rsidR="00A93EEB" w:rsidRPr="00B83158" w:rsidRDefault="005B373A"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Multi-sektorski učinak kroz razvoj ICT i KET tehnologija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Platne liste</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dozvoljeno, za organizaciju za istraživanje i širenje znanja koja je </w:t>
            </w:r>
            <w:r w:rsidRPr="00B83158">
              <w:rPr>
                <w:rFonts w:ascii="Times New Roman" w:hAnsi="Times New Roman" w:cs="Times New Roman"/>
                <w:sz w:val="20"/>
                <w:szCs w:val="20"/>
              </w:rPr>
              <w:lastRenderedPageBreak/>
              <w:t>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40" w:type="dxa"/>
            <w:gridSpan w:val="2"/>
          </w:tcPr>
          <w:p w:rsidR="0065305A" w:rsidRPr="00B83158" w:rsidRDefault="003633B7"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Potrebno je dostaviti platne liste sukladno točci 4.2. Uputa.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Izjava o korištenim potporama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potrebno dostavljati Izjavu o korištenim potporama za: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partnerska poduzeća;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organizacije za istraživanje i širenje znanja koje djeluju kao partner na projektu te su bile korisnik državnih potpora.</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Izjava o korištenim potporama dostavlja se  za partnerska poduzeća, kao i za  organizacije za istraživanje i </w:t>
            </w:r>
            <w:r w:rsidR="003633B7" w:rsidRPr="00B83158">
              <w:rPr>
                <w:rFonts w:ascii="Times New Roman" w:hAnsi="Times New Roman" w:cs="Times New Roman"/>
                <w:sz w:val="20"/>
                <w:szCs w:val="20"/>
              </w:rPr>
              <w:t>širenje znanja</w:t>
            </w:r>
            <w:r w:rsidRPr="00B83158">
              <w:rPr>
                <w:rFonts w:ascii="Times New Roman" w:hAnsi="Times New Roman" w:cs="Times New Roman"/>
                <w:sz w:val="20"/>
                <w:szCs w:val="20"/>
              </w:rPr>
              <w:t xml:space="preserve"> u slučaju da su iste bile korisnici državnih potpora. </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Bon plus</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Koji je ekvivalent dokumenta BONPLUS za organizacije za istraživanje i širenje znanja koje su osnovane od strane RH?</w:t>
            </w:r>
          </w:p>
        </w:tc>
        <w:tc>
          <w:tcPr>
            <w:tcW w:w="6640" w:type="dxa"/>
            <w:gridSpan w:val="2"/>
          </w:tcPr>
          <w:p w:rsidR="0065305A"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dokument/e koji sadrži/e iste /slične podatke</w:t>
            </w:r>
            <w:r w:rsidR="00AF48AE" w:rsidRPr="00B83158">
              <w:rPr>
                <w:rFonts w:ascii="Times New Roman" w:hAnsi="Times New Roman" w:cs="Times New Roman"/>
                <w:sz w:val="20"/>
                <w:szCs w:val="20"/>
              </w:rPr>
              <w:t>.</w:t>
            </w:r>
          </w:p>
        </w:tc>
      </w:tr>
      <w:tr w:rsidR="00443A14" w:rsidRPr="00B83158" w:rsidTr="00726E4E">
        <w:trPr>
          <w:trHeight w:val="20"/>
        </w:trPr>
        <w:tc>
          <w:tcPr>
            <w:tcW w:w="566" w:type="dxa"/>
          </w:tcPr>
          <w:p w:rsidR="00443A14" w:rsidRPr="00B83158" w:rsidRDefault="00443A14" w:rsidP="00005C8A">
            <w:pPr>
              <w:pStyle w:val="Odlomakpopisa"/>
              <w:numPr>
                <w:ilvl w:val="0"/>
                <w:numId w:val="1"/>
              </w:numPr>
              <w:ind w:left="142" w:hanging="218"/>
              <w:rPr>
                <w:rFonts w:ascii="Times New Roman" w:hAnsi="Times New Roman" w:cs="Times New Roman"/>
                <w:sz w:val="20"/>
                <w:szCs w:val="20"/>
              </w:rPr>
            </w:pPr>
          </w:p>
        </w:tc>
        <w:tc>
          <w:tcPr>
            <w:tcW w:w="994" w:type="dxa"/>
          </w:tcPr>
          <w:p w:rsidR="00443A14"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443A14"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40" w:type="dxa"/>
            <w:gridSpan w:val="2"/>
          </w:tcPr>
          <w:p w:rsidR="00443A14" w:rsidRPr="00B83158" w:rsidRDefault="000963A1" w:rsidP="00005C8A">
            <w:pPr>
              <w:rPr>
                <w:rFonts w:ascii="Times New Roman" w:hAnsi="Times New Roman" w:cs="Times New Roman"/>
                <w:sz w:val="20"/>
                <w:szCs w:val="20"/>
              </w:rPr>
            </w:pPr>
            <w:r w:rsidRPr="00B83158">
              <w:rPr>
                <w:rFonts w:ascii="Times New Roman" w:hAnsi="Times New Roman" w:cs="Times New Roman"/>
                <w:sz w:val="20"/>
                <w:szCs w:val="20"/>
              </w:rPr>
              <w:t>Definirano je u točci 2.5 Uputa</w:t>
            </w:r>
            <w:r w:rsidR="001072AE" w:rsidRPr="00B83158">
              <w:rPr>
                <w:rFonts w:ascii="Times New Roman" w:hAnsi="Times New Roman" w:cs="Times New Roman"/>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Klasifikacija vrsta istraživanja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40" w:type="dxa"/>
            <w:gridSpan w:val="2"/>
          </w:tcPr>
          <w:p w:rsidR="0065305A" w:rsidRPr="00B83158" w:rsidRDefault="001072AE" w:rsidP="00005C8A">
            <w:pPr>
              <w:rPr>
                <w:rFonts w:ascii="Times New Roman" w:hAnsi="Times New Roman" w:cs="Times New Roman"/>
                <w:sz w:val="20"/>
                <w:szCs w:val="20"/>
              </w:rPr>
            </w:pPr>
            <w:r w:rsidRPr="00B83158">
              <w:rPr>
                <w:rFonts w:ascii="Times New Roman" w:hAnsi="Times New Roman" w:cs="Times New Roman"/>
                <w:sz w:val="20"/>
                <w:szCs w:val="20"/>
              </w:rPr>
              <w:t>Definirano u točki 6.4. Uputa</w:t>
            </w:r>
            <w:r w:rsidR="00AF48AE" w:rsidRPr="00B83158">
              <w:rPr>
                <w:rFonts w:ascii="Times New Roman" w:hAnsi="Times New Roman" w:cs="Times New Roman"/>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Klasifikacija vrsta istraživanja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U točci 9, Po</w:t>
            </w:r>
            <w:r w:rsidR="000305A4" w:rsidRPr="00B83158">
              <w:rPr>
                <w:rFonts w:ascii="Times New Roman" w:hAnsi="Times New Roman" w:cs="Times New Roman"/>
                <w:sz w:val="20"/>
                <w:szCs w:val="20"/>
              </w:rPr>
              <w:t>jmovnik, Uputa za prijavitelje.</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Ukoliko partneri, npr. d.d. ili d.o.o. i fakultet osmisle i patentiraju ili licenciraju novi proizvod ili softw</w:t>
            </w:r>
            <w:r w:rsidR="001072AE" w:rsidRPr="00B83158">
              <w:rPr>
                <w:rFonts w:ascii="Times New Roman" w:hAnsi="Times New Roman" w:cs="Times New Roman"/>
                <w:sz w:val="20"/>
                <w:szCs w:val="20"/>
              </w:rPr>
              <w:t>a</w:t>
            </w:r>
            <w:r w:rsidRPr="00B83158">
              <w:rPr>
                <w:rFonts w:ascii="Times New Roman" w:hAnsi="Times New Roman" w:cs="Times New Roman"/>
                <w:sz w:val="20"/>
                <w:szCs w:val="20"/>
              </w:rPr>
              <w:t xml:space="preserve">re u okviru rada na projektu,  mogu li kasnije nakon završetka projekta naplaćivati patent ili licencu </w:t>
            </w:r>
            <w:r w:rsidRPr="00B83158">
              <w:rPr>
                <w:rFonts w:ascii="Times New Roman" w:hAnsi="Times New Roman" w:cs="Times New Roman"/>
                <w:sz w:val="20"/>
                <w:szCs w:val="20"/>
              </w:rPr>
              <w:lastRenderedPageBreak/>
              <w:t>zainteresiranim proizvođačima? Konkretno, tko je vlasnik licence/patenta i da li je dostupna drugim proizvođačima na tržištu?</w:t>
            </w:r>
          </w:p>
        </w:tc>
        <w:tc>
          <w:tcPr>
            <w:tcW w:w="6640" w:type="dxa"/>
            <w:gridSpan w:val="2"/>
          </w:tcPr>
          <w:p w:rsidR="0065305A" w:rsidRPr="00B83158" w:rsidRDefault="001072AE" w:rsidP="00005C8A">
            <w:pPr>
              <w:rPr>
                <w:rFonts w:ascii="Times New Roman" w:eastAsia="Calibri" w:hAnsi="Times New Roman" w:cs="Times New Roman"/>
                <w:color w:val="00B0F0"/>
                <w:sz w:val="20"/>
                <w:szCs w:val="20"/>
              </w:rPr>
            </w:pPr>
            <w:r w:rsidRPr="00B83158">
              <w:rPr>
                <w:rFonts w:ascii="Times New Roman" w:eastAsia="Calibri" w:hAnsi="Times New Roman" w:cs="Times New Roman"/>
                <w:sz w:val="20"/>
                <w:szCs w:val="20"/>
              </w:rPr>
              <w:lastRenderedPageBreak/>
              <w:t>Vlasnik licence/patenta je poduzetnik.</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Sporazum o partnerstvu potrebno je dostaviti prilikom predaje projektnog prijedloga.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Dodijeljena sredstva temeljem Odluke o financiranju/Potvrdi o statusu nositelja poticajne mjere</w:t>
            </w:r>
            <w:r w:rsidR="003774A1" w:rsidRPr="00B83158">
              <w:rPr>
                <w:rFonts w:ascii="Times New Roman" w:hAnsi="Times New Roman" w:cs="Times New Roman"/>
                <w:sz w:val="20"/>
                <w:szCs w:val="20"/>
              </w:rPr>
              <w:t xml:space="preserve"> (dakle ne ona iz Potvrde već stvarno korištena)</w:t>
            </w:r>
            <w:r w:rsidRPr="00B83158">
              <w:rPr>
                <w:rFonts w:ascii="Times New Roman" w:hAnsi="Times New Roman" w:cs="Times New Roman"/>
                <w:sz w:val="20"/>
                <w:szCs w:val="20"/>
              </w:rPr>
              <w:t>.</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40" w:type="dxa"/>
            <w:gridSpan w:val="2"/>
          </w:tcPr>
          <w:p w:rsidR="004B2DEF"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Unose se stvarno korištena sredstva.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Upisuje se  iznos dodijeljenih sredstava. </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40" w:type="dxa"/>
            <w:gridSpan w:val="2"/>
          </w:tcPr>
          <w:p w:rsidR="00161F09" w:rsidRPr="00B83158" w:rsidRDefault="00161F09"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B83158" w:rsidRDefault="004B2DEF" w:rsidP="00005C8A">
            <w:pPr>
              <w:rPr>
                <w:rFonts w:ascii="Times New Roman" w:hAnsi="Times New Roman" w:cs="Times New Roman"/>
                <w:sz w:val="20"/>
                <w:szCs w:val="20"/>
              </w:rPr>
            </w:pP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6912C7" w:rsidP="00005C8A">
            <w:pPr>
              <w:rPr>
                <w:rFonts w:ascii="Times New Roman" w:hAnsi="Times New Roman" w:cs="Times New Roman"/>
                <w:sz w:val="20"/>
                <w:szCs w:val="20"/>
              </w:rPr>
            </w:pPr>
            <w:r w:rsidRPr="00B83158">
              <w:rPr>
                <w:rFonts w:ascii="Times New Roman" w:hAnsi="Times New Roman" w:cs="Times New Roman"/>
                <w:sz w:val="20"/>
                <w:szCs w:val="20"/>
              </w:rPr>
              <w:t>Lijepo</w:t>
            </w:r>
            <w:r w:rsidR="004B2DEF" w:rsidRPr="00B83158">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40" w:type="dxa"/>
            <w:gridSpan w:val="2"/>
          </w:tcPr>
          <w:p w:rsidR="004B2DEF" w:rsidRPr="00B83158" w:rsidRDefault="00370B96" w:rsidP="00005C8A">
            <w:pPr>
              <w:rPr>
                <w:rFonts w:ascii="Times New Roman" w:hAnsi="Times New Roman" w:cs="Times New Roman"/>
                <w:sz w:val="20"/>
                <w:szCs w:val="20"/>
              </w:rPr>
            </w:pPr>
            <w:r w:rsidRPr="00B8315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B83158">
              <w:rPr>
                <w:rFonts w:ascii="Times New Roman" w:hAnsi="Times New Roman" w:cs="Times New Roman"/>
                <w:sz w:val="20"/>
                <w:szCs w:val="20"/>
              </w:rPr>
              <w:t>, u skladu s točkom 3.1.2 Uputa</w:t>
            </w:r>
            <w:r w:rsidRPr="00B83158">
              <w:rPr>
                <w:rFonts w:ascii="Times New Roman" w:hAnsi="Times New Roman" w:cs="Times New Roman"/>
                <w:sz w:val="20"/>
                <w:szCs w:val="20"/>
              </w:rPr>
              <w:t>.</w:t>
            </w:r>
          </w:p>
          <w:p w:rsidR="00370B96" w:rsidRPr="00B83158" w:rsidRDefault="00370B96" w:rsidP="00005C8A">
            <w:pPr>
              <w:rPr>
                <w:rFonts w:ascii="Times New Roman" w:hAnsi="Times New Roman" w:cs="Times New Roman"/>
                <w:sz w:val="20"/>
                <w:szCs w:val="20"/>
              </w:rPr>
            </w:pPr>
            <w:r w:rsidRPr="00B83158">
              <w:rPr>
                <w:rFonts w:ascii="Times New Roman" w:hAnsi="Times New Roman" w:cs="Times New Roman"/>
                <w:sz w:val="20"/>
                <w:szCs w:val="20"/>
              </w:rPr>
              <w:t>Prihvatljivost Prijavitelja / Partnera je definirano točkama 2.1. i 2.2. Uputa.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Mene i kolege sa fakulteta zanimaju neki primjeri aktivnosti koji spadaju u "Temeljno </w:t>
            </w:r>
            <w:r w:rsidR="00161F09" w:rsidRPr="00B83158">
              <w:rPr>
                <w:rFonts w:ascii="Times New Roman" w:hAnsi="Times New Roman" w:cs="Times New Roman"/>
                <w:sz w:val="20"/>
                <w:szCs w:val="20"/>
              </w:rPr>
              <w:t>istraživanje</w:t>
            </w:r>
            <w:r w:rsidRPr="00B83158">
              <w:rPr>
                <w:rFonts w:ascii="Times New Roman" w:hAnsi="Times New Roman" w:cs="Times New Roman"/>
                <w:sz w:val="20"/>
                <w:szCs w:val="20"/>
              </w:rPr>
              <w:t xml:space="preserve">" i "Industrijsko </w:t>
            </w:r>
            <w:r w:rsidR="00161F09" w:rsidRPr="00B83158">
              <w:rPr>
                <w:rFonts w:ascii="Times New Roman" w:hAnsi="Times New Roman" w:cs="Times New Roman"/>
                <w:sz w:val="20"/>
                <w:szCs w:val="20"/>
              </w:rPr>
              <w:t>istraživanje</w:t>
            </w:r>
            <w:r w:rsidRPr="00B83158">
              <w:rPr>
                <w:rFonts w:ascii="Times New Roman" w:hAnsi="Times New Roman" w:cs="Times New Roman"/>
                <w:sz w:val="20"/>
                <w:szCs w:val="20"/>
              </w:rPr>
              <w:t xml:space="preserve">" koje se </w:t>
            </w:r>
            <w:r w:rsidR="00161F09" w:rsidRPr="00B83158">
              <w:rPr>
                <w:rFonts w:ascii="Times New Roman" w:hAnsi="Times New Roman" w:cs="Times New Roman"/>
                <w:sz w:val="20"/>
                <w:szCs w:val="20"/>
              </w:rPr>
              <w:t>financiraju</w:t>
            </w:r>
            <w:r w:rsidRPr="00B83158">
              <w:rPr>
                <w:rFonts w:ascii="Times New Roman" w:hAnsi="Times New Roman" w:cs="Times New Roman"/>
                <w:sz w:val="20"/>
                <w:szCs w:val="20"/>
              </w:rPr>
              <w:t xml:space="preserve"> strukturnim fondovima.</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Bilo kakav primjer ce biti dovoljan da dobijemo predo</w:t>
            </w:r>
            <w:r w:rsidR="00161F09" w:rsidRPr="00B83158">
              <w:rPr>
                <w:rFonts w:ascii="Times New Roman" w:hAnsi="Times New Roman" w:cs="Times New Roman"/>
                <w:sz w:val="20"/>
                <w:szCs w:val="20"/>
              </w:rPr>
              <w:t>dž</w:t>
            </w:r>
            <w:r w:rsidRPr="00B83158">
              <w:rPr>
                <w:rFonts w:ascii="Times New Roman" w:hAnsi="Times New Roman" w:cs="Times New Roman"/>
                <w:sz w:val="20"/>
                <w:szCs w:val="20"/>
              </w:rPr>
              <w:t xml:space="preserve">bu o </w:t>
            </w:r>
            <w:r w:rsidR="00161F09" w:rsidRPr="00B83158">
              <w:rPr>
                <w:rFonts w:ascii="Times New Roman" w:hAnsi="Times New Roman" w:cs="Times New Roman"/>
                <w:sz w:val="20"/>
                <w:szCs w:val="20"/>
              </w:rPr>
              <w:t>čemu</w:t>
            </w:r>
            <w:r w:rsidRPr="00B83158">
              <w:rPr>
                <w:rFonts w:ascii="Times New Roman" w:hAnsi="Times New Roman" w:cs="Times New Roman"/>
                <w:sz w:val="20"/>
                <w:szCs w:val="20"/>
              </w:rPr>
              <w:t xml:space="preserve"> se radi.</w:t>
            </w:r>
          </w:p>
        </w:tc>
        <w:tc>
          <w:tcPr>
            <w:tcW w:w="6640" w:type="dxa"/>
            <w:gridSpan w:val="2"/>
          </w:tcPr>
          <w:p w:rsidR="004B2DEF" w:rsidRPr="00B83158" w:rsidRDefault="000D47A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Kako je definirano Uputama, točkom 9. Pojmovnik, a u skladu s</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U</w:t>
            </w:r>
            <w:r w:rsidR="004B2DEF" w:rsidRPr="00B83158">
              <w:rPr>
                <w:rFonts w:ascii="Times New Roman" w:hAnsi="Times New Roman" w:cs="Times New Roman"/>
                <w:bCs/>
                <w:sz w:val="20"/>
                <w:szCs w:val="20"/>
              </w:rPr>
              <w:t>redb</w:t>
            </w:r>
            <w:r w:rsidRPr="00B83158">
              <w:rPr>
                <w:rFonts w:ascii="Times New Roman" w:hAnsi="Times New Roman" w:cs="Times New Roman"/>
                <w:bCs/>
                <w:sz w:val="20"/>
                <w:szCs w:val="20"/>
              </w:rPr>
              <w:t>om</w:t>
            </w:r>
            <w:r w:rsidR="004B2DEF" w:rsidRPr="00B83158">
              <w:rPr>
                <w:rFonts w:ascii="Times New Roman" w:hAnsi="Times New Roman" w:cs="Times New Roman"/>
                <w:bCs/>
                <w:sz w:val="20"/>
                <w:szCs w:val="20"/>
              </w:rPr>
              <w:t xml:space="preserve"> Komisije (EU) br. 651/2014 (GBER):</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“temeljno istraživanje” -  znači eksperimentalni ili teorijski rad poduzet prvenstveno kako bi se stekla nova znanja o</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temeljnim načelima fenomena i vidljivih činjenica, bez predviđene izravne tržišne primjene ili uporabe;</w:t>
            </w:r>
          </w:p>
          <w:p w:rsidR="004B2DEF" w:rsidRPr="00B83158" w:rsidRDefault="004B2DEF" w:rsidP="00005C8A">
            <w:pPr>
              <w:rPr>
                <w:rFonts w:ascii="Times New Roman" w:hAnsi="Times New Roman" w:cs="Times New Roman"/>
                <w:sz w:val="20"/>
                <w:szCs w:val="20"/>
              </w:rPr>
            </w:pP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b/>
                <w:sz w:val="20"/>
                <w:szCs w:val="20"/>
              </w:rPr>
              <w:t>„</w:t>
            </w:r>
            <w:r w:rsidRPr="00B83158">
              <w:rPr>
                <w:rFonts w:ascii="Times New Roman" w:hAnsi="Times New Roman" w:cs="Times New Roman"/>
                <w:sz w:val="20"/>
                <w:szCs w:val="20"/>
              </w:rPr>
              <w:t>industrijsko istraživanje” -  znači planirano istraživanje ili kritički pregled u cilju stjecanja novih znanja i vještina za</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razvoj novih proizvoda, procesa ili usluga odnosno za postizanje znatnog poboljšanja postojećih proizvoda,</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B83158">
              <w:rPr>
                <w:rFonts w:ascii="Times New Roman" w:hAnsi="Times New Roman" w:cs="Times New Roman"/>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40" w:type="dxa"/>
            <w:gridSpan w:val="2"/>
          </w:tcPr>
          <w:p w:rsidR="00465FEB" w:rsidRPr="00B83158" w:rsidRDefault="00465FEB" w:rsidP="00005C8A">
            <w:pPr>
              <w:rPr>
                <w:rFonts w:ascii="Times New Roman" w:hAnsi="Times New Roman" w:cs="Times New Roman"/>
                <w:sz w:val="20"/>
                <w:szCs w:val="20"/>
              </w:rPr>
            </w:pPr>
            <w:r w:rsidRPr="00B83158">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B83158" w:rsidRDefault="007B1EA6" w:rsidP="00005C8A">
            <w:pPr>
              <w:rPr>
                <w:rFonts w:ascii="Times New Roman" w:hAnsi="Times New Roman" w:cs="Times New Roman"/>
                <w:sz w:val="20"/>
                <w:szCs w:val="20"/>
              </w:rPr>
            </w:pP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40" w:type="dxa"/>
            <w:gridSpan w:val="2"/>
          </w:tcPr>
          <w:p w:rsidR="007B1EA6" w:rsidRPr="00B83158" w:rsidRDefault="00465FEB" w:rsidP="00005C8A">
            <w:pPr>
              <w:rPr>
                <w:rFonts w:ascii="Times New Roman" w:hAnsi="Times New Roman" w:cs="Times New Roman"/>
                <w:sz w:val="20"/>
                <w:szCs w:val="20"/>
              </w:rPr>
            </w:pPr>
            <w:r w:rsidRPr="00B83158">
              <w:rPr>
                <w:rFonts w:ascii="Times New Roman" w:hAnsi="Times New Roman" w:cs="Times New Roman"/>
                <w:sz w:val="20"/>
                <w:szCs w:val="20"/>
              </w:rPr>
              <w:t>Navedeno je prihvatljivo.</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40" w:type="dxa"/>
            <w:gridSpan w:val="2"/>
          </w:tcPr>
          <w:p w:rsidR="00CA5F9C"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Za potpitanje c) dodjeljuje se 5 bodova ukoliko postoji povezanost projekta kroz ICT i KET i više TPP.</w:t>
            </w:r>
          </w:p>
          <w:p w:rsidR="007B1EA6"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Odluka uprave trgovačkog društva o davanju pozajmice u potrebnom iznosu tvrtci koja se javlja na natječaj;</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Predugovor o pozajmici između dva poduzeća?</w:t>
            </w:r>
          </w:p>
        </w:tc>
        <w:tc>
          <w:tcPr>
            <w:tcW w:w="6640" w:type="dxa"/>
            <w:gridSpan w:val="2"/>
          </w:tcPr>
          <w:p w:rsidR="007B1EA6" w:rsidRPr="00B83158" w:rsidRDefault="00A300E0"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lastRenderedPageBreak/>
              <w:t>U okviru treće faze postupka dodjele „provjera prihvatljivosti projekta i aktivnosti te ocjene kvalitete</w:t>
            </w:r>
            <w:r w:rsidR="005438FD" w:rsidRPr="00B83158">
              <w:rPr>
                <w:rFonts w:ascii="Times New Roman" w:hAnsi="Times New Roman" w:cs="Times New Roman"/>
                <w:bCs/>
                <w:sz w:val="20"/>
                <w:szCs w:val="20"/>
              </w:rPr>
              <w:t>“</w:t>
            </w:r>
            <w:r w:rsidRPr="00B83158">
              <w:rPr>
                <w:rFonts w:ascii="Times New Roman" w:hAnsi="Times New Roman" w:cs="Times New Roman"/>
                <w:bCs/>
                <w:sz w:val="20"/>
                <w:szCs w:val="20"/>
              </w:rPr>
              <w:t xml:space="preserve"> će se između ostalog </w:t>
            </w:r>
            <w:r w:rsidR="0032198A" w:rsidRPr="00B83158">
              <w:rPr>
                <w:rFonts w:ascii="Times New Roman" w:hAnsi="Times New Roman" w:cs="Times New Roman"/>
                <w:bCs/>
                <w:sz w:val="20"/>
                <w:szCs w:val="20"/>
              </w:rPr>
              <w:t xml:space="preserve">provjeravati od strane ekonomsko financijskog stručnjaka </w:t>
            </w:r>
            <w:r w:rsidRPr="00B83158">
              <w:rPr>
                <w:rFonts w:ascii="Times New Roman" w:hAnsi="Times New Roman" w:cs="Times New Roman"/>
                <w:bCs/>
                <w:sz w:val="20"/>
                <w:szCs w:val="20"/>
              </w:rPr>
              <w:t>da li projekt ima zatvorenu financijsku konstrukciju</w:t>
            </w:r>
            <w:r w:rsidR="005438FD" w:rsidRPr="00B83158">
              <w:rPr>
                <w:rFonts w:ascii="Times New Roman" w:hAnsi="Times New Roman" w:cs="Times New Roman"/>
                <w:bCs/>
                <w:sz w:val="20"/>
                <w:szCs w:val="20"/>
              </w:rPr>
              <w:t xml:space="preserve"> na način kako je opisano u točki 2.5 UzP</w:t>
            </w:r>
            <w:r w:rsidR="0032198A" w:rsidRPr="00B83158">
              <w:rPr>
                <w:rFonts w:ascii="Times New Roman" w:hAnsi="Times New Roman" w:cs="Times New Roman"/>
                <w:bCs/>
                <w:sz w:val="20"/>
                <w:szCs w:val="20"/>
              </w:rPr>
              <w:t>. Prijavitelj je dužan navedeno opisati u prijavnom obrascu A i B te pratećoj dokumentaciji (poslovn</w:t>
            </w:r>
            <w:r w:rsidR="004437B1" w:rsidRPr="00B83158">
              <w:rPr>
                <w:rFonts w:ascii="Times New Roman" w:hAnsi="Times New Roman" w:cs="Times New Roman"/>
                <w:bCs/>
                <w:sz w:val="20"/>
                <w:szCs w:val="20"/>
              </w:rPr>
              <w:t xml:space="preserve">i </w:t>
            </w:r>
            <w:r w:rsidR="004437B1" w:rsidRPr="00B83158">
              <w:rPr>
                <w:rFonts w:ascii="Times New Roman" w:hAnsi="Times New Roman" w:cs="Times New Roman"/>
                <w:bCs/>
                <w:sz w:val="20"/>
                <w:szCs w:val="20"/>
              </w:rPr>
              <w:lastRenderedPageBreak/>
              <w:t>plan ili studija izvedivosti)</w:t>
            </w:r>
            <w:r w:rsidR="00AF48AE" w:rsidRPr="00B83158">
              <w:rPr>
                <w:rFonts w:ascii="Times New Roman" w:hAnsi="Times New Roman" w:cs="Times New Roman"/>
                <w:bCs/>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xml:space="preserve">Razina tehnološke spremnosti </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40" w:type="dxa"/>
            <w:gridSpan w:val="2"/>
          </w:tcPr>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1 :Bazična (fundamentalna) istraživanja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2: Formuliranje tehnološkog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3: Eksperimentalno dokazivanje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4: Laboratorijska validacija tehnološkog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5: Validacija tehnologije u relevantnom okruženju</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TRL 6: Demonstracija tehnologije u relevantnom okruženju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7: Demonstracija tehnologije u operativnom okruženju</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TRL 8: Uspostavljen i kvalificiran tehnološki sustav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9: Uspješno dokazana tehnologija- konkurentna proizvodnja</w:t>
            </w:r>
          </w:p>
          <w:p w:rsidR="007B1EA6" w:rsidRPr="00B83158" w:rsidRDefault="0068755D"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TRL 2 – 8</w:t>
            </w:r>
          </w:p>
          <w:p w:rsidR="0068755D" w:rsidRPr="00B83158" w:rsidRDefault="0068755D" w:rsidP="00005C8A">
            <w:pPr>
              <w:autoSpaceDE w:val="0"/>
              <w:autoSpaceDN w:val="0"/>
              <w:adjustRightInd w:val="0"/>
              <w:rPr>
                <w:rFonts w:ascii="Times New Roman" w:hAnsi="Times New Roman" w:cs="Times New Roman"/>
                <w:b/>
                <w:bCs/>
                <w:color w:val="00B0F0"/>
                <w:sz w:val="20"/>
                <w:szCs w:val="20"/>
              </w:rPr>
            </w:pPr>
            <w:r w:rsidRPr="00B83158">
              <w:rPr>
                <w:rFonts w:ascii="Times New Roman" w:hAnsi="Times New Roman" w:cs="Times New Roman"/>
                <w:sz w:val="20"/>
                <w:szCs w:val="20"/>
              </w:rPr>
              <w:t xml:space="preserve">Industrijsko </w:t>
            </w:r>
            <w:r w:rsidR="001077AB" w:rsidRPr="00B83158">
              <w:rPr>
                <w:rFonts w:ascii="Times New Roman" w:hAnsi="Times New Roman" w:cs="Times New Roman"/>
                <w:sz w:val="20"/>
                <w:szCs w:val="20"/>
              </w:rPr>
              <w:t xml:space="preserve">istraživanje </w:t>
            </w:r>
            <w:r w:rsidRPr="00B83158">
              <w:rPr>
                <w:rFonts w:ascii="Times New Roman" w:hAnsi="Times New Roman" w:cs="Times New Roman"/>
                <w:sz w:val="20"/>
                <w:szCs w:val="20"/>
              </w:rPr>
              <w:t xml:space="preserve">se odnosi na 2-4, a eksperimentalni </w:t>
            </w:r>
            <w:r w:rsidR="001077AB" w:rsidRPr="00B83158">
              <w:rPr>
                <w:rFonts w:ascii="Times New Roman" w:hAnsi="Times New Roman" w:cs="Times New Roman"/>
                <w:sz w:val="20"/>
                <w:szCs w:val="20"/>
              </w:rPr>
              <w:t xml:space="preserve">razvoj </w:t>
            </w:r>
            <w:r w:rsidRPr="00B83158">
              <w:rPr>
                <w:rFonts w:ascii="Times New Roman" w:hAnsi="Times New Roman" w:cs="Times New Roman"/>
                <w:sz w:val="20"/>
                <w:szCs w:val="20"/>
              </w:rPr>
              <w:t>na 5-8</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Proračun projekta</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U obrascu proračuna projekta, što se navodi kao jedinica za troškove amortizacije projekta?</w:t>
            </w:r>
          </w:p>
        </w:tc>
        <w:tc>
          <w:tcPr>
            <w:tcW w:w="6640" w:type="dxa"/>
            <w:gridSpan w:val="2"/>
          </w:tcPr>
          <w:p w:rsidR="007B1EA6" w:rsidRPr="00B83158" w:rsidRDefault="003B0DAB"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t xml:space="preserve">Kao jedinicu navodite </w:t>
            </w:r>
            <w:r w:rsidR="00180A12" w:rsidRPr="00B83158">
              <w:rPr>
                <w:rFonts w:ascii="Times New Roman" w:hAnsi="Times New Roman" w:cs="Times New Roman"/>
                <w:bCs/>
                <w:sz w:val="20"/>
                <w:szCs w:val="20"/>
              </w:rPr>
              <w:t xml:space="preserve">isto kao i za </w:t>
            </w:r>
            <w:r w:rsidRPr="00B83158">
              <w:rPr>
                <w:rFonts w:ascii="Times New Roman" w:hAnsi="Times New Roman" w:cs="Times New Roman"/>
                <w:bCs/>
                <w:sz w:val="20"/>
                <w:szCs w:val="20"/>
              </w:rPr>
              <w:t>predmet amortizacije</w:t>
            </w:r>
            <w:r w:rsidR="00180A12" w:rsidRPr="00B83158">
              <w:rPr>
                <w:rFonts w:ascii="Times New Roman" w:hAnsi="Times New Roman" w:cs="Times New Roman"/>
                <w:bCs/>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Izračun neizravnih troškova</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40" w:type="dxa"/>
            <w:gridSpan w:val="2"/>
          </w:tcPr>
          <w:p w:rsidR="007B1EA6" w:rsidRPr="00B83158" w:rsidRDefault="00514458" w:rsidP="00514458">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Znanstvena institucija je partner na projektu, koju od navedene </w:t>
            </w:r>
            <w:r w:rsidRPr="00B83158">
              <w:rPr>
                <w:rFonts w:ascii="Times New Roman" w:hAnsi="Times New Roman" w:cs="Times New Roman"/>
                <w:sz w:val="20"/>
                <w:szCs w:val="20"/>
              </w:rPr>
              <w:lastRenderedPageBreak/>
              <w:t>dokumentacije mora dostaviti uz dokumentaciju od prijavitelja?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Izvod iz sudskog ili drugog odgovarajućeg registra države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Godišnje financijsko izvješće (GFI-POD) za 3 (tri) fiskalne godine koje prethode godini predaje projektnog prijedloga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Bon Plus za zadnje odobreno računovodstveno razdoblje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 DOH obrazac  koji uključuje pregled poslovnih primitaka i izdataka i popis dugotrajne imovine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Potvrda porezne uprave u izvorniku</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Obavijest o razvrstavanju poslovnog subjekta po NKD-u 2007.godini od Državnog zavoda za statistiku.</w:t>
            </w:r>
          </w:p>
        </w:tc>
        <w:tc>
          <w:tcPr>
            <w:tcW w:w="6640" w:type="dxa"/>
            <w:gridSpan w:val="2"/>
          </w:tcPr>
          <w:p w:rsidR="009E4ABE" w:rsidRPr="00B83158" w:rsidRDefault="00C46C85"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lastRenderedPageBreak/>
              <w:t xml:space="preserve">Partner na projektu mora </w:t>
            </w:r>
            <w:r w:rsidR="00CE415F" w:rsidRPr="00B83158">
              <w:rPr>
                <w:rFonts w:ascii="Times New Roman" w:hAnsi="Times New Roman" w:cs="Times New Roman"/>
                <w:bCs/>
                <w:sz w:val="20"/>
                <w:szCs w:val="20"/>
              </w:rPr>
              <w:t xml:space="preserve">sukladno prvom ispravku poziva </w:t>
            </w:r>
            <w:r w:rsidRPr="00B83158">
              <w:rPr>
                <w:rFonts w:ascii="Times New Roman" w:hAnsi="Times New Roman" w:cs="Times New Roman"/>
                <w:bCs/>
                <w:sz w:val="20"/>
                <w:szCs w:val="20"/>
              </w:rPr>
              <w:t xml:space="preserve">obavezno dostaviti </w:t>
            </w:r>
            <w:r w:rsidRPr="00B83158">
              <w:rPr>
                <w:rFonts w:ascii="Times New Roman" w:hAnsi="Times New Roman" w:cs="Times New Roman"/>
                <w:bCs/>
                <w:sz w:val="20"/>
                <w:szCs w:val="20"/>
              </w:rPr>
              <w:lastRenderedPageBreak/>
              <w:t>sve dokumente navedene pod točkom 7.1 Uputa</w:t>
            </w:r>
            <w:r w:rsidR="004726EC" w:rsidRPr="00B83158">
              <w:rPr>
                <w:rFonts w:ascii="Times New Roman" w:hAnsi="Times New Roman" w:cs="Times New Roman"/>
                <w:bCs/>
                <w:sz w:val="20"/>
                <w:szCs w:val="20"/>
              </w:rPr>
              <w:t>.</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40" w:type="dxa"/>
            <w:gridSpan w:val="2"/>
          </w:tcPr>
          <w:p w:rsidR="009E4ABE" w:rsidRPr="00B83158" w:rsidRDefault="007974CC"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Sukladno UzP, točci 4.2., podtočci 2, trošak plaća zaposlenih osoba u znanstveno-istraživačkim institucijama koje primaju</w:t>
            </w:r>
            <w:r w:rsidR="00985DB6" w:rsidRPr="00B83158">
              <w:rPr>
                <w:rFonts w:ascii="Times New Roman" w:hAnsi="Times New Roman" w:cs="Times New Roman"/>
                <w:bCs/>
                <w:color w:val="000000" w:themeColor="text1"/>
                <w:sz w:val="20"/>
                <w:szCs w:val="20"/>
              </w:rPr>
              <w:t xml:space="preserve"> plaću iz Državnog proračuna RH</w:t>
            </w:r>
            <w:r w:rsidRPr="00B83158">
              <w:rPr>
                <w:rFonts w:ascii="Times New Roman" w:hAnsi="Times New Roman" w:cs="Times New Roman"/>
                <w:bCs/>
                <w:color w:val="000000" w:themeColor="text1"/>
                <w:sz w:val="20"/>
                <w:szCs w:val="20"/>
              </w:rPr>
              <w:t xml:space="preserve"> biti će prihvatljiv kao sufinanciranje partnera.</w:t>
            </w:r>
            <w:r w:rsidR="00CD0F37" w:rsidRPr="00B83158">
              <w:rPr>
                <w:rFonts w:ascii="Times New Roman" w:hAnsi="Times New Roman" w:cs="Times New Roman"/>
                <w:bCs/>
                <w:color w:val="000000" w:themeColor="text1"/>
                <w:sz w:val="20"/>
                <w:szCs w:val="20"/>
              </w:rPr>
              <w:t xml:space="preserve"> Trošak plaća zaposlenih u znanstveno istraživačkim </w:t>
            </w:r>
            <w:r w:rsidR="00F31ABF" w:rsidRPr="00B83158">
              <w:rPr>
                <w:rFonts w:ascii="Times New Roman" w:hAnsi="Times New Roman" w:cs="Times New Roman"/>
                <w:bCs/>
                <w:color w:val="000000" w:themeColor="text1"/>
                <w:sz w:val="20"/>
                <w:szCs w:val="20"/>
              </w:rPr>
              <w:t>institucijama</w:t>
            </w:r>
            <w:r w:rsidR="00CD0F37" w:rsidRPr="00B83158">
              <w:rPr>
                <w:rFonts w:ascii="Times New Roman" w:hAnsi="Times New Roman" w:cs="Times New Roman"/>
                <w:bCs/>
                <w:color w:val="000000" w:themeColor="text1"/>
                <w:sz w:val="20"/>
                <w:szCs w:val="20"/>
              </w:rPr>
              <w:t xml:space="preserve"> koje primaju plaću</w:t>
            </w:r>
            <w:r w:rsidR="00985DB6" w:rsidRPr="00B83158">
              <w:rPr>
                <w:rFonts w:ascii="Times New Roman" w:hAnsi="Times New Roman" w:cs="Times New Roman"/>
                <w:bCs/>
                <w:color w:val="000000" w:themeColor="text1"/>
                <w:sz w:val="20"/>
                <w:szCs w:val="20"/>
              </w:rPr>
              <w:t xml:space="preserve"> iz Državnog proračuna RH </w:t>
            </w:r>
            <w:r w:rsidR="0043627A" w:rsidRPr="00B83158">
              <w:rPr>
                <w:rFonts w:ascii="Times New Roman" w:hAnsi="Times New Roman" w:cs="Times New Roman"/>
                <w:bCs/>
                <w:color w:val="000000" w:themeColor="text1"/>
                <w:sz w:val="20"/>
                <w:szCs w:val="20"/>
              </w:rPr>
              <w:t xml:space="preserve"> </w:t>
            </w:r>
            <w:r w:rsidR="00985DB6" w:rsidRPr="00B83158">
              <w:rPr>
                <w:rFonts w:ascii="Times New Roman" w:hAnsi="Times New Roman" w:cs="Times New Roman"/>
                <w:bCs/>
                <w:color w:val="000000" w:themeColor="text1"/>
                <w:sz w:val="20"/>
                <w:szCs w:val="20"/>
              </w:rPr>
              <w:t xml:space="preserve">ne </w:t>
            </w:r>
            <w:r w:rsidR="00F31ABF" w:rsidRPr="00B83158">
              <w:rPr>
                <w:rFonts w:ascii="Times New Roman" w:hAnsi="Times New Roman" w:cs="Times New Roman"/>
                <w:bCs/>
                <w:color w:val="000000" w:themeColor="text1"/>
                <w:sz w:val="20"/>
                <w:szCs w:val="20"/>
              </w:rPr>
              <w:t>može</w:t>
            </w:r>
            <w:r w:rsidR="00CD0F37" w:rsidRPr="00B83158">
              <w:rPr>
                <w:rFonts w:ascii="Times New Roman" w:hAnsi="Times New Roman" w:cs="Times New Roman"/>
                <w:bCs/>
                <w:color w:val="000000" w:themeColor="text1"/>
                <w:sz w:val="20"/>
                <w:szCs w:val="20"/>
              </w:rPr>
              <w:t xml:space="preserve"> se prikazati kao trošak na projektu koji bi se vraćao instituciji.</w:t>
            </w:r>
          </w:p>
          <w:p w:rsidR="00985DB6" w:rsidRPr="00B83158"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B83158" w:rsidRDefault="009E4ABE" w:rsidP="00005C8A">
            <w:pPr>
              <w:rPr>
                <w:rFonts w:ascii="Times New Roman" w:hAnsi="Times New Roman" w:cs="Times New Roman"/>
                <w:sz w:val="20"/>
                <w:szCs w:val="20"/>
              </w:rPr>
            </w:pPr>
          </w:p>
        </w:tc>
        <w:tc>
          <w:tcPr>
            <w:tcW w:w="6640" w:type="dxa"/>
            <w:gridSpan w:val="2"/>
          </w:tcPr>
          <w:p w:rsidR="009E4ABE" w:rsidRPr="00B83158" w:rsidRDefault="00F62719"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B83158">
              <w:rPr>
                <w:rFonts w:ascii="Times New Roman" w:hAnsi="Times New Roman" w:cs="Times New Roman"/>
                <w:bCs/>
                <w:noProof/>
                <w:color w:val="000000" w:themeColor="text1"/>
                <w:sz w:val="20"/>
                <w:szCs w:val="20"/>
              </w:rPr>
              <w:t>minimalno</w:t>
            </w:r>
            <w:r w:rsidR="00985DB6" w:rsidRPr="00B83158">
              <w:rPr>
                <w:rFonts w:ascii="Times New Roman" w:hAnsi="Times New Roman" w:cs="Times New Roman"/>
                <w:bCs/>
                <w:color w:val="000000" w:themeColor="text1"/>
                <w:sz w:val="20"/>
                <w:szCs w:val="20"/>
              </w:rPr>
              <w:t xml:space="preserve"> ukupnu vrijednost proj</w:t>
            </w:r>
            <w:r w:rsidRPr="00B83158">
              <w:rPr>
                <w:rFonts w:ascii="Times New Roman" w:hAnsi="Times New Roman" w:cs="Times New Roman"/>
                <w:bCs/>
                <w:color w:val="000000" w:themeColor="text1"/>
                <w:sz w:val="20"/>
                <w:szCs w:val="20"/>
              </w:rPr>
              <w:t>ekta umanjenu za iznos traženih bespovratnih sredstava i iznos povrativog PDV-a.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40" w:type="dxa"/>
            <w:gridSpan w:val="2"/>
          </w:tcPr>
          <w:p w:rsidR="009E4ABE" w:rsidRPr="00B83158" w:rsidRDefault="00F62719" w:rsidP="00CA389C">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sz w:val="20"/>
                <w:szCs w:val="20"/>
              </w:rPr>
              <w:t>Ako poduzetnik</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zatvara financijs</w:t>
            </w:r>
            <w:r w:rsidR="00985DB6" w:rsidRPr="00B83158">
              <w:rPr>
                <w:rFonts w:ascii="Times New Roman" w:hAnsi="Times New Roman" w:cs="Times New Roman"/>
                <w:bCs/>
                <w:sz w:val="20"/>
                <w:szCs w:val="20"/>
              </w:rPr>
              <w:t>ku konstrukciju kreditom</w:t>
            </w:r>
            <w:r w:rsidR="00CA389C" w:rsidRPr="00B83158">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se proračun popunjava u zadanim proračunskim linijama ili je potrebno </w:t>
            </w:r>
            <w:r w:rsidR="004B6E23" w:rsidRPr="00B83158">
              <w:rPr>
                <w:rFonts w:ascii="Times New Roman" w:hAnsi="Times New Roman" w:cs="Times New Roman"/>
                <w:sz w:val="20"/>
                <w:szCs w:val="20"/>
              </w:rPr>
              <w:t>raščlaniti</w:t>
            </w:r>
            <w:r w:rsidRPr="00B83158">
              <w:rPr>
                <w:rFonts w:ascii="Times New Roman" w:hAnsi="Times New Roman" w:cs="Times New Roman"/>
                <w:sz w:val="20"/>
                <w:szCs w:val="20"/>
              </w:rPr>
              <w:t>, dodati pojedine linije?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B83158" w:rsidRDefault="009E4ABE" w:rsidP="00005C8A">
            <w:pPr>
              <w:rPr>
                <w:rFonts w:ascii="Times New Roman" w:hAnsi="Times New Roman" w:cs="Times New Roman"/>
                <w:sz w:val="20"/>
                <w:szCs w:val="20"/>
              </w:rPr>
            </w:pPr>
          </w:p>
        </w:tc>
        <w:tc>
          <w:tcPr>
            <w:tcW w:w="6640" w:type="dxa"/>
            <w:gridSpan w:val="2"/>
          </w:tcPr>
          <w:p w:rsidR="00985DB6" w:rsidRPr="00B83158" w:rsidRDefault="00985DB6"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je potrebno upisati u koloni Vrsta poduzeća Malo 100% PT za temeljno </w:t>
            </w:r>
            <w:r w:rsidRPr="00B83158">
              <w:rPr>
                <w:rFonts w:ascii="Times New Roman" w:hAnsi="Times New Roman" w:cs="Times New Roman"/>
                <w:sz w:val="20"/>
                <w:szCs w:val="20"/>
              </w:rPr>
              <w:lastRenderedPageBreak/>
              <w:t>ist.?</w:t>
            </w:r>
          </w:p>
        </w:tc>
        <w:tc>
          <w:tcPr>
            <w:tcW w:w="6640" w:type="dxa"/>
            <w:gridSpan w:val="2"/>
          </w:tcPr>
          <w:p w:rsidR="009E4ABE" w:rsidRPr="00B83158"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lastRenderedPageBreak/>
              <w:t xml:space="preserve">Sukladno ispravku poziva, obrazac 2a je izmijenjen. Vrsta poduzeća se upisuje </w:t>
            </w:r>
            <w:r w:rsidRPr="00B83158">
              <w:rPr>
                <w:rFonts w:ascii="Times New Roman" w:hAnsi="Times New Roman" w:cs="Times New Roman"/>
                <w:bCs/>
                <w:color w:val="000000" w:themeColor="text1"/>
                <w:sz w:val="20"/>
                <w:szCs w:val="20"/>
              </w:rPr>
              <w:lastRenderedPageBreak/>
              <w:t>samo u  uvodnom listu u kojem se definira  i intenzitet potpore. U listu temeljno istraživanje treba samo pratiti napomene i prema njima upisivati tražene podatke.</w:t>
            </w:r>
            <w:r w:rsidR="00DD7D8D" w:rsidRPr="00B83158">
              <w:rPr>
                <w:rFonts w:ascii="Times New Roman" w:hAnsi="Times New Roman" w:cs="Times New Roman"/>
                <w:bCs/>
                <w:color w:val="000000" w:themeColor="text1"/>
                <w:sz w:val="20"/>
                <w:szCs w:val="20"/>
              </w:rPr>
              <w:t xml:space="preserve"> </w:t>
            </w:r>
            <w:r w:rsidRPr="00B83158">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40" w:type="dxa"/>
            <w:gridSpan w:val="2"/>
          </w:tcPr>
          <w:p w:rsidR="009E4ABE" w:rsidRPr="00B83158" w:rsidRDefault="00985DB6"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Da li je izrada tih prototipa i sami crash test prihvatljivi trošak?</w:t>
            </w:r>
          </w:p>
        </w:tc>
        <w:tc>
          <w:tcPr>
            <w:tcW w:w="6640" w:type="dxa"/>
            <w:gridSpan w:val="2"/>
          </w:tcPr>
          <w:p w:rsidR="009E4ABE"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Po kojoj stopi sufinanciranja će se financirati troškovi upravljanja projektom (interno osoblje i eventualni vanjski stručnjaci)?</w:t>
            </w:r>
          </w:p>
        </w:tc>
        <w:tc>
          <w:tcPr>
            <w:tcW w:w="6640" w:type="dxa"/>
            <w:gridSpan w:val="2"/>
          </w:tcPr>
          <w:p w:rsidR="009E4ABE" w:rsidRPr="00B83158" w:rsidRDefault="00E62870" w:rsidP="00E62870">
            <w:pPr>
              <w:autoSpaceDE w:val="0"/>
              <w:autoSpaceDN w:val="0"/>
              <w:contextualSpacing/>
              <w:jc w:val="both"/>
              <w:rPr>
                <w:rFonts w:ascii="Times New Roman" w:hAnsi="Times New Roman" w:cs="Times New Roman"/>
                <w:bCs/>
                <w:color w:val="000000" w:themeColor="text1"/>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U kojoj kategoriji se treba smjestiti troškove upravljanja projektom u obrascu 2.a?</w:t>
            </w:r>
          </w:p>
        </w:tc>
        <w:tc>
          <w:tcPr>
            <w:tcW w:w="6640" w:type="dxa"/>
            <w:gridSpan w:val="2"/>
          </w:tcPr>
          <w:p w:rsidR="009E4ABE" w:rsidRPr="00B83158" w:rsidRDefault="005628BE"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40" w:type="dxa"/>
            <w:gridSpan w:val="2"/>
          </w:tcPr>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B83158">
              <w:rPr>
                <w:rFonts w:ascii="Times New Roman" w:hAnsi="Times New Roman" w:cs="Times New Roman"/>
                <w:bCs/>
                <w:color w:val="000000" w:themeColor="text1"/>
                <w:sz w:val="20"/>
                <w:szCs w:val="20"/>
              </w:rPr>
              <w:t>kriterijem</w:t>
            </w:r>
            <w:r w:rsidRPr="00B83158">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 projekt uključuje učinkovitu suradnju: </w:t>
            </w:r>
          </w:p>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B83158" w:rsidRDefault="00F34D19" w:rsidP="00005C8A">
            <w:pPr>
              <w:rPr>
                <w:rFonts w:ascii="Times New Roman" w:hAnsi="Times New Roman" w:cs="Times New Roman"/>
                <w:bCs/>
                <w:i/>
                <w:color w:val="000000" w:themeColor="text1"/>
                <w:sz w:val="20"/>
                <w:szCs w:val="20"/>
              </w:rPr>
            </w:pPr>
            <w:r w:rsidRPr="00B83158">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B83158" w:rsidRDefault="009E4ABE" w:rsidP="00005C8A">
            <w:pPr>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Kako bi prijavitelj zatvorio financijsku konstrukciju projekta mora li imati pokriće za </w:t>
            </w:r>
            <w:r w:rsidR="004B6E23" w:rsidRPr="00B83158">
              <w:rPr>
                <w:rFonts w:ascii="Times New Roman" w:hAnsi="Times New Roman" w:cs="Times New Roman"/>
                <w:sz w:val="20"/>
                <w:szCs w:val="20"/>
              </w:rPr>
              <w:t>cjelokupni</w:t>
            </w:r>
            <w:r w:rsidRPr="00B83158">
              <w:rPr>
                <w:rFonts w:ascii="Times New Roman" w:hAnsi="Times New Roman" w:cs="Times New Roman"/>
                <w:sz w:val="20"/>
                <w:szCs w:val="20"/>
              </w:rPr>
              <w:t xml:space="preserve"> iznos projekta ili na iznos umanjen za iznos predujma (100% - 40% = 60 %).</w:t>
            </w:r>
          </w:p>
        </w:tc>
        <w:tc>
          <w:tcPr>
            <w:tcW w:w="6640" w:type="dxa"/>
            <w:gridSpan w:val="2"/>
          </w:tcPr>
          <w:p w:rsidR="009E4ABE" w:rsidRPr="00B83158" w:rsidRDefault="00553D08"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sz w:val="20"/>
                <w:szCs w:val="20"/>
              </w:rPr>
              <w:t>Prijavitelj treba imati pokriće za cjelokupni iznos projekta</w:t>
            </w:r>
            <w:r w:rsidR="00F34D19" w:rsidRPr="00B83158">
              <w:rPr>
                <w:rFonts w:ascii="Times New Roman" w:hAnsi="Times New Roman" w:cs="Times New Roman"/>
                <w:bCs/>
                <w:color w:val="000000" w:themeColor="text1"/>
                <w:sz w:val="20"/>
                <w:szCs w:val="20"/>
              </w:rPr>
              <w:t>.</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Proračun koji je zadan je nelogičan s toga molimo objašnjenje što se piše u </w:t>
            </w:r>
            <w:r w:rsidRPr="00B83158">
              <w:rPr>
                <w:rFonts w:ascii="Times New Roman" w:hAnsi="Times New Roman" w:cs="Times New Roman"/>
                <w:sz w:val="20"/>
                <w:szCs w:val="20"/>
              </w:rPr>
              <w:lastRenderedPageBreak/>
              <w:t>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40" w:type="dxa"/>
            <w:gridSpan w:val="2"/>
          </w:tcPr>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lastRenderedPageBreak/>
              <w:t xml:space="preserve">U jedinice je predviđeno da se upiše o kojoj vrsti jedinice se radi – broj tih </w:t>
            </w:r>
            <w:r w:rsidRPr="00B83158">
              <w:rPr>
                <w:rFonts w:ascii="Times New Roman" w:hAnsi="Times New Roman" w:cs="Times New Roman"/>
                <w:bCs/>
                <w:color w:val="000000" w:themeColor="text1"/>
                <w:sz w:val="20"/>
                <w:szCs w:val="20"/>
              </w:rPr>
              <w:lastRenderedPageBreak/>
              <w:t>jedinica i cijena kako bi se dobio ukupni iznos.</w:t>
            </w:r>
          </w:p>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Ono što čini pojedini trošak je objašnjeno na listu Obrazloženje troškova.</w:t>
            </w:r>
          </w:p>
          <w:p w:rsidR="009E4ABE" w:rsidRPr="00B83158"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5628BE" w:rsidP="00005C8A">
            <w:pPr>
              <w:rPr>
                <w:rFonts w:ascii="Times New Roman" w:hAnsi="Times New Roman" w:cs="Times New Roman"/>
                <w:sz w:val="20"/>
                <w:szCs w:val="20"/>
              </w:rPr>
            </w:pPr>
            <w:r w:rsidRPr="00B83158">
              <w:rPr>
                <w:rFonts w:ascii="Times New Roman" w:hAnsi="Times New Roman" w:cs="Times New Roman"/>
                <w:sz w:val="20"/>
                <w:szCs w:val="20"/>
              </w:rPr>
              <w:t xml:space="preserve">Vezano uz natječaj za </w:t>
            </w:r>
            <w:r w:rsidR="009E4ABE" w:rsidRPr="00B83158">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40" w:type="dxa"/>
            <w:gridSpan w:val="2"/>
          </w:tcPr>
          <w:p w:rsidR="009E4ABE" w:rsidRPr="00B83158" w:rsidRDefault="009E4ABE" w:rsidP="00005C8A">
            <w:pPr>
              <w:rPr>
                <w:rFonts w:ascii="Times New Roman" w:hAnsi="Times New Roman" w:cs="Times New Roman"/>
                <w:bCs/>
                <w:color w:val="000000" w:themeColor="text1"/>
                <w:sz w:val="20"/>
                <w:szCs w:val="20"/>
              </w:rPr>
            </w:pPr>
            <w:r w:rsidRPr="00B83158">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B83158">
              <w:rPr>
                <w:rFonts w:ascii="Times New Roman" w:hAnsi="Times New Roman" w:cs="Times New Roman"/>
                <w:sz w:val="20"/>
                <w:szCs w:val="20"/>
              </w:rPr>
              <w:t>ć</w:t>
            </w:r>
            <w:r w:rsidRPr="00B83158">
              <w:rPr>
                <w:rFonts w:ascii="Times New Roman" w:hAnsi="Times New Roman" w:cs="Times New Roman"/>
                <w:sz w:val="20"/>
                <w:szCs w:val="20"/>
              </w:rPr>
              <w:t xml:space="preserve">e dobiti  manje bodova vezano uz  Kriterije odabira i pitanja za ocjenu kvalitete. </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40" w:type="dxa"/>
            <w:gridSpan w:val="2"/>
          </w:tcPr>
          <w:p w:rsidR="00A2769A" w:rsidRPr="00B83158" w:rsidRDefault="00A2769A" w:rsidP="00005C8A">
            <w:pPr>
              <w:rPr>
                <w:rFonts w:ascii="Times New Roman" w:hAnsi="Times New Roman" w:cs="Times New Roman"/>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B83158" w:rsidRDefault="00A1009E" w:rsidP="00005C8A">
            <w:pPr>
              <w:rPr>
                <w:rFonts w:ascii="Times New Roman" w:hAnsi="Times New Roman" w:cs="Times New Roman"/>
                <w:bCs/>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A1009E" w:rsidRPr="00B83158" w:rsidRDefault="00A1009E" w:rsidP="00005C8A">
            <w:pPr>
              <w:rPr>
                <w:rFonts w:ascii="Times New Roman" w:hAnsi="Times New Roman" w:cs="Times New Roman"/>
                <w:sz w:val="20"/>
                <w:szCs w:val="20"/>
              </w:rPr>
            </w:pPr>
          </w:p>
          <w:p w:rsidR="008106F4" w:rsidRPr="00B83158" w:rsidRDefault="008106F4" w:rsidP="00005C8A">
            <w:pPr>
              <w:autoSpaceDE w:val="0"/>
              <w:autoSpaceDN w:val="0"/>
              <w:adjustRightInd w:val="0"/>
              <w:rPr>
                <w:rFonts w:ascii="Times New Roman" w:hAnsi="Times New Roman" w:cs="Times New Roman"/>
                <w:bCs/>
                <w:color w:val="00B0F0"/>
                <w:sz w:val="20"/>
                <w:szCs w:val="20"/>
              </w:rPr>
            </w:pP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Radi sigurnosti i lakšeg iščitavanja dokumentacije smatramo da je papirnatu uvezanu dokumentaciju dobro numerirati (npr</w:t>
            </w:r>
            <w:r w:rsidR="00DF3D02" w:rsidRPr="00B83158">
              <w:rPr>
                <w:rFonts w:ascii="Times New Roman" w:hAnsi="Times New Roman" w:cs="Times New Roman"/>
                <w:sz w:val="20"/>
                <w:szCs w:val="20"/>
              </w:rPr>
              <w:t>.</w:t>
            </w:r>
            <w:r w:rsidRPr="00B83158">
              <w:rPr>
                <w:rFonts w:ascii="Times New Roman" w:hAnsi="Times New Roman" w:cs="Times New Roman"/>
                <w:sz w:val="20"/>
                <w:szCs w:val="20"/>
              </w:rPr>
              <w:t xml:space="preserve"> ručno upisati brojeve stranica/ukupan br.stranica) jer se dešavalo da se neki dokument u dokumentaciji zagubi i sl.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B83158">
              <w:rPr>
                <w:rFonts w:ascii="Times New Roman" w:hAnsi="Times New Roman" w:cs="Times New Roman"/>
                <w:sz w:val="20"/>
                <w:szCs w:val="20"/>
              </w:rPr>
              <w:t>skeniraju</w:t>
            </w:r>
            <w:r w:rsidRPr="00B83158">
              <w:rPr>
                <w:rFonts w:ascii="Times New Roman" w:hAnsi="Times New Roman" w:cs="Times New Roman"/>
                <w:sz w:val="20"/>
                <w:szCs w:val="20"/>
              </w:rPr>
              <w:t xml:space="preserve"> u originalu kao npr. Obrazac A) i time administrativno neprihvatljiva odnosno odbijena?</w:t>
            </w:r>
          </w:p>
          <w:p w:rsidR="008106F4" w:rsidRPr="00B83158" w:rsidRDefault="008106F4" w:rsidP="00005C8A">
            <w:pPr>
              <w:rPr>
                <w:rFonts w:ascii="Times New Roman" w:hAnsi="Times New Roman" w:cs="Times New Roman"/>
                <w:sz w:val="20"/>
                <w:szCs w:val="20"/>
              </w:rPr>
            </w:pPr>
          </w:p>
        </w:tc>
        <w:tc>
          <w:tcPr>
            <w:tcW w:w="6640" w:type="dxa"/>
            <w:gridSpan w:val="2"/>
          </w:tcPr>
          <w:p w:rsidR="008106F4" w:rsidRPr="00B83158" w:rsidRDefault="00A2769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lastRenderedPageBreak/>
              <w:t xml:space="preserve">Numeracija stranica se neće smatrati različitom </w:t>
            </w:r>
            <w:r w:rsidR="00857568" w:rsidRPr="00B83158">
              <w:rPr>
                <w:rFonts w:ascii="Times New Roman" w:hAnsi="Times New Roman" w:cs="Times New Roman"/>
                <w:bCs/>
                <w:sz w:val="20"/>
                <w:szCs w:val="20"/>
              </w:rPr>
              <w:t xml:space="preserve">verzijom </w:t>
            </w:r>
            <w:r w:rsidRPr="00B83158">
              <w:rPr>
                <w:rFonts w:ascii="Times New Roman" w:hAnsi="Times New Roman" w:cs="Times New Roman"/>
                <w:bCs/>
                <w:sz w:val="20"/>
                <w:szCs w:val="20"/>
              </w:rPr>
              <w:t>od digitalne</w:t>
            </w:r>
            <w:r w:rsidR="00DF3D02" w:rsidRPr="00B83158">
              <w:rPr>
                <w:rFonts w:ascii="Times New Roman" w:hAnsi="Times New Roman" w:cs="Times New Roman"/>
                <w:bCs/>
                <w:sz w:val="20"/>
                <w:szCs w:val="20"/>
              </w:rPr>
              <w:t>.</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Ukoliko je to prihvatljiv trošak, da li to uključuje samo EU ili i šire?</w:t>
            </w:r>
          </w:p>
        </w:tc>
        <w:tc>
          <w:tcPr>
            <w:tcW w:w="6640" w:type="dxa"/>
            <w:gridSpan w:val="2"/>
          </w:tcPr>
          <w:p w:rsidR="008106F4" w:rsidRPr="00B83158" w:rsidRDefault="003964B4" w:rsidP="003B73B0">
            <w:pPr>
              <w:autoSpaceDE w:val="0"/>
              <w:autoSpaceDN w:val="0"/>
              <w:adjustRightInd w:val="0"/>
              <w:rPr>
                <w:rFonts w:ascii="Times New Roman" w:hAnsi="Times New Roman" w:cs="Times New Roman"/>
                <w:bCs/>
                <w:sz w:val="20"/>
                <w:szCs w:val="20"/>
              </w:rPr>
            </w:pPr>
            <w:r w:rsidRPr="00B83158">
              <w:rPr>
                <w:rFonts w:ascii="Times New Roman" w:hAnsi="Times New Roman" w:cs="Times New Roman"/>
                <w:color w:val="000000" w:themeColor="text1"/>
                <w:sz w:val="20"/>
                <w:szCs w:val="20"/>
              </w:rPr>
              <w:t>Sukladno UZP-u točka 4.2. spomenuti troškovi nisu prihvatljivi</w:t>
            </w:r>
            <w:r w:rsidR="002405B6" w:rsidRPr="00B83158">
              <w:rPr>
                <w:rFonts w:ascii="Times New Roman" w:hAnsi="Times New Roman" w:cs="Times New Roman"/>
                <w:color w:val="000000" w:themeColor="text1"/>
                <w:sz w:val="20"/>
                <w:szCs w:val="20"/>
              </w:rPr>
              <w:t>, osim u slučaju da su vezani uz diseminaciju znanja.</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Može li dobavljač u projektu biti tvrtka kojoj je Prijavitelj projekta ujedno i distributer?</w:t>
            </w:r>
          </w:p>
        </w:tc>
        <w:tc>
          <w:tcPr>
            <w:tcW w:w="6640" w:type="dxa"/>
            <w:gridSpan w:val="2"/>
          </w:tcPr>
          <w:p w:rsidR="008106F4" w:rsidRPr="00B83158" w:rsidRDefault="001C3B8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B83158" w:rsidRDefault="001C3B8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 Vas pojašnjenje u vezi pojma „Poduzetnik u poteškoćama“ iz članka 2. točka 18. Uredbe 651/2014.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40" w:type="dxa"/>
            <w:gridSpan w:val="2"/>
          </w:tcPr>
          <w:p w:rsidR="00A2769A" w:rsidRPr="00B83158" w:rsidRDefault="00A2769A" w:rsidP="00005C8A">
            <w:pPr>
              <w:rPr>
                <w:rFonts w:ascii="Times New Roman" w:hAnsi="Times New Roman" w:cs="Times New Roman"/>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B83158" w:rsidRDefault="008106F4" w:rsidP="00005C8A">
            <w:pPr>
              <w:rPr>
                <w:rFonts w:ascii="Times New Roman" w:hAnsi="Times New Roman" w:cs="Times New Roman"/>
                <w:sz w:val="20"/>
                <w:szCs w:val="20"/>
              </w:rPr>
            </w:pP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40" w:type="dxa"/>
            <w:gridSpan w:val="2"/>
          </w:tcPr>
          <w:p w:rsidR="008106F4" w:rsidRPr="00B83158" w:rsidRDefault="0085756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B83158" w:rsidTr="00726E4E">
        <w:trPr>
          <w:trHeight w:val="20"/>
        </w:trPr>
        <w:tc>
          <w:tcPr>
            <w:tcW w:w="566" w:type="dxa"/>
          </w:tcPr>
          <w:p w:rsidR="005D18A3" w:rsidRPr="00B83158" w:rsidRDefault="005D18A3" w:rsidP="00005C8A">
            <w:pPr>
              <w:pStyle w:val="Odlomakpopisa"/>
              <w:numPr>
                <w:ilvl w:val="0"/>
                <w:numId w:val="1"/>
              </w:numPr>
              <w:ind w:left="142" w:hanging="218"/>
              <w:rPr>
                <w:rFonts w:ascii="Times New Roman" w:hAnsi="Times New Roman" w:cs="Times New Roman"/>
                <w:sz w:val="20"/>
                <w:szCs w:val="20"/>
              </w:rPr>
            </w:pPr>
          </w:p>
        </w:tc>
        <w:tc>
          <w:tcPr>
            <w:tcW w:w="994" w:type="dxa"/>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Da li izjavu o korištenim potporama moraju dostaviti prijavitelj i partner zajedno ili odvojeno</w:t>
            </w:r>
          </w:p>
        </w:tc>
        <w:tc>
          <w:tcPr>
            <w:tcW w:w="6640" w:type="dxa"/>
            <w:gridSpan w:val="2"/>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Izjavu o korištenim potporama moraju dostaviti i prijavitelj i partner odvojeno svatko za sebe.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je prihvatljiv projekt ukoliko ga prijavitelj sam prijavljuje i kasnije provodi, dakle ukoliko nema partnera?</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ukoliko prijavitelj ima partnera taj isti partner može biti i dobavljač na projektu?</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 xml:space="preserve">Partner ne može ujedno biti i dobavljač na projektu. </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ukoliko prijavitelj ima partnera za provedbu projekta taj partner može biti kupac proizvoda koji su rezultat provedbe projekta?</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 xml:space="preserve">Partner ne može biti kupac proizvoda koji su </w:t>
            </w:r>
            <w:r w:rsidR="005004A7" w:rsidRPr="00B83158">
              <w:rPr>
                <w:rFonts w:ascii="Times New Roman" w:hAnsi="Times New Roman" w:cs="Times New Roman"/>
                <w:sz w:val="20"/>
                <w:szCs w:val="20"/>
              </w:rPr>
              <w:t>rezultat provedbe projekta, već se pitanje vlasništva mora definirati u sporazumu o partnerstvu.</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Jeli moguće da pilot projekt koji je rezultat projekta bude testiran kod </w:t>
            </w:r>
            <w:r w:rsidRPr="00B83158">
              <w:rPr>
                <w:rFonts w:ascii="Times New Roman" w:hAnsi="Times New Roman" w:cs="Times New Roman"/>
                <w:sz w:val="20"/>
                <w:szCs w:val="20"/>
              </w:rPr>
              <w:lastRenderedPageBreak/>
              <w:t>kupca?</w:t>
            </w:r>
          </w:p>
        </w:tc>
        <w:tc>
          <w:tcPr>
            <w:tcW w:w="6640" w:type="dxa"/>
            <w:gridSpan w:val="2"/>
          </w:tcPr>
          <w:p w:rsidR="004A7C5A" w:rsidRPr="00B83158" w:rsidRDefault="005004A7"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lastRenderedPageBreak/>
              <w:t>Nismo u mogućnosti odgovoriti na pitanje jer isto nije jasno postavljeno.</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Može li se u sklopu projekta ići na izradu više prototipova, s tim da se predmetni razlikuju po jačini i veličini?</w:t>
            </w:r>
          </w:p>
        </w:tc>
        <w:tc>
          <w:tcPr>
            <w:tcW w:w="6640" w:type="dxa"/>
            <w:gridSpan w:val="2"/>
          </w:tcPr>
          <w:p w:rsidR="004A7C5A" w:rsidRPr="00B83158" w:rsidRDefault="005004A7" w:rsidP="00005C8A">
            <w:pPr>
              <w:rPr>
                <w:rFonts w:ascii="Times New Roman" w:hAnsi="Times New Roman" w:cs="Times New Roman"/>
                <w:bCs/>
                <w:sz w:val="20"/>
                <w:szCs w:val="20"/>
              </w:rPr>
            </w:pPr>
            <w:r w:rsidRPr="00B83158">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 li se za bespovratna sredstva po ovom natječaju može prijaviti građevinska firma ( specijalizirana za niskogradnju )</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koja bi vršila ulaganja u nabavu novih , modernijih strojeva i opremu za kamenolom?</w:t>
            </w:r>
          </w:p>
        </w:tc>
        <w:tc>
          <w:tcPr>
            <w:tcW w:w="6640" w:type="dxa"/>
            <w:gridSpan w:val="2"/>
          </w:tcPr>
          <w:p w:rsidR="004A7C5A" w:rsidRPr="00B83158" w:rsidRDefault="005004A7"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Nabava za proizvodnju i proizvodna ulaganja nisu predmet ovog Poziva.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dokumentaciji prvog ispravka u ob</w:t>
            </w:r>
            <w:r w:rsidR="00814BEB" w:rsidRPr="00B83158">
              <w:rPr>
                <w:rFonts w:ascii="Times New Roman" w:hAnsi="Times New Roman" w:cs="Times New Roman"/>
                <w:sz w:val="20"/>
                <w:szCs w:val="20"/>
              </w:rPr>
              <w:t>rascu „Obrazac 4. Izjava o koriš</w:t>
            </w:r>
            <w:r w:rsidRPr="00B83158">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40" w:type="dxa"/>
            <w:gridSpan w:val="2"/>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Izjavu o korištenim potporama moraju dostaviti i prijavitelj i partner odvojeno svatko za sebe.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privitku dostavljamo pitanje / zahtjev s pripadajućim prilozima.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Sažetak:</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Odluka o izmjeni Izjave društva Brodarski institut d.o.o.</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Izvod iz Upisnika znanstvenih organizacija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4.</w:t>
            </w:r>
            <w:r w:rsidRPr="00B83158">
              <w:rPr>
                <w:rFonts w:ascii="Times New Roman" w:hAnsi="Times New Roman" w:cs="Times New Roman"/>
                <w:sz w:val="20"/>
                <w:szCs w:val="20"/>
              </w:rPr>
              <w:tab/>
              <w:t>Izvod iz Sudskog registra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5.</w:t>
            </w:r>
            <w:r w:rsidRPr="00B83158">
              <w:rPr>
                <w:rFonts w:ascii="Times New Roman" w:hAnsi="Times New Roman" w:cs="Times New Roman"/>
                <w:sz w:val="20"/>
                <w:szCs w:val="20"/>
              </w:rPr>
              <w:tab/>
              <w:t>Izvadak iz H2020 projektnog prijedloga WOOD4SEE</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40" w:type="dxa"/>
            <w:gridSpan w:val="2"/>
          </w:tcPr>
          <w:p w:rsidR="004A7C5A" w:rsidRPr="00B83158" w:rsidRDefault="004A7C5A" w:rsidP="00005C8A">
            <w:pPr>
              <w:rPr>
                <w:rFonts w:ascii="Times New Roman" w:hAnsi="Times New Roman" w:cs="Times New Roman"/>
                <w:bCs/>
                <w:sz w:val="20"/>
                <w:szCs w:val="20"/>
              </w:rPr>
            </w:pPr>
            <w:r w:rsidRPr="00B83158">
              <w:rPr>
                <w:rFonts w:ascii="Times New Roman" w:hAnsi="Times New Roman" w:cs="Times New Roman"/>
                <w:bCs/>
                <w:sz w:val="20"/>
                <w:szCs w:val="20"/>
              </w:rPr>
              <w:t>U interesu jednakog postupanja prema svim prijavite</w:t>
            </w:r>
            <w:r w:rsidR="00320435" w:rsidRPr="00B83158">
              <w:rPr>
                <w:rFonts w:ascii="Times New Roman" w:hAnsi="Times New Roman" w:cs="Times New Roman"/>
                <w:bCs/>
                <w:sz w:val="20"/>
                <w:szCs w:val="20"/>
              </w:rPr>
              <w:t xml:space="preserve">ljima, Ministarstvo gospodarstva, poduzetništva i obrta </w:t>
            </w:r>
            <w:r w:rsidRPr="00B83158">
              <w:rPr>
                <w:rFonts w:ascii="Times New Roman" w:hAnsi="Times New Roman" w:cs="Times New Roman"/>
                <w:bCs/>
                <w:sz w:val="20"/>
                <w:szCs w:val="20"/>
              </w:rPr>
              <w:t xml:space="preserve"> ne može davati svoje mišljenje o prihvatljivosti prijavitelja.</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registra u privitku) je malo poduzeće prema kriterijima u RH (manje od 50 zaposlenih i manje od 10 mil EUR prometa). Međutim, naša tvrtka je u 100% vlasništvu francuske tvrtke SanefIntelligentTransportation Systems. Ta tvrtka ima godišnji prihod oko 80 milijuna EURA i ukupno 551 </w:t>
            </w:r>
            <w:r w:rsidRPr="00B83158">
              <w:rPr>
                <w:rFonts w:ascii="Times New Roman" w:hAnsi="Times New Roman" w:cs="Times New Roman"/>
                <w:sz w:val="20"/>
                <w:szCs w:val="20"/>
              </w:rPr>
              <w:lastRenderedPageBreak/>
              <w:t>zaposlenika.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Prije aplikacije projekta potrebno nam je znati s koje pozicije krećemo, da li kao mali ili kao veliki poduzetnik?</w:t>
            </w:r>
          </w:p>
        </w:tc>
        <w:tc>
          <w:tcPr>
            <w:tcW w:w="6640" w:type="dxa"/>
            <w:gridSpan w:val="2"/>
          </w:tcPr>
          <w:p w:rsidR="004A7C5A" w:rsidRPr="00B83158" w:rsidRDefault="004A7C5A" w:rsidP="00005C8A">
            <w:pPr>
              <w:rPr>
                <w:rFonts w:ascii="Times New Roman" w:hAnsi="Times New Roman" w:cs="Times New Roman"/>
                <w:bCs/>
                <w:sz w:val="20"/>
                <w:szCs w:val="20"/>
              </w:rPr>
            </w:pPr>
            <w:r w:rsidRPr="00B83158">
              <w:rPr>
                <w:rFonts w:ascii="Times New Roman" w:hAnsi="Times New Roman" w:cs="Times New Roman"/>
                <w:bCs/>
                <w:sz w:val="20"/>
                <w:szCs w:val="20"/>
              </w:rPr>
              <w:lastRenderedPageBreak/>
              <w:t>Sukladno</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Uredbi EU 651/2014, poduzeće koje je u 100%-</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tnom vlasništvu poduzeća koje ima godišnji prihod 80 milijuna EURA i 551 zaposlenih spada u veliko poduzeće.</w:t>
            </w:r>
          </w:p>
          <w:p w:rsidR="0076356D" w:rsidRPr="00B83158" w:rsidRDefault="0076356D" w:rsidP="00005C8A">
            <w:pPr>
              <w:rPr>
                <w:rFonts w:ascii="Times New Roman" w:hAnsi="Times New Roman" w:cs="Times New Roman"/>
                <w:bCs/>
                <w:sz w:val="20"/>
                <w:szCs w:val="20"/>
              </w:rPr>
            </w:pPr>
            <w:r w:rsidRPr="00B83158">
              <w:rPr>
                <w:rFonts w:ascii="Times New Roman" w:hAnsi="Times New Roman" w:cs="Times New Roman"/>
                <w:bCs/>
                <w:sz w:val="20"/>
                <w:szCs w:val="20"/>
              </w:rPr>
              <w:t>Upućujemo vas da proučite točku 9. Uputa u dijelu definicija mikro, malo i srednje poduzeće te veliko poduzeće.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Zbrajanje potpora – da li se zbrajanje potpora primjenjuje samo za prijavitelja ili u zbrojeve ulaze i potpore naših partnera?</w:t>
            </w:r>
          </w:p>
        </w:tc>
        <w:tc>
          <w:tcPr>
            <w:tcW w:w="6640" w:type="dxa"/>
            <w:gridSpan w:val="2"/>
          </w:tcPr>
          <w:p w:rsidR="004A7C5A" w:rsidRPr="00B83158" w:rsidRDefault="0076356D"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Navedeno je definirano u Uputama  pod točkom 1.4.1. zbrajanje potpora.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40" w:type="dxa"/>
            <w:gridSpan w:val="2"/>
          </w:tcPr>
          <w:p w:rsidR="004A7C5A" w:rsidRPr="00B83158" w:rsidRDefault="006D060A" w:rsidP="00005C8A">
            <w:pPr>
              <w:rPr>
                <w:rFonts w:ascii="Times New Roman" w:hAnsi="Times New Roman" w:cs="Times New Roman"/>
                <w:sz w:val="20"/>
                <w:szCs w:val="20"/>
              </w:rPr>
            </w:pPr>
            <w:r w:rsidRPr="00B83158">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B83158" w:rsidRDefault="005A07B5" w:rsidP="00005C8A">
            <w:pPr>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5A07B5" w:rsidRPr="00B83158" w:rsidRDefault="005A07B5" w:rsidP="00005C8A">
            <w:pPr>
              <w:rPr>
                <w:rFonts w:ascii="Times New Roman" w:hAnsi="Times New Roman" w:cs="Times New Roman"/>
                <w:bCs/>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Intelektualno vlasništvo</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40" w:type="dxa"/>
            <w:gridSpan w:val="2"/>
          </w:tcPr>
          <w:p w:rsidR="004A7C5A" w:rsidRPr="00B83158" w:rsidRDefault="00EA56B6"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B83158" w:rsidRDefault="00144CAF" w:rsidP="00005C8A">
            <w:pPr>
              <w:rPr>
                <w:rFonts w:ascii="Times New Roman" w:hAnsi="Times New Roman" w:cs="Times New Roman"/>
                <w:bCs/>
                <w:sz w:val="20"/>
                <w:szCs w:val="20"/>
              </w:rPr>
            </w:pPr>
            <w:r w:rsidRPr="00B83158">
              <w:rPr>
                <w:rFonts w:ascii="Times New Roman" w:hAnsi="Times New Roman" w:cs="Times New Roman"/>
                <w:bCs/>
                <w:sz w:val="20"/>
                <w:szCs w:val="20"/>
              </w:rPr>
              <w:t>Načelno, prihvatljivim troškovima smatraju  se svi oblici zaštite intelektualnog vlasništva.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Stjecanje gospodarske cjeline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Uzimajući u obzir gospodarsku cjelinu definiranu:</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w:t>
            </w:r>
            <w:r w:rsidRPr="00B83158">
              <w:rPr>
                <w:rFonts w:ascii="Times New Roman" w:hAnsi="Times New Roman" w:cs="Times New Roman"/>
                <w:sz w:val="20"/>
                <w:szCs w:val="20"/>
              </w:rPr>
              <w:lastRenderedPageBreak/>
              <w:t>se da pogon predstavlja gospodarsku cjelinu.</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B83158">
              <w:rPr>
                <w:rFonts w:ascii="Times New Roman" w:hAnsi="Times New Roman" w:cs="Times New Roman"/>
                <w:sz w:val="20"/>
                <w:szCs w:val="20"/>
              </w:rPr>
              <w:t>vlasništvo</w:t>
            </w:r>
            <w:r w:rsidRPr="00B83158">
              <w:rPr>
                <w:rFonts w:ascii="Times New Roman" w:hAnsi="Times New Roman" w:cs="Times New Roman"/>
                <w:sz w:val="20"/>
                <w:szCs w:val="20"/>
              </w:rPr>
              <w:t xml:space="preserve"> (npr. žigovi pod kojima se obavlja djelatnost pojedinog pogona odnosno poduzeća).</w:t>
            </w:r>
          </w:p>
        </w:tc>
        <w:tc>
          <w:tcPr>
            <w:tcW w:w="6640" w:type="dxa"/>
            <w:gridSpan w:val="2"/>
          </w:tcPr>
          <w:p w:rsidR="004A7C5A" w:rsidRPr="00B83158" w:rsidRDefault="00EA56B6"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Početak projekta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B83158">
              <w:rPr>
                <w:rFonts w:ascii="Times New Roman" w:hAnsi="Times New Roman" w:cs="Times New Roman"/>
                <w:sz w:val="20"/>
                <w:szCs w:val="20"/>
              </w:rPr>
              <w:t>a</w:t>
            </w:r>
            <w:r w:rsidRPr="00B83158">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40" w:type="dxa"/>
            <w:gridSpan w:val="2"/>
          </w:tcPr>
          <w:p w:rsidR="004A7C5A" w:rsidRPr="00B83158" w:rsidRDefault="005053C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B83158" w:rsidRDefault="005053C2" w:rsidP="00005C8A">
            <w:pPr>
              <w:autoSpaceDE w:val="0"/>
              <w:autoSpaceDN w:val="0"/>
              <w:adjustRightInd w:val="0"/>
              <w:rPr>
                <w:rFonts w:ascii="Times New Roman" w:hAnsi="Times New Roman" w:cs="Times New Roman"/>
                <w:bCs/>
                <w:sz w:val="20"/>
                <w:szCs w:val="20"/>
              </w:rPr>
            </w:pPr>
          </w:p>
          <w:p w:rsidR="005053C2" w:rsidRPr="00B83158" w:rsidRDefault="005053C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Provedba Projekta ne smije započeti prije predaje projektnog prijedloga ni završiti prije potpisa Ugovora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Pod točkom 2.4. UzP – Kriteriji za isključenje prijavitelja i ako je </w:t>
            </w:r>
            <w:r w:rsidRPr="00B83158">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40" w:type="dxa"/>
            <w:gridSpan w:val="2"/>
          </w:tcPr>
          <w:p w:rsidR="004A7C5A" w:rsidRPr="00B83158" w:rsidRDefault="007576D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lastRenderedPageBreak/>
              <w:t xml:space="preserve">Kriteriji za isključenje prijavitelja/partnera se odnose na prijavitelja/partnera sa </w:t>
            </w:r>
            <w:r w:rsidRPr="00B83158">
              <w:rPr>
                <w:rFonts w:ascii="Times New Roman" w:hAnsi="Times New Roman" w:cs="Times New Roman"/>
                <w:sz w:val="20"/>
                <w:szCs w:val="20"/>
              </w:rPr>
              <w:lastRenderedPageBreak/>
              <w:t>tim da ukoliko prijavitelj/partner ima povezana društva potrebno je dostaviti određenu dokumentaciju, a u svezi utvrđivanja kriterija za isključenja prijavitelja/partnera pod točkom 2.4., podtočka 2. Uputa za prijavitelje</w:t>
            </w:r>
            <w:r w:rsidR="008F15E2" w:rsidRPr="00B83158">
              <w:rPr>
                <w:rFonts w:ascii="Times New Roman" w:hAnsi="Times New Roman" w:cs="Times New Roman"/>
                <w:sz w:val="20"/>
                <w:szCs w:val="20"/>
              </w:rPr>
              <w: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40" w:type="dxa"/>
            <w:gridSpan w:val="2"/>
          </w:tcPr>
          <w:p w:rsidR="007576D8" w:rsidRPr="00B83158" w:rsidRDefault="007576D8"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B83158" w:rsidRDefault="007576D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40" w:type="dxa"/>
            <w:gridSpan w:val="2"/>
          </w:tcPr>
          <w:p w:rsidR="006D060A" w:rsidRPr="00B83158" w:rsidRDefault="006D060A"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B83158" w:rsidRDefault="006D060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40" w:type="dxa"/>
            <w:gridSpan w:val="2"/>
          </w:tcPr>
          <w:p w:rsidR="004A7C5A" w:rsidRPr="00B83158" w:rsidRDefault="005A07B5"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40" w:type="dxa"/>
            <w:gridSpan w:val="2"/>
          </w:tcPr>
          <w:p w:rsidR="00810201" w:rsidRPr="00B83158" w:rsidRDefault="00810201"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Sukladno ispravku Poziva obrasci 9a i 10a su brisani, a Obrasci 9 i 10 revidirani.</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40" w:type="dxa"/>
            <w:gridSpan w:val="2"/>
          </w:tcPr>
          <w:p w:rsidR="00250710" w:rsidRPr="00B83158" w:rsidRDefault="00250710"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B83158" w:rsidRDefault="00250710"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Sukladno ispravku Poziva obrazac JOPPD  prijavitelj/partner je dužan dostaviti samo na dodatni upit PT1/PT2.</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40" w:type="dxa"/>
            <w:gridSpan w:val="2"/>
          </w:tcPr>
          <w:p w:rsidR="004A7C5A" w:rsidRPr="00B83158" w:rsidRDefault="00ED69EE"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Na osnovi čega je napravljena razrada </w:t>
            </w:r>
            <w:r w:rsidR="005A07B5" w:rsidRPr="00B83158">
              <w:rPr>
                <w:rFonts w:ascii="Times New Roman" w:hAnsi="Times New Roman" w:cs="Times New Roman"/>
                <w:sz w:val="20"/>
                <w:szCs w:val="20"/>
              </w:rPr>
              <w:t>bodovanja</w:t>
            </w:r>
            <w:r w:rsidRPr="00B83158">
              <w:rPr>
                <w:rFonts w:ascii="Times New Roman" w:hAnsi="Times New Roman" w:cs="Times New Roman"/>
                <w:sz w:val="20"/>
                <w:szCs w:val="20"/>
              </w:rPr>
              <w:t xml:space="preserve"> buduće zaštite intelektualnog vlasništva?</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Navedeno je: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1.1.4. Očekuje li se u okviru projekta prijava patentnog vlasništva (patenata, žigova ili industrijskog dizajna)? </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a) Ne – 0 bodova b) Da, najmanje 1 – 4 boda c) Da, više od 1 – 6 bodova 0-6 </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Prijavni obrazac A 5.0 Prijavni obrazac B 4 i prateća dokumentacija 1</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Predloženo bodovanje je paušalno, </w:t>
            </w:r>
            <w:r w:rsidR="005A07B5" w:rsidRPr="00B83158">
              <w:rPr>
                <w:rFonts w:ascii="Times New Roman" w:hAnsi="Times New Roman" w:cs="Times New Roman"/>
                <w:sz w:val="20"/>
                <w:szCs w:val="20"/>
              </w:rPr>
              <w:t>nepovjerljivo</w:t>
            </w:r>
            <w:r w:rsidRPr="00B83158">
              <w:rPr>
                <w:rFonts w:ascii="Times New Roman" w:hAnsi="Times New Roman" w:cs="Times New Roman"/>
                <w:sz w:val="20"/>
                <w:szCs w:val="20"/>
              </w:rPr>
              <w:t xml:space="preserve"> i netransparentno.</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Smatram da bi korektno bodovanje istoga </w:t>
            </w:r>
            <w:r w:rsidR="00080DF1" w:rsidRPr="00B83158">
              <w:rPr>
                <w:rFonts w:ascii="Times New Roman" w:hAnsi="Times New Roman" w:cs="Times New Roman"/>
                <w:sz w:val="20"/>
                <w:szCs w:val="20"/>
              </w:rPr>
              <w:t>bilo</w:t>
            </w:r>
            <w:r w:rsidRPr="00B83158">
              <w:rPr>
                <w:rFonts w:ascii="Times New Roman" w:hAnsi="Times New Roman" w:cs="Times New Roman"/>
                <w:sz w:val="20"/>
                <w:szCs w:val="20"/>
              </w:rPr>
              <w:t>:</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1. Ne - 0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2. Da, 1 ili više prijava - 1 bod</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3. Predana prijava u nacionalnu fazu (Hrvatska) - 2 boda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4. Predana europska patentna prijava (EP) i/ili dobiven "searchreport" - 3 boda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5. Predana svjetska patentna </w:t>
            </w:r>
            <w:r w:rsidR="005A07B5" w:rsidRPr="00B83158">
              <w:rPr>
                <w:rFonts w:ascii="Times New Roman" w:hAnsi="Times New Roman" w:cs="Times New Roman"/>
                <w:sz w:val="20"/>
                <w:szCs w:val="20"/>
              </w:rPr>
              <w:t>prijava</w:t>
            </w:r>
            <w:r w:rsidRPr="00B83158">
              <w:rPr>
                <w:rFonts w:ascii="Times New Roman" w:hAnsi="Times New Roman" w:cs="Times New Roman"/>
                <w:sz w:val="20"/>
                <w:szCs w:val="20"/>
              </w:rPr>
              <w:t xml:space="preserve"> (PCT - WO) i/ili dobiven "searchreport" -  4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6. Predana patentna prijava u nacionalne faze zemalja članica </w:t>
            </w:r>
            <w:r w:rsidR="00224127" w:rsidRPr="00B83158">
              <w:rPr>
                <w:rFonts w:ascii="Times New Roman" w:hAnsi="Times New Roman" w:cs="Times New Roman"/>
                <w:sz w:val="20"/>
                <w:szCs w:val="20"/>
              </w:rPr>
              <w:t>patentnih</w:t>
            </w:r>
            <w:r w:rsidRPr="00B83158">
              <w:rPr>
                <w:rFonts w:ascii="Times New Roman" w:hAnsi="Times New Roman" w:cs="Times New Roman"/>
                <w:sz w:val="20"/>
                <w:szCs w:val="20"/>
              </w:rPr>
              <w:t xml:space="preserve"> unija i drugih zemalja - 5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7. Ishođen </w:t>
            </w:r>
            <w:r w:rsidR="005A07B5" w:rsidRPr="00B83158">
              <w:rPr>
                <w:rFonts w:ascii="Times New Roman" w:hAnsi="Times New Roman" w:cs="Times New Roman"/>
                <w:sz w:val="20"/>
                <w:szCs w:val="20"/>
              </w:rPr>
              <w:t>patent</w:t>
            </w:r>
            <w:r w:rsidRPr="00B83158">
              <w:rPr>
                <w:rFonts w:ascii="Times New Roman" w:hAnsi="Times New Roman" w:cs="Times New Roman"/>
                <w:sz w:val="20"/>
                <w:szCs w:val="20"/>
              </w:rPr>
              <w:t xml:space="preserve"> (dobiven certifikat </w:t>
            </w:r>
            <w:r w:rsidR="005A07B5" w:rsidRPr="00B83158">
              <w:rPr>
                <w:rFonts w:ascii="Times New Roman" w:hAnsi="Times New Roman" w:cs="Times New Roman"/>
                <w:sz w:val="20"/>
                <w:szCs w:val="20"/>
              </w:rPr>
              <w:t>patenata</w:t>
            </w:r>
            <w:r w:rsidRPr="00B83158">
              <w:rPr>
                <w:rFonts w:ascii="Times New Roman" w:hAnsi="Times New Roman" w:cs="Times New Roman"/>
                <w:sz w:val="20"/>
                <w:szCs w:val="20"/>
              </w:rPr>
              <w:t>) - 6 bodova</w:t>
            </w:r>
          </w:p>
        </w:tc>
        <w:tc>
          <w:tcPr>
            <w:tcW w:w="6640" w:type="dxa"/>
            <w:gridSpan w:val="2"/>
          </w:tcPr>
          <w:p w:rsidR="005A07B5" w:rsidRPr="00B83158" w:rsidRDefault="005A07B5"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B83158" w:rsidRDefault="005A07B5"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Navedeni prijedlog možemo uvrstiti u drugu fazu natječaja planiranu za 2017. godinu.</w:t>
            </w:r>
          </w:p>
        </w:tc>
      </w:tr>
      <w:tr w:rsidR="00C27297" w:rsidRPr="00B83158" w:rsidTr="00726E4E">
        <w:trPr>
          <w:trHeight w:val="20"/>
        </w:trPr>
        <w:tc>
          <w:tcPr>
            <w:tcW w:w="566" w:type="dxa"/>
          </w:tcPr>
          <w:p w:rsidR="00C27297" w:rsidRPr="00B83158" w:rsidRDefault="00C27297" w:rsidP="00005C8A">
            <w:pPr>
              <w:pStyle w:val="Odlomakpopisa"/>
              <w:numPr>
                <w:ilvl w:val="0"/>
                <w:numId w:val="1"/>
              </w:numPr>
              <w:ind w:left="142" w:hanging="218"/>
              <w:rPr>
                <w:rFonts w:ascii="Times New Roman" w:hAnsi="Times New Roman" w:cs="Times New Roman"/>
                <w:sz w:val="20"/>
                <w:szCs w:val="20"/>
              </w:rPr>
            </w:pPr>
          </w:p>
        </w:tc>
        <w:tc>
          <w:tcPr>
            <w:tcW w:w="994" w:type="dxa"/>
          </w:tcPr>
          <w:p w:rsidR="00C27297"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C27297" w:rsidRPr="00B83158" w:rsidRDefault="00C27297" w:rsidP="00005C8A">
            <w:pPr>
              <w:rPr>
                <w:rFonts w:ascii="Times New Roman" w:hAnsi="Times New Roman" w:cs="Times New Roman"/>
                <w:sz w:val="20"/>
                <w:szCs w:val="20"/>
              </w:rPr>
            </w:pPr>
            <w:r w:rsidRPr="00B83158">
              <w:rPr>
                <w:rFonts w:ascii="Times New Roman" w:hAnsi="Times New Roman" w:cs="Times New Roman"/>
                <w:sz w:val="20"/>
                <w:szCs w:val="20"/>
              </w:rPr>
              <w:t>Da li je kod objašnjenja strukture projektnog tima u poslovnom planu potrebno  navesti osobe imenom i prezimenom</w:t>
            </w:r>
          </w:p>
        </w:tc>
        <w:tc>
          <w:tcPr>
            <w:tcW w:w="6640" w:type="dxa"/>
            <w:gridSpan w:val="2"/>
          </w:tcPr>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strukturi projektnog tima potrebno je navesti osobe imenom i prezimenom.</w:t>
            </w:r>
          </w:p>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Upućujemo na Poslovni plan gdje se navodi:</w:t>
            </w:r>
          </w:p>
          <w:p w:rsidR="00C27297"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Da li platne liste od partnera (znanstvene institucije) moraju biti ovjerene žigom i potpisom odgovorne osobe?</w:t>
            </w:r>
          </w:p>
          <w:p w:rsidR="001C177C" w:rsidRPr="00B83158" w:rsidRDefault="001C177C" w:rsidP="00005C8A">
            <w:pPr>
              <w:rPr>
                <w:rFonts w:ascii="Times New Roman" w:hAnsi="Times New Roman" w:cs="Times New Roman"/>
                <w:sz w:val="20"/>
                <w:szCs w:val="20"/>
              </w:rPr>
            </w:pP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Platne liste partnera (znanstvene institucije) moraju biti ovjerene žigom i potpisom odgovorne osobe.</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Može li opća bolnica biti partner na projektu?</w:t>
            </w: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Prihvatljivi partneri definirani su točkom 2.2. UZP-a.</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Odnosi li se trošak amortizacije opreme kod partnera na staru ili na novu opremu?</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 Je li prihvatljiva amortizacija na rabljenoj opremi bilo kod nositelja ili partnera?</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B83158">
              <w:rPr>
                <w:rFonts w:ascii="Times New Roman" w:hAnsi="Times New Roman" w:cs="Times New Roman"/>
                <w:sz w:val="20"/>
                <w:szCs w:val="20"/>
              </w:rPr>
              <w:lastRenderedPageBreak/>
              <w:t>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40" w:type="dxa"/>
            <w:gridSpan w:val="2"/>
          </w:tcPr>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B83158" w:rsidRDefault="00DE0BE6" w:rsidP="00FF3F8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 potpore za reviziju projekta se izračun</w:t>
            </w:r>
            <w:r w:rsidR="00FF3F8C" w:rsidRPr="00B83158">
              <w:rPr>
                <w:rFonts w:ascii="Times New Roman" w:hAnsi="Times New Roman" w:cs="Times New Roman"/>
                <w:sz w:val="20"/>
                <w:szCs w:val="20"/>
              </w:rPr>
              <w:t>ava na način da se uzme najviši</w:t>
            </w:r>
            <w:r w:rsidRPr="00B83158">
              <w:rPr>
                <w:rFonts w:ascii="Times New Roman" w:hAnsi="Times New Roman" w:cs="Times New Roman"/>
                <w:sz w:val="20"/>
                <w:szCs w:val="20"/>
              </w:rPr>
              <w:t xml:space="preserve"> intenzitet potpore na nivou cijeloga projektnog prijedloga.</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color w:val="000000"/>
                <w:sz w:val="20"/>
                <w:szCs w:val="20"/>
              </w:rPr>
              <w:t>Sa vanjskim stručnjakom moguće je sklopiti ugovor o djelu.</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40" w:type="dxa"/>
            <w:gridSpan w:val="2"/>
          </w:tcPr>
          <w:p w:rsidR="003F595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Sukladno drugom ispravku Poziva koji je objavljen i koji je </w:t>
            </w:r>
            <w:r w:rsidR="00FD12C6" w:rsidRPr="00B83158">
              <w:rPr>
                <w:rFonts w:ascii="Times New Roman" w:hAnsi="Times New Roman" w:cs="Times New Roman"/>
                <w:color w:val="000000"/>
                <w:sz w:val="20"/>
                <w:szCs w:val="20"/>
              </w:rPr>
              <w:t>stupio na snagu 7.</w:t>
            </w:r>
            <w:r w:rsidR="00C127D0" w:rsidRPr="00B83158">
              <w:rPr>
                <w:rFonts w:ascii="Times New Roman" w:hAnsi="Times New Roman" w:cs="Times New Roman"/>
                <w:color w:val="000000"/>
                <w:sz w:val="20"/>
                <w:szCs w:val="20"/>
              </w:rPr>
              <w:t xml:space="preserve"> </w:t>
            </w:r>
            <w:r w:rsidR="00FD12C6" w:rsidRPr="00B83158">
              <w:rPr>
                <w:rFonts w:ascii="Times New Roman" w:hAnsi="Times New Roman" w:cs="Times New Roman"/>
                <w:color w:val="000000"/>
                <w:sz w:val="20"/>
                <w:szCs w:val="20"/>
              </w:rPr>
              <w:t>lipnja 2016. n</w:t>
            </w:r>
            <w:r w:rsidRPr="00B83158">
              <w:rPr>
                <w:rFonts w:ascii="Times New Roman" w:hAnsi="Times New Roman" w:cs="Times New Roman"/>
                <w:color w:val="000000"/>
                <w:sz w:val="20"/>
                <w:szCs w:val="20"/>
              </w:rPr>
              <w:t xml:space="preserve">avedeno bodovanje je usklađeno. </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pStyle w:val="Odlomakpopisa"/>
              <w:ind w:left="0"/>
              <w:rPr>
                <w:rFonts w:ascii="Times New Roman" w:hAnsi="Times New Roman" w:cs="Times New Roman"/>
                <w:sz w:val="20"/>
                <w:szCs w:val="20"/>
              </w:rPr>
            </w:pPr>
            <w:r w:rsidRPr="00B83158">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40" w:type="dxa"/>
            <w:gridSpan w:val="2"/>
          </w:tcPr>
          <w:p w:rsidR="005A21B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B83158">
              <w:rPr>
                <w:rFonts w:ascii="Times New Roman" w:hAnsi="Times New Roman" w:cs="Times New Roman"/>
                <w:color w:val="000000"/>
                <w:sz w:val="20"/>
                <w:szCs w:val="20"/>
              </w:rPr>
              <w:t xml:space="preserve"> </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U odgovoru na pitanje 123. je navedeno „</w:t>
            </w:r>
            <w:r w:rsidRPr="00B83158">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B83158">
              <w:rPr>
                <w:rFonts w:ascii="Times New Roman" w:hAnsi="Times New Roman" w:cs="Times New Roman"/>
                <w:sz w:val="20"/>
                <w:szCs w:val="20"/>
              </w:rPr>
              <w:t>“. Jesu li uz navedeni trošak prihvatljivi i povezani troškovi kotizacije na konferenciji, putni troškovi i troškovi smještaja?</w:t>
            </w:r>
          </w:p>
        </w:tc>
        <w:tc>
          <w:tcPr>
            <w:tcW w:w="6640" w:type="dxa"/>
            <w:gridSpan w:val="2"/>
          </w:tcPr>
          <w:p w:rsidR="003F5954" w:rsidRPr="00B83158" w:rsidRDefault="002405B6"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t>Navedeni troškovi su u slučaju diseminacije znanja prihvatljivi.</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pStyle w:val="Odlomakpopisa"/>
              <w:ind w:left="0"/>
              <w:rPr>
                <w:rFonts w:ascii="Times New Roman" w:hAnsi="Times New Roman" w:cs="Times New Roman"/>
                <w:sz w:val="20"/>
                <w:szCs w:val="20"/>
              </w:rPr>
            </w:pPr>
            <w:r w:rsidRPr="00B83158">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40" w:type="dxa"/>
            <w:gridSpan w:val="2"/>
          </w:tcPr>
          <w:p w:rsidR="00FE2EDA" w:rsidRPr="00B83158" w:rsidRDefault="00985B3E"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color w:val="1F497D"/>
                <w:sz w:val="20"/>
                <w:szCs w:val="20"/>
              </w:rPr>
            </w:pPr>
            <w:r w:rsidRPr="00B83158">
              <w:rPr>
                <w:rFonts w:ascii="Times New Roman" w:hAnsi="Times New Roman" w:cs="Times New Roman"/>
                <w:sz w:val="20"/>
                <w:szCs w:val="20"/>
              </w:rPr>
              <w:t xml:space="preserve">Na koji način evidentirati troškove rada zaposlenica koje su u prethodnih 12 </w:t>
            </w:r>
            <w:r w:rsidRPr="00B83158">
              <w:rPr>
                <w:rFonts w:ascii="Times New Roman" w:hAnsi="Times New Roman" w:cs="Times New Roman"/>
                <w:sz w:val="20"/>
                <w:szCs w:val="20"/>
              </w:rPr>
              <w:lastRenderedPageBreak/>
              <w:t xml:space="preserve">mjeseci određeni dio godine bile na porodiljinome dopustu? U navedenom slučaju, a temeljem pojednostavljene metode financiranja, izračun plaća zaposlenica se značajno umanjuje. Molimo preporuku kako postupiti. </w:t>
            </w:r>
          </w:p>
        </w:tc>
        <w:tc>
          <w:tcPr>
            <w:tcW w:w="6640" w:type="dxa"/>
            <w:gridSpan w:val="2"/>
          </w:tcPr>
          <w:p w:rsidR="003F5954" w:rsidRPr="00B83158" w:rsidRDefault="00626D47"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lastRenderedPageBreak/>
              <w:t xml:space="preserve">U tome slučaju dostavljaju se platne liste za razdoblje </w:t>
            </w:r>
            <w:r w:rsidR="00A06DE3" w:rsidRPr="00B83158">
              <w:rPr>
                <w:rFonts w:ascii="Times New Roman" w:hAnsi="Times New Roman" w:cs="Times New Roman"/>
                <w:sz w:val="20"/>
                <w:szCs w:val="20"/>
              </w:rPr>
              <w:t>porodiljinoga</w:t>
            </w:r>
            <w:r w:rsidRPr="00B83158">
              <w:rPr>
                <w:rFonts w:ascii="Times New Roman" w:hAnsi="Times New Roman" w:cs="Times New Roman"/>
                <w:sz w:val="20"/>
                <w:szCs w:val="20"/>
              </w:rPr>
              <w:t xml:space="preserve"> dopusta i </w:t>
            </w:r>
            <w:r w:rsidRPr="00B83158">
              <w:rPr>
                <w:rFonts w:ascii="Times New Roman" w:hAnsi="Times New Roman" w:cs="Times New Roman"/>
                <w:sz w:val="20"/>
                <w:szCs w:val="20"/>
              </w:rPr>
              <w:lastRenderedPageBreak/>
              <w:t>za razdoblje od 12 mjeseci koje prethodi</w:t>
            </w:r>
            <w:r w:rsidR="00A06DE3" w:rsidRPr="00B83158">
              <w:rPr>
                <w:rFonts w:ascii="Times New Roman" w:hAnsi="Times New Roman" w:cs="Times New Roman"/>
                <w:sz w:val="20"/>
                <w:szCs w:val="20"/>
              </w:rPr>
              <w:t>,</w:t>
            </w:r>
            <w:r w:rsidRPr="00B83158">
              <w:rPr>
                <w:rFonts w:ascii="Times New Roman" w:hAnsi="Times New Roman" w:cs="Times New Roman"/>
                <w:sz w:val="20"/>
                <w:szCs w:val="20"/>
              </w:rPr>
              <w:t xml:space="preserve"> a u kojem su </w:t>
            </w:r>
            <w:r w:rsidR="00A06DE3" w:rsidRPr="00B83158">
              <w:rPr>
                <w:rFonts w:ascii="Times New Roman" w:hAnsi="Times New Roman" w:cs="Times New Roman"/>
                <w:sz w:val="20"/>
                <w:szCs w:val="20"/>
              </w:rPr>
              <w:t>vidljivi puni iznosi plaća.</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B83158">
              <w:rPr>
                <w:rFonts w:ascii="Times New Roman" w:hAnsi="Times New Roman" w:cs="Times New Roman"/>
                <w:i/>
                <w:iCs/>
                <w:sz w:val="20"/>
                <w:szCs w:val="20"/>
              </w:rPr>
              <w:t>sheet</w:t>
            </w:r>
            <w:r w:rsidRPr="00B83158">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40" w:type="dxa"/>
            <w:gridSpan w:val="2"/>
          </w:tcPr>
          <w:p w:rsidR="003F5954" w:rsidRPr="00B83158" w:rsidRDefault="00985B3E"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B83158" w:rsidTr="00726E4E">
        <w:trPr>
          <w:trHeight w:val="20"/>
        </w:trPr>
        <w:tc>
          <w:tcPr>
            <w:tcW w:w="566" w:type="dxa"/>
          </w:tcPr>
          <w:p w:rsidR="002100DC" w:rsidRPr="00B83158" w:rsidRDefault="002100DC" w:rsidP="00005C8A">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05C8A">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05C8A">
            <w:pPr>
              <w:rPr>
                <w:rFonts w:ascii="Times New Roman" w:hAnsi="Times New Roman" w:cs="Times New Roman"/>
                <w:sz w:val="20"/>
                <w:szCs w:val="20"/>
              </w:rPr>
            </w:pPr>
            <w:r w:rsidRPr="00B83158">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40" w:type="dxa"/>
            <w:gridSpan w:val="2"/>
          </w:tcPr>
          <w:p w:rsidR="002100DC" w:rsidRPr="00B83158" w:rsidRDefault="00626D47"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U koju proračunsku liniju možemo upisati troškove vezane za putovanja?</w:t>
            </w:r>
          </w:p>
        </w:tc>
        <w:tc>
          <w:tcPr>
            <w:tcW w:w="6640" w:type="dxa"/>
            <w:gridSpan w:val="2"/>
          </w:tcPr>
          <w:p w:rsidR="002100DC" w:rsidRPr="00B83158" w:rsidRDefault="005A387E"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themeColor="text1"/>
                <w:sz w:val="20"/>
                <w:szCs w:val="20"/>
              </w:rPr>
              <w:t>Sukladno UZP-u točka 4.2. spomenuti troškovi nisu prihvatljivi.</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Molim potvrdite ili me ispravite vezano za intenzitet potpore znanstveno istraživačkih projekata:</w:t>
            </w:r>
          </w:p>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B83158">
              <w:rPr>
                <w:rFonts w:ascii="Times New Roman" w:hAnsi="Times New Roman" w:cs="Times New Roman"/>
                <w:sz w:val="20"/>
                <w:szCs w:val="20"/>
              </w:rPr>
              <w:t>sufinanciranje</w:t>
            </w:r>
            <w:r w:rsidRPr="00B83158">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40" w:type="dxa"/>
            <w:gridSpan w:val="2"/>
          </w:tcPr>
          <w:p w:rsidR="002100DC" w:rsidRPr="00B83158" w:rsidRDefault="00985B3E"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Vezano uz navedeno upućujemo vas na točku 2.5. Uputa.</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B83158">
              <w:rPr>
                <w:rFonts w:ascii="Times New Roman" w:eastAsia="Times New Roman" w:hAnsi="Times New Roman" w:cs="Times New Roman"/>
                <w:sz w:val="20"/>
                <w:szCs w:val="20"/>
              </w:rPr>
              <w:t>kova iz vlastitih izvora</w:t>
            </w:r>
            <w:r w:rsidRPr="00B83158">
              <w:rPr>
                <w:rFonts w:ascii="Times New Roman" w:eastAsia="Times New Roman" w:hAnsi="Times New Roman" w:cs="Times New Roman"/>
                <w:sz w:val="20"/>
                <w:szCs w:val="20"/>
              </w:rPr>
              <w:t>."</w:t>
            </w:r>
            <w:r w:rsidRPr="00B83158">
              <w:rPr>
                <w:rFonts w:ascii="Times New Roman" w:eastAsia="Times New Roman" w:hAnsi="Times New Roman" w:cs="Times New Roman"/>
                <w:sz w:val="20"/>
                <w:szCs w:val="20"/>
              </w:rPr>
              <w:br/>
              <w:t>Ovih 25% isključivo se odnosi na regionalne potpore a ne za potpore istraživanja i razvoja?</w:t>
            </w:r>
          </w:p>
        </w:tc>
        <w:tc>
          <w:tcPr>
            <w:tcW w:w="6640" w:type="dxa"/>
            <w:gridSpan w:val="2"/>
          </w:tcPr>
          <w:p w:rsidR="002100DC" w:rsidRPr="00B83158" w:rsidRDefault="00E93EEC"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Navedeno je definirano u Uputama pod točkom 1.4., tablica 3. Maksimalni intenzitet potpore.</w:t>
            </w:r>
          </w:p>
        </w:tc>
      </w:tr>
      <w:tr w:rsidR="00440D1C" w:rsidRPr="00B83158" w:rsidTr="00726E4E">
        <w:trPr>
          <w:trHeight w:val="20"/>
        </w:trPr>
        <w:tc>
          <w:tcPr>
            <w:tcW w:w="566" w:type="dxa"/>
          </w:tcPr>
          <w:p w:rsidR="00440D1C" w:rsidRPr="00B83158"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06/06/16</w:t>
            </w:r>
          </w:p>
        </w:tc>
        <w:tc>
          <w:tcPr>
            <w:tcW w:w="6401"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B83158" w:rsidRDefault="00440D1C" w:rsidP="00015F5F">
            <w:pPr>
              <w:ind w:firstLine="720"/>
              <w:rPr>
                <w:rFonts w:ascii="Times New Roman" w:hAnsi="Times New Roman" w:cs="Times New Roman"/>
                <w:sz w:val="20"/>
                <w:szCs w:val="20"/>
              </w:rPr>
            </w:pPr>
          </w:p>
        </w:tc>
        <w:tc>
          <w:tcPr>
            <w:tcW w:w="6640" w:type="dxa"/>
            <w:gridSpan w:val="2"/>
          </w:tcPr>
          <w:p w:rsidR="00440D1C" w:rsidRPr="00B83158" w:rsidRDefault="005A21B4"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Razvoj novog proizvoda u sektoru pića je prihvatljiva aktivnost</w:t>
            </w:r>
            <w:r w:rsidR="00985B3E" w:rsidRPr="00B83158">
              <w:rPr>
                <w:rFonts w:ascii="Times New Roman" w:hAnsi="Times New Roman" w:cs="Times New Roman"/>
                <w:color w:val="000000"/>
                <w:sz w:val="20"/>
                <w:szCs w:val="20"/>
              </w:rPr>
              <w:t>.</w:t>
            </w:r>
          </w:p>
        </w:tc>
      </w:tr>
      <w:tr w:rsidR="00440D1C" w:rsidRPr="00B83158" w:rsidTr="00726E4E">
        <w:trPr>
          <w:trHeight w:val="20"/>
        </w:trPr>
        <w:tc>
          <w:tcPr>
            <w:tcW w:w="566" w:type="dxa"/>
          </w:tcPr>
          <w:p w:rsidR="00440D1C" w:rsidRPr="00B83158"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06/06/16</w:t>
            </w:r>
          </w:p>
        </w:tc>
        <w:tc>
          <w:tcPr>
            <w:tcW w:w="6401"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40" w:type="dxa"/>
            <w:gridSpan w:val="2"/>
          </w:tcPr>
          <w:p w:rsidR="00440D1C" w:rsidRPr="00B83158" w:rsidRDefault="00626D47"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Odnosi li se trošak amortizacije opreme kod partnera na staru ili na novu opremu?</w:t>
            </w:r>
          </w:p>
        </w:tc>
        <w:tc>
          <w:tcPr>
            <w:tcW w:w="6640" w:type="dxa"/>
            <w:gridSpan w:val="2"/>
          </w:tcPr>
          <w:p w:rsidR="002B0BED" w:rsidRPr="00B83158" w:rsidRDefault="002B0BED" w:rsidP="00015F5F">
            <w:pPr>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B83158">
              <w:rPr>
                <w:rFonts w:ascii="Times New Roman" w:hAnsi="Times New Roman" w:cs="Times New Roman"/>
                <w:sz w:val="20"/>
                <w:szCs w:val="20"/>
              </w:rPr>
              <w:lastRenderedPageBreak/>
              <w:t>moraju evidentirati mora se čuvati. Troškovi amortizacije alociraju se proporcionalno korištenju dugotrajne imovine.</w:t>
            </w:r>
          </w:p>
          <w:p w:rsidR="00672E59" w:rsidRPr="00B83158" w:rsidRDefault="002B0BED"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Je li prihvatljiva amortizacija na rabljenoj opremi bilo kod nositelja ili partnera?</w:t>
            </w:r>
          </w:p>
        </w:tc>
        <w:tc>
          <w:tcPr>
            <w:tcW w:w="6640" w:type="dxa"/>
            <w:gridSpan w:val="2"/>
          </w:tcPr>
          <w:p w:rsidR="002B0BED" w:rsidRPr="00B83158" w:rsidRDefault="002B0BED" w:rsidP="00015F5F">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B83158" w:rsidRDefault="002B0BED"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B83158" w:rsidRDefault="00672E59" w:rsidP="00015F5F">
            <w:pPr>
              <w:rPr>
                <w:rFonts w:ascii="Times New Roman" w:hAnsi="Times New Roman" w:cs="Times New Roman"/>
                <w:sz w:val="20"/>
                <w:szCs w:val="20"/>
              </w:rPr>
            </w:pPr>
          </w:p>
        </w:tc>
        <w:tc>
          <w:tcPr>
            <w:tcW w:w="6640" w:type="dxa"/>
            <w:gridSpan w:val="2"/>
          </w:tcPr>
          <w:p w:rsidR="004C7684" w:rsidRPr="00B83158" w:rsidRDefault="004C7684" w:rsidP="00015F5F">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B83158" w:rsidRDefault="00691A91" w:rsidP="00691A9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w:t>
            </w:r>
            <w:r w:rsidRPr="00B83158">
              <w:rPr>
                <w:rFonts w:ascii="Times New Roman" w:hAnsi="Times New Roman" w:cs="Times New Roman"/>
                <w:sz w:val="20"/>
                <w:szCs w:val="20"/>
              </w:rPr>
              <w:lastRenderedPageBreak/>
              <w:t xml:space="preserve">je, molimo da istu stavite i pod popis obavezne natječajne dokumentacije kako se zbog toga ne bi palo na administrativnoj provjeri. </w:t>
            </w:r>
          </w:p>
        </w:tc>
        <w:tc>
          <w:tcPr>
            <w:tcW w:w="6640" w:type="dxa"/>
            <w:gridSpan w:val="2"/>
          </w:tcPr>
          <w:p w:rsidR="00672E59" w:rsidRPr="00B83158" w:rsidRDefault="004C7684" w:rsidP="00CA389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Uputama bankarska garancija nije obavezna osim za predujam</w:t>
            </w:r>
            <w:r w:rsidR="00F44A66" w:rsidRPr="00B83158">
              <w:rPr>
                <w:rFonts w:ascii="Times New Roman" w:hAnsi="Times New Roman" w:cs="Times New Roman"/>
                <w:sz w:val="20"/>
                <w:szCs w:val="20"/>
              </w:rPr>
              <w:t>.</w:t>
            </w:r>
            <w:r w:rsidR="00F44A66" w:rsidRPr="00B83158">
              <w:rPr>
                <w:rFonts w:ascii="Times New Roman" w:hAnsi="Times New Roman" w:cs="Times New Roman"/>
                <w:bCs/>
                <w:color w:val="FF0000"/>
                <w:sz w:val="20"/>
                <w:szCs w:val="20"/>
              </w:rPr>
              <w:t xml:space="preserve"> </w:t>
            </w:r>
            <w:r w:rsidR="00F44A66" w:rsidRPr="00B83158">
              <w:rPr>
                <w:rFonts w:ascii="Times New Roman" w:hAnsi="Times New Roman" w:cs="Times New Roman"/>
                <w:bCs/>
                <w:sz w:val="20"/>
                <w:szCs w:val="20"/>
              </w:rPr>
              <w:t xml:space="preserve">Ako poduzetnik zatvara financijsku konstrukciju kreditom </w:t>
            </w:r>
            <w:r w:rsidR="00CA389C" w:rsidRPr="00B83158">
              <w:rPr>
                <w:rFonts w:ascii="Times New Roman" w:hAnsi="Times New Roman" w:cs="Times New Roman"/>
                <w:bCs/>
                <w:sz w:val="20"/>
                <w:szCs w:val="20"/>
              </w:rPr>
              <w:t>mora imati osiguran ugovor o kreditu prije potpisa Ugovora o bespovratnim sredstvima.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40" w:type="dxa"/>
            <w:gridSpan w:val="2"/>
          </w:tcPr>
          <w:p w:rsidR="00672E59" w:rsidRPr="00B83158" w:rsidRDefault="00F44A6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Navedeno je definirano u </w:t>
            </w:r>
            <w:r w:rsidR="00BD7B76" w:rsidRPr="00B83158">
              <w:rPr>
                <w:rFonts w:ascii="Times New Roman" w:hAnsi="Times New Roman" w:cs="Times New Roman"/>
                <w:sz w:val="20"/>
                <w:szCs w:val="20"/>
              </w:rPr>
              <w:t>Obrascu</w:t>
            </w:r>
            <w:r w:rsidRPr="00B83158">
              <w:rPr>
                <w:rFonts w:ascii="Times New Roman" w:hAnsi="Times New Roman" w:cs="Times New Roman"/>
                <w:sz w:val="20"/>
                <w:szCs w:val="20"/>
              </w:rPr>
              <w:t xml:space="preserve"> </w:t>
            </w:r>
            <w:r w:rsidR="00BD7B76" w:rsidRPr="00B83158">
              <w:rPr>
                <w:rFonts w:ascii="Times New Roman" w:hAnsi="Times New Roman" w:cs="Times New Roman"/>
                <w:sz w:val="20"/>
                <w:szCs w:val="20"/>
              </w:rPr>
              <w:t>poslovni</w:t>
            </w:r>
            <w:r w:rsidRPr="00B83158">
              <w:rPr>
                <w:rFonts w:ascii="Times New Roman" w:hAnsi="Times New Roman" w:cs="Times New Roman"/>
                <w:sz w:val="20"/>
                <w:szCs w:val="20"/>
              </w:rPr>
              <w:t xml:space="preserve"> plan i studija izvedivosti pod točkom fina</w:t>
            </w:r>
            <w:r w:rsidR="00BD7B76" w:rsidRPr="00B83158">
              <w:rPr>
                <w:rFonts w:ascii="Times New Roman" w:hAnsi="Times New Roman" w:cs="Times New Roman"/>
                <w:sz w:val="20"/>
                <w:szCs w:val="20"/>
              </w:rPr>
              <w:t>ncijska konstrukcija projekta.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40" w:type="dxa"/>
            <w:gridSpan w:val="2"/>
          </w:tcPr>
          <w:p w:rsidR="00672E5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upravljanje projektom može se podugovoriti tvrtka ili fizička osoba.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40" w:type="dxa"/>
            <w:gridSpan w:val="2"/>
          </w:tcPr>
          <w:p w:rsidR="00672E59" w:rsidRPr="00B83158" w:rsidRDefault="00BD7B7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prvom ispravku poziva na pitanje br. 20 se odgovorilo.</w:t>
            </w:r>
          </w:p>
          <w:p w:rsidR="00BD7B76" w:rsidRPr="00B83158" w:rsidRDefault="00BD7B76" w:rsidP="00015F5F">
            <w:pPr>
              <w:contextualSpacing/>
              <w:rPr>
                <w:rFonts w:ascii="Times New Roman" w:hAnsi="Times New Roman" w:cs="Times New Roman"/>
                <w:sz w:val="20"/>
                <w:szCs w:val="20"/>
              </w:rPr>
            </w:pPr>
            <w:r w:rsidRPr="00B83158">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B83158" w:rsidRDefault="00BD7B7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je tvrtka poduzetnik = tvrtka prijavitelj?</w:t>
            </w:r>
          </w:p>
        </w:tc>
        <w:tc>
          <w:tcPr>
            <w:tcW w:w="6640" w:type="dxa"/>
            <w:gridSpan w:val="2"/>
          </w:tcPr>
          <w:p w:rsidR="00672E59" w:rsidRPr="00B83158" w:rsidRDefault="00586538"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Vezano za navedeno, prihvatljivost prijavitelja je definirana pod točkom 2.1. uputa.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je poduzetnik = velika I mala tvrtka zajedno?</w:t>
            </w:r>
          </w:p>
        </w:tc>
        <w:tc>
          <w:tcPr>
            <w:tcW w:w="6640" w:type="dxa"/>
            <w:gridSpan w:val="2"/>
          </w:tcPr>
          <w:p w:rsidR="00672E59" w:rsidRPr="00B83158" w:rsidRDefault="00586538"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Pitanje nije jasno formulirano pa nismo u mogućnosti odgovoriti.</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točno da znanstvena institucija nema pravo na intelektualna prava ?</w:t>
            </w:r>
          </w:p>
        </w:tc>
        <w:tc>
          <w:tcPr>
            <w:tcW w:w="6640" w:type="dxa"/>
            <w:gridSpan w:val="2"/>
          </w:tcPr>
          <w:p w:rsidR="00114DF4" w:rsidRPr="00B83158" w:rsidRDefault="00114DF4"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B83158">
              <w:rPr>
                <w:rFonts w:ascii="Times New Roman" w:hAnsi="Times New Roman" w:cs="Times New Roman"/>
                <w:sz w:val="20"/>
                <w:szCs w:val="20"/>
              </w:rPr>
              <w:t>izuzeću i Uputa točka 1.4., podtočka 4 imaju pravo kako slijedi</w:t>
            </w:r>
            <w:r w:rsidRPr="00B83158">
              <w:rPr>
                <w:rFonts w:ascii="Times New Roman" w:hAnsi="Times New Roman" w:cs="Times New Roman"/>
                <w:sz w:val="20"/>
                <w:szCs w:val="20"/>
              </w:rPr>
              <w:t>:</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za 10 postotnih bodova za srednja poduzeća i za 20 postotnih bodova za mala poduzeća;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za 15 postotnih bodova ako je ispunjen jedan od sljedećih uvjeta: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projekt uključuje učinkovitu suradnju:</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BE045B">
            <w:pPr>
              <w:rPr>
                <w:rFonts w:ascii="Times New Roman" w:hAnsi="Times New Roman" w:cs="Times New Roman"/>
                <w:sz w:val="20"/>
                <w:szCs w:val="20"/>
              </w:rPr>
            </w:pPr>
            <w:r w:rsidRPr="00B83158">
              <w:rPr>
                <w:rFonts w:ascii="Times New Roman" w:hAnsi="Times New Roman" w:cs="Times New Roman"/>
                <w:sz w:val="20"/>
                <w:szCs w:val="20"/>
              </w:rPr>
              <w:t>Ako je EBITDA negativan, da li se dokumentacija/projekt automatski odbija? Da ili ne?</w:t>
            </w:r>
          </w:p>
        </w:tc>
        <w:tc>
          <w:tcPr>
            <w:tcW w:w="6640" w:type="dxa"/>
            <w:gridSpan w:val="2"/>
          </w:tcPr>
          <w:p w:rsidR="008C5841" w:rsidRPr="00B83158" w:rsidRDefault="008C5841" w:rsidP="008C584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Način postupanja ovisi o visini negativne EBITDA.</w:t>
            </w:r>
          </w:p>
          <w:p w:rsidR="008C5841" w:rsidRPr="00B83158" w:rsidRDefault="008C5841" w:rsidP="00523E74">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Definicija poduzetnika u poteškoćama, Pojmovnik, Točka 9. UZP-a.</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B83158">
              <w:rPr>
                <w:rFonts w:ascii="Times New Roman" w:hAnsi="Times New Roman" w:cs="Times New Roman"/>
                <w:sz w:val="20"/>
                <w:szCs w:val="20"/>
              </w:rPr>
              <w:t>.</w:t>
            </w:r>
            <w:r w:rsidRPr="00B8315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40" w:type="dxa"/>
            <w:gridSpan w:val="2"/>
          </w:tcPr>
          <w:p w:rsidR="00D561A9" w:rsidRPr="00B83158" w:rsidRDefault="008C5841" w:rsidP="005757B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Može li se tvrtka Global javiti na postupak javne nabave opreme za istraživanje i razvoj kojega objavi tvrtka Local u sklopu projekta?</w:t>
            </w:r>
          </w:p>
        </w:tc>
        <w:tc>
          <w:tcPr>
            <w:tcW w:w="6640" w:type="dxa"/>
            <w:gridSpan w:val="2"/>
          </w:tcPr>
          <w:p w:rsidR="008C5841" w:rsidRPr="00B83158" w:rsidRDefault="008C5841" w:rsidP="008C5841">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B83158" w:rsidRDefault="008C5841" w:rsidP="008C5841">
            <w:pPr>
              <w:autoSpaceDE w:val="0"/>
              <w:autoSpaceDN w:val="0"/>
              <w:jc w:val="both"/>
              <w:rPr>
                <w:rFonts w:ascii="Times New Roman" w:hAnsi="Times New Roman" w:cs="Times New Roman"/>
                <w:sz w:val="20"/>
                <w:szCs w:val="20"/>
              </w:rPr>
            </w:pPr>
            <w:r w:rsidRPr="00B83158">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Opet</w:t>
            </w:r>
            <w:r w:rsidR="00BE045B" w:rsidRPr="00B83158">
              <w:rPr>
                <w:rFonts w:ascii="Times New Roman" w:eastAsia="Calibri" w:hAnsi="Times New Roman" w:cs="Times New Roman"/>
                <w:sz w:val="20"/>
                <w:szCs w:val="20"/>
                <w:lang w:eastAsia="en-GB"/>
              </w:rPr>
              <w:t xml:space="preserve"> vam</w:t>
            </w:r>
            <w:r w:rsidRPr="00B83158">
              <w:rPr>
                <w:rFonts w:ascii="Times New Roman" w:eastAsia="Calibri" w:hAnsi="Times New Roman" w:cs="Times New Roman"/>
                <w:sz w:val="20"/>
                <w:szCs w:val="20"/>
                <w:lang w:eastAsia="en-GB"/>
              </w:rPr>
              <w:t xml:space="preserve"> ukazujemo na točku 1.1.4. bodovanja projekata.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 Na osnovi čega je napravljena razrada </w:t>
            </w:r>
            <w:r w:rsidR="007664C9" w:rsidRPr="00B83158">
              <w:rPr>
                <w:rFonts w:ascii="Times New Roman" w:eastAsia="Calibri" w:hAnsi="Times New Roman" w:cs="Times New Roman"/>
                <w:sz w:val="20"/>
                <w:szCs w:val="20"/>
                <w:lang w:eastAsia="en-GB"/>
              </w:rPr>
              <w:t>bodovanja</w:t>
            </w:r>
            <w:r w:rsidRPr="00B83158">
              <w:rPr>
                <w:rFonts w:ascii="Times New Roman" w:eastAsia="Calibri" w:hAnsi="Times New Roman" w:cs="Times New Roman"/>
                <w:sz w:val="20"/>
                <w:szCs w:val="20"/>
                <w:lang w:eastAsia="en-GB"/>
              </w:rPr>
              <w:t xml:space="preserve"> buduće zaštite intelektualnog vlasništva?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 Predloženo bodovanje je paušalno, </w:t>
            </w:r>
            <w:r w:rsidR="007664C9" w:rsidRPr="00B83158">
              <w:rPr>
                <w:rFonts w:ascii="Times New Roman" w:eastAsia="Calibri" w:hAnsi="Times New Roman" w:cs="Times New Roman"/>
                <w:sz w:val="20"/>
                <w:szCs w:val="20"/>
                <w:lang w:eastAsia="en-GB"/>
              </w:rPr>
              <w:t>nepovjerljivo</w:t>
            </w:r>
            <w:r w:rsidRPr="00B83158">
              <w:rPr>
                <w:rFonts w:ascii="Times New Roman" w:eastAsia="Calibri" w:hAnsi="Times New Roman" w:cs="Times New Roman"/>
                <w:sz w:val="20"/>
                <w:szCs w:val="20"/>
                <w:lang w:eastAsia="en-GB"/>
              </w:rPr>
              <w:t xml:space="preserve"> i netransparentno, te se "na riječ" nekome dodijeli 6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Navedeno je:</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a) Ne – 0 bodova b) Da, najmanje 1 – 4 boda c) Da, više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od 1 – 6 bodova 0-6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Prijavni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obrazac A 5.0 Prijavni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obrazac B 4 i prateća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dokumentacija 1</w:t>
            </w:r>
            <w:r w:rsidRPr="00B83158">
              <w:rPr>
                <w:rFonts w:ascii="Times New Roman" w:eastAsia="Calibri" w:hAnsi="Times New Roman" w:cs="Times New Roman"/>
                <w:sz w:val="20"/>
                <w:szCs w:val="20"/>
                <w:lang w:eastAsia="en-GB"/>
              </w:rPr>
              <w:br/>
              <w:t> Smatram da bi korektno</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bodovanje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istoga</w:t>
            </w:r>
            <w:r w:rsidR="007664C9" w:rsidRPr="00B83158">
              <w:rPr>
                <w:rFonts w:ascii="Times New Roman" w:eastAsia="Calibri" w:hAnsi="Times New Roman" w:cs="Times New Roman"/>
                <w:sz w:val="20"/>
                <w:szCs w:val="20"/>
                <w:lang w:eastAsia="en-GB"/>
              </w:rPr>
              <w:t xml:space="preserve"> </w:t>
            </w:r>
            <w:r w:rsidR="00BE045B" w:rsidRPr="00B83158">
              <w:rPr>
                <w:rFonts w:ascii="Times New Roman" w:eastAsia="Calibri" w:hAnsi="Times New Roman" w:cs="Times New Roman"/>
                <w:sz w:val="20"/>
                <w:szCs w:val="20"/>
                <w:lang w:eastAsia="en-GB"/>
              </w:rPr>
              <w:t>bilo</w:t>
            </w:r>
            <w:r w:rsidRPr="00B83158">
              <w:rPr>
                <w:rFonts w:ascii="Times New Roman" w:eastAsia="Calibri" w:hAnsi="Times New Roman" w:cs="Times New Roman"/>
                <w:sz w:val="20"/>
                <w:szCs w:val="20"/>
                <w:lang w:eastAsia="en-GB"/>
              </w:rPr>
              <w:t>:</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 Ne - 0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2. Da, 1 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više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- 1 bod</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3.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u nacionalnu</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fazu (Hrvatska) - 2 boda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lastRenderedPageBreak/>
              <w:t>4.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europska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(EP) i/ili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dobiven "search report" - 3 boda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5.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svjetska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prijava</w:t>
            </w:r>
            <w:r w:rsidRPr="00B83158">
              <w:rPr>
                <w:rFonts w:ascii="Times New Roman" w:eastAsia="Calibri" w:hAnsi="Times New Roman" w:cs="Times New Roman"/>
                <w:sz w:val="20"/>
                <w:szCs w:val="20"/>
                <w:lang w:eastAsia="en-GB"/>
              </w:rPr>
              <w:t xml:space="preserve"> (PCT - WO) i/ili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dobiven "search report" -  4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6.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u nacionalne faze zemalja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članica</w:t>
            </w:r>
            <w:r w:rsidR="007664C9" w:rsidRPr="00B83158">
              <w:rPr>
                <w:rFonts w:ascii="Times New Roman" w:eastAsia="Calibri" w:hAnsi="Times New Roman" w:cs="Times New Roman"/>
                <w:sz w:val="20"/>
                <w:szCs w:val="20"/>
                <w:lang w:eastAsia="en-GB"/>
              </w:rPr>
              <w:t xml:space="preserve"> patentnih </w:t>
            </w:r>
            <w:r w:rsidRPr="00B83158">
              <w:rPr>
                <w:rFonts w:ascii="Times New Roman" w:eastAsia="Calibri" w:hAnsi="Times New Roman" w:cs="Times New Roman"/>
                <w:sz w:val="20"/>
                <w:szCs w:val="20"/>
                <w:lang w:eastAsia="en-GB"/>
              </w:rPr>
              <w:t>unija i drugih</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zemalja - 5 bodova</w:t>
            </w:r>
          </w:p>
          <w:p w:rsidR="00D561A9" w:rsidRPr="00B83158" w:rsidRDefault="00D561A9" w:rsidP="00BE045B">
            <w:pPr>
              <w:jc w:val="both"/>
              <w:rPr>
                <w:rFonts w:ascii="Times New Roman" w:hAnsi="Times New Roman" w:cs="Times New Roman"/>
                <w:sz w:val="20"/>
                <w:szCs w:val="20"/>
              </w:rPr>
            </w:pPr>
            <w:r w:rsidRPr="00B83158">
              <w:rPr>
                <w:rFonts w:ascii="Times New Roman" w:eastAsia="Calibri" w:hAnsi="Times New Roman" w:cs="Times New Roman"/>
                <w:sz w:val="20"/>
                <w:szCs w:val="20"/>
                <w:lang w:eastAsia="en-GB"/>
              </w:rPr>
              <w:t>7. Ishođen</w:t>
            </w:r>
            <w:r w:rsidR="007664C9" w:rsidRPr="00B83158">
              <w:rPr>
                <w:rFonts w:ascii="Times New Roman" w:eastAsia="Calibri" w:hAnsi="Times New Roman" w:cs="Times New Roman"/>
                <w:sz w:val="20"/>
                <w:szCs w:val="20"/>
                <w:lang w:eastAsia="en-GB"/>
              </w:rPr>
              <w:t xml:space="preserve"> patent</w:t>
            </w:r>
            <w:r w:rsidRPr="00B83158">
              <w:rPr>
                <w:rFonts w:ascii="Times New Roman" w:eastAsia="Calibri" w:hAnsi="Times New Roman" w:cs="Times New Roman"/>
                <w:sz w:val="20"/>
                <w:szCs w:val="20"/>
                <w:lang w:eastAsia="en-GB"/>
              </w:rPr>
              <w:t xml:space="preserve"> (dobiven</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certifikat</w:t>
            </w:r>
            <w:r w:rsidR="007664C9" w:rsidRPr="00B83158">
              <w:rPr>
                <w:rFonts w:ascii="Times New Roman" w:eastAsia="Calibri" w:hAnsi="Times New Roman" w:cs="Times New Roman"/>
                <w:sz w:val="20"/>
                <w:szCs w:val="20"/>
                <w:lang w:eastAsia="en-GB"/>
              </w:rPr>
              <w:t xml:space="preserve"> patenta</w:t>
            </w:r>
            <w:r w:rsidRPr="00B83158">
              <w:rPr>
                <w:rFonts w:ascii="Times New Roman" w:eastAsia="Calibri" w:hAnsi="Times New Roman" w:cs="Times New Roman"/>
                <w:sz w:val="20"/>
                <w:szCs w:val="20"/>
                <w:lang w:eastAsia="en-GB"/>
              </w:rPr>
              <w:t>) - 6 bodova</w:t>
            </w:r>
          </w:p>
        </w:tc>
        <w:tc>
          <w:tcPr>
            <w:tcW w:w="6640" w:type="dxa"/>
            <w:gridSpan w:val="2"/>
          </w:tcPr>
          <w:p w:rsidR="007664C9" w:rsidRPr="00B83158" w:rsidRDefault="007664C9" w:rsidP="007664C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B83158" w:rsidRDefault="007664C9" w:rsidP="007664C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Navedeni prijedlog možemo uvrstiti u drugu fazu natječaja planiranu za 2017. godinu.</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40" w:type="dxa"/>
            <w:gridSpan w:val="2"/>
          </w:tcPr>
          <w:p w:rsidR="00D561A9" w:rsidRPr="00B83158" w:rsidRDefault="009C568B" w:rsidP="00D561A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Može li znanstvena institucija dostaviti Bon 2 umjesto Bon-a Plus?</w:t>
            </w:r>
          </w:p>
        </w:tc>
        <w:tc>
          <w:tcPr>
            <w:tcW w:w="6640" w:type="dxa"/>
            <w:gridSpan w:val="2"/>
          </w:tcPr>
          <w:p w:rsidR="005757B6" w:rsidRPr="00B83158" w:rsidRDefault="005757B6" w:rsidP="005757B6">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Ne, budući jer BON 2 ne </w:t>
            </w:r>
            <w:r w:rsidR="008C5841" w:rsidRPr="00B83158">
              <w:rPr>
                <w:rFonts w:ascii="Times New Roman" w:eastAsia="Times New Roman" w:hAnsi="Times New Roman" w:cs="Times New Roman"/>
                <w:sz w:val="20"/>
                <w:szCs w:val="20"/>
                <w:lang w:eastAsia="en-GB"/>
              </w:rPr>
              <w:t>zamjenjuje</w:t>
            </w:r>
            <w:r w:rsidRPr="00B83158">
              <w:rPr>
                <w:rFonts w:ascii="Times New Roman" w:eastAsia="Times New Roman" w:hAnsi="Times New Roman" w:cs="Times New Roman"/>
                <w:sz w:val="20"/>
                <w:szCs w:val="20"/>
                <w:lang w:eastAsia="en-GB"/>
              </w:rPr>
              <w:t xml:space="preserve"> BON Plus.</w:t>
            </w:r>
          </w:p>
          <w:p w:rsidR="00D561A9" w:rsidRPr="00B83158" w:rsidRDefault="005757B6" w:rsidP="005757B6">
            <w:pPr>
              <w:autoSpaceDE w:val="0"/>
              <w:autoSpaceDN w:val="0"/>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8C5841" w:rsidP="005757B6">
            <w:pPr>
              <w:ind w:left="-76"/>
              <w:jc w:val="center"/>
              <w:rPr>
                <w:rFonts w:ascii="Times New Roman" w:hAnsi="Times New Roman" w:cs="Times New Roman"/>
                <w:sz w:val="20"/>
                <w:szCs w:val="20"/>
              </w:rPr>
            </w:pPr>
            <w:r w:rsidRPr="00B83158">
              <w:rPr>
                <w:rFonts w:ascii="Times New Roman" w:hAnsi="Times New Roman" w:cs="Times New Roman"/>
                <w:sz w:val="20"/>
                <w:szCs w:val="20"/>
              </w:rPr>
              <w:t>08</w:t>
            </w:r>
            <w:r w:rsidR="002C310E" w:rsidRPr="00B83158">
              <w:rPr>
                <w:rFonts w:ascii="Times New Roman" w:hAnsi="Times New Roman" w:cs="Times New Roman"/>
                <w:sz w:val="20"/>
                <w:szCs w:val="20"/>
              </w:rPr>
              <w:t>/06/16</w:t>
            </w:r>
          </w:p>
        </w:tc>
        <w:tc>
          <w:tcPr>
            <w:tcW w:w="6401" w:type="dxa"/>
          </w:tcPr>
          <w:p w:rsidR="00D561A9" w:rsidRPr="00B83158" w:rsidRDefault="002C310E" w:rsidP="00D561A9">
            <w:pPr>
              <w:rPr>
                <w:rFonts w:ascii="Times New Roman" w:hAnsi="Times New Roman" w:cs="Times New Roman"/>
                <w:sz w:val="20"/>
                <w:szCs w:val="20"/>
              </w:rPr>
            </w:pPr>
            <w:r w:rsidRPr="00B83158">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B83158">
              <w:rPr>
                <w:rFonts w:ascii="Times New Roman" w:hAnsi="Times New Roman" w:cs="Times New Roman"/>
                <w:color w:val="1F4E79"/>
                <w:sz w:val="20"/>
                <w:szCs w:val="20"/>
              </w:rPr>
              <w:t>.</w:t>
            </w:r>
          </w:p>
        </w:tc>
        <w:tc>
          <w:tcPr>
            <w:tcW w:w="6640" w:type="dxa"/>
            <w:gridSpan w:val="2"/>
          </w:tcPr>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(Stavka proračuna i rezervirani iznos)</w:t>
            </w:r>
            <w:r w:rsidR="008C5841" w:rsidRPr="00B83158">
              <w:rPr>
                <w:rFonts w:ascii="Times New Roman" w:eastAsia="Calibri" w:hAnsi="Times New Roman" w:cs="Times New Roman"/>
                <w:sz w:val="20"/>
                <w:szCs w:val="20"/>
              </w:rPr>
              <w:t>.</w:t>
            </w:r>
          </w:p>
          <w:p w:rsidR="00D561A9" w:rsidRPr="00B83158" w:rsidRDefault="00D561A9" w:rsidP="00D561A9">
            <w:pPr>
              <w:rPr>
                <w:rFonts w:ascii="Times New Roman" w:hAnsi="Times New Roman" w:cs="Times New Roman"/>
                <w:color w:val="1F4E79"/>
                <w:sz w:val="20"/>
                <w:szCs w:val="20"/>
              </w:rPr>
            </w:pPr>
          </w:p>
        </w:tc>
      </w:tr>
      <w:tr w:rsidR="005757B6" w:rsidRPr="00B83158" w:rsidTr="00726E4E">
        <w:trPr>
          <w:trHeight w:val="20"/>
        </w:trPr>
        <w:tc>
          <w:tcPr>
            <w:tcW w:w="566" w:type="dxa"/>
          </w:tcPr>
          <w:p w:rsidR="005757B6" w:rsidRPr="00B83158" w:rsidRDefault="005757B6" w:rsidP="00D561A9">
            <w:pPr>
              <w:pStyle w:val="Odlomakpopisa"/>
              <w:numPr>
                <w:ilvl w:val="0"/>
                <w:numId w:val="1"/>
              </w:numPr>
              <w:ind w:left="142" w:hanging="218"/>
              <w:rPr>
                <w:rFonts w:ascii="Times New Roman" w:hAnsi="Times New Roman" w:cs="Times New Roman"/>
                <w:sz w:val="20"/>
                <w:szCs w:val="20"/>
              </w:rPr>
            </w:pPr>
          </w:p>
        </w:tc>
        <w:tc>
          <w:tcPr>
            <w:tcW w:w="994" w:type="dxa"/>
          </w:tcPr>
          <w:p w:rsidR="005757B6" w:rsidRPr="00B83158" w:rsidRDefault="008C5841" w:rsidP="005757B6">
            <w:pPr>
              <w:ind w:left="-76"/>
              <w:jc w:val="center"/>
              <w:rPr>
                <w:rFonts w:ascii="Times New Roman" w:hAnsi="Times New Roman" w:cs="Times New Roman"/>
                <w:sz w:val="20"/>
                <w:szCs w:val="20"/>
              </w:rPr>
            </w:pPr>
            <w:r w:rsidRPr="00B83158">
              <w:rPr>
                <w:rFonts w:ascii="Times New Roman" w:hAnsi="Times New Roman" w:cs="Times New Roman"/>
                <w:sz w:val="20"/>
                <w:szCs w:val="20"/>
              </w:rPr>
              <w:t>08</w:t>
            </w:r>
            <w:r w:rsidR="005757B6" w:rsidRPr="00B83158">
              <w:rPr>
                <w:rFonts w:ascii="Times New Roman" w:hAnsi="Times New Roman" w:cs="Times New Roman"/>
                <w:sz w:val="20"/>
                <w:szCs w:val="20"/>
              </w:rPr>
              <w:t>/06/16</w:t>
            </w:r>
          </w:p>
        </w:tc>
        <w:tc>
          <w:tcPr>
            <w:tcW w:w="6401" w:type="dxa"/>
          </w:tcPr>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B83158" w:rsidRDefault="005757B6" w:rsidP="00BE045B">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 xml:space="preserve">Je li potrebno članove istraživačkog tima (osoblje poduzetnika i istraživačke organizacije) </w:t>
            </w:r>
            <w:r w:rsidRPr="00B83158">
              <w:rPr>
                <w:rFonts w:ascii="Times New Roman" w:eastAsia="Calibri" w:hAnsi="Times New Roman" w:cs="Times New Roman"/>
                <w:b/>
                <w:bCs/>
                <w:sz w:val="20"/>
                <w:szCs w:val="20"/>
              </w:rPr>
              <w:t>u proračunu</w:t>
            </w:r>
            <w:r w:rsidRPr="00B83158">
              <w:rPr>
                <w:rFonts w:ascii="Times New Roman" w:eastAsia="Calibri" w:hAnsi="Times New Roman" w:cs="Times New Roman"/>
                <w:sz w:val="20"/>
                <w:szCs w:val="20"/>
              </w:rPr>
              <w:t xml:space="preserve"> navesti </w:t>
            </w:r>
            <w:r w:rsidRPr="00B83158">
              <w:rPr>
                <w:rFonts w:ascii="Times New Roman" w:eastAsia="Calibri" w:hAnsi="Times New Roman" w:cs="Times New Roman"/>
                <w:b/>
                <w:bCs/>
                <w:sz w:val="20"/>
                <w:szCs w:val="20"/>
              </w:rPr>
              <w:t>imenom i prezimenom</w:t>
            </w:r>
            <w:r w:rsidRPr="00B83158">
              <w:rPr>
                <w:rFonts w:ascii="Times New Roman" w:eastAsia="Calibri" w:hAnsi="Times New Roman" w:cs="Times New Roman"/>
                <w:sz w:val="20"/>
                <w:szCs w:val="20"/>
              </w:rPr>
              <w:t xml:space="preserve"> ili je dovoljno navesti njihovu funkciju u projektu, npr. razvojni inženjer, software developer i sl.?</w:t>
            </w:r>
          </w:p>
        </w:tc>
        <w:tc>
          <w:tcPr>
            <w:tcW w:w="6640" w:type="dxa"/>
            <w:gridSpan w:val="2"/>
          </w:tcPr>
          <w:p w:rsidR="008C5841" w:rsidRPr="00B83158" w:rsidRDefault="008C5841" w:rsidP="008C5841">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B83158" w:rsidRDefault="008C5841" w:rsidP="008C5841">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B83158">
              <w:rPr>
                <w:rFonts w:ascii="Times New Roman" w:eastAsia="Calibri" w:hAnsi="Times New Roman" w:cs="Times New Roman"/>
                <w:sz w:val="20"/>
                <w:szCs w:val="20"/>
              </w:rPr>
              <w:t>.</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podnosi jednu Izjavu o korištenim potporama za sva povezana poduzeća</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Istraživačka organizacija je također osnivač i suvlasnik nekoliko </w:t>
            </w:r>
            <w:r w:rsidRPr="00B83158">
              <w:rPr>
                <w:rFonts w:ascii="Times New Roman" w:hAnsi="Times New Roman" w:cs="Times New Roman"/>
                <w:i/>
                <w:iCs/>
                <w:color w:val="000000" w:themeColor="text1"/>
                <w:sz w:val="20"/>
                <w:szCs w:val="20"/>
              </w:rPr>
              <w:t>spin-off</w:t>
            </w:r>
            <w:r w:rsidRPr="00B83158">
              <w:rPr>
                <w:rFonts w:ascii="Times New Roman" w:hAnsi="Times New Roman" w:cs="Times New Roman"/>
                <w:color w:val="000000" w:themeColor="text1"/>
                <w:sz w:val="20"/>
                <w:szCs w:val="20"/>
              </w:rPr>
              <w:t xml:space="preserve"> poduzeća. Je li potrebno navoditi ta </w:t>
            </w:r>
            <w:r w:rsidRPr="00B83158">
              <w:rPr>
                <w:rFonts w:ascii="Times New Roman" w:hAnsi="Times New Roman" w:cs="Times New Roman"/>
                <w:i/>
                <w:iCs/>
                <w:color w:val="000000" w:themeColor="text1"/>
                <w:sz w:val="20"/>
                <w:szCs w:val="20"/>
              </w:rPr>
              <w:t>spin-off</w:t>
            </w:r>
            <w:r w:rsidRPr="00B83158">
              <w:rPr>
                <w:rFonts w:ascii="Times New Roman" w:hAnsi="Times New Roman" w:cs="Times New Roman"/>
                <w:color w:val="000000" w:themeColor="text1"/>
                <w:sz w:val="20"/>
                <w:szCs w:val="20"/>
              </w:rPr>
              <w:t xml:space="preserve"> poduzeća u Skupnoj izjavi u dijelu silaznih poduzeća?</w:t>
            </w:r>
          </w:p>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Naime, radi se o organizaciji koju je osnovala RH pa nas zanima do kud ide nužan prikaz poduzeća, s obzirom na to da nije upitno da se istraživačka </w:t>
            </w:r>
            <w:r w:rsidRPr="00B83158">
              <w:rPr>
                <w:rFonts w:ascii="Times New Roman" w:hAnsi="Times New Roman" w:cs="Times New Roman"/>
                <w:color w:val="000000" w:themeColor="text1"/>
                <w:sz w:val="20"/>
                <w:szCs w:val="20"/>
              </w:rPr>
              <w:lastRenderedPageBreak/>
              <w:t>organizacija u kontekstu Preporuke EK smatram velikim poduzećem, a tehnički preko RH povezane sa svim državnim poduzećima.</w:t>
            </w:r>
          </w:p>
        </w:tc>
        <w:tc>
          <w:tcPr>
            <w:tcW w:w="6640" w:type="dxa"/>
            <w:gridSpan w:val="2"/>
          </w:tcPr>
          <w:p w:rsidR="002E06F0" w:rsidRPr="00B83158" w:rsidRDefault="00256864" w:rsidP="005A6F54">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Proračunski ko</w:t>
            </w:r>
            <w:r w:rsidR="00C970AF" w:rsidRPr="00B83158">
              <w:rPr>
                <w:rFonts w:ascii="Times New Roman" w:hAnsi="Times New Roman" w:cs="Times New Roman"/>
                <w:sz w:val="20"/>
                <w:szCs w:val="20"/>
              </w:rPr>
              <w:t>risnici ne trebaju ispunjavati s</w:t>
            </w:r>
            <w:r w:rsidRPr="00B83158">
              <w:rPr>
                <w:rFonts w:ascii="Times New Roman" w:hAnsi="Times New Roman" w:cs="Times New Roman"/>
                <w:sz w:val="20"/>
                <w:szCs w:val="20"/>
              </w:rPr>
              <w:t>kupnu izjavu.</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Mogu se dostaviti konsolidirani podaci te pojedinačni podaci za sva poduzeća unutar grupe.</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Povezane osobe u kontekstu skupne izjave obrazložene su </w:t>
            </w:r>
            <w:r w:rsidRPr="00B83158">
              <w:rPr>
                <w:rStyle w:val="Bodytext2"/>
                <w:rFonts w:eastAsia="Calibri"/>
                <w:sz w:val="20"/>
                <w:szCs w:val="20"/>
              </w:rPr>
              <w:t>definicijom malih i srednjih poduzetnika Uredbe Komisije (EU) 651/2014</w:t>
            </w:r>
            <w:r w:rsidRPr="00B83158">
              <w:rPr>
                <w:rFonts w:ascii="Times New Roman" w:hAnsi="Times New Roman" w:cs="Times New Roman"/>
                <w:sz w:val="20"/>
                <w:szCs w:val="20"/>
              </w:rPr>
              <w:t xml:space="preserve"> (2.1. UzP)</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40" w:type="dxa"/>
            <w:gridSpan w:val="2"/>
          </w:tcPr>
          <w:p w:rsidR="002E06F0" w:rsidRPr="00B83158" w:rsidRDefault="002E06F0" w:rsidP="00A60FE3">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Nejasno je iz pitanja tko je </w:t>
            </w:r>
            <w:r w:rsidR="005A6F54" w:rsidRPr="00B83158">
              <w:rPr>
                <w:rFonts w:ascii="Times New Roman" w:eastAsia="Times New Roman" w:hAnsi="Times New Roman" w:cs="Times New Roman"/>
                <w:sz w:val="20"/>
                <w:szCs w:val="20"/>
                <w:lang w:eastAsia="en-GB"/>
              </w:rPr>
              <w:t>prijavitelj</w:t>
            </w:r>
            <w:r w:rsidRPr="00B83158">
              <w:rPr>
                <w:rFonts w:ascii="Times New Roman" w:eastAsia="Times New Roman" w:hAnsi="Times New Roman" w:cs="Times New Roman"/>
                <w:sz w:val="20"/>
                <w:szCs w:val="20"/>
                <w:lang w:eastAsia="en-GB"/>
              </w:rPr>
              <w:t xml:space="preserve">. </w:t>
            </w:r>
          </w:p>
          <w:p w:rsidR="002E06F0" w:rsidRPr="00B83158" w:rsidRDefault="002E06F0" w:rsidP="00A60FE3">
            <w:pPr>
              <w:autoSpaceDE w:val="0"/>
              <w:autoSpaceDN w:val="0"/>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 xml:space="preserve">Ukoliko je proračunski korisnik </w:t>
            </w:r>
            <w:r w:rsidR="005A6F54" w:rsidRPr="00B83158">
              <w:rPr>
                <w:rFonts w:ascii="Times New Roman" w:eastAsia="Times New Roman" w:hAnsi="Times New Roman" w:cs="Times New Roman"/>
                <w:sz w:val="20"/>
                <w:szCs w:val="20"/>
                <w:lang w:eastAsia="en-GB"/>
              </w:rPr>
              <w:t>isti ne može biti prijavitelj.</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B83158" w:rsidRDefault="002E06F0" w:rsidP="00A60FE3">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40" w:type="dxa"/>
            <w:gridSpan w:val="2"/>
          </w:tcPr>
          <w:p w:rsidR="00FE01F7" w:rsidRPr="00B83158" w:rsidRDefault="00FE01F7" w:rsidP="00A60FE3">
            <w:pPr>
              <w:rPr>
                <w:rFonts w:ascii="Times New Roman" w:hAnsi="Times New Roman" w:cs="Times New Roman"/>
                <w:sz w:val="20"/>
                <w:szCs w:val="20"/>
              </w:rPr>
            </w:pPr>
            <w:r w:rsidRPr="00B83158">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B83158" w:rsidRDefault="00FE01F7" w:rsidP="00A60FE3">
            <w:pPr>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2E06F0" w:rsidRPr="00B83158" w:rsidRDefault="00FE01F7" w:rsidP="00A60FE3">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B83158" w:rsidRDefault="002E06F0" w:rsidP="00A60FE3">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B83158" w:rsidRDefault="002E06F0" w:rsidP="00A60FE3">
            <w:pPr>
              <w:rPr>
                <w:rFonts w:ascii="Times New Roman" w:hAnsi="Times New Roman" w:cs="Times New Roman"/>
                <w:sz w:val="20"/>
                <w:szCs w:val="20"/>
              </w:rPr>
            </w:pPr>
          </w:p>
        </w:tc>
        <w:tc>
          <w:tcPr>
            <w:tcW w:w="6640" w:type="dxa"/>
            <w:gridSpan w:val="2"/>
          </w:tcPr>
          <w:p w:rsidR="002E06F0" w:rsidRPr="00B83158" w:rsidRDefault="002E06F0"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B83158" w:rsidRDefault="002E06F0" w:rsidP="00A60FE3">
            <w:pPr>
              <w:autoSpaceDE w:val="0"/>
              <w:autoSpaceDN w:val="0"/>
              <w:rPr>
                <w:rFonts w:ascii="Times New Roman" w:hAnsi="Times New Roman" w:cs="Times New Roman"/>
                <w:sz w:val="20"/>
                <w:szCs w:val="20"/>
              </w:rPr>
            </w:pPr>
          </w:p>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Mogućnost vlastitog sufinanciranja kroz trošak plaća, vrijedi samo za znanstvene organizacije, a ne za poduzetnike.</w:t>
            </w:r>
          </w:p>
          <w:p w:rsidR="002E06F0" w:rsidRPr="00B83158" w:rsidRDefault="002E06F0" w:rsidP="00A60FE3">
            <w:pPr>
              <w:autoSpaceDE w:val="0"/>
              <w:autoSpaceDN w:val="0"/>
              <w:rPr>
                <w:rFonts w:ascii="Times New Roman" w:hAnsi="Times New Roman" w:cs="Times New Roman"/>
                <w:sz w:val="20"/>
                <w:szCs w:val="20"/>
              </w:rPr>
            </w:pP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5A5A21">
            <w:pPr>
              <w:rPr>
                <w:rFonts w:ascii="Times New Roman" w:hAnsi="Times New Roman" w:cs="Times New Roman"/>
                <w:sz w:val="20"/>
                <w:szCs w:val="20"/>
              </w:rPr>
            </w:pPr>
            <w:r w:rsidRPr="00B83158">
              <w:rPr>
                <w:rFonts w:ascii="Times New Roman" w:eastAsia="Calibri" w:hAnsi="Times New Roman" w:cs="Times New Roman"/>
                <w:sz w:val="20"/>
                <w:szCs w:val="20"/>
              </w:rPr>
              <w:t xml:space="preserve">Postoji li obveza izdvajanja sredstava za dio </w:t>
            </w:r>
            <w:r w:rsidR="00FE01F7" w:rsidRPr="00B83158">
              <w:rPr>
                <w:rFonts w:ascii="Times New Roman" w:eastAsia="Calibri" w:hAnsi="Times New Roman" w:cs="Times New Roman"/>
                <w:sz w:val="20"/>
                <w:szCs w:val="20"/>
              </w:rPr>
              <w:t>proračuna</w:t>
            </w:r>
            <w:r w:rsidRPr="00B83158">
              <w:rPr>
                <w:rFonts w:ascii="Times New Roman" w:eastAsia="Calibri" w:hAnsi="Times New Roman" w:cs="Times New Roman"/>
                <w:sz w:val="20"/>
                <w:szCs w:val="20"/>
              </w:rPr>
              <w:t xml:space="preserve"> koji se odnosi na place djelatnika prijavitelja, prijavitelj je MSP na izdvojeni </w:t>
            </w:r>
            <w:r w:rsidR="00FE01F7" w:rsidRPr="00B83158">
              <w:rPr>
                <w:rFonts w:ascii="Times New Roman" w:eastAsia="Calibri" w:hAnsi="Times New Roman" w:cs="Times New Roman"/>
                <w:sz w:val="20"/>
                <w:szCs w:val="20"/>
              </w:rPr>
              <w:t>račun</w:t>
            </w:r>
            <w:r w:rsidRPr="00B83158">
              <w:rPr>
                <w:rFonts w:ascii="Times New Roman" w:eastAsia="Calibri" w:hAnsi="Times New Roman" w:cs="Times New Roman"/>
                <w:sz w:val="20"/>
                <w:szCs w:val="20"/>
              </w:rPr>
              <w:t xml:space="preserve"> u banci?</w:t>
            </w:r>
          </w:p>
        </w:tc>
        <w:tc>
          <w:tcPr>
            <w:tcW w:w="6640" w:type="dxa"/>
            <w:gridSpan w:val="2"/>
          </w:tcPr>
          <w:p w:rsidR="002E06F0" w:rsidRPr="00B83158" w:rsidRDefault="00FE01F7"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40" w:type="dxa"/>
            <w:gridSpan w:val="2"/>
          </w:tcPr>
          <w:p w:rsidR="002E06F0" w:rsidRPr="00B83158" w:rsidRDefault="00F17D88"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testiranje prototipa dozvoljeno je za prijavitelja/partnera podugovaranje te aktivnosti. </w:t>
            </w:r>
          </w:p>
        </w:tc>
      </w:tr>
      <w:tr w:rsidR="00382DD4" w:rsidRPr="00B83158" w:rsidTr="00726E4E">
        <w:trPr>
          <w:trHeight w:val="20"/>
        </w:trPr>
        <w:tc>
          <w:tcPr>
            <w:tcW w:w="566" w:type="dxa"/>
          </w:tcPr>
          <w:p w:rsidR="00382DD4" w:rsidRPr="00B83158"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40" w:type="dxa"/>
            <w:gridSpan w:val="2"/>
          </w:tcPr>
          <w:p w:rsidR="00382DD4" w:rsidRPr="00B83158" w:rsidRDefault="008A1B6C"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Trebate dostaviti posljednje dostupno izvješće.</w:t>
            </w:r>
          </w:p>
        </w:tc>
      </w:tr>
      <w:tr w:rsidR="00382DD4" w:rsidRPr="00B83158" w:rsidTr="00726E4E">
        <w:trPr>
          <w:trHeight w:val="20"/>
        </w:trPr>
        <w:tc>
          <w:tcPr>
            <w:tcW w:w="566" w:type="dxa"/>
          </w:tcPr>
          <w:p w:rsidR="00382DD4" w:rsidRPr="00B83158"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xml:space="preserve">- Da li je uopće moguće priznavati trošak amortizacije za novu opremu (opremu koju planiramo kupiti) ili se nova oprema priznaje samo kao trošak </w:t>
            </w:r>
            <w:r w:rsidRPr="00B83158">
              <w:rPr>
                <w:rFonts w:ascii="Times New Roman" w:hAnsi="Times New Roman" w:cs="Times New Roman"/>
                <w:sz w:val="20"/>
                <w:szCs w:val="20"/>
              </w:rPr>
              <w:lastRenderedPageBreak/>
              <w:t>materijalne imovine sukladno regionalnim potporama?</w:t>
            </w:r>
          </w:p>
        </w:tc>
        <w:tc>
          <w:tcPr>
            <w:tcW w:w="6640" w:type="dxa"/>
            <w:gridSpan w:val="2"/>
          </w:tcPr>
          <w:p w:rsidR="00382DD4" w:rsidRPr="00B83158" w:rsidRDefault="00871147" w:rsidP="00A137E7">
            <w:pPr>
              <w:rPr>
                <w:rFonts w:ascii="Times New Roman" w:hAnsi="Times New Roman" w:cs="Times New Roman"/>
                <w:sz w:val="20"/>
                <w:szCs w:val="20"/>
              </w:rPr>
            </w:pPr>
            <w:r w:rsidRPr="00B83158">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B83158" w:rsidTr="00726E4E">
        <w:trPr>
          <w:trHeight w:val="20"/>
        </w:trPr>
        <w:tc>
          <w:tcPr>
            <w:tcW w:w="566" w:type="dxa"/>
          </w:tcPr>
          <w:p w:rsidR="00382DD4" w:rsidRPr="00B83158" w:rsidRDefault="00382DD4" w:rsidP="000673B5">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0673B5">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0673B5">
            <w:pPr>
              <w:rPr>
                <w:rFonts w:ascii="Times New Roman" w:hAnsi="Times New Roman" w:cs="Times New Roman"/>
                <w:sz w:val="20"/>
                <w:szCs w:val="20"/>
              </w:rPr>
            </w:pPr>
            <w:r w:rsidRPr="00B83158">
              <w:rPr>
                <w:rFonts w:ascii="Times New Roman" w:hAnsi="Times New Roman" w:cs="Times New Roman"/>
                <w:sz w:val="20"/>
                <w:szCs w:val="20"/>
              </w:rPr>
              <w:t>Da li je trošak operativnog lizinga opreme za potrebe projekta u cijelosti prihvatljiv trošak?</w:t>
            </w:r>
          </w:p>
        </w:tc>
        <w:tc>
          <w:tcPr>
            <w:tcW w:w="6640" w:type="dxa"/>
            <w:gridSpan w:val="2"/>
          </w:tcPr>
          <w:p w:rsidR="00382DD4" w:rsidRPr="00B83158" w:rsidRDefault="008A1B6C"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1F4E79"/>
                <w:sz w:val="20"/>
                <w:szCs w:val="20"/>
              </w:rPr>
            </w:pPr>
            <w:r w:rsidRPr="00B83158">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40" w:type="dxa"/>
            <w:gridSpan w:val="2"/>
          </w:tcPr>
          <w:p w:rsidR="00045FEB" w:rsidRPr="00B83158" w:rsidRDefault="00045FEB"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 interesu jednakog postupanja prema svim prijaviteljima, Ministarstvo </w:t>
            </w:r>
            <w:r w:rsidR="00320435" w:rsidRPr="00B83158">
              <w:rPr>
                <w:rFonts w:ascii="Times New Roman" w:hAnsi="Times New Roman" w:cs="Times New Roman"/>
                <w:sz w:val="20"/>
                <w:szCs w:val="20"/>
              </w:rPr>
              <w:t>gospodarstva, poduzetništva i obrta</w:t>
            </w:r>
            <w:r w:rsidRPr="00B83158">
              <w:rPr>
                <w:rFonts w:ascii="Times New Roman" w:hAnsi="Times New Roman" w:cs="Times New Roman"/>
                <w:sz w:val="20"/>
                <w:szCs w:val="20"/>
              </w:rPr>
              <w:t xml:space="preserve"> ne može davati svoje mišljenje o prihvatljivosti prijavitelja</w:t>
            </w:r>
            <w:r w:rsidR="00B47EA1" w:rsidRPr="00B83158">
              <w:rPr>
                <w:rFonts w:ascii="Times New Roman" w:hAnsi="Times New Roman" w:cs="Times New Roman"/>
                <w:sz w:val="20"/>
                <w:szCs w:val="20"/>
              </w:rPr>
              <w:t>.</w:t>
            </w:r>
          </w:p>
          <w:p w:rsidR="00B35A65" w:rsidRPr="00B83158" w:rsidRDefault="00B47EA1"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pravilima provedbe ESI fondova, ne postoje nikakva ograničenja vezano uz porijeklo roba i usluga.</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40" w:type="dxa"/>
            <w:gridSpan w:val="2"/>
          </w:tcPr>
          <w:p w:rsidR="00B35A65" w:rsidRPr="00B83158" w:rsidRDefault="00045FEB"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Člankom 4.2. Posebnih uvjeta se derogira dio članka 8. Općih uvjeta u dijelu odredbi koji se odnosi na trajnost projekta.</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eastAsia="Calibri" w:hAnsi="Times New Roman" w:cs="Times New Roman"/>
                <w:sz w:val="20"/>
                <w:szCs w:val="20"/>
              </w:rPr>
            </w:pPr>
            <w:r w:rsidRPr="00B83158">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 xml:space="preserve">Molimo jasno objašnjenje, Upute prijavitelje ovdje nisu jasne, stoga je pitanje i postavljeno. </w:t>
            </w:r>
            <w:r w:rsidRPr="00B83158">
              <w:rPr>
                <w:rFonts w:ascii="Times New Roman" w:eastAsia="Calibri" w:hAnsi="Times New Roman" w:cs="Times New Roman"/>
                <w:sz w:val="20"/>
                <w:szCs w:val="20"/>
                <w:u w:val="single"/>
              </w:rPr>
              <w:t>Odgovor koji se opetovano ponavlja u „Učestalim pitanjima i odgovorima“</w:t>
            </w:r>
            <w:r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sz w:val="20"/>
                <w:szCs w:val="20"/>
                <w:u w:val="single"/>
              </w:rPr>
              <w:t>ponavlja upravo tu istu nejasnu formulaciju iz Uputa za prijavitelje čije tumačenje ovim putem tražimo</w:t>
            </w:r>
            <w:r w:rsidRPr="00B83158">
              <w:rPr>
                <w:rFonts w:ascii="Times New Roman" w:eastAsia="Calibri" w:hAnsi="Times New Roman" w:cs="Times New Roman"/>
                <w:sz w:val="20"/>
                <w:szCs w:val="20"/>
              </w:rPr>
              <w:t xml:space="preserve">. </w:t>
            </w:r>
          </w:p>
        </w:tc>
        <w:tc>
          <w:tcPr>
            <w:tcW w:w="6640" w:type="dxa"/>
            <w:gridSpan w:val="2"/>
          </w:tcPr>
          <w:p w:rsidR="00F85D97" w:rsidRPr="00B83158" w:rsidRDefault="00871147" w:rsidP="000673B5">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Pr="00B83158" w:rsidRDefault="00F85D97" w:rsidP="000673B5">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B83158" w:rsidRDefault="00B35A65" w:rsidP="000673B5">
            <w:pPr>
              <w:autoSpaceDE w:val="0"/>
              <w:autoSpaceDN w:val="0"/>
              <w:rPr>
                <w:rFonts w:ascii="Times New Roman" w:hAnsi="Times New Roman" w:cs="Times New Roman"/>
                <w:sz w:val="20"/>
                <w:szCs w:val="20"/>
              </w:rPr>
            </w:pP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B83158">
              <w:rPr>
                <w:rFonts w:ascii="Times New Roman" w:hAnsi="Times New Roman" w:cs="Times New Roman"/>
                <w:color w:val="000000" w:themeColor="text1"/>
                <w:sz w:val="20"/>
                <w:szCs w:val="20"/>
              </w:rPr>
              <w:t>projekta</w:t>
            </w:r>
            <w:r w:rsidRPr="00B83158">
              <w:rPr>
                <w:rFonts w:ascii="Times New Roman" w:hAnsi="Times New Roman" w:cs="Times New Roman"/>
                <w:color w:val="000000" w:themeColor="text1"/>
                <w:sz w:val="20"/>
                <w:szCs w:val="20"/>
              </w:rPr>
              <w:t>, međutim iz ispravljene UzP tumačenje bi moglo biti drugačije:</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(Dokument u privitku, nove ispravljene UzP, tekst na str. 30, točka 6, pri </w:t>
            </w:r>
            <w:r w:rsidRPr="00B83158">
              <w:rPr>
                <w:rFonts w:ascii="Times New Roman" w:hAnsi="Times New Roman" w:cs="Times New Roman"/>
                <w:color w:val="000000" w:themeColor="text1"/>
                <w:sz w:val="20"/>
                <w:szCs w:val="20"/>
              </w:rPr>
              <w:lastRenderedPageBreak/>
              <w:t>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B83158" w:rsidRDefault="00B35A65" w:rsidP="000673B5">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40" w:type="dxa"/>
            <w:gridSpan w:val="2"/>
          </w:tcPr>
          <w:p w:rsidR="006C2D14" w:rsidRPr="00B83158" w:rsidRDefault="006C2D14" w:rsidP="006C2D14">
            <w:pPr>
              <w:contextualSpacing/>
              <w:rPr>
                <w:rFonts w:ascii="Times New Roman" w:eastAsiaTheme="minorEastAsia" w:hAnsi="Times New Roman" w:cs="Times New Roman"/>
                <w:sz w:val="20"/>
                <w:szCs w:val="20"/>
                <w:lang w:eastAsia="en-GB"/>
              </w:rPr>
            </w:pPr>
            <w:r w:rsidRPr="00B83158">
              <w:rPr>
                <w:rFonts w:ascii="Times New Roman" w:eastAsiaTheme="minorEastAsia" w:hAnsi="Times New Roman" w:cs="Times New Roman"/>
                <w:sz w:val="20"/>
                <w:szCs w:val="20"/>
                <w:lang w:eastAsia="en-GB"/>
              </w:rPr>
              <w:lastRenderedPageBreak/>
              <w:t xml:space="preserve">Prihvatljivi su troškovi amortizacije samo za vrijeme trajanja projekta, no ne za opremu kupljenu iz bespovratnih sredstava. </w:t>
            </w:r>
          </w:p>
          <w:p w:rsidR="006C2D14" w:rsidRPr="00B83158" w:rsidRDefault="006C2D14" w:rsidP="006C2D14">
            <w:pPr>
              <w:contextualSpacing/>
              <w:rPr>
                <w:rFonts w:ascii="Times New Roman" w:eastAsiaTheme="minorEastAsia" w:hAnsi="Times New Roman" w:cs="Times New Roman"/>
                <w:sz w:val="20"/>
                <w:szCs w:val="20"/>
                <w:lang w:eastAsia="en-GB"/>
              </w:rPr>
            </w:pPr>
            <w:r w:rsidRPr="00B83158">
              <w:rPr>
                <w:rFonts w:ascii="Times New Roman" w:eastAsiaTheme="minorEastAsia" w:hAnsi="Times New Roman" w:cs="Times New Roman"/>
                <w:sz w:val="20"/>
                <w:szCs w:val="20"/>
                <w:lang w:eastAsia="en-GB"/>
              </w:rPr>
              <w:t xml:space="preserve">Udio troškova amortizacije instrumenata i opreme Znanstveno-istraživačke organizacije kao partnera na projektu može iznositi maksimalno 50% ukupno </w:t>
            </w:r>
            <w:r w:rsidRPr="00B83158">
              <w:rPr>
                <w:rFonts w:ascii="Times New Roman" w:eastAsiaTheme="minorEastAsia" w:hAnsi="Times New Roman" w:cs="Times New Roman"/>
                <w:sz w:val="20"/>
                <w:szCs w:val="20"/>
                <w:lang w:eastAsia="en-GB"/>
              </w:rPr>
              <w:lastRenderedPageBreak/>
              <w:t>prihvatljivih troškova tog partnera.</w:t>
            </w:r>
          </w:p>
          <w:p w:rsidR="006C2D14" w:rsidRPr="00B83158" w:rsidRDefault="006C2D14" w:rsidP="006C2D14">
            <w:pPr>
              <w:autoSpaceDE w:val="0"/>
              <w:autoSpaceDN w:val="0"/>
              <w:contextualSpacing/>
              <w:rPr>
                <w:rFonts w:ascii="Times New Roman" w:hAnsi="Times New Roman" w:cs="Times New Roman"/>
                <w:sz w:val="20"/>
                <w:szCs w:val="20"/>
              </w:rPr>
            </w:pPr>
            <w:r w:rsidRPr="00B83158">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spacing w:after="160" w:line="252" w:lineRule="auto"/>
              <w:rPr>
                <w:rFonts w:ascii="Times New Roman" w:eastAsia="Calibri" w:hAnsi="Times New Roman" w:cs="Times New Roman"/>
                <w:i/>
                <w:iCs/>
                <w:sz w:val="20"/>
                <w:szCs w:val="20"/>
              </w:rPr>
            </w:pPr>
            <w:r w:rsidRPr="00B83158">
              <w:rPr>
                <w:rFonts w:ascii="Times New Roman" w:eastAsia="Calibri" w:hAnsi="Times New Roman" w:cs="Times New Roman"/>
                <w:sz w:val="20"/>
                <w:szCs w:val="20"/>
              </w:rPr>
              <w:t>Na pitanje pod rednim brojem 381., koje glasi: „</w:t>
            </w:r>
            <w:r w:rsidRPr="00B83158">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B83158">
              <w:rPr>
                <w:rFonts w:ascii="Times New Roman" w:eastAsia="Calibri" w:hAnsi="Times New Roman" w:cs="Times New Roman"/>
                <w:sz w:val="20"/>
                <w:szCs w:val="20"/>
              </w:rPr>
              <w:t xml:space="preserve">, odgovoreno je: </w:t>
            </w:r>
            <w:r w:rsidRPr="00B83158">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B83158" w:rsidRDefault="00B35A65" w:rsidP="000673B5">
            <w:pPr>
              <w:spacing w:after="160" w:line="252" w:lineRule="auto"/>
              <w:rPr>
                <w:rFonts w:ascii="Times New Roman" w:eastAsia="Calibri" w:hAnsi="Times New Roman" w:cs="Times New Roman"/>
                <w:sz w:val="20"/>
                <w:szCs w:val="20"/>
                <w:u w:val="single"/>
              </w:rPr>
            </w:pPr>
            <w:r w:rsidRPr="00B83158">
              <w:rPr>
                <w:rFonts w:ascii="Times New Roman" w:eastAsia="Calibri" w:hAnsi="Times New Roman" w:cs="Times New Roman"/>
                <w:sz w:val="20"/>
                <w:szCs w:val="20"/>
                <w:u w:val="single"/>
              </w:rPr>
              <w:t xml:space="preserve">Hipotetski primjer: </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u w:val="single"/>
              </w:rPr>
              <w:t>Pitanje:</w:t>
            </w:r>
            <w:r w:rsidRPr="00B83158">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Predloženi odgovori:</w:t>
            </w:r>
            <w:r w:rsidRPr="00B83158">
              <w:rPr>
                <w:rFonts w:ascii="Times New Roman" w:eastAsia="Calibri" w:hAnsi="Times New Roman" w:cs="Times New Roman"/>
                <w:sz w:val="20"/>
                <w:szCs w:val="20"/>
              </w:rPr>
              <w:tab/>
            </w:r>
          </w:p>
          <w:p w:rsidR="00B35A65" w:rsidRPr="00B83158" w:rsidRDefault="00B35A65" w:rsidP="000673B5">
            <w:pPr>
              <w:spacing w:after="160" w:line="252" w:lineRule="auto"/>
              <w:rPr>
                <w:rFonts w:ascii="Times New Roman" w:eastAsia="Calibri" w:hAnsi="Times New Roman" w:cs="Times New Roman"/>
                <w:b/>
                <w:sz w:val="20"/>
                <w:szCs w:val="20"/>
              </w:rPr>
            </w:pPr>
            <w:r w:rsidRPr="00B83158">
              <w:rPr>
                <w:rFonts w:ascii="Times New Roman" w:eastAsia="Calibri" w:hAnsi="Times New Roman" w:cs="Times New Roman"/>
                <w:b/>
                <w:sz w:val="20"/>
                <w:szCs w:val="20"/>
              </w:rPr>
              <w:t>Situacija 1</w:t>
            </w:r>
            <w:r w:rsidRPr="00B83158">
              <w:rPr>
                <w:rFonts w:ascii="Times New Roman" w:hAnsi="Times New Roman" w:cs="Times New Roman"/>
                <w:b/>
                <w:sz w:val="20"/>
                <w:szCs w:val="20"/>
              </w:rPr>
              <w:t xml:space="preserve"> </w:t>
            </w:r>
            <w:r w:rsidRPr="00B83158">
              <w:rPr>
                <w:rFonts w:ascii="Times New Roman" w:eastAsia="Calibri" w:hAnsi="Times New Roman" w:cs="Times New Roman"/>
                <w:b/>
                <w:sz w:val="20"/>
                <w:szCs w:val="20"/>
              </w:rPr>
              <w:t xml:space="preserve"> – izračun sukladno odgovoru na pitanje br. 381</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15.000,00                             0,00</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B83158">
              <w:rPr>
                <w:rFonts w:ascii="Times New Roman" w:hAnsi="Times New Roman" w:cs="Times New Roman"/>
                <w:color w:val="000000" w:themeColor="text1"/>
                <w:sz w:val="20"/>
                <w:szCs w:val="20"/>
              </w:rPr>
              <w:t>.</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b/>
                <w:color w:val="000000" w:themeColor="text1"/>
                <w:sz w:val="20"/>
                <w:szCs w:val="20"/>
              </w:rPr>
            </w:pPr>
            <w:r w:rsidRPr="00B83158">
              <w:rPr>
                <w:rFonts w:ascii="Times New Roman" w:hAnsi="Times New Roman" w:cs="Times New Roman"/>
                <w:b/>
                <w:color w:val="000000" w:themeColor="text1"/>
                <w:sz w:val="20"/>
                <w:szCs w:val="20"/>
              </w:rPr>
              <w:t>2.</w:t>
            </w:r>
            <w:r w:rsidRPr="00B83158">
              <w:rPr>
                <w:rFonts w:ascii="Times New Roman" w:hAnsi="Times New Roman" w:cs="Times New Roman"/>
                <w:b/>
                <w:color w:val="000000" w:themeColor="text1"/>
                <w:sz w:val="20"/>
                <w:szCs w:val="20"/>
              </w:rPr>
              <w:tab/>
              <w:t>situacija – izračun sukladno pitanju broj 381, točka (i).</w:t>
            </w:r>
          </w:p>
          <w:p w:rsidR="00B35A65" w:rsidRPr="00B83158" w:rsidRDefault="00B35A65" w:rsidP="000673B5">
            <w:pPr>
              <w:rPr>
                <w:rFonts w:ascii="Times New Roman" w:hAnsi="Times New Roman" w:cs="Times New Roman"/>
                <w:b/>
                <w:color w:val="000000" w:themeColor="text1"/>
                <w:sz w:val="20"/>
                <w:szCs w:val="20"/>
              </w:rPr>
            </w:pP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15.000,00                     85.000,00</w:t>
            </w:r>
          </w:p>
          <w:p w:rsidR="00B35A65" w:rsidRPr="00B83158" w:rsidRDefault="00B35A65" w:rsidP="000673B5">
            <w:pPr>
              <w:rPr>
                <w:rFonts w:ascii="Times New Roman" w:hAnsi="Times New Roman" w:cs="Times New Roman"/>
                <w:i/>
                <w:color w:val="000000" w:themeColor="text1"/>
                <w:sz w:val="20"/>
                <w:szCs w:val="20"/>
              </w:rPr>
            </w:pPr>
            <w:r w:rsidRPr="00B83158">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B83158" w:rsidRDefault="00B35A65" w:rsidP="000673B5">
            <w:pPr>
              <w:rPr>
                <w:rFonts w:ascii="Times New Roman" w:hAnsi="Times New Roman" w:cs="Times New Roman"/>
                <w:i/>
                <w:color w:val="000000" w:themeColor="text1"/>
                <w:sz w:val="20"/>
                <w:szCs w:val="20"/>
              </w:rPr>
            </w:pPr>
          </w:p>
          <w:p w:rsidR="00B35A65" w:rsidRPr="00B83158" w:rsidRDefault="00B35A65" w:rsidP="000673B5">
            <w:pPr>
              <w:rPr>
                <w:rFonts w:ascii="Times New Roman" w:hAnsi="Times New Roman" w:cs="Times New Roman"/>
                <w:b/>
                <w:color w:val="000000" w:themeColor="text1"/>
                <w:sz w:val="20"/>
                <w:szCs w:val="20"/>
              </w:rPr>
            </w:pPr>
            <w:r w:rsidRPr="00B83158">
              <w:rPr>
                <w:rFonts w:ascii="Times New Roman" w:hAnsi="Times New Roman" w:cs="Times New Roman"/>
                <w:b/>
                <w:color w:val="000000" w:themeColor="text1"/>
                <w:sz w:val="20"/>
                <w:szCs w:val="20"/>
              </w:rPr>
              <w:t>3.</w:t>
            </w:r>
            <w:r w:rsidRPr="00B83158">
              <w:rPr>
                <w:rFonts w:ascii="Times New Roman" w:hAnsi="Times New Roman" w:cs="Times New Roman"/>
                <w:b/>
                <w:color w:val="000000" w:themeColor="text1"/>
                <w:sz w:val="20"/>
                <w:szCs w:val="20"/>
              </w:rPr>
              <w:tab/>
              <w:t>situacija – izračun sukladno pitanju broj 381, točka (ii).</w:t>
            </w:r>
          </w:p>
          <w:p w:rsidR="00B35A65" w:rsidRPr="00B83158" w:rsidRDefault="00B35A65" w:rsidP="000673B5">
            <w:pPr>
              <w:rPr>
                <w:rFonts w:ascii="Times New Roman" w:hAnsi="Times New Roman" w:cs="Times New Roman"/>
                <w:b/>
                <w:color w:val="000000" w:themeColor="text1"/>
                <w:sz w:val="20"/>
                <w:szCs w:val="20"/>
              </w:rPr>
            </w:pP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100.000,00                           0,00</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i/>
                <w:color w:val="000000" w:themeColor="text1"/>
                <w:sz w:val="20"/>
                <w:szCs w:val="20"/>
              </w:rPr>
            </w:pPr>
            <w:r w:rsidRPr="00B83158">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B83158" w:rsidRDefault="00B35A65" w:rsidP="000673B5">
            <w:pPr>
              <w:rPr>
                <w:rFonts w:ascii="Times New Roman" w:hAnsi="Times New Roman" w:cs="Times New Roman"/>
                <w:b/>
                <w:color w:val="000000" w:themeColor="text1"/>
                <w:sz w:val="20"/>
                <w:szCs w:val="20"/>
              </w:rPr>
            </w:pPr>
          </w:p>
        </w:tc>
        <w:tc>
          <w:tcPr>
            <w:tcW w:w="6640" w:type="dxa"/>
            <w:gridSpan w:val="2"/>
          </w:tcPr>
          <w:p w:rsidR="00B35A65" w:rsidRPr="00B83158" w:rsidRDefault="00277868" w:rsidP="00277868">
            <w:pPr>
              <w:tabs>
                <w:tab w:val="left" w:pos="1178"/>
              </w:tabs>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Izračun naveden u 3. primjeru je ispravan.</w:t>
            </w:r>
          </w:p>
        </w:tc>
      </w:tr>
      <w:tr w:rsidR="00B35A65" w:rsidRPr="00B83158" w:rsidTr="00726E4E">
        <w:trPr>
          <w:trHeight w:val="20"/>
        </w:trPr>
        <w:tc>
          <w:tcPr>
            <w:tcW w:w="566" w:type="dxa"/>
          </w:tcPr>
          <w:p w:rsidR="00B35A65" w:rsidRPr="00B83158"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15/06/16</w:t>
            </w:r>
          </w:p>
        </w:tc>
        <w:tc>
          <w:tcPr>
            <w:tcW w:w="6401" w:type="dxa"/>
          </w:tcPr>
          <w:p w:rsidR="00B35A65" w:rsidRPr="00B83158" w:rsidRDefault="00B35A65" w:rsidP="007455D8">
            <w:pPr>
              <w:spacing w:after="160" w:line="252" w:lineRule="auto"/>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li je tvrtka A koja dobro posluje a ima povezano poduzeće u stečaju prihvatljiv na ovaj natječaj?</w:t>
            </w:r>
          </w:p>
        </w:tc>
        <w:tc>
          <w:tcPr>
            <w:tcW w:w="6640" w:type="dxa"/>
            <w:gridSpan w:val="2"/>
          </w:tcPr>
          <w:p w:rsidR="00B35A65" w:rsidRPr="00B83158" w:rsidRDefault="00045FEB" w:rsidP="007455D8">
            <w:pPr>
              <w:rPr>
                <w:rFonts w:ascii="Times New Roman" w:hAnsi="Times New Roman" w:cs="Times New Roman"/>
                <w:color w:val="1F497D" w:themeColor="dark2"/>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B83158">
              <w:rPr>
                <w:rFonts w:ascii="Times New Roman" w:hAnsi="Times New Roman" w:cs="Times New Roman"/>
                <w:sz w:val="20"/>
                <w:szCs w:val="20"/>
              </w:rPr>
              <w:t>.</w:t>
            </w:r>
          </w:p>
        </w:tc>
      </w:tr>
      <w:tr w:rsidR="00B35A65" w:rsidRPr="00B83158" w:rsidTr="00726E4E">
        <w:trPr>
          <w:trHeight w:val="20"/>
        </w:trPr>
        <w:tc>
          <w:tcPr>
            <w:tcW w:w="566" w:type="dxa"/>
          </w:tcPr>
          <w:p w:rsidR="00B35A65" w:rsidRPr="00B83158"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15/06/16</w:t>
            </w:r>
          </w:p>
        </w:tc>
        <w:tc>
          <w:tcPr>
            <w:tcW w:w="6401" w:type="dxa"/>
          </w:tcPr>
          <w:p w:rsidR="00B35A65" w:rsidRPr="00B83158" w:rsidRDefault="00B35A65" w:rsidP="007455D8">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40" w:type="dxa"/>
            <w:gridSpan w:val="2"/>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566473" w:rsidRPr="00B83158" w:rsidTr="00726E4E">
        <w:trPr>
          <w:trHeight w:val="20"/>
        </w:trPr>
        <w:tc>
          <w:tcPr>
            <w:tcW w:w="566" w:type="dxa"/>
          </w:tcPr>
          <w:p w:rsidR="00566473" w:rsidRPr="00B83158" w:rsidRDefault="00566473" w:rsidP="007455D8">
            <w:pPr>
              <w:pStyle w:val="Odlomakpopisa"/>
              <w:numPr>
                <w:ilvl w:val="0"/>
                <w:numId w:val="1"/>
              </w:numPr>
              <w:ind w:left="142" w:hanging="218"/>
              <w:rPr>
                <w:rFonts w:ascii="Times New Roman" w:hAnsi="Times New Roman" w:cs="Times New Roman"/>
                <w:sz w:val="20"/>
                <w:szCs w:val="20"/>
              </w:rPr>
            </w:pPr>
          </w:p>
        </w:tc>
        <w:tc>
          <w:tcPr>
            <w:tcW w:w="994" w:type="dxa"/>
          </w:tcPr>
          <w:p w:rsidR="00566473" w:rsidRPr="00B83158" w:rsidRDefault="00566473" w:rsidP="007455D8">
            <w:pPr>
              <w:rPr>
                <w:rFonts w:ascii="Times New Roman" w:hAnsi="Times New Roman" w:cs="Times New Roman"/>
                <w:sz w:val="20"/>
                <w:szCs w:val="20"/>
              </w:rPr>
            </w:pPr>
            <w:r w:rsidRPr="00B83158">
              <w:rPr>
                <w:rFonts w:ascii="Times New Roman" w:hAnsi="Times New Roman" w:cs="Times New Roman"/>
                <w:sz w:val="20"/>
                <w:szCs w:val="20"/>
              </w:rPr>
              <w:t>16/05/17</w:t>
            </w:r>
          </w:p>
        </w:tc>
        <w:tc>
          <w:tcPr>
            <w:tcW w:w="6401" w:type="dxa"/>
          </w:tcPr>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Prilažem pitanje vezano uz 3. fazu provjere prihvatljivosti projekta i aktivnosti, kriterij 6. </w:t>
            </w:r>
          </w:p>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 se provodi u Republici Hrvatskoj, s iznimkom u slučaju sudjelovanja </w:t>
            </w:r>
            <w:r w:rsidRPr="00B83158">
              <w:rPr>
                <w:rFonts w:ascii="Times New Roman" w:eastAsia="Calibri" w:hAnsi="Times New Roman" w:cs="Times New Roman"/>
                <w:sz w:val="20"/>
                <w:szCs w:val="20"/>
              </w:rPr>
              <w:lastRenderedPageBreak/>
              <w:t xml:space="preserve">međunarodnog partnera, kada je prihvatljivo provesti dio projektnih aktivnosti  (čija vrijednost troškova može činiti maksimalno 15% troškova projekta) izvan područja Republike Hrvatske (3.1.1. UzP) Obrazac 1. Prijavni obrazac A i Obrazac 2. Prijavni obrazac B </w:t>
            </w:r>
          </w:p>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za potrebe projekta nužno provesti istraživanje van Republike Hrvatske,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partnera?</w:t>
            </w:r>
          </w:p>
        </w:tc>
        <w:tc>
          <w:tcPr>
            <w:tcW w:w="6640" w:type="dxa"/>
            <w:gridSpan w:val="2"/>
          </w:tcPr>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Prihvatljivi troškovi u sklopu ovog poziva definirani su točkom 4.2 UZP. </w:t>
            </w: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 xml:space="preserve">Pri procjeni prihvatljivosti troška, a u svrhu izrade prijave,  potrebno je voditi računa o nužnosti i opravdanosti troška u kontekstu projektnog plana (ne postoji </w:t>
            </w:r>
            <w:r w:rsidRPr="00B83158">
              <w:rPr>
                <w:rFonts w:ascii="Times New Roman" w:hAnsi="Times New Roman" w:cs="Times New Roman"/>
                <w:sz w:val="20"/>
                <w:szCs w:val="20"/>
              </w:rPr>
              <w:lastRenderedPageBreak/>
              <w:t xml:space="preserve">a priori ograničenje s obzirom na tuzemstvo ili inozemstvo).  </w:t>
            </w:r>
          </w:p>
          <w:p w:rsidR="00566473" w:rsidRPr="00B83158" w:rsidRDefault="00566473" w:rsidP="00566473">
            <w:pPr>
              <w:rPr>
                <w:rFonts w:ascii="Times New Roman" w:hAnsi="Times New Roman" w:cs="Times New Roman"/>
                <w:sz w:val="20"/>
                <w:szCs w:val="20"/>
              </w:rPr>
            </w:pP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 nema konkretnog propisa kojim bi takvo postupanje bilo zabranjeno.</w:t>
            </w:r>
          </w:p>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fazi provedbe potrebno je poštivati Prilog 4. Postupci nabave za osobe koje nisu obveznici zakona o javnoj nabavi</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p w:rsidR="00C36E94" w:rsidRPr="00B83158" w:rsidRDefault="00C36E94" w:rsidP="007455D8">
            <w:pPr>
              <w:rPr>
                <w:rFonts w:ascii="Times New Roman" w:hAnsi="Times New Roman" w:cs="Times New Roman"/>
                <w:sz w:val="20"/>
                <w:szCs w:val="20"/>
              </w:rPr>
            </w:pPr>
          </w:p>
          <w:p w:rsidR="00C36E94" w:rsidRPr="00B83158" w:rsidRDefault="00C36E94" w:rsidP="007455D8">
            <w:pPr>
              <w:rPr>
                <w:rFonts w:ascii="Times New Roman" w:hAnsi="Times New Roman" w:cs="Times New Roman"/>
                <w:sz w:val="20"/>
                <w:szCs w:val="20"/>
              </w:rPr>
            </w:pP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Ukoliko je partner istraživačka organizacija:</w:t>
            </w:r>
          </w:p>
          <w:p w:rsidR="00C36E94" w:rsidRPr="00B83158" w:rsidRDefault="00C36E94" w:rsidP="00BC1809">
            <w:pPr>
              <w:numPr>
                <w:ilvl w:val="0"/>
                <w:numId w:val="11"/>
              </w:num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B83158" w:rsidRDefault="00C36E94" w:rsidP="00BC1809">
            <w:pPr>
              <w:numPr>
                <w:ilvl w:val="0"/>
                <w:numId w:val="11"/>
              </w:num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B83158" w:rsidRDefault="00C36E94" w:rsidP="00BC1809">
            <w:pPr>
              <w:numPr>
                <w:ilvl w:val="0"/>
                <w:numId w:val="11"/>
              </w:numPr>
              <w:rPr>
                <w:rFonts w:ascii="Times New Roman" w:hAnsi="Times New Roman" w:cs="Times New Roman"/>
                <w:sz w:val="20"/>
                <w:szCs w:val="20"/>
              </w:rPr>
            </w:pPr>
            <w:r w:rsidRPr="00B8315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B83158">
              <w:rPr>
                <w:rFonts w:ascii="Times New Roman" w:eastAsia="Calibri" w:hAnsi="Times New Roman" w:cs="Times New Roman"/>
                <w:i/>
                <w:iCs/>
                <w:color w:val="000000" w:themeColor="text1"/>
                <w:sz w:val="20"/>
                <w:szCs w:val="20"/>
              </w:rPr>
              <w:t>Okvira zajednice za istraživanje, razvoj i inovacije</w:t>
            </w:r>
            <w:r w:rsidRPr="00B83158">
              <w:rPr>
                <w:rFonts w:ascii="Times New Roman" w:eastAsia="Calibri" w:hAnsi="Times New Roman" w:cs="Times New Roman"/>
                <w:color w:val="000000" w:themeColor="text1"/>
                <w:sz w:val="20"/>
                <w:szCs w:val="20"/>
              </w:rPr>
              <w:t xml:space="preserve">, no </w:t>
            </w:r>
            <w:r w:rsidRPr="00B83158">
              <w:rPr>
                <w:rFonts w:ascii="Times New Roman" w:eastAsia="Calibri" w:hAnsi="Times New Roman" w:cs="Times New Roman"/>
                <w:b/>
                <w:bCs/>
                <w:color w:val="000000" w:themeColor="text1"/>
                <w:sz w:val="20"/>
                <w:szCs w:val="20"/>
              </w:rPr>
              <w:t>nije upisana</w:t>
            </w:r>
            <w:r w:rsidRPr="00B8315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40" w:type="dxa"/>
            <w:gridSpan w:val="2"/>
          </w:tcPr>
          <w:p w:rsidR="00C9720E" w:rsidRPr="00B83158" w:rsidRDefault="00C9720E" w:rsidP="007455D8">
            <w:pPr>
              <w:rPr>
                <w:rFonts w:ascii="Times New Roman" w:eastAsia="Times New Roman" w:hAnsi="Times New Roman" w:cs="Times New Roman"/>
                <w:sz w:val="20"/>
                <w:szCs w:val="20"/>
                <w:lang w:eastAsia="en-GB"/>
              </w:rPr>
            </w:pPr>
            <w:r w:rsidRPr="00B83158">
              <w:rPr>
                <w:rFonts w:ascii="Times New Roman" w:eastAsia="Calibri" w:hAnsi="Times New Roman" w:cs="Times New Roman"/>
                <w:sz w:val="20"/>
                <w:szCs w:val="20"/>
              </w:rPr>
              <w:t xml:space="preserve">a) i b) </w:t>
            </w:r>
            <w:r w:rsidR="008A1C86" w:rsidRPr="00B83158">
              <w:rPr>
                <w:rFonts w:ascii="Times New Roman" w:eastAsia="Calibri" w:hAnsi="Times New Roman" w:cs="Times New Roman"/>
                <w:sz w:val="20"/>
                <w:szCs w:val="20"/>
              </w:rPr>
              <w:t>P</w:t>
            </w:r>
            <w:r w:rsidRPr="00B83158">
              <w:rPr>
                <w:rFonts w:ascii="Times New Roman" w:eastAsia="Times New Roman" w:hAnsi="Times New Roman" w:cs="Times New Roman"/>
                <w:sz w:val="20"/>
                <w:szCs w:val="20"/>
                <w:lang w:eastAsia="en-GB"/>
              </w:rPr>
              <w:t>otrebno dostavljati izvadak iz Upisnika.</w:t>
            </w:r>
          </w:p>
          <w:p w:rsidR="00C9720E" w:rsidRPr="00B83158" w:rsidRDefault="00C9720E" w:rsidP="007455D8">
            <w:pPr>
              <w:autoSpaceDE w:val="0"/>
              <w:autoSpaceDN w:val="0"/>
              <w:rPr>
                <w:rFonts w:ascii="Times New Roman" w:eastAsia="Calibri"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c) Potrebno je dostaviti </w:t>
            </w:r>
            <w:r w:rsidRPr="00B8315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B83158" w:rsidRDefault="00C36E94" w:rsidP="007455D8">
            <w:pPr>
              <w:autoSpaceDE w:val="0"/>
              <w:autoSpaceDN w:val="0"/>
              <w:rPr>
                <w:rFonts w:ascii="Times New Roman" w:hAnsi="Times New Roman" w:cs="Times New Roman"/>
                <w:sz w:val="20"/>
                <w:szCs w:val="20"/>
              </w:rPr>
            </w:pP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U odgovoru 393 navodite: "Za upravljanje projektom može se podugovoriti tvrtka ili fizička oso</w:t>
            </w:r>
            <w:r w:rsidR="00540255" w:rsidRPr="00B83158">
              <w:rPr>
                <w:rFonts w:ascii="Times New Roman" w:hAnsi="Times New Roman" w:cs="Times New Roman"/>
                <w:sz w:val="20"/>
                <w:szCs w:val="20"/>
              </w:rPr>
              <w:t>ba</w:t>
            </w:r>
            <w:r w:rsidRPr="00B83158">
              <w:rPr>
                <w:rFonts w:ascii="Times New Roman" w:hAnsi="Times New Roman" w:cs="Times New Roman"/>
                <w:sz w:val="20"/>
                <w:szCs w:val="20"/>
              </w:rPr>
              <w:t>". Može li tvrtka koju se podugovori za upravljanje projekta biti povezano društvo prijavitelja?</w:t>
            </w:r>
          </w:p>
        </w:tc>
        <w:tc>
          <w:tcPr>
            <w:tcW w:w="6640" w:type="dxa"/>
            <w:gridSpan w:val="2"/>
          </w:tcPr>
          <w:p w:rsidR="00A35068" w:rsidRPr="00B83158" w:rsidRDefault="00A35068" w:rsidP="00A3506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B83158" w:rsidRDefault="00F100F9"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Prijavitelj ne može podugovoriti povezano društvo.</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B83158">
              <w:rPr>
                <w:rFonts w:ascii="Times New Roman" w:hAnsi="Times New Roman" w:cs="Times New Roman"/>
                <w:sz w:val="20"/>
                <w:szCs w:val="20"/>
              </w:rPr>
              <w:t>.</w:t>
            </w:r>
            <w:r w:rsidRPr="00B83158">
              <w:rPr>
                <w:rFonts w:ascii="Times New Roman" w:hAnsi="Times New Roman" w:cs="Times New Roman"/>
                <w:sz w:val="20"/>
                <w:szCs w:val="20"/>
              </w:rPr>
              <w:t xml:space="preserve"> 13 "U okviru ovog Poziv</w:t>
            </w:r>
            <w:r w:rsidR="009E1F54" w:rsidRPr="00B83158">
              <w:rPr>
                <w:rFonts w:ascii="Times New Roman" w:hAnsi="Times New Roman" w:cs="Times New Roman"/>
                <w:sz w:val="20"/>
                <w:szCs w:val="20"/>
              </w:rPr>
              <w:t>a potpora se ne može dodijeliti</w:t>
            </w:r>
            <w:r w:rsidRPr="00B8315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40" w:type="dxa"/>
            <w:gridSpan w:val="2"/>
          </w:tcPr>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B83158" w:rsidRDefault="00D02AA8" w:rsidP="00D02A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Mogu li pripremne aktivnosti eksperimentalnog razvoja početi prije kraja industrijskog istraživanja? Npr. sadnja u poljoprivredi.</w:t>
            </w:r>
          </w:p>
          <w:p w:rsidR="00AA50E1" w:rsidRPr="00B83158" w:rsidRDefault="00AA50E1" w:rsidP="000B7EF7">
            <w:pPr>
              <w:rPr>
                <w:rFonts w:ascii="Times New Roman" w:hAnsi="Times New Roman" w:cs="Times New Roman"/>
                <w:sz w:val="20"/>
                <w:szCs w:val="20"/>
              </w:rPr>
            </w:pPr>
            <w:r w:rsidRPr="00B8315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40" w:type="dxa"/>
            <w:gridSpan w:val="2"/>
          </w:tcPr>
          <w:p w:rsidR="0023299E" w:rsidRPr="00B83158" w:rsidRDefault="0023299E" w:rsidP="007455D8">
            <w:pPr>
              <w:autoSpaceDE w:val="0"/>
              <w:autoSpaceDN w:val="0"/>
              <w:adjustRightInd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B83158" w:rsidRDefault="0023299E" w:rsidP="007455D8">
            <w:pPr>
              <w:autoSpaceDE w:val="0"/>
              <w:autoSpaceDN w:val="0"/>
              <w:adjustRightInd w:val="0"/>
              <w:rPr>
                <w:rFonts w:ascii="Times New Roman" w:hAnsi="Times New Roman" w:cs="Times New Roman"/>
                <w:sz w:val="20"/>
                <w:szCs w:val="20"/>
              </w:rPr>
            </w:pPr>
            <w:r w:rsidRPr="00B8315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40" w:type="dxa"/>
            <w:gridSpan w:val="2"/>
          </w:tcPr>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w:t>
            </w:r>
            <w:r w:rsidRPr="00B83158">
              <w:rPr>
                <w:rFonts w:ascii="Times New Roman" w:hAnsi="Times New Roman" w:cs="Times New Roman"/>
                <w:sz w:val="20"/>
                <w:szCs w:val="20"/>
              </w:rPr>
              <w:lastRenderedPageBreak/>
              <w:t xml:space="preserve">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B83158" w:rsidRDefault="00C81059" w:rsidP="00C81059">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40" w:type="dxa"/>
            <w:gridSpan w:val="2"/>
          </w:tcPr>
          <w:p w:rsidR="00AA50E1" w:rsidRPr="00B83158" w:rsidRDefault="00A358C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40" w:type="dxa"/>
            <w:gridSpan w:val="2"/>
          </w:tcPr>
          <w:p w:rsidR="00E7302F"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Prihvatljivi su samo troškovi nastali nakon predaje projektne prijave, sukladno točki 6.1. UZP.</w:t>
            </w:r>
          </w:p>
          <w:p w:rsidR="00AA50E1"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Navedeni troškovi također moraju biti u skladu s točkom 4.2 UZP.</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40" w:type="dxa"/>
            <w:gridSpan w:val="2"/>
          </w:tcPr>
          <w:p w:rsidR="00AA50E1" w:rsidRPr="00B83158" w:rsidRDefault="00F93BF0"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Prihvatljivost partnera je definirana pod točkom 2.2. Uputa.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color w:val="000000" w:themeColor="text1"/>
                <w:sz w:val="20"/>
                <w:szCs w:val="20"/>
              </w:rPr>
              <w:t>Projekt razvoja sastoji se od proizvoda koji će moći raditi na dvije vrste pogona (električni ili fosilna goriva) te će na taj način biti i razvijen. Obzirom da će prototipi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40" w:type="dxa"/>
            <w:gridSpan w:val="2"/>
          </w:tcPr>
          <w:p w:rsidR="000521C6" w:rsidRPr="00B83158" w:rsidRDefault="000521C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B8315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B83158" w:rsidRDefault="007206FD"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40" w:type="dxa"/>
            <w:gridSpan w:val="2"/>
          </w:tcPr>
          <w:p w:rsidR="00AA50E1" w:rsidRPr="00B83158" w:rsidRDefault="00AA50E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Sva dokumentacija tražena ovim Uputama mora biti na hrvatskom jeziku ili prevedena na hrvatski jezik i ovjerena od st</w:t>
            </w:r>
            <w:r w:rsidR="00F93BF0" w:rsidRPr="00B83158">
              <w:rPr>
                <w:rFonts w:ascii="Times New Roman" w:hAnsi="Times New Roman" w:cs="Times New Roman"/>
                <w:sz w:val="20"/>
                <w:szCs w:val="20"/>
              </w:rPr>
              <w:t>rane ovlaštenog sudskog tumača.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Ako je partner inozemna firma da li je trošak plaće djelatnika partnera koji rade na projektu prihvatljiv trošak?</w:t>
            </w:r>
          </w:p>
        </w:tc>
        <w:tc>
          <w:tcPr>
            <w:tcW w:w="6640" w:type="dxa"/>
            <w:gridSpan w:val="2"/>
          </w:tcPr>
          <w:p w:rsidR="00AA50E1" w:rsidRPr="00B83158" w:rsidRDefault="009F75DA"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 pitanje ćemo odgovoriti nakon konzultacija sa Upravljačkim tijelom.</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A31EBD">
            <w:pPr>
              <w:rPr>
                <w:rFonts w:ascii="Times New Roman" w:hAnsi="Times New Roman" w:cs="Times New Roman"/>
                <w:sz w:val="20"/>
                <w:szCs w:val="20"/>
              </w:rPr>
            </w:pPr>
            <w:r w:rsidRPr="00B83158">
              <w:rPr>
                <w:rFonts w:ascii="Times New Roman" w:hAnsi="Times New Roman" w:cs="Times New Roman"/>
                <w:sz w:val="20"/>
                <w:szCs w:val="20"/>
              </w:rPr>
              <w:t xml:space="preserve">Da li je javno dostupna prezentacija s radionice I&amp;R natječaja, ako da gdje se predmetna može naći? </w:t>
            </w:r>
            <w:r w:rsidR="00F93BF0" w:rsidRPr="00B83158">
              <w:rPr>
                <w:rFonts w:ascii="Times New Roman" w:hAnsi="Times New Roman" w:cs="Times New Roman"/>
                <w:sz w:val="20"/>
                <w:szCs w:val="20"/>
              </w:rPr>
              <w:t>Ukoliko</w:t>
            </w:r>
            <w:r w:rsidRPr="00B83158">
              <w:rPr>
                <w:rFonts w:ascii="Times New Roman" w:hAnsi="Times New Roman" w:cs="Times New Roman"/>
                <w:sz w:val="20"/>
                <w:szCs w:val="20"/>
              </w:rPr>
              <w:t xml:space="preserve"> nije da li će i gdje će biti dostupna?</w:t>
            </w:r>
          </w:p>
        </w:tc>
        <w:tc>
          <w:tcPr>
            <w:tcW w:w="6640" w:type="dxa"/>
            <w:gridSpan w:val="2"/>
          </w:tcPr>
          <w:p w:rsidR="00AA50E1" w:rsidRPr="00B83158" w:rsidRDefault="00AA50E1" w:rsidP="007455D8">
            <w:pPr>
              <w:autoSpaceDE w:val="0"/>
              <w:autoSpaceDN w:val="0"/>
              <w:rPr>
                <w:rStyle w:val="Hiperveza"/>
                <w:rFonts w:ascii="Times New Roman" w:hAnsi="Times New Roman" w:cs="Times New Roman"/>
                <w:sz w:val="20"/>
                <w:szCs w:val="20"/>
              </w:rPr>
            </w:pPr>
            <w:r w:rsidRPr="00B83158">
              <w:rPr>
                <w:rFonts w:ascii="Times New Roman" w:hAnsi="Times New Roman" w:cs="Times New Roman"/>
                <w:sz w:val="20"/>
                <w:szCs w:val="20"/>
              </w:rPr>
              <w:t xml:space="preserve">Prezentacija je dostupna na mrežnim stranicama  </w:t>
            </w:r>
            <w:hyperlink r:id="rId30" w:history="1">
              <w:r w:rsidRPr="00B83158">
                <w:rPr>
                  <w:rStyle w:val="Hiperveza"/>
                  <w:rFonts w:ascii="Times New Roman" w:hAnsi="Times New Roman" w:cs="Times New Roman"/>
                  <w:sz w:val="20"/>
                  <w:szCs w:val="20"/>
                </w:rPr>
                <w:t>www.mingo.hr</w:t>
              </w:r>
            </w:hyperlink>
            <w:r w:rsidRPr="00B83158">
              <w:rPr>
                <w:rFonts w:ascii="Times New Roman" w:hAnsi="Times New Roman" w:cs="Times New Roman"/>
                <w:sz w:val="20"/>
                <w:szCs w:val="20"/>
              </w:rPr>
              <w:t xml:space="preserve">,  </w:t>
            </w:r>
            <w:hyperlink r:id="rId31" w:history="1">
              <w:r w:rsidRPr="00B83158">
                <w:rPr>
                  <w:rStyle w:val="Hiperveza"/>
                  <w:rFonts w:ascii="Times New Roman" w:hAnsi="Times New Roman" w:cs="Times New Roman"/>
                  <w:sz w:val="20"/>
                  <w:szCs w:val="20"/>
                </w:rPr>
                <w:t>www.strukturnifondovi.hr</w:t>
              </w:r>
            </w:hyperlink>
          </w:p>
          <w:p w:rsidR="007206FD" w:rsidRPr="00B83158" w:rsidRDefault="00E54934" w:rsidP="007455D8">
            <w:pPr>
              <w:autoSpaceDE w:val="0"/>
              <w:autoSpaceDN w:val="0"/>
              <w:rPr>
                <w:rFonts w:ascii="Times New Roman" w:hAnsi="Times New Roman" w:cs="Times New Roman"/>
                <w:sz w:val="20"/>
                <w:szCs w:val="20"/>
              </w:rPr>
            </w:pPr>
            <w:hyperlink r:id="rId32" w:history="1">
              <w:r w:rsidR="007206FD" w:rsidRPr="00B8315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B83158">
              <w:rPr>
                <w:rFonts w:ascii="Times New Roman" w:hAnsi="Times New Roman" w:cs="Times New Roman"/>
                <w:sz w:val="20"/>
                <w:szCs w:val="20"/>
              </w:rPr>
              <w:t xml:space="preserve">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Iz natječajne dokumentacije te objavljenih pitanja i odgovora proizlazi da su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pismo namjere banke ili ugovor o kreditu fakultativni dokumenti u prijavi 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natječaj.</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 Da li je ta pretpostavka ispravna?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Da li se traži obvezujuće ili neobvezujuće pismo namjere?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Kako se točno ti dokumenti procesuiraju?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d. Kako se boduju dokumenti s obzirom na njihovu težinu?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Neobvezujuće pismo namjere predstavlja načelni interes banke za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financiranje.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Obvezujuće pismo namjere znači da je financiranje već odobreno.</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Ugovor o kreditu znači da su sredstva spremna za povlačenje</w:t>
            </w:r>
          </w:p>
        </w:tc>
        <w:tc>
          <w:tcPr>
            <w:tcW w:w="6640" w:type="dxa"/>
            <w:gridSpan w:val="2"/>
          </w:tcPr>
          <w:p w:rsidR="000521C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navedeno nije obavezno</w:t>
            </w:r>
            <w:r w:rsidR="00E31B9C" w:rsidRPr="00B83158">
              <w:rPr>
                <w:rFonts w:ascii="Times New Roman" w:hAnsi="Times New Roman" w:cs="Times New Roman"/>
                <w:sz w:val="20"/>
                <w:szCs w:val="20"/>
              </w:rPr>
              <w:t xml:space="preserve"> već </w:t>
            </w:r>
            <w:r w:rsidR="000521C6" w:rsidRPr="00B83158">
              <w:rPr>
                <w:rFonts w:ascii="Times New Roman" w:hAnsi="Times New Roman" w:cs="Times New Roman"/>
                <w:sz w:val="20"/>
                <w:szCs w:val="20"/>
              </w:rPr>
              <w:t>ovisi o načinu kako prijavitelj zatvara financijsku konstrukciju.</w:t>
            </w:r>
          </w:p>
          <w:p w:rsidR="000521C6" w:rsidRPr="00B83158" w:rsidRDefault="000521C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zatvoriti financijsku konstrukciju kreditom, vlastitim sredstvima ili kombinirano, kako je opisano u obrascima 9 i 10.</w:t>
            </w:r>
          </w:p>
          <w:p w:rsidR="00AA50E1" w:rsidRPr="00B83158" w:rsidRDefault="000521C6" w:rsidP="00B66B7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 xml:space="preserve">. </w:t>
            </w:r>
            <w:r w:rsidR="00B66B75" w:rsidRPr="00B83158">
              <w:rPr>
                <w:rFonts w:ascii="Times New Roman" w:hAnsi="Times New Roman" w:cs="Times New Roman"/>
                <w:sz w:val="20"/>
                <w:szCs w:val="20"/>
              </w:rPr>
              <w:t>Pismo namjere banke nije obvezno ali je svakako dobar pokazatelj prilikom ocjene kompletne financijske sposobnosti prijavitelja.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Natječaj navodi da se garancija dostavlja prije potpisivanja ugovora o</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bespovratnim sredstvima. Koji su podaci navedeni u odluci o financiranju?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Odluka o financiranju bi u tom slučaju trebala sadržavati dostatne podatke za izdavanje garancije.</w:t>
            </w:r>
          </w:p>
        </w:tc>
        <w:tc>
          <w:tcPr>
            <w:tcW w:w="6640" w:type="dxa"/>
            <w:gridSpan w:val="2"/>
          </w:tcPr>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točka 5.2.5., Odluka o financiranju mora sadržavati sljedeće podatke:</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pravni temelj za donošenje Odluke;</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naziv, adresu i OIB prijavitelja i, ako je primjenjivo, partnera;</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naziv i referentni broj projektnog prijedloga;</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najviši iznos sredstava za financiranje prihvatljivih izdataka projekta i stopu </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sufinanciranja;</w:t>
            </w:r>
          </w:p>
          <w:p w:rsidR="00AA50E1"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tehničke podatke o klasifikacijama Državne riznice i kodovima alokacija.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40" w:type="dxa"/>
            <w:gridSpan w:val="2"/>
          </w:tcPr>
          <w:p w:rsidR="00AA50E1" w:rsidRPr="00B83158" w:rsidRDefault="00C74386" w:rsidP="007455D8">
            <w:pPr>
              <w:autoSpaceDE w:val="0"/>
              <w:autoSpaceDN w:val="0"/>
              <w:rPr>
                <w:rFonts w:ascii="Times New Roman" w:hAnsi="Times New Roman" w:cs="Times New Roman"/>
                <w:bCs/>
                <w:sz w:val="20"/>
                <w:szCs w:val="20"/>
              </w:rPr>
            </w:pPr>
            <w:r w:rsidRPr="00B83158">
              <w:rPr>
                <w:rFonts w:ascii="Times New Roman" w:hAnsi="Times New Roman" w:cs="Times New Roman"/>
                <w:sz w:val="20"/>
                <w:szCs w:val="20"/>
              </w:rPr>
              <w:t>Sukladno Uputama bankarska garancija nije obavezna osim za predujam.</w:t>
            </w:r>
            <w:r w:rsidRPr="00B83158">
              <w:rPr>
                <w:rFonts w:ascii="Times New Roman" w:hAnsi="Times New Roman" w:cs="Times New Roman"/>
                <w:bCs/>
                <w:color w:val="FF0000"/>
                <w:sz w:val="20"/>
                <w:szCs w:val="20"/>
              </w:rPr>
              <w:t xml:space="preserve"> </w:t>
            </w:r>
            <w:r w:rsidR="00E31B9C" w:rsidRPr="00B83158">
              <w:rPr>
                <w:rFonts w:ascii="Times New Roman" w:hAnsi="Times New Roman" w:cs="Times New Roman"/>
                <w:bCs/>
                <w:sz w:val="20"/>
                <w:szCs w:val="20"/>
              </w:rPr>
              <w:t xml:space="preserve">Minimalni sadržaj garancije za predujam je </w:t>
            </w:r>
            <w:r w:rsidR="00B61D8D" w:rsidRPr="00B83158">
              <w:rPr>
                <w:rFonts w:ascii="Times New Roman" w:hAnsi="Times New Roman" w:cs="Times New Roman"/>
                <w:bCs/>
                <w:sz w:val="20"/>
                <w:szCs w:val="20"/>
              </w:rPr>
              <w:t>definiran</w:t>
            </w:r>
            <w:r w:rsidR="00E31B9C" w:rsidRPr="00B83158">
              <w:rPr>
                <w:rFonts w:ascii="Times New Roman" w:hAnsi="Times New Roman" w:cs="Times New Roman"/>
                <w:bCs/>
                <w:sz w:val="20"/>
                <w:szCs w:val="20"/>
              </w:rPr>
              <w:t xml:space="preserve"> u prilogu 10.</w:t>
            </w:r>
          </w:p>
          <w:p w:rsidR="00B66B75" w:rsidRPr="00B83158" w:rsidRDefault="00B66B75" w:rsidP="007455D8">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Treba li prijavitelj dostaviti Ugovor o kreditu Ministarstvu prije sklapanja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ugovora o dodjeli bespovratnih sredstava?</w:t>
            </w:r>
          </w:p>
        </w:tc>
        <w:tc>
          <w:tcPr>
            <w:tcW w:w="6640" w:type="dxa"/>
            <w:gridSpan w:val="2"/>
          </w:tcPr>
          <w:p w:rsidR="00885DB7" w:rsidRPr="00B83158" w:rsidRDefault="00885DB7" w:rsidP="007455D8">
            <w:pPr>
              <w:autoSpaceDE w:val="0"/>
              <w:autoSpaceDN w:val="0"/>
              <w:rPr>
                <w:rFonts w:ascii="Times New Roman" w:hAnsi="Times New Roman" w:cs="Times New Roman"/>
                <w:sz w:val="20"/>
                <w:szCs w:val="20"/>
              </w:rPr>
            </w:pPr>
          </w:p>
          <w:p w:rsidR="00B66B75" w:rsidRPr="00B83158" w:rsidRDefault="00B66B75"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U uputi za prijavitelje navodi se da su prihvatljivi izdaci prijavitelja i partnera: izdaci za pred-financiranje koje izdaje banka ili druga financijska institucija. Molimo pojašnjenje, znači li to da se bespovratnim sredstvima </w:t>
            </w:r>
            <w:r w:rsidRPr="00B83158">
              <w:rPr>
                <w:rFonts w:ascii="Times New Roman" w:hAnsi="Times New Roman" w:cs="Times New Roman"/>
                <w:sz w:val="20"/>
                <w:szCs w:val="20"/>
              </w:rPr>
              <w:lastRenderedPageBreak/>
              <w:t>mogu podmiriti troškovi pisma namjere banke (obvezujućeg ili neobvezujućeg) isto kao i garancija za predujam?</w:t>
            </w:r>
          </w:p>
        </w:tc>
        <w:tc>
          <w:tcPr>
            <w:tcW w:w="6640" w:type="dxa"/>
            <w:gridSpan w:val="2"/>
          </w:tcPr>
          <w:p w:rsidR="00906442"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w:t>
            </w:r>
            <w:r w:rsidR="00E16461" w:rsidRPr="00B83158">
              <w:rPr>
                <w:rFonts w:ascii="Times New Roman" w:hAnsi="Times New Roman" w:cs="Times New Roman"/>
                <w:sz w:val="20"/>
                <w:szCs w:val="20"/>
              </w:rPr>
              <w:t>U</w:t>
            </w:r>
            <w:r w:rsidRPr="00B83158">
              <w:rPr>
                <w:rFonts w:ascii="Times New Roman" w:hAnsi="Times New Roman" w:cs="Times New Roman"/>
                <w:sz w:val="20"/>
                <w:szCs w:val="20"/>
              </w:rPr>
              <w:t>putama prihvatljiv je samo trošak bankovne garancije za predujam</w:t>
            </w:r>
            <w:r w:rsidR="007959D7" w:rsidRPr="00B83158">
              <w:rPr>
                <w:rFonts w:ascii="Times New Roman" w:hAnsi="Times New Roman" w:cs="Times New Roman"/>
                <w:sz w:val="20"/>
                <w:szCs w:val="20"/>
              </w:rPr>
              <w:t>.</w:t>
            </w:r>
          </w:p>
          <w:p w:rsidR="00AA50E1" w:rsidRPr="00B83158" w:rsidRDefault="00AA50E1"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40" w:type="dxa"/>
            <w:gridSpan w:val="2"/>
          </w:tcPr>
          <w:p w:rsidR="00AA50E1" w:rsidRPr="00B83158" w:rsidRDefault="00B834A0"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Navedeno će </w:t>
            </w:r>
            <w:r w:rsidR="00ED326A" w:rsidRPr="00B83158">
              <w:rPr>
                <w:rFonts w:ascii="Times New Roman" w:hAnsi="Times New Roman" w:cs="Times New Roman"/>
                <w:sz w:val="20"/>
                <w:szCs w:val="20"/>
              </w:rPr>
              <w:t xml:space="preserve">na zahtjev </w:t>
            </w:r>
            <w:r w:rsidRPr="00B83158">
              <w:rPr>
                <w:rFonts w:ascii="Times New Roman" w:hAnsi="Times New Roman" w:cs="Times New Roman"/>
                <w:sz w:val="20"/>
                <w:szCs w:val="20"/>
              </w:rPr>
              <w:t>biti vraćeno prijavitelju</w:t>
            </w:r>
            <w:r w:rsidR="0066769A" w:rsidRPr="00B83158">
              <w:rPr>
                <w:rFonts w:ascii="Times New Roman" w:hAnsi="Times New Roman" w:cs="Times New Roman"/>
                <w:sz w:val="20"/>
                <w:szCs w:val="20"/>
              </w:rPr>
              <w:t>.</w:t>
            </w:r>
            <w:r w:rsidRPr="00B83158">
              <w:rPr>
                <w:rFonts w:ascii="Times New Roman" w:hAnsi="Times New Roman" w:cs="Times New Roman"/>
                <w:sz w:val="20"/>
                <w:szCs w:val="20"/>
              </w:rPr>
              <w:t xml:space="preserve">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Može li se tražiti predujam u bilo kojoj fazi provedbe projekta ili ono mora biti prije zahtjeva za nadoknadom?</w:t>
            </w:r>
          </w:p>
        </w:tc>
        <w:tc>
          <w:tcPr>
            <w:tcW w:w="6640" w:type="dxa"/>
            <w:gridSpan w:val="2"/>
          </w:tcPr>
          <w:p w:rsidR="002106EB" w:rsidRPr="00B83158" w:rsidRDefault="002106EB"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Imamo primjerak mlade majke, gdje bi u tom slučaju izračun 12 mjeseci bez bolovanja uključivao podatke iz 2008.g.</w:t>
            </w:r>
          </w:p>
        </w:tc>
        <w:tc>
          <w:tcPr>
            <w:tcW w:w="6640" w:type="dxa"/>
            <w:gridSpan w:val="2"/>
          </w:tcPr>
          <w:p w:rsidR="00A94F5B" w:rsidRPr="00B83158" w:rsidRDefault="00A94F5B" w:rsidP="00A94F5B">
            <w:pPr>
              <w:rPr>
                <w:rFonts w:ascii="Times New Roman" w:hAnsi="Times New Roman" w:cs="Times New Roman"/>
                <w:sz w:val="20"/>
                <w:szCs w:val="20"/>
              </w:rPr>
            </w:pPr>
            <w:r w:rsidRPr="00B83158">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B83158" w:rsidRDefault="00AA50E1" w:rsidP="00D1162B">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„Koliko partnera svojim financijskim, tehničkim i ljudskim kapacitetima aktivno sudjeluje u provedbi kolaborativnog projekta?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 0 – 0 bodova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1– 1 bod</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2 i više – 2 boda</w:t>
            </w:r>
          </w:p>
        </w:tc>
        <w:tc>
          <w:tcPr>
            <w:tcW w:w="6640" w:type="dxa"/>
            <w:gridSpan w:val="2"/>
          </w:tcPr>
          <w:p w:rsidR="007C6B82" w:rsidRPr="00B83158" w:rsidRDefault="007C6B82" w:rsidP="007455D8">
            <w:pPr>
              <w:rPr>
                <w:rFonts w:ascii="Times New Roman" w:hAnsi="Times New Roman" w:cs="Times New Roman"/>
                <w:sz w:val="20"/>
                <w:szCs w:val="20"/>
              </w:rPr>
            </w:pPr>
            <w:r w:rsidRPr="00B8315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B83158" w:rsidRDefault="00AA50E1"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40" w:type="dxa"/>
            <w:gridSpan w:val="2"/>
          </w:tcPr>
          <w:p w:rsidR="00AA50E1" w:rsidRPr="00B83158" w:rsidRDefault="00A31EBD" w:rsidP="007455D8">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točku 6. Likvidnost razvoja u Poslovnom planu može li se kao </w:t>
            </w:r>
            <w:r w:rsidRPr="00B83158">
              <w:rPr>
                <w:rFonts w:ascii="Times New Roman" w:hAnsi="Times New Roman" w:cs="Times New Roman"/>
                <w:sz w:val="20"/>
                <w:szCs w:val="20"/>
              </w:rPr>
              <w:lastRenderedPageBreak/>
              <w:t>projekcija likvidnosti koristiti izvještaj o novčanom tijeku?</w:t>
            </w:r>
          </w:p>
        </w:tc>
        <w:tc>
          <w:tcPr>
            <w:tcW w:w="6640" w:type="dxa"/>
            <w:gridSpan w:val="2"/>
          </w:tcPr>
          <w:p w:rsidR="00E7302F" w:rsidRPr="00B83158" w:rsidRDefault="00E7302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Likvidnost razvoja dokazuje se tablicom koja sadrži primitke, izdatke, neto </w:t>
            </w:r>
            <w:r w:rsidRPr="00B83158">
              <w:rPr>
                <w:rFonts w:ascii="Times New Roman" w:hAnsi="Times New Roman" w:cs="Times New Roman"/>
                <w:sz w:val="20"/>
                <w:szCs w:val="20"/>
              </w:rPr>
              <w:lastRenderedPageBreak/>
              <w:t>primitke, kumulativ neto primitaka i odnosi se na svaki dio razvoja projekta. Tablica se izrađuje prema naputcima iz poglavlja 6, Obrasca 9 i 10.</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a) mora se upotrebljavati isključivo u poslovnoj jedinici koja prima potporu;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B83158" w:rsidRDefault="00AA50E1" w:rsidP="007455D8">
            <w:pPr>
              <w:rPr>
                <w:rFonts w:ascii="Times New Roman" w:hAnsi="Times New Roman" w:cs="Times New Roman"/>
                <w:sz w:val="20"/>
                <w:szCs w:val="20"/>
              </w:rPr>
            </w:pPr>
          </w:p>
        </w:tc>
        <w:tc>
          <w:tcPr>
            <w:tcW w:w="6640" w:type="dxa"/>
            <w:gridSpan w:val="2"/>
          </w:tcPr>
          <w:p w:rsidR="00AA50E1" w:rsidRPr="00B83158" w:rsidRDefault="00E7302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40" w:type="dxa"/>
            <w:gridSpan w:val="2"/>
          </w:tcPr>
          <w:p w:rsidR="00AA50E1" w:rsidRPr="00B83158" w:rsidRDefault="00E1646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lang w:eastAsia="en-GB"/>
              </w:rPr>
              <w:t>Plaća u pojedinoj fazi je dio sufinanciranja partnera, a važeća je za one faze u kojima sudjeluje partner.</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Molim dodatno pojašnjenje (odgovor) pitanja br. 293, 294 i 341 u dokumentu </w:t>
            </w:r>
            <w:r w:rsidR="00665AEE" w:rsidRPr="00B83158">
              <w:rPr>
                <w:rFonts w:ascii="Times New Roman" w:hAnsi="Times New Roman" w:cs="Times New Roman"/>
                <w:sz w:val="20"/>
                <w:szCs w:val="20"/>
              </w:rPr>
              <w:t>Učestala</w:t>
            </w:r>
            <w:r w:rsidRPr="00B83158">
              <w:rPr>
                <w:rFonts w:ascii="Times New Roman" w:hAnsi="Times New Roman" w:cs="Times New Roman"/>
                <w:sz w:val="20"/>
                <w:szCs w:val="20"/>
              </w:rPr>
              <w:t xml:space="preserve"> pitanja i odgovori 1706 objava  (2), budući da na ista niste odgovorili.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w:t>
            </w:r>
            <w:r w:rsidRPr="00B83158">
              <w:rPr>
                <w:rFonts w:ascii="Times New Roman" w:hAnsi="Times New Roman" w:cs="Times New Roman"/>
                <w:sz w:val="20"/>
                <w:szCs w:val="20"/>
              </w:rPr>
              <w:lastRenderedPageBreak/>
              <w:t>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40" w:type="dxa"/>
            <w:gridSpan w:val="2"/>
          </w:tcPr>
          <w:p w:rsidR="00AA50E1" w:rsidRPr="00B83158" w:rsidRDefault="003B73B0" w:rsidP="007455D8">
            <w:pPr>
              <w:autoSpaceDE w:val="0"/>
              <w:autoSpaceDN w:val="0"/>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Sukladno UZP-u točka 4.2. spomenuti troškovi nisu prihvatljivi, osim u slučaju da su vezani uz diseminaciju znanja.</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40" w:type="dxa"/>
            <w:gridSpan w:val="2"/>
          </w:tcPr>
          <w:p w:rsidR="00C37CA4" w:rsidRPr="00B83158" w:rsidRDefault="003C4047" w:rsidP="003C4047">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UzP-eu s</w:t>
            </w:r>
            <w:r w:rsidR="008A79AE" w:rsidRPr="00B83158">
              <w:rPr>
                <w:rFonts w:ascii="Times New Roman" w:hAnsi="Times New Roman" w:cs="Times New Roman"/>
                <w:sz w:val="20"/>
                <w:szCs w:val="20"/>
              </w:rPr>
              <w:t>vu dokumentaciju vezanu za prijavu projekta potpisuje osoba za zastupanje.</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Koji intenzitet potpore računamo za reviziju i vidljivost?</w:t>
            </w:r>
          </w:p>
        </w:tc>
        <w:tc>
          <w:tcPr>
            <w:tcW w:w="6640" w:type="dxa"/>
            <w:gridSpan w:val="2"/>
          </w:tcPr>
          <w:p w:rsidR="000D6DC9" w:rsidRPr="00B83158" w:rsidRDefault="000D6DC9" w:rsidP="00AC29FC">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B83158" w:rsidRDefault="000D6DC9" w:rsidP="00AC29FC">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40" w:type="dxa"/>
            <w:gridSpan w:val="2"/>
          </w:tcPr>
          <w:p w:rsidR="00C37CA4" w:rsidRPr="00B83158" w:rsidRDefault="008A79AE"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Mikro poduzeće je prihvatljiv prijavitelj sukladno </w:t>
            </w:r>
            <w:r w:rsidRPr="00B83158">
              <w:rPr>
                <w:rFonts w:ascii="Times New Roman" w:hAnsi="Times New Roman" w:cs="Times New Roman"/>
                <w:sz w:val="20"/>
                <w:szCs w:val="20"/>
                <w:lang w:bidi="hr-HR"/>
              </w:rPr>
              <w:t>definiciji malih i srednjih poduzetnika Uredbe Komisije (EU) 651/2014</w:t>
            </w:r>
            <w:r w:rsidRPr="00B83158">
              <w:rPr>
                <w:rFonts w:ascii="Times New Roman" w:hAnsi="Times New Roman" w:cs="Times New Roman"/>
                <w:sz w:val="20"/>
                <w:szCs w:val="20"/>
              </w:rPr>
              <w:t xml:space="preserve"> (2.1. UzP)</w:t>
            </w:r>
            <w:r w:rsidR="003C4047" w:rsidRPr="00B83158">
              <w:rPr>
                <w:rFonts w:ascii="Times New Roman" w:hAnsi="Times New Roman" w:cs="Times New Roman"/>
                <w:sz w:val="20"/>
                <w:szCs w:val="20"/>
              </w:rPr>
              <w:t>.</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Prema publikaciji Europske komisije „User guide to the SME definition“, 2015., u ovim slučajevima povezanosti preko fizičkih osoba stoji sljedeća 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40" w:type="dxa"/>
            <w:gridSpan w:val="2"/>
          </w:tcPr>
          <w:p w:rsidR="00A90A9E"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Konsolidirano financijsko izviješće za povezana društva. </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Pripremamo natječaj u kojem će sudjelovati poveći broj djelatnika u istraživanju i razvoju.</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 xml:space="preserve">Kako  većina dokumentacije predstavlja izlist platnih lista, jedan primjerak originala u našem slučaju prelazi preko 2 registratora dokumentacije. Kako </w:t>
            </w:r>
            <w:r w:rsidRPr="00B83158">
              <w:rPr>
                <w:rFonts w:ascii="Times New Roman" w:hAnsi="Times New Roman" w:cs="Times New Roman"/>
                <w:sz w:val="20"/>
                <w:szCs w:val="20"/>
              </w:rPr>
              <w:lastRenderedPageBreak/>
              <w:t xml:space="preserve">navedenu dokumentaciju uvezati u jednu cjelinu?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Na ovom potezu uštedjeli bi poduzetnicima vrijeme a okolišu napravili veliku uslugu</w:t>
            </w:r>
          </w:p>
        </w:tc>
        <w:tc>
          <w:tcPr>
            <w:tcW w:w="6640" w:type="dxa"/>
            <w:gridSpan w:val="2"/>
          </w:tcPr>
          <w:p w:rsidR="00C37CA4" w:rsidRPr="00B83158" w:rsidRDefault="00A14073"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w:t>
            </w:r>
            <w:r w:rsidRPr="00B83158">
              <w:rPr>
                <w:rFonts w:ascii="Times New Roman" w:hAnsi="Times New Roman" w:cs="Times New Roman"/>
                <w:sz w:val="20"/>
                <w:szCs w:val="20"/>
              </w:rPr>
              <w:lastRenderedPageBreak/>
              <w:t>verziji.</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977CFB" w:rsidP="00C37CA4">
            <w:pPr>
              <w:rPr>
                <w:rFonts w:ascii="Times New Roman" w:hAnsi="Times New Roman" w:cs="Times New Roman"/>
                <w:sz w:val="20"/>
                <w:szCs w:val="20"/>
              </w:rPr>
            </w:pPr>
            <w:r w:rsidRPr="00B83158">
              <w:rPr>
                <w:rFonts w:ascii="Times New Roman" w:hAnsi="Times New Roman" w:cs="Times New Roman"/>
                <w:sz w:val="20"/>
                <w:szCs w:val="20"/>
              </w:rPr>
              <w:t>N</w:t>
            </w:r>
            <w:r w:rsidR="00C37CA4" w:rsidRPr="00B83158">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40" w:type="dxa"/>
            <w:gridSpan w:val="2"/>
          </w:tcPr>
          <w:p w:rsidR="00C37CA4" w:rsidRPr="00B83158" w:rsidRDefault="00A90A9E"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23/06/16</w:t>
            </w:r>
          </w:p>
        </w:tc>
        <w:tc>
          <w:tcPr>
            <w:tcW w:w="6401" w:type="dxa"/>
          </w:tcPr>
          <w:p w:rsidR="00C37CA4" w:rsidRPr="00B83158" w:rsidRDefault="00C37CA4" w:rsidP="00C37CA4">
            <w:pPr>
              <w:rPr>
                <w:rFonts w:ascii="Times New Roman" w:eastAsia="Calibri" w:hAnsi="Times New Roman" w:cs="Times New Roman"/>
                <w:sz w:val="20"/>
                <w:szCs w:val="20"/>
              </w:rPr>
            </w:pPr>
            <w:r w:rsidRPr="00B83158">
              <w:rPr>
                <w:rFonts w:ascii="Times New Roman" w:eastAsia="Calibri" w:hAnsi="Times New Roman" w:cs="Times New Roman"/>
                <w:sz w:val="20"/>
                <w:szCs w:val="20"/>
              </w:rPr>
              <w:t>Što znači Industrijsko istraživanje podložno opsežnom širenju znanja?</w:t>
            </w:r>
          </w:p>
          <w:p w:rsidR="00C37CA4" w:rsidRPr="00B83158" w:rsidRDefault="00C37CA4" w:rsidP="007455D8">
            <w:pPr>
              <w:rPr>
                <w:rFonts w:ascii="Times New Roman" w:hAnsi="Times New Roman" w:cs="Times New Roman"/>
                <w:sz w:val="20"/>
                <w:szCs w:val="20"/>
              </w:rPr>
            </w:pPr>
          </w:p>
        </w:tc>
        <w:tc>
          <w:tcPr>
            <w:tcW w:w="6640" w:type="dxa"/>
            <w:gridSpan w:val="2"/>
          </w:tcPr>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B83158">
              <w:rPr>
                <w:rFonts w:ascii="Times New Roman" w:hAnsi="Times New Roman" w:cs="Times New Roman"/>
                <w:sz w:val="20"/>
                <w:szCs w:val="20"/>
              </w:rPr>
              <w:t>1.4. Kategorija i intenzitet potpore</w:t>
            </w:r>
            <w:bookmarkEnd w:id="0"/>
            <w:r w:rsidRPr="00B83158">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B83158" w:rsidRDefault="00C37CA4" w:rsidP="007455D8">
            <w:pPr>
              <w:autoSpaceDE w:val="0"/>
              <w:autoSpaceDN w:val="0"/>
              <w:rPr>
                <w:rFonts w:ascii="Times New Roman" w:hAnsi="Times New Roman" w:cs="Times New Roman"/>
                <w:sz w:val="20"/>
                <w:szCs w:val="20"/>
              </w:rPr>
            </w:pP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246ECA" w:rsidP="007455D8">
            <w:pPr>
              <w:rPr>
                <w:rFonts w:ascii="Times New Roman" w:hAnsi="Times New Roman" w:cs="Times New Roman"/>
                <w:sz w:val="20"/>
                <w:szCs w:val="20"/>
              </w:rPr>
            </w:pPr>
            <w:r w:rsidRPr="00B83158">
              <w:rPr>
                <w:rFonts w:ascii="Times New Roman" w:hAnsi="Times New Roman" w:cs="Times New Roman"/>
                <w:sz w:val="20"/>
                <w:szCs w:val="20"/>
              </w:rPr>
              <w:t>23/06/06</w:t>
            </w:r>
          </w:p>
        </w:tc>
        <w:tc>
          <w:tcPr>
            <w:tcW w:w="6401" w:type="dxa"/>
          </w:tcPr>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Molim Vas za konkretan odgovor na kratko pitanje vezano uz prihvatljivost tipa prijavitelja.</w:t>
            </w: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Može li strana udruga, registrirana u Registru stranih udruga, sa podružnicom u Hrvatskoj, koja ima 10 zaposl</w:t>
            </w:r>
            <w:r w:rsidR="00482F8C" w:rsidRPr="00B83158">
              <w:rPr>
                <w:rFonts w:ascii="Times New Roman" w:hAnsi="Times New Roman" w:cs="Times New Roman"/>
                <w:sz w:val="20"/>
                <w:szCs w:val="20"/>
              </w:rPr>
              <w:t>e</w:t>
            </w:r>
            <w:r w:rsidRPr="00B83158">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B83158">
              <w:rPr>
                <w:rFonts w:ascii="Times New Roman" w:hAnsi="Times New Roman" w:cs="Times New Roman"/>
                <w:sz w:val="20"/>
                <w:szCs w:val="20"/>
              </w:rPr>
              <w:t>o</w:t>
            </w:r>
            <w:r w:rsidRPr="00B83158">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B83158" w:rsidRDefault="00246ECA" w:rsidP="00246ECA">
            <w:pPr>
              <w:rPr>
                <w:rFonts w:ascii="Times New Roman" w:hAnsi="Times New Roman" w:cs="Times New Roman"/>
                <w:sz w:val="20"/>
                <w:szCs w:val="20"/>
              </w:rPr>
            </w:pPr>
          </w:p>
          <w:p w:rsidR="00C37CA4"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Također, u slučaju da ne može biti prijavitelj, može li biti partner?</w:t>
            </w:r>
          </w:p>
        </w:tc>
        <w:tc>
          <w:tcPr>
            <w:tcW w:w="6640" w:type="dxa"/>
            <w:gridSpan w:val="2"/>
          </w:tcPr>
          <w:p w:rsidR="00A36472" w:rsidRPr="00B83158" w:rsidRDefault="00A36472" w:rsidP="00A36472">
            <w:pPr>
              <w:autoSpaceDE w:val="0"/>
              <w:autoSpaceDN w:val="0"/>
              <w:rPr>
                <w:rFonts w:ascii="Times New Roman" w:hAnsi="Times New Roman" w:cs="Times New Roman"/>
                <w:sz w:val="20"/>
                <w:szCs w:val="20"/>
                <w:u w:val="single"/>
              </w:rPr>
            </w:pPr>
            <w:r w:rsidRPr="00B83158">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B83158" w:rsidRDefault="00A36472" w:rsidP="00A36472">
            <w:pPr>
              <w:autoSpaceDE w:val="0"/>
              <w:autoSpaceDN w:val="0"/>
              <w:rPr>
                <w:rFonts w:ascii="Times New Roman" w:hAnsi="Times New Roman" w:cs="Times New Roman"/>
                <w:sz w:val="20"/>
                <w:szCs w:val="20"/>
              </w:rPr>
            </w:pPr>
          </w:p>
          <w:p w:rsidR="00A36472" w:rsidRPr="00B83158" w:rsidRDefault="00A36472" w:rsidP="00A36472">
            <w:pPr>
              <w:autoSpaceDE w:val="0"/>
              <w:autoSpaceDN w:val="0"/>
              <w:rPr>
                <w:rFonts w:ascii="Times New Roman" w:hAnsi="Times New Roman" w:cs="Times New Roman"/>
                <w:i/>
                <w:sz w:val="20"/>
                <w:szCs w:val="20"/>
              </w:rPr>
            </w:pPr>
            <w:r w:rsidRPr="00B83158">
              <w:rPr>
                <w:rFonts w:ascii="Times New Roman" w:hAnsi="Times New Roman" w:cs="Times New Roman"/>
                <w:sz w:val="20"/>
                <w:szCs w:val="20"/>
              </w:rPr>
              <w:t xml:space="preserve">Sukladno UZP-u točka 2.2. </w:t>
            </w:r>
            <w:r w:rsidRPr="00B83158">
              <w:rPr>
                <w:rFonts w:ascii="Times New Roman" w:hAnsi="Times New Roman" w:cs="Times New Roman"/>
                <w:i/>
                <w:sz w:val="20"/>
                <w:szCs w:val="20"/>
              </w:rPr>
              <w:t xml:space="preserve">Prihvatljivi partneri: </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w:t>
            </w:r>
            <w:r w:rsidRPr="00B83158">
              <w:rPr>
                <w:rFonts w:ascii="Times New Roman" w:hAnsi="Times New Roman" w:cs="Times New Roman"/>
                <w:sz w:val="20"/>
                <w:szCs w:val="20"/>
              </w:rPr>
              <w:lastRenderedPageBreak/>
              <w:t xml:space="preserve">Sporazumom o partnerstvu  prijavitelja (potencijalnog Korisnika) i partnera. </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B83158" w:rsidRDefault="00BD59CA" w:rsidP="00BD59CA">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246ECA"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Molimo pojašnjenje na koji način ćemo upisati stavku studije izvodivosti.</w:t>
            </w: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B83158" w:rsidRDefault="00246ECA" w:rsidP="00246ECA">
            <w:pPr>
              <w:rPr>
                <w:rFonts w:ascii="Times New Roman" w:hAnsi="Times New Roman" w:cs="Times New Roman"/>
                <w:sz w:val="20"/>
                <w:szCs w:val="20"/>
              </w:rPr>
            </w:pP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40" w:type="dxa"/>
            <w:gridSpan w:val="2"/>
          </w:tcPr>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proračunu se pod stavkom studije izvedivosti smatra jedna od kategorija projekta istraživanja i razvoja, koje obuhvaćaju:</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temeljno istraživanje;</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industrijsko istraživanje;</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eksperimentalni razvoj;</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studija izvedivosti.</w:t>
            </w:r>
          </w:p>
          <w:p w:rsidR="00492D4F" w:rsidRPr="00B83158" w:rsidRDefault="00492D4F" w:rsidP="00492D4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B83158" w:rsidRDefault="00246ECA" w:rsidP="007455D8">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7455D8">
            <w:pPr>
              <w:rPr>
                <w:rFonts w:ascii="Times New Roman" w:hAnsi="Times New Roman" w:cs="Times New Roman"/>
                <w:sz w:val="20"/>
                <w:szCs w:val="20"/>
              </w:rPr>
            </w:pPr>
            <w:r w:rsidRPr="00B83158">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40" w:type="dxa"/>
            <w:gridSpan w:val="2"/>
          </w:tcPr>
          <w:p w:rsidR="00A35068" w:rsidRPr="00B83158" w:rsidRDefault="00A35068" w:rsidP="00A3506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B83158" w:rsidRDefault="00F100F9"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ne može podugovoriti povezano društvo.</w:t>
            </w: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482F8C">
            <w:pPr>
              <w:rPr>
                <w:rFonts w:ascii="Times New Roman" w:hAnsi="Times New Roman" w:cs="Times New Roman"/>
                <w:sz w:val="20"/>
                <w:szCs w:val="20"/>
              </w:rPr>
            </w:pPr>
            <w:r w:rsidRPr="00B8315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40" w:type="dxa"/>
            <w:gridSpan w:val="2"/>
          </w:tcPr>
          <w:p w:rsidR="00246ECA" w:rsidRPr="00B83158" w:rsidRDefault="00A36472"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B83158" w:rsidTr="00726E4E">
        <w:trPr>
          <w:trHeight w:val="20"/>
        </w:trPr>
        <w:tc>
          <w:tcPr>
            <w:tcW w:w="566" w:type="dxa"/>
          </w:tcPr>
          <w:p w:rsidR="00F530FF" w:rsidRPr="00B83158"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23/06/06</w:t>
            </w:r>
          </w:p>
        </w:tc>
        <w:tc>
          <w:tcPr>
            <w:tcW w:w="6401" w:type="dxa"/>
          </w:tcPr>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240 o uključivanju troškova diseminacije znanja u </w:t>
            </w:r>
            <w:r w:rsidRPr="00B83158">
              <w:rPr>
                <w:rFonts w:ascii="Times New Roman" w:hAnsi="Times New Roman" w:cs="Times New Roman"/>
                <w:sz w:val="20"/>
                <w:szCs w:val="20"/>
              </w:rPr>
              <w:lastRenderedPageBreak/>
              <w:t xml:space="preserve">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40" w:type="dxa"/>
            <w:gridSpan w:val="2"/>
          </w:tcPr>
          <w:p w:rsidR="00F530FF" w:rsidRPr="00B83158" w:rsidRDefault="00A14073"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Trošak objavljivanja vlastitih rezultata </w:t>
            </w:r>
            <w:r w:rsidRPr="00B83158">
              <w:rPr>
                <w:rFonts w:ascii="Times New Roman" w:hAnsi="Times New Roman" w:cs="Times New Roman"/>
                <w:sz w:val="20"/>
                <w:szCs w:val="20"/>
              </w:rPr>
              <w:lastRenderedPageBreak/>
              <w:t>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B83158" w:rsidRDefault="00A14073" w:rsidP="00A14073">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24/06/16</w:t>
            </w:r>
          </w:p>
        </w:tc>
        <w:tc>
          <w:tcPr>
            <w:tcW w:w="6401" w:type="dxa"/>
          </w:tcPr>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b)      Podrazumijeva li "objava" objavu rada u nekom stručnom časopisu? Ako da, koji su kriteriji za časopise (indeksiranost, uredništvo, itd.)? Mora li autor biti djelatnik prijavitelja?</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c)       Podrazumijeva li objava, objavu rezultata na službenoj inte</w:t>
            </w:r>
            <w:r w:rsidR="00482F8C" w:rsidRPr="00B83158">
              <w:rPr>
                <w:rFonts w:ascii="Times New Roman" w:hAnsi="Times New Roman" w:cs="Times New Roman"/>
                <w:sz w:val="20"/>
                <w:szCs w:val="20"/>
              </w:rPr>
              <w:t>r</w:t>
            </w:r>
            <w:r w:rsidRPr="00B83158">
              <w:rPr>
                <w:rFonts w:ascii="Times New Roman" w:hAnsi="Times New Roman" w:cs="Times New Roman"/>
                <w:sz w:val="20"/>
                <w:szCs w:val="20"/>
              </w:rPr>
              <w:t>net stranici prijavitelja?</w:t>
            </w:r>
          </w:p>
          <w:p w:rsidR="00F530FF" w:rsidRPr="00B83158" w:rsidRDefault="00F530FF" w:rsidP="00F530FF">
            <w:pPr>
              <w:rPr>
                <w:rFonts w:ascii="Times New Roman" w:hAnsi="Times New Roman" w:cs="Times New Roman"/>
                <w:sz w:val="20"/>
                <w:szCs w:val="20"/>
              </w:rPr>
            </w:pPr>
          </w:p>
          <w:p w:rsidR="00246ECA"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40" w:type="dxa"/>
            <w:gridSpan w:val="2"/>
          </w:tcPr>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sz w:val="20"/>
                <w:szCs w:val="20"/>
              </w:rPr>
              <w:t xml:space="preserve">a) </w:t>
            </w:r>
            <w:r w:rsidRPr="00B83158">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B83158">
              <w:rPr>
                <w:rFonts w:ascii="Times New Roman" w:hAnsi="Times New Roman" w:cs="Times New Roman"/>
                <w:iCs/>
                <w:sz w:val="20"/>
                <w:szCs w:val="20"/>
              </w:rPr>
              <w:br/>
            </w:r>
            <w:r w:rsidRPr="00B83158">
              <w:rPr>
                <w:rFonts w:ascii="Times New Roman" w:hAnsi="Times New Roman" w:cs="Times New Roman"/>
                <w:sz w:val="20"/>
                <w:szCs w:val="20"/>
              </w:rPr>
              <w:t xml:space="preserve">b) </w:t>
            </w:r>
            <w:r w:rsidRPr="00B83158">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c) Objava rada ne podrazumijeva nužno objavu na službenoj internetskoj stranici prijavitelja.</w:t>
            </w:r>
          </w:p>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B83158" w:rsidRDefault="00246ECA" w:rsidP="007455D8">
            <w:pPr>
              <w:autoSpaceDE w:val="0"/>
              <w:autoSpaceDN w:val="0"/>
              <w:rPr>
                <w:rFonts w:ascii="Times New Roman" w:hAnsi="Times New Roman" w:cs="Times New Roman"/>
                <w:color w:val="FF0000"/>
                <w:sz w:val="20"/>
                <w:szCs w:val="20"/>
              </w:rPr>
            </w:pPr>
          </w:p>
        </w:tc>
      </w:tr>
      <w:tr w:rsidR="00F530FF" w:rsidRPr="00B83158" w:rsidTr="00726E4E">
        <w:trPr>
          <w:trHeight w:val="20"/>
        </w:trPr>
        <w:tc>
          <w:tcPr>
            <w:tcW w:w="566" w:type="dxa"/>
          </w:tcPr>
          <w:p w:rsidR="00F530FF" w:rsidRPr="00B83158"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24/06</w:t>
            </w:r>
            <w:r w:rsidR="00145DF3" w:rsidRPr="00B83158">
              <w:rPr>
                <w:rFonts w:ascii="Times New Roman" w:hAnsi="Times New Roman" w:cs="Times New Roman"/>
                <w:sz w:val="20"/>
                <w:szCs w:val="20"/>
              </w:rPr>
              <w:t>/16</w:t>
            </w:r>
          </w:p>
        </w:tc>
        <w:tc>
          <w:tcPr>
            <w:tcW w:w="6401" w:type="dxa"/>
          </w:tcPr>
          <w:p w:rsidR="00F530FF" w:rsidRPr="00B83158" w:rsidRDefault="00F530FF" w:rsidP="00246ECA">
            <w:pPr>
              <w:rPr>
                <w:rFonts w:ascii="Times New Roman" w:hAnsi="Times New Roman" w:cs="Times New Roman"/>
                <w:sz w:val="20"/>
                <w:szCs w:val="20"/>
              </w:rPr>
            </w:pPr>
            <w:r w:rsidRPr="00B83158">
              <w:rPr>
                <w:rFonts w:ascii="Times New Roman" w:hAnsi="Times New Roman" w:cs="Times New Roman"/>
                <w:sz w:val="20"/>
                <w:szCs w:val="20"/>
              </w:rPr>
              <w:t xml:space="preserve">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w:t>
            </w:r>
            <w:r w:rsidRPr="00B83158">
              <w:rPr>
                <w:rFonts w:ascii="Times New Roman" w:hAnsi="Times New Roman" w:cs="Times New Roman"/>
                <w:sz w:val="20"/>
                <w:szCs w:val="20"/>
              </w:rPr>
              <w:lastRenderedPageBreak/>
              <w:t>PEST/PESTLE analizom, možemo li se služiti PEST/PESTLE metodološkim alatom za identifikaciju rizika projekta?</w:t>
            </w:r>
          </w:p>
        </w:tc>
        <w:tc>
          <w:tcPr>
            <w:tcW w:w="6640" w:type="dxa"/>
            <w:gridSpan w:val="2"/>
          </w:tcPr>
          <w:p w:rsidR="00F530FF" w:rsidRPr="00B83158" w:rsidRDefault="00B62665"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Poslovnom planu/Studiji izvedivosti potrebno je koristiti se metodologijom SWOT analize.</w:t>
            </w:r>
          </w:p>
        </w:tc>
      </w:tr>
      <w:tr w:rsidR="00145DF3" w:rsidRPr="00B83158" w:rsidTr="00726E4E">
        <w:trPr>
          <w:trHeight w:val="20"/>
        </w:trPr>
        <w:tc>
          <w:tcPr>
            <w:tcW w:w="566" w:type="dxa"/>
          </w:tcPr>
          <w:p w:rsidR="00145DF3" w:rsidRPr="00B83158"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25/06/16</w:t>
            </w:r>
          </w:p>
        </w:tc>
        <w:tc>
          <w:tcPr>
            <w:tcW w:w="6401" w:type="dxa"/>
          </w:tcPr>
          <w:p w:rsidR="0086089A"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B83158" w:rsidRDefault="0086089A" w:rsidP="0086089A">
            <w:pPr>
              <w:rPr>
                <w:rFonts w:ascii="Times New Roman" w:hAnsi="Times New Roman" w:cs="Times New Roman"/>
                <w:sz w:val="20"/>
                <w:szCs w:val="20"/>
              </w:rPr>
            </w:pPr>
          </w:p>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Ukoliko ne uspije prijava patentnog vlasništva u okviru projekta, a planirana je, ima li sankcija ili bilo kakvih posljedica za prijavitelja?</w:t>
            </w:r>
          </w:p>
        </w:tc>
        <w:tc>
          <w:tcPr>
            <w:tcW w:w="6640" w:type="dxa"/>
            <w:gridSpan w:val="2"/>
          </w:tcPr>
          <w:p w:rsidR="00A00A2F" w:rsidRPr="00B83158" w:rsidRDefault="007A404D" w:rsidP="00A00A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Ne, ali u tom slučaju ne može ići u slijedeću fazu.</w:t>
            </w:r>
          </w:p>
        </w:tc>
      </w:tr>
      <w:tr w:rsidR="00145DF3" w:rsidRPr="00B83158" w:rsidTr="00726E4E">
        <w:trPr>
          <w:trHeight w:val="20"/>
        </w:trPr>
        <w:tc>
          <w:tcPr>
            <w:tcW w:w="566" w:type="dxa"/>
          </w:tcPr>
          <w:p w:rsidR="00145DF3" w:rsidRPr="00B83158"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B83158" w:rsidRDefault="0086089A" w:rsidP="007455D8">
            <w:pPr>
              <w:rPr>
                <w:rFonts w:ascii="Times New Roman" w:hAnsi="Times New Roman" w:cs="Times New Roman"/>
                <w:sz w:val="20"/>
                <w:szCs w:val="20"/>
              </w:rPr>
            </w:pPr>
            <w:r w:rsidRPr="00B83158">
              <w:rPr>
                <w:rFonts w:ascii="Times New Roman" w:hAnsi="Times New Roman" w:cs="Times New Roman"/>
                <w:sz w:val="20"/>
                <w:szCs w:val="20"/>
              </w:rPr>
              <w:t>25/06/16</w:t>
            </w:r>
          </w:p>
        </w:tc>
        <w:tc>
          <w:tcPr>
            <w:tcW w:w="6401" w:type="dxa"/>
          </w:tcPr>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Molimo pojašnjenja vezano za proračun Obrazac 2a. u projektu imamo industrijsko istraživanje, eksperimentalni razvoj i studiju izvedivosti:</w:t>
            </w:r>
            <w:r w:rsidRPr="00B83158">
              <w:rPr>
                <w:rFonts w:ascii="Times New Roman" w:hAnsi="Times New Roman" w:cs="Times New Roman"/>
                <w:sz w:val="20"/>
                <w:szCs w:val="20"/>
              </w:rPr>
              <w:br/>
            </w:r>
            <w:r w:rsidRPr="00B83158">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B83158">
              <w:rPr>
                <w:rFonts w:ascii="Times New Roman" w:hAnsi="Times New Roman" w:cs="Times New Roman"/>
                <w:sz w:val="20"/>
                <w:szCs w:val="20"/>
              </w:rPr>
              <w:br/>
              <w:t>u sheetu Studija izvedivosti upišemo iznos 70% od punog iznosa tj 7000 kn a u sheetu Sažetak troškova 10000 kn?</w:t>
            </w:r>
            <w:r w:rsidRPr="00B83158">
              <w:rPr>
                <w:rFonts w:ascii="Times New Roman" w:hAnsi="Times New Roman" w:cs="Times New Roman"/>
                <w:sz w:val="20"/>
                <w:szCs w:val="20"/>
              </w:rPr>
              <w:br/>
              <w:t>ili obrnuto:</w:t>
            </w:r>
            <w:r w:rsidRPr="00B83158">
              <w:rPr>
                <w:rFonts w:ascii="Times New Roman" w:hAnsi="Times New Roman" w:cs="Times New Roman"/>
                <w:sz w:val="20"/>
                <w:szCs w:val="20"/>
              </w:rPr>
              <w:br/>
              <w:t>u sheetu Sažetak troškova:</w:t>
            </w:r>
            <w:r w:rsidRPr="00B83158">
              <w:rPr>
                <w:rFonts w:ascii="Times New Roman" w:hAnsi="Times New Roman" w:cs="Times New Roman"/>
                <w:sz w:val="20"/>
                <w:szCs w:val="20"/>
              </w:rPr>
              <w:br/>
              <w:t>u kolonu UKUPNO HRK upisujemo ukupni iznos - 10000 kn</w:t>
            </w:r>
            <w:r w:rsidRPr="00B83158">
              <w:rPr>
                <w:rFonts w:ascii="Times New Roman" w:hAnsi="Times New Roman" w:cs="Times New Roman"/>
                <w:sz w:val="20"/>
                <w:szCs w:val="20"/>
              </w:rPr>
              <w:br/>
              <w:t>u koloni KORISNIČKI UDIO upisujemo dio koji prijavitelj sam pokriva  - 3000 kn</w:t>
            </w:r>
            <w:r w:rsidRPr="00B83158">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B83158">
              <w:rPr>
                <w:rFonts w:ascii="Times New Roman" w:hAnsi="Times New Roman" w:cs="Times New Roman"/>
                <w:sz w:val="20"/>
                <w:szCs w:val="20"/>
              </w:rPr>
              <w:br/>
            </w:r>
            <w:r w:rsidRPr="00B83158">
              <w:rPr>
                <w:rFonts w:ascii="Times New Roman" w:hAnsi="Times New Roman" w:cs="Times New Roman"/>
                <w:sz w:val="20"/>
                <w:szCs w:val="20"/>
              </w:rPr>
              <w:br/>
              <w:t>2. s obzirom na iznos projekta, moramo imati reviziju projekta. Revizija u glavnom</w:t>
            </w:r>
            <w:r w:rsidR="00482F8C" w:rsidRPr="00B83158">
              <w:rPr>
                <w:rFonts w:ascii="Times New Roman" w:hAnsi="Times New Roman" w:cs="Times New Roman"/>
                <w:sz w:val="20"/>
                <w:szCs w:val="20"/>
              </w:rPr>
              <w:t xml:space="preserve"> ide na kraju projekta. No u dan</w:t>
            </w:r>
            <w:r w:rsidRPr="00B83158">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B83158">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B83158">
              <w:rPr>
                <w:rFonts w:ascii="Times New Roman" w:hAnsi="Times New Roman" w:cs="Times New Roman"/>
                <w:sz w:val="20"/>
                <w:szCs w:val="20"/>
              </w:rPr>
              <w:br/>
            </w:r>
            <w:r w:rsidRPr="00B83158">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B83158">
              <w:rPr>
                <w:rFonts w:ascii="Times New Roman" w:hAnsi="Times New Roman" w:cs="Times New Roman"/>
                <w:sz w:val="20"/>
                <w:szCs w:val="20"/>
              </w:rPr>
              <w:br/>
            </w:r>
          </w:p>
        </w:tc>
        <w:tc>
          <w:tcPr>
            <w:tcW w:w="6640" w:type="dxa"/>
            <w:gridSpan w:val="2"/>
          </w:tcPr>
          <w:p w:rsidR="007A404D" w:rsidRPr="00B83158" w:rsidRDefault="007A404D" w:rsidP="00BC1809">
            <w:pPr>
              <w:pStyle w:val="Odlomakpopisa"/>
              <w:numPr>
                <w:ilvl w:val="0"/>
                <w:numId w:val="15"/>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listu Sažetak troškova:</w:t>
            </w:r>
            <w:r w:rsidRPr="00B83158">
              <w:rPr>
                <w:rFonts w:ascii="Times New Roman" w:hAnsi="Times New Roman" w:cs="Times New Roman"/>
                <w:sz w:val="20"/>
                <w:szCs w:val="20"/>
              </w:rPr>
              <w:br/>
              <w:t>u kolonu UKUPNO HRK upisuje se ukupni iznos - 10000 kn</w:t>
            </w:r>
            <w:r w:rsidRPr="00B83158">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B83158">
              <w:rPr>
                <w:rFonts w:ascii="Times New Roman" w:hAnsi="Times New Roman" w:cs="Times New Roman"/>
                <w:sz w:val="20"/>
                <w:szCs w:val="20"/>
              </w:rPr>
              <w:br/>
            </w:r>
          </w:p>
          <w:p w:rsidR="007A404D" w:rsidRPr="00B83158" w:rsidRDefault="00CB5F50" w:rsidP="00CB5F50">
            <w:pPr>
              <w:tabs>
                <w:tab w:val="left" w:pos="2128"/>
              </w:tabs>
              <w:rPr>
                <w:rFonts w:ascii="Times New Roman" w:hAnsi="Times New Roman" w:cs="Times New Roman"/>
                <w:sz w:val="20"/>
                <w:szCs w:val="20"/>
              </w:rPr>
            </w:pPr>
            <w:r w:rsidRPr="00B83158">
              <w:rPr>
                <w:rFonts w:ascii="Times New Roman" w:hAnsi="Times New Roman" w:cs="Times New Roman"/>
                <w:sz w:val="20"/>
                <w:szCs w:val="20"/>
              </w:rPr>
              <w:tab/>
            </w:r>
          </w:p>
          <w:p w:rsidR="007A404D" w:rsidRPr="00B83158" w:rsidRDefault="007A404D" w:rsidP="00BC1809">
            <w:pPr>
              <w:pStyle w:val="Odlomakpopisa"/>
              <w:numPr>
                <w:ilvl w:val="0"/>
                <w:numId w:val="15"/>
              </w:numPr>
              <w:rPr>
                <w:rFonts w:ascii="Times New Roman" w:hAnsi="Times New Roman" w:cs="Times New Roman"/>
                <w:sz w:val="20"/>
                <w:szCs w:val="20"/>
              </w:rPr>
            </w:pPr>
            <w:r w:rsidRPr="00B83158">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B83158" w:rsidRDefault="007A404D" w:rsidP="007A404D">
            <w:pPr>
              <w:rPr>
                <w:rFonts w:ascii="Times New Roman" w:hAnsi="Times New Roman" w:cs="Times New Roman"/>
                <w:sz w:val="20"/>
                <w:szCs w:val="20"/>
              </w:rPr>
            </w:pPr>
          </w:p>
          <w:p w:rsidR="007A404D" w:rsidRPr="00B83158" w:rsidRDefault="007A404D" w:rsidP="007A404D">
            <w:pPr>
              <w:rPr>
                <w:rFonts w:ascii="Times New Roman" w:hAnsi="Times New Roman" w:cs="Times New Roman"/>
                <w:sz w:val="20"/>
                <w:szCs w:val="20"/>
              </w:rPr>
            </w:pPr>
          </w:p>
          <w:p w:rsidR="007A404D" w:rsidRPr="00B83158" w:rsidRDefault="007A404D" w:rsidP="007A404D">
            <w:pPr>
              <w:autoSpaceDE w:val="0"/>
              <w:autoSpaceDN w:val="0"/>
              <w:rPr>
                <w:rFonts w:ascii="Times New Roman" w:hAnsi="Times New Roman" w:cs="Times New Roman"/>
                <w:sz w:val="20"/>
                <w:szCs w:val="20"/>
              </w:rPr>
            </w:pPr>
          </w:p>
          <w:p w:rsidR="00145DF3" w:rsidRPr="00B83158" w:rsidRDefault="007A404D" w:rsidP="00BC1809">
            <w:pPr>
              <w:pStyle w:val="Odlomakpopisa"/>
              <w:numPr>
                <w:ilvl w:val="0"/>
                <w:numId w:val="15"/>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Formule se mogu mijenjati. </w:t>
            </w:r>
          </w:p>
        </w:tc>
      </w:tr>
      <w:tr w:rsidR="0086089A" w:rsidRPr="00B83158" w:rsidTr="00726E4E">
        <w:trPr>
          <w:trHeight w:val="20"/>
        </w:trPr>
        <w:tc>
          <w:tcPr>
            <w:tcW w:w="566" w:type="dxa"/>
          </w:tcPr>
          <w:p w:rsidR="0086089A" w:rsidRPr="00B83158"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B83158" w:rsidRDefault="0086089A"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86089A"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40" w:type="dxa"/>
            <w:gridSpan w:val="2"/>
          </w:tcPr>
          <w:p w:rsidR="0086089A" w:rsidRPr="00B83158" w:rsidRDefault="007A404D" w:rsidP="00672069">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Troškovi koji nisu uključeni u projekt se ne obračunavaju.</w:t>
            </w:r>
          </w:p>
        </w:tc>
      </w:tr>
      <w:tr w:rsidR="0086089A" w:rsidRPr="00B83158" w:rsidTr="00726E4E">
        <w:trPr>
          <w:trHeight w:val="20"/>
        </w:trPr>
        <w:tc>
          <w:tcPr>
            <w:tcW w:w="566" w:type="dxa"/>
          </w:tcPr>
          <w:p w:rsidR="0086089A" w:rsidRPr="00B83158"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86089A" w:rsidRPr="00B83158" w:rsidRDefault="00244177" w:rsidP="0086089A">
            <w:pPr>
              <w:rPr>
                <w:rFonts w:ascii="Times New Roman" w:hAnsi="Times New Roman" w:cs="Times New Roman"/>
                <w:sz w:val="20"/>
                <w:szCs w:val="20"/>
              </w:rPr>
            </w:pPr>
            <w:r w:rsidRPr="00B83158">
              <w:rPr>
                <w:rFonts w:ascii="Times New Roman" w:hAnsi="Times New Roman" w:cs="Times New Roman"/>
                <w:sz w:val="20"/>
                <w:szCs w:val="20"/>
              </w:rPr>
              <w:t>1. Jesu li putni troškovi koji su vezani direktno na ak</w:t>
            </w:r>
            <w:r w:rsidR="00482F8C" w:rsidRPr="00B83158">
              <w:rPr>
                <w:rFonts w:ascii="Times New Roman" w:hAnsi="Times New Roman" w:cs="Times New Roman"/>
                <w:sz w:val="20"/>
                <w:szCs w:val="20"/>
              </w:rPr>
              <w:t>t</w:t>
            </w:r>
            <w:r w:rsidRPr="00B83158">
              <w:rPr>
                <w:rFonts w:ascii="Times New Roman" w:hAnsi="Times New Roman" w:cs="Times New Roman"/>
                <w:sz w:val="20"/>
                <w:szCs w:val="20"/>
              </w:rPr>
              <w:t>ivnosti koje doprinose ciljevima raspisanog natječaja prihvatljivi trošak u projektu?</w:t>
            </w:r>
            <w:r w:rsidRPr="00B83158">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r w:rsidR="003B73B0" w:rsidRPr="00B83158">
              <w:rPr>
                <w:rFonts w:ascii="Times New Roman" w:hAnsi="Times New Roman" w:cs="Times New Roman"/>
                <w:sz w:val="20"/>
                <w:szCs w:val="20"/>
              </w:rPr>
              <w:t>.</w:t>
            </w:r>
          </w:p>
          <w:p w:rsidR="00672069" w:rsidRPr="00B83158" w:rsidRDefault="00672069" w:rsidP="00E12591">
            <w:pPr>
              <w:autoSpaceDE w:val="0"/>
              <w:autoSpaceDN w:val="0"/>
              <w:rPr>
                <w:rFonts w:ascii="Times New Roman" w:hAnsi="Times New Roman" w:cs="Times New Roman"/>
                <w:color w:val="FF0000"/>
                <w:sz w:val="20"/>
                <w:szCs w:val="20"/>
              </w:rPr>
            </w:pP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86089A">
            <w:pPr>
              <w:rPr>
                <w:rFonts w:ascii="Times New Roman" w:hAnsi="Times New Roman" w:cs="Times New Roman"/>
                <w:sz w:val="20"/>
                <w:szCs w:val="20"/>
              </w:rPr>
            </w:pPr>
            <w:r w:rsidRPr="00B83158">
              <w:rPr>
                <w:rFonts w:ascii="Times New Roman" w:hAnsi="Times New Roman" w:cs="Times New Roman"/>
                <w:sz w:val="20"/>
                <w:szCs w:val="20"/>
              </w:rPr>
              <w:t>Da li nabava informatičke opreme - kompjutera je prihvatljiv trošak u projektu?</w:t>
            </w:r>
          </w:p>
        </w:tc>
        <w:tc>
          <w:tcPr>
            <w:tcW w:w="6640" w:type="dxa"/>
            <w:gridSpan w:val="2"/>
          </w:tcPr>
          <w:p w:rsidR="00244177"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Sukladno UZP-u točka 4.2 </w:t>
            </w:r>
            <w:r w:rsidRPr="00B83158">
              <w:rPr>
                <w:rFonts w:ascii="Times New Roman" w:eastAsiaTheme="minorEastAsia" w:hAnsi="Times New Roman" w:cs="Times New Roman"/>
                <w:sz w:val="20"/>
                <w:szCs w:val="20"/>
                <w:lang w:eastAsia="en-GB"/>
              </w:rPr>
              <w:t xml:space="preserve"> </w:t>
            </w:r>
            <w:r w:rsidRPr="00B83158">
              <w:rPr>
                <w:rFonts w:ascii="Times New Roman" w:hAnsi="Times New Roman" w:cs="Times New Roman"/>
                <w:sz w:val="20"/>
                <w:szCs w:val="20"/>
              </w:rPr>
              <w:t>Nabava informatičke opreme je prihvatljiv trošak ukoliko je oprema nužna za provedbu projekta.</w:t>
            </w: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w:t>
            </w:r>
            <w:r w:rsidRPr="00B83158">
              <w:rPr>
                <w:rFonts w:ascii="Times New Roman" w:hAnsi="Times New Roman" w:cs="Times New Roman"/>
                <w:sz w:val="20"/>
                <w:szCs w:val="20"/>
              </w:rPr>
              <w:lastRenderedPageBreak/>
              <w:t xml:space="preserve">da nisu u poteškoćama. </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Molim konkretan odgovor i komentar te eventualnu izmjenu prethodnih odgovora koje ste davali na tu temu (npr. pitanje 407)</w:t>
            </w:r>
          </w:p>
          <w:p w:rsidR="00244177" w:rsidRPr="00B83158" w:rsidRDefault="00244177" w:rsidP="0086089A">
            <w:pPr>
              <w:rPr>
                <w:rFonts w:ascii="Times New Roman" w:hAnsi="Times New Roman" w:cs="Times New Roman"/>
                <w:sz w:val="20"/>
                <w:szCs w:val="20"/>
              </w:rPr>
            </w:pPr>
          </w:p>
        </w:tc>
        <w:tc>
          <w:tcPr>
            <w:tcW w:w="6640" w:type="dxa"/>
            <w:gridSpan w:val="2"/>
          </w:tcPr>
          <w:p w:rsidR="00256864" w:rsidRPr="00B83158" w:rsidRDefault="00256864" w:rsidP="00256864">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B83158" w:rsidRDefault="00256864" w:rsidP="007A404D">
            <w:pPr>
              <w:autoSpaceDE w:val="0"/>
              <w:autoSpaceDN w:val="0"/>
              <w:rPr>
                <w:rFonts w:ascii="Times New Roman" w:hAnsi="Times New Roman" w:cs="Times New Roman"/>
                <w:bCs/>
                <w:sz w:val="20"/>
                <w:szCs w:val="20"/>
              </w:rPr>
            </w:pPr>
            <w:r w:rsidRPr="00B83158">
              <w:rPr>
                <w:rFonts w:ascii="Times New Roman" w:hAnsi="Times New Roman" w:cs="Times New Roman"/>
                <w:color w:val="000000" w:themeColor="text1"/>
                <w:sz w:val="20"/>
                <w:szCs w:val="20"/>
              </w:rPr>
              <w:t>2. Proračunski korisnici ne trebaju ispunjavati Skupnu izjavu.</w:t>
            </w:r>
          </w:p>
          <w:p w:rsidR="00244177" w:rsidRPr="00B83158" w:rsidRDefault="00244177" w:rsidP="007455D8">
            <w:pPr>
              <w:autoSpaceDE w:val="0"/>
              <w:autoSpaceDN w:val="0"/>
              <w:rPr>
                <w:rFonts w:ascii="Times New Roman" w:hAnsi="Times New Roman" w:cs="Times New Roman"/>
                <w:color w:val="FF0000"/>
                <w:sz w:val="20"/>
                <w:szCs w:val="20"/>
              </w:rPr>
            </w:pP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482F8C">
            <w:pPr>
              <w:rPr>
                <w:rFonts w:ascii="Times New Roman" w:hAnsi="Times New Roman" w:cs="Times New Roman"/>
                <w:sz w:val="20"/>
                <w:szCs w:val="20"/>
              </w:rPr>
            </w:pPr>
            <w:r w:rsidRPr="00B83158">
              <w:rPr>
                <w:rFonts w:ascii="Times New Roman" w:hAnsi="Times New Roman" w:cs="Times New Roman"/>
                <w:sz w:val="20"/>
                <w:szCs w:val="20"/>
              </w:rPr>
              <w:t>1. Da li nabava opreme spada u prihvatljive troškove?</w:t>
            </w:r>
            <w:r w:rsidRPr="00B83158">
              <w:rPr>
                <w:rFonts w:ascii="Times New Roman" w:hAnsi="Times New Roman" w:cs="Times New Roman"/>
                <w:sz w:val="20"/>
                <w:szCs w:val="20"/>
              </w:rPr>
              <w:br/>
              <w:t>2. da li je dozvoljena nabava opreme od strane znanstvene institucije odn</w:t>
            </w:r>
            <w:r w:rsidR="00482F8C" w:rsidRPr="00B83158">
              <w:rPr>
                <w:rFonts w:ascii="Times New Roman" w:hAnsi="Times New Roman" w:cs="Times New Roman"/>
                <w:sz w:val="20"/>
                <w:szCs w:val="20"/>
              </w:rPr>
              <w:t>osno</w:t>
            </w:r>
            <w:r w:rsidRPr="00B83158">
              <w:rPr>
                <w:rFonts w:ascii="Times New Roman" w:hAnsi="Times New Roman" w:cs="Times New Roman"/>
                <w:sz w:val="20"/>
                <w:szCs w:val="20"/>
              </w:rPr>
              <w:t xml:space="preserve"> hoće li trošak opreme koju nabavlja znanstvena institucija biti prihvatljiv trošak?</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Nabava opreme je prihvatljiv trošak ukoliko je oprema nužna za provedbu projekta</w:t>
            </w:r>
          </w:p>
          <w:p w:rsidR="00672069" w:rsidRPr="00B83158" w:rsidRDefault="007A404D" w:rsidP="007A404D">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B83158" w:rsidTr="00726E4E">
        <w:trPr>
          <w:trHeight w:val="20"/>
        </w:trPr>
        <w:tc>
          <w:tcPr>
            <w:tcW w:w="566" w:type="dxa"/>
          </w:tcPr>
          <w:p w:rsidR="008A79AE" w:rsidRPr="00B83158" w:rsidRDefault="008A79AE" w:rsidP="007455D8">
            <w:pPr>
              <w:pStyle w:val="Odlomakpopisa"/>
              <w:numPr>
                <w:ilvl w:val="0"/>
                <w:numId w:val="1"/>
              </w:numPr>
              <w:ind w:left="142" w:hanging="218"/>
              <w:rPr>
                <w:rFonts w:ascii="Times New Roman" w:hAnsi="Times New Roman" w:cs="Times New Roman"/>
                <w:sz w:val="20"/>
                <w:szCs w:val="20"/>
              </w:rPr>
            </w:pPr>
          </w:p>
        </w:tc>
        <w:tc>
          <w:tcPr>
            <w:tcW w:w="994" w:type="dxa"/>
          </w:tcPr>
          <w:p w:rsidR="008A79AE" w:rsidRPr="00B83158" w:rsidRDefault="008A79AE"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8A79AE" w:rsidRPr="00B83158" w:rsidRDefault="008A79AE" w:rsidP="00244177">
            <w:pPr>
              <w:rPr>
                <w:rFonts w:ascii="Times New Roman" w:hAnsi="Times New Roman" w:cs="Times New Roman"/>
                <w:sz w:val="20"/>
                <w:szCs w:val="20"/>
              </w:rPr>
            </w:pPr>
            <w:r w:rsidRPr="00B83158">
              <w:rPr>
                <w:rFonts w:ascii="Times New Roman" w:hAnsi="Times New Roman" w:cs="Times New Roman"/>
                <w:sz w:val="20"/>
                <w:szCs w:val="20"/>
              </w:rPr>
              <w:t>Pitanje vezano uz SPORAZUM O PARTNERSTVU U PROVEDBI PROJEKTA.</w:t>
            </w:r>
            <w:r w:rsidRPr="00B83158">
              <w:rPr>
                <w:rFonts w:ascii="Times New Roman" w:hAnsi="Times New Roman" w:cs="Times New Roman"/>
                <w:sz w:val="20"/>
                <w:szCs w:val="20"/>
              </w:rPr>
              <w:br/>
            </w:r>
            <w:r w:rsidRPr="00B83158">
              <w:rPr>
                <w:rFonts w:ascii="Times New Roman" w:hAnsi="Times New Roman" w:cs="Times New Roman"/>
                <w:sz w:val="20"/>
                <w:szCs w:val="20"/>
              </w:rPr>
              <w:br/>
              <w:t>Prema Obrascu 3, obvezni sadržaj sporazuma o partnerstvu uključuje :</w:t>
            </w:r>
            <w:r w:rsidRPr="00B83158">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B83158">
              <w:rPr>
                <w:rFonts w:ascii="Times New Roman" w:hAnsi="Times New Roman" w:cs="Times New Roman"/>
                <w:sz w:val="20"/>
                <w:szCs w:val="20"/>
              </w:rPr>
              <w:br/>
            </w:r>
            <w:r w:rsidRPr="00B83158">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Potrebno je navesti iznos bespovratnih sredstava koji ste naveli u prijavi (Obrazac 2a).</w:t>
            </w:r>
          </w:p>
          <w:p w:rsidR="008A79AE" w:rsidRPr="00B83158" w:rsidRDefault="007A404D" w:rsidP="007A404D">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Potrebno je dostaviti potpisani sporazum.</w:t>
            </w:r>
          </w:p>
        </w:tc>
      </w:tr>
      <w:tr w:rsidR="00A90A9E" w:rsidRPr="00B83158" w:rsidTr="00726E4E">
        <w:trPr>
          <w:trHeight w:val="20"/>
        </w:trPr>
        <w:tc>
          <w:tcPr>
            <w:tcW w:w="566" w:type="dxa"/>
          </w:tcPr>
          <w:p w:rsidR="00A90A9E" w:rsidRPr="00B83158" w:rsidRDefault="00A90A9E" w:rsidP="007455D8">
            <w:pPr>
              <w:pStyle w:val="Odlomakpopisa"/>
              <w:numPr>
                <w:ilvl w:val="0"/>
                <w:numId w:val="1"/>
              </w:numPr>
              <w:ind w:left="142" w:hanging="218"/>
              <w:rPr>
                <w:rFonts w:ascii="Times New Roman" w:hAnsi="Times New Roman" w:cs="Times New Roman"/>
                <w:sz w:val="20"/>
                <w:szCs w:val="20"/>
              </w:rPr>
            </w:pPr>
          </w:p>
        </w:tc>
        <w:tc>
          <w:tcPr>
            <w:tcW w:w="994" w:type="dxa"/>
          </w:tcPr>
          <w:p w:rsidR="00A90A9E" w:rsidRPr="00B83158" w:rsidRDefault="00A90A9E"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B83158" w:rsidRDefault="00A90A9E" w:rsidP="00244177">
            <w:pPr>
              <w:rPr>
                <w:rFonts w:ascii="Times New Roman" w:hAnsi="Times New Roman" w:cs="Times New Roman"/>
                <w:sz w:val="20"/>
                <w:szCs w:val="20"/>
              </w:rPr>
            </w:pPr>
          </w:p>
        </w:tc>
        <w:tc>
          <w:tcPr>
            <w:tcW w:w="6640" w:type="dxa"/>
            <w:gridSpan w:val="2"/>
          </w:tcPr>
          <w:p w:rsidR="00672069" w:rsidRPr="00B83158" w:rsidRDefault="004410D5" w:rsidP="004410D5">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 xml:space="preserve">Ako se udio privatnog sufinanciranja prijavitelja podmiruje kreditom potrebno je to navesti u Poslovnom planu/Studiji izvedljivosti u poglavlju 10. Financijska konstrukcija projekta, te osigurati Ugovor o kreditu do potpisa Ugovora o dodjeli bespovratnih sredstava.. </w:t>
            </w:r>
          </w:p>
        </w:tc>
      </w:tr>
      <w:tr w:rsidR="00DB399D" w:rsidRPr="00B83158" w:rsidTr="00726E4E">
        <w:trPr>
          <w:trHeight w:val="20"/>
        </w:trPr>
        <w:tc>
          <w:tcPr>
            <w:tcW w:w="566" w:type="dxa"/>
          </w:tcPr>
          <w:p w:rsidR="00DB399D" w:rsidRPr="00B83158"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B83158" w:rsidRDefault="00DB399D"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Obrazac 2., prijavni obrazac B, Osnovne informacije o projektu, što se treba navesti pod „Naziv prijave“?</w:t>
            </w:r>
          </w:p>
          <w:p w:rsidR="00DB399D" w:rsidRPr="00B83158" w:rsidRDefault="00DB399D" w:rsidP="00DB399D">
            <w:pPr>
              <w:rPr>
                <w:rFonts w:ascii="Times New Roman" w:hAnsi="Times New Roman" w:cs="Times New Roman"/>
                <w:sz w:val="20"/>
                <w:szCs w:val="20"/>
              </w:rPr>
            </w:pPr>
          </w:p>
        </w:tc>
        <w:tc>
          <w:tcPr>
            <w:tcW w:w="6640" w:type="dxa"/>
            <w:gridSpan w:val="2"/>
          </w:tcPr>
          <w:p w:rsidR="00DB399D"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Upisuje se Naziv projektnog prijedloga.</w:t>
            </w:r>
          </w:p>
        </w:tc>
      </w:tr>
      <w:tr w:rsidR="00DB399D" w:rsidRPr="00B83158" w:rsidTr="00726E4E">
        <w:trPr>
          <w:trHeight w:val="20"/>
        </w:trPr>
        <w:tc>
          <w:tcPr>
            <w:tcW w:w="566" w:type="dxa"/>
          </w:tcPr>
          <w:p w:rsidR="00DB399D" w:rsidRPr="00B83158"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B83158" w:rsidRDefault="00DB399D"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40" w:type="dxa"/>
            <w:gridSpan w:val="2"/>
          </w:tcPr>
          <w:p w:rsidR="00DB399D"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B83158" w:rsidTr="00726E4E">
        <w:trPr>
          <w:trHeight w:val="20"/>
        </w:trPr>
        <w:tc>
          <w:tcPr>
            <w:tcW w:w="566" w:type="dxa"/>
          </w:tcPr>
          <w:p w:rsidR="008E496C" w:rsidRPr="00B83158" w:rsidRDefault="008E496C" w:rsidP="007455D8">
            <w:pPr>
              <w:pStyle w:val="Odlomakpopisa"/>
              <w:numPr>
                <w:ilvl w:val="0"/>
                <w:numId w:val="1"/>
              </w:numPr>
              <w:ind w:left="142" w:hanging="218"/>
              <w:rPr>
                <w:rFonts w:ascii="Times New Roman" w:hAnsi="Times New Roman" w:cs="Times New Roman"/>
                <w:sz w:val="20"/>
                <w:szCs w:val="20"/>
              </w:rPr>
            </w:pPr>
          </w:p>
        </w:tc>
        <w:tc>
          <w:tcPr>
            <w:tcW w:w="994" w:type="dxa"/>
          </w:tcPr>
          <w:p w:rsidR="008E496C" w:rsidRPr="00B83158" w:rsidRDefault="005C57EA"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Molim Vas dodatno pojašnjenje točke 4.2. 1) UzP i načina izračuna troškova osoblja:</w:t>
            </w:r>
          </w:p>
          <w:p w:rsidR="008E496C" w:rsidRPr="00B83158" w:rsidRDefault="008E496C" w:rsidP="008E496C">
            <w:pPr>
              <w:rPr>
                <w:rFonts w:ascii="Times New Roman" w:hAnsi="Times New Roman" w:cs="Times New Roman"/>
                <w:sz w:val="20"/>
                <w:szCs w:val="20"/>
              </w:rPr>
            </w:pPr>
          </w:p>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B83158" w:rsidRDefault="008E496C" w:rsidP="008E496C">
            <w:pPr>
              <w:rPr>
                <w:rFonts w:ascii="Times New Roman" w:hAnsi="Times New Roman" w:cs="Times New Roman"/>
                <w:sz w:val="20"/>
                <w:szCs w:val="20"/>
              </w:rPr>
            </w:pPr>
          </w:p>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B83158" w:rsidRDefault="008E496C" w:rsidP="00DB399D">
            <w:pPr>
              <w:rPr>
                <w:rFonts w:ascii="Times New Roman" w:hAnsi="Times New Roman" w:cs="Times New Roman"/>
                <w:sz w:val="20"/>
                <w:szCs w:val="20"/>
              </w:rPr>
            </w:pP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B83158" w:rsidRDefault="007A404D" w:rsidP="007A404D">
            <w:pPr>
              <w:autoSpaceDE w:val="0"/>
              <w:autoSpaceDN w:val="0"/>
              <w:rPr>
                <w:rFonts w:ascii="Times New Roman" w:hAnsi="Times New Roman" w:cs="Times New Roman"/>
                <w:color w:val="FF0000"/>
                <w:sz w:val="20"/>
                <w:szCs w:val="20"/>
              </w:rPr>
            </w:pPr>
          </w:p>
          <w:p w:rsidR="00672069" w:rsidRPr="00B83158" w:rsidRDefault="00672069" w:rsidP="007455D8">
            <w:pPr>
              <w:autoSpaceDE w:val="0"/>
              <w:autoSpaceDN w:val="0"/>
              <w:rPr>
                <w:rFonts w:ascii="Times New Roman" w:hAnsi="Times New Roman" w:cs="Times New Roman"/>
                <w:color w:val="FF0000"/>
                <w:sz w:val="20"/>
                <w:szCs w:val="20"/>
              </w:rPr>
            </w:pPr>
          </w:p>
        </w:tc>
      </w:tr>
      <w:tr w:rsidR="001E08EF" w:rsidRPr="00B83158" w:rsidTr="00726E4E">
        <w:trPr>
          <w:trHeight w:val="20"/>
        </w:trPr>
        <w:tc>
          <w:tcPr>
            <w:tcW w:w="566" w:type="dxa"/>
          </w:tcPr>
          <w:p w:rsidR="001E08EF" w:rsidRPr="00B83158" w:rsidRDefault="001E08EF" w:rsidP="007455D8">
            <w:pPr>
              <w:pStyle w:val="Odlomakpopisa"/>
              <w:numPr>
                <w:ilvl w:val="0"/>
                <w:numId w:val="1"/>
              </w:numPr>
              <w:ind w:left="142" w:hanging="218"/>
              <w:rPr>
                <w:rFonts w:ascii="Times New Roman" w:hAnsi="Times New Roman" w:cs="Times New Roman"/>
                <w:sz w:val="20"/>
                <w:szCs w:val="20"/>
              </w:rPr>
            </w:pPr>
          </w:p>
        </w:tc>
        <w:tc>
          <w:tcPr>
            <w:tcW w:w="994" w:type="dxa"/>
          </w:tcPr>
          <w:p w:rsidR="001E08EF" w:rsidRPr="00B83158" w:rsidRDefault="001E08EF"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1E08EF" w:rsidRPr="00B83158" w:rsidRDefault="001E08EF" w:rsidP="001E08EF">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B83158" w:rsidRDefault="001E08EF" w:rsidP="001E08EF">
            <w:pPr>
              <w:rPr>
                <w:rFonts w:ascii="Times New Roman" w:hAnsi="Times New Roman" w:cs="Times New Roman"/>
                <w:sz w:val="20"/>
                <w:szCs w:val="20"/>
              </w:rPr>
            </w:pPr>
            <w:r w:rsidRPr="00B83158">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40" w:type="dxa"/>
            <w:gridSpan w:val="2"/>
          </w:tcPr>
          <w:p w:rsidR="001E08EF" w:rsidRPr="00B83158" w:rsidRDefault="007A404D" w:rsidP="0094186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B83158">
              <w:rPr>
                <w:rFonts w:ascii="Times New Roman" w:hAnsi="Times New Roman" w:cs="Times New Roman"/>
                <w:i/>
                <w:sz w:val="20"/>
                <w:szCs w:val="20"/>
              </w:rPr>
              <w:t>.</w:t>
            </w:r>
          </w:p>
        </w:tc>
      </w:tr>
      <w:tr w:rsidR="00A95004" w:rsidRPr="00B83158" w:rsidTr="00726E4E">
        <w:trPr>
          <w:trHeight w:val="20"/>
        </w:trPr>
        <w:tc>
          <w:tcPr>
            <w:tcW w:w="566" w:type="dxa"/>
          </w:tcPr>
          <w:p w:rsidR="00A95004" w:rsidRPr="00B83158"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B83158" w:rsidRDefault="00A95004"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Može li se projekt financiran iz poziva Inovacije novoosnovanih MSP sufinancirati i iz IRI natječaja?</w:t>
            </w:r>
          </w:p>
        </w:tc>
        <w:tc>
          <w:tcPr>
            <w:tcW w:w="6640" w:type="dxa"/>
            <w:gridSpan w:val="2"/>
          </w:tcPr>
          <w:p w:rsidR="00A95004" w:rsidRPr="00B83158" w:rsidRDefault="007A404D" w:rsidP="00A00A2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Zbrajanje potpora je moguće pod uvjetima iz točke 1.4.1. UzP, uz napomenu da nije dozvoljeno duplo financiranje.</w:t>
            </w:r>
          </w:p>
        </w:tc>
      </w:tr>
      <w:tr w:rsidR="00A95004" w:rsidRPr="00B83158" w:rsidTr="00726E4E">
        <w:trPr>
          <w:trHeight w:val="20"/>
        </w:trPr>
        <w:tc>
          <w:tcPr>
            <w:tcW w:w="566" w:type="dxa"/>
          </w:tcPr>
          <w:p w:rsidR="00A95004" w:rsidRPr="00B83158"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B83158" w:rsidRDefault="00A95004"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 xml:space="preserve">Prema UzP točka 7.1., Prijavitelj prilikom predaje projektnog prijedloga, obavezno mora dostaviti i </w:t>
            </w:r>
            <w:r w:rsidRPr="00B83158">
              <w:rPr>
                <w:rFonts w:ascii="Times New Roman" w:hAnsi="Times New Roman" w:cs="Times New Roman"/>
                <w:b/>
                <w:bCs/>
                <w:sz w:val="20"/>
                <w:szCs w:val="20"/>
              </w:rPr>
              <w:t xml:space="preserve">Obrazac 8. </w:t>
            </w:r>
            <w:r w:rsidRPr="00B83158">
              <w:rPr>
                <w:rFonts w:ascii="Times New Roman" w:hAnsi="Times New Roman" w:cs="Times New Roman"/>
                <w:sz w:val="20"/>
                <w:szCs w:val="20"/>
              </w:rPr>
              <w:t>Skupna izjava partnera.</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lastRenderedPageBreak/>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4. Da li je Fakultet prometnih znanosti Sveučilišta u Zagrebu prihvatljiv partner na projektu?</w:t>
            </w:r>
          </w:p>
          <w:p w:rsidR="00A95004" w:rsidRPr="00B83158" w:rsidRDefault="00A95004" w:rsidP="00A95004">
            <w:pPr>
              <w:rPr>
                <w:rFonts w:ascii="Times New Roman" w:hAnsi="Times New Roman" w:cs="Times New Roman"/>
                <w:sz w:val="20"/>
                <w:szCs w:val="20"/>
              </w:rPr>
            </w:pPr>
          </w:p>
        </w:tc>
        <w:tc>
          <w:tcPr>
            <w:tcW w:w="6640" w:type="dxa"/>
            <w:gridSpan w:val="2"/>
          </w:tcPr>
          <w:p w:rsidR="00A94F5B" w:rsidRPr="00B83158" w:rsidRDefault="00A94F5B" w:rsidP="00A94F5B">
            <w:pPr>
              <w:autoSpaceDE w:val="0"/>
              <w:autoSpaceDN w:val="0"/>
              <w:jc w:val="both"/>
              <w:rPr>
                <w:rFonts w:ascii="Times New Roman" w:hAnsi="Times New Roman" w:cs="Times New Roman"/>
                <w:sz w:val="20"/>
                <w:szCs w:val="20"/>
              </w:rPr>
            </w:pPr>
            <w:r w:rsidRPr="00B83158">
              <w:rPr>
                <w:rFonts w:ascii="Times New Roman" w:hAnsi="Times New Roman" w:cs="Times New Roman"/>
                <w:bCs/>
                <w:sz w:val="20"/>
                <w:szCs w:val="20"/>
              </w:rPr>
              <w:lastRenderedPageBreak/>
              <w:t xml:space="preserve"> </w:t>
            </w:r>
            <w:r w:rsidRPr="00B83158">
              <w:rPr>
                <w:rFonts w:ascii="Times New Roman" w:hAnsi="Times New Roman" w:cs="Times New Roman"/>
                <w:sz w:val="20"/>
                <w:szCs w:val="20"/>
              </w:rPr>
              <w:t>1</w:t>
            </w:r>
            <w:r w:rsidR="006C0405" w:rsidRPr="00B83158">
              <w:rPr>
                <w:rFonts w:ascii="Times New Roman" w:hAnsi="Times New Roman" w:cs="Times New Roman"/>
                <w:sz w:val="20"/>
                <w:szCs w:val="20"/>
              </w:rPr>
              <w:t>.</w:t>
            </w:r>
            <w:r w:rsidRPr="00B83158">
              <w:rPr>
                <w:rFonts w:ascii="Times New Roman" w:hAnsi="Times New Roman" w:cs="Times New Roman"/>
                <w:sz w:val="20"/>
                <w:szCs w:val="20"/>
              </w:rPr>
              <w:t xml:space="preserve"> Institut Ruđer Bošković čiji je jedini član društva (vlasnik) Republika</w:t>
            </w:r>
          </w:p>
          <w:p w:rsidR="00A95004" w:rsidRPr="00B83158" w:rsidRDefault="00A94F5B" w:rsidP="00A94F5B">
            <w:pPr>
              <w:autoSpaceDE w:val="0"/>
              <w:autoSpaceDN w:val="0"/>
              <w:jc w:val="both"/>
              <w:rPr>
                <w:rFonts w:ascii="Times New Roman" w:hAnsi="Times New Roman" w:cs="Times New Roman"/>
                <w:sz w:val="20"/>
                <w:szCs w:val="20"/>
              </w:rPr>
            </w:pPr>
            <w:r w:rsidRPr="00B83158">
              <w:rPr>
                <w:rFonts w:ascii="Times New Roman" w:hAnsi="Times New Roman" w:cs="Times New Roman"/>
                <w:sz w:val="20"/>
                <w:szCs w:val="20"/>
              </w:rPr>
              <w:t xml:space="preserve">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Hrvatska ne treba dostaviti skupnu izjavu jer se ne radi o poduzeću</w:t>
            </w:r>
          </w:p>
          <w:p w:rsidR="00A94F5B" w:rsidRPr="00B83158" w:rsidRDefault="00A94F5B" w:rsidP="00A94F5B">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2.</w:t>
            </w:r>
            <w:r w:rsidR="006C0405" w:rsidRPr="00B83158">
              <w:rPr>
                <w:rFonts w:ascii="Times New Roman" w:hAnsi="Times New Roman" w:cs="Times New Roman"/>
                <w:sz w:val="20"/>
                <w:szCs w:val="20"/>
              </w:rPr>
              <w:t xml:space="preserve">  Pogledati odgovor 1</w:t>
            </w:r>
            <w:r w:rsidR="00C970AF" w:rsidRPr="00B83158">
              <w:rPr>
                <w:rFonts w:ascii="Times New Roman" w:hAnsi="Times New Roman" w:cs="Times New Roman"/>
                <w:sz w:val="20"/>
                <w:szCs w:val="20"/>
              </w:rPr>
              <w:t>.</w:t>
            </w:r>
          </w:p>
          <w:p w:rsidR="00A94F5B" w:rsidRPr="00B83158" w:rsidRDefault="00A94F5B" w:rsidP="00A94F5B">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3.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Ne</w:t>
            </w:r>
          </w:p>
          <w:p w:rsidR="00A94F5B" w:rsidRPr="00B83158" w:rsidRDefault="00A94F5B" w:rsidP="00A94F5B">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 4.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Da</w:t>
            </w:r>
          </w:p>
        </w:tc>
      </w:tr>
      <w:tr w:rsidR="00DC4D66" w:rsidRPr="00B83158" w:rsidTr="00726E4E">
        <w:trPr>
          <w:trHeight w:val="20"/>
        </w:trPr>
        <w:tc>
          <w:tcPr>
            <w:tcW w:w="566" w:type="dxa"/>
          </w:tcPr>
          <w:p w:rsidR="00DC4D66" w:rsidRPr="00B83158" w:rsidRDefault="00DC4D66" w:rsidP="007455D8">
            <w:pPr>
              <w:pStyle w:val="Odlomakpopisa"/>
              <w:numPr>
                <w:ilvl w:val="0"/>
                <w:numId w:val="1"/>
              </w:numPr>
              <w:ind w:left="142" w:hanging="218"/>
              <w:rPr>
                <w:rFonts w:ascii="Times New Roman" w:hAnsi="Times New Roman" w:cs="Times New Roman"/>
                <w:sz w:val="20"/>
                <w:szCs w:val="20"/>
              </w:rPr>
            </w:pPr>
          </w:p>
        </w:tc>
        <w:tc>
          <w:tcPr>
            <w:tcW w:w="994" w:type="dxa"/>
          </w:tcPr>
          <w:p w:rsidR="00DC4D66" w:rsidRPr="00B83158" w:rsidRDefault="00DC4D66"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u nastavku se nalaze pitanja za Poziv „Povećanje razvoja novih proizvoda i usluga koji proizlaze iz aktivnosti istraživanja i razvoja“:</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u w:val="single"/>
              </w:rPr>
            </w:pPr>
            <w:r w:rsidRPr="00B83158">
              <w:rPr>
                <w:rFonts w:ascii="Times New Roman" w:hAnsi="Times New Roman" w:cs="Times New Roman"/>
                <w:sz w:val="20"/>
                <w:szCs w:val="20"/>
                <w:u w:val="single"/>
              </w:rPr>
              <w:t>Pitanje broj 1.</w:t>
            </w:r>
          </w:p>
          <w:p w:rsidR="00DC4D66" w:rsidRPr="00B83158" w:rsidRDefault="00DC4D66" w:rsidP="00DC4D66">
            <w:pPr>
              <w:rPr>
                <w:rFonts w:ascii="Times New Roman" w:hAnsi="Times New Roman" w:cs="Times New Roman"/>
                <w:sz w:val="20"/>
                <w:szCs w:val="20"/>
                <w:u w:val="single"/>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sz w:val="20"/>
                <w:szCs w:val="20"/>
              </w:rPr>
              <w:t>pitanje broj 255. od 19.05.2016. koje glasi: „</w:t>
            </w:r>
            <w:r w:rsidRPr="00B83158">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Odgovoreno je sljedeće</w:t>
            </w:r>
            <w:r w:rsidRPr="00B83158">
              <w:rPr>
                <w:rFonts w:ascii="Times New Roman" w:hAnsi="Times New Roman" w:cs="Times New Roman"/>
                <w:sz w:val="20"/>
                <w:szCs w:val="20"/>
              </w:rPr>
              <w:t>: „</w:t>
            </w:r>
            <w:r w:rsidRPr="00B83158">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B83158">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B83158">
              <w:rPr>
                <w:rFonts w:ascii="Times New Roman" w:hAnsi="Times New Roman" w:cs="Times New Roman"/>
                <w:i/>
                <w:iCs/>
                <w:sz w:val="20"/>
                <w:szCs w:val="20"/>
              </w:rPr>
              <w:t>.“</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b/>
                <w:bCs/>
                <w:sz w:val="20"/>
                <w:szCs w:val="20"/>
              </w:rPr>
            </w:pPr>
            <w:r w:rsidRPr="00B83158">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B83158">
              <w:rPr>
                <w:rFonts w:ascii="Times New Roman" w:hAnsi="Times New Roman" w:cs="Times New Roman"/>
                <w:i/>
                <w:iCs/>
                <w:sz w:val="20"/>
                <w:szCs w:val="20"/>
              </w:rPr>
              <w:t xml:space="preserve">„Eksperimentalni razvoj (podložno učinkovitoj suradnji, podložno opsežnom širenju znanja“ (intenzitet potpore iznosi 40%). </w:t>
            </w:r>
            <w:r w:rsidRPr="00B83158">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B83158" w:rsidRDefault="00DC4D66" w:rsidP="00DC4D66">
            <w:pPr>
              <w:rPr>
                <w:rFonts w:ascii="Times New Roman" w:hAnsi="Times New Roman" w:cs="Times New Roman"/>
                <w:b/>
                <w:bCs/>
                <w:sz w:val="20"/>
                <w:szCs w:val="20"/>
              </w:rPr>
            </w:pPr>
          </w:p>
          <w:p w:rsidR="00DC4D66" w:rsidRPr="00B83158" w:rsidRDefault="00DC4D66" w:rsidP="00DC4D66">
            <w:pPr>
              <w:rPr>
                <w:rFonts w:ascii="Times New Roman" w:hAnsi="Times New Roman" w:cs="Times New Roman"/>
                <w:sz w:val="20"/>
                <w:szCs w:val="20"/>
                <w:u w:val="single"/>
              </w:rPr>
            </w:pPr>
            <w:r w:rsidRPr="00B83158">
              <w:rPr>
                <w:rFonts w:ascii="Times New Roman" w:hAnsi="Times New Roman" w:cs="Times New Roman"/>
                <w:sz w:val="20"/>
                <w:szCs w:val="20"/>
                <w:u w:val="single"/>
              </w:rPr>
              <w:t>Pitanje broj 2.</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sz w:val="20"/>
                <w:szCs w:val="20"/>
              </w:rPr>
              <w:t>pitanje broj 422 od 14.06.2016. koje glasi: „</w:t>
            </w:r>
            <w:r w:rsidRPr="00B83158">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B83158">
              <w:rPr>
                <w:rFonts w:ascii="Times New Roman" w:hAnsi="Times New Roman" w:cs="Times New Roman"/>
                <w:b/>
                <w:bCs/>
                <w:i/>
                <w:iCs/>
                <w:sz w:val="20"/>
                <w:szCs w:val="20"/>
              </w:rPr>
              <w:t>odgovoreno je</w:t>
            </w:r>
            <w:r w:rsidRPr="00B83158">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Hipotetski primjer: </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Partner na projektu je istraživačka organizacija te ima pravo na maksimalni intenzitet potpore od 85%. Radi jednostavnosti, razmatra se samo trošak </w:t>
            </w:r>
            <w:r w:rsidRPr="00B83158">
              <w:rPr>
                <w:rFonts w:ascii="Times New Roman" w:hAnsi="Times New Roman" w:cs="Times New Roman"/>
                <w:i/>
                <w:iCs/>
                <w:sz w:val="20"/>
                <w:szCs w:val="20"/>
              </w:rPr>
              <w:lastRenderedPageBreak/>
              <w:t>plaća zaposlenih osoba u istraživačkoj organizaciji. Ukupan iznos troška plaća zaposlenih osoba u istraživačkoj organizaciji iznosi 100.000,00 kn.</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Predloženi odgovori:        </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Situacija 1  – izračun sukladno odgovoru na pitanje br. 381</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15.000,00                             0,00</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2.           situacija – izračun sukladno pitanju broj 381, točka (i).</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15.000,00                     85.000,00</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3.           situacija – izračun sukladno pitanju broj 381, točka (ii).</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100.000,00                           0,00</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B83158">
              <w:rPr>
                <w:rFonts w:ascii="Times New Roman" w:hAnsi="Times New Roman" w:cs="Times New Roman"/>
                <w:b/>
                <w:bCs/>
                <w:sz w:val="20"/>
                <w:szCs w:val="20"/>
              </w:rPr>
              <w:t>odgovorili ste sljedeće</w:t>
            </w:r>
            <w:r w:rsidRPr="00B83158">
              <w:rPr>
                <w:rFonts w:ascii="Times New Roman" w:hAnsi="Times New Roman" w:cs="Times New Roman"/>
                <w:sz w:val="20"/>
                <w:szCs w:val="20"/>
              </w:rPr>
              <w:t xml:space="preserve">: </w:t>
            </w:r>
            <w:r w:rsidRPr="00B83158">
              <w:rPr>
                <w:rFonts w:ascii="Times New Roman" w:hAnsi="Times New Roman" w:cs="Times New Roman"/>
                <w:i/>
                <w:iCs/>
                <w:sz w:val="20"/>
                <w:szCs w:val="20"/>
              </w:rPr>
              <w:t>Navedeno pitanje će biti naknadno odgovoreno nakon konzultacije sa PT2.</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w:t>
            </w:r>
            <w:r w:rsidRPr="00B83158">
              <w:rPr>
                <w:rFonts w:ascii="Times New Roman" w:hAnsi="Times New Roman" w:cs="Times New Roman"/>
                <w:sz w:val="20"/>
                <w:szCs w:val="20"/>
              </w:rPr>
              <w:lastRenderedPageBreak/>
              <w:t>Partnerska institucija“, do problema dolazi u podatkovnom listu 6. Naime, kako se intenzitet potpore izračunava automatski uzimajući u obzir iznos potpore i ukupne prihvatljive troškove, rezultat je znatno umanjeni intenzitet potpore.</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B83158" w:rsidRDefault="00DC4D66" w:rsidP="00A95004">
            <w:pPr>
              <w:rPr>
                <w:rFonts w:ascii="Times New Roman" w:hAnsi="Times New Roman" w:cs="Times New Roman"/>
                <w:sz w:val="20"/>
                <w:szCs w:val="20"/>
              </w:rPr>
            </w:pPr>
          </w:p>
        </w:tc>
        <w:tc>
          <w:tcPr>
            <w:tcW w:w="6640" w:type="dxa"/>
            <w:gridSpan w:val="2"/>
          </w:tcPr>
          <w:p w:rsidR="00D26CE1" w:rsidRPr="00B83158" w:rsidRDefault="00A14073" w:rsidP="00D26CE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B83158">
              <w:rPr>
                <w:rFonts w:ascii="Times New Roman" w:hAnsi="Times New Roman" w:cs="Times New Roman"/>
                <w:sz w:val="20"/>
                <w:szCs w:val="20"/>
              </w:rPr>
              <w:t>Navedeni troškovi se upisuju u kategoriju korisnički udio.</w:t>
            </w:r>
          </w:p>
          <w:p w:rsidR="0073314B"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Prijavni obrazac je propisan od strane Upravljačkog tijela te se kao takav trenutno ne može mijenjati. </w:t>
            </w:r>
          </w:p>
        </w:tc>
      </w:tr>
      <w:tr w:rsidR="00637D8D" w:rsidRPr="00B83158" w:rsidTr="00726E4E">
        <w:trPr>
          <w:trHeight w:val="20"/>
        </w:trPr>
        <w:tc>
          <w:tcPr>
            <w:tcW w:w="566" w:type="dxa"/>
          </w:tcPr>
          <w:p w:rsidR="00637D8D" w:rsidRPr="00B83158" w:rsidRDefault="00637D8D" w:rsidP="007455D8">
            <w:pPr>
              <w:pStyle w:val="Odlomakpopisa"/>
              <w:numPr>
                <w:ilvl w:val="0"/>
                <w:numId w:val="1"/>
              </w:numPr>
              <w:ind w:left="142" w:hanging="218"/>
              <w:rPr>
                <w:rFonts w:ascii="Times New Roman" w:hAnsi="Times New Roman" w:cs="Times New Roman"/>
                <w:sz w:val="20"/>
                <w:szCs w:val="20"/>
              </w:rPr>
            </w:pPr>
          </w:p>
        </w:tc>
        <w:tc>
          <w:tcPr>
            <w:tcW w:w="994" w:type="dxa"/>
          </w:tcPr>
          <w:p w:rsidR="00637D8D" w:rsidRPr="00B83158" w:rsidRDefault="00637D8D"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 xml:space="preserve">(Referentna oznaka Poziva:  KK.01.2.1.01). </w:t>
            </w:r>
          </w:p>
          <w:p w:rsidR="00637D8D" w:rsidRPr="00B83158" w:rsidRDefault="00637D8D" w:rsidP="00637D8D">
            <w:pPr>
              <w:rPr>
                <w:rFonts w:ascii="Times New Roman" w:hAnsi="Times New Roman" w:cs="Times New Roman"/>
                <w:sz w:val="20"/>
                <w:szCs w:val="20"/>
              </w:rPr>
            </w:pPr>
          </w:p>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40" w:type="dxa"/>
            <w:gridSpan w:val="2"/>
          </w:tcPr>
          <w:p w:rsidR="00D26CE1" w:rsidRPr="00B83158" w:rsidRDefault="00D26CE1" w:rsidP="00D26CE1">
            <w:pPr>
              <w:rPr>
                <w:rFonts w:ascii="Times New Roman" w:hAnsi="Times New Roman" w:cs="Times New Roman"/>
                <w:bCs/>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637D8D" w:rsidRPr="00B83158" w:rsidRDefault="00637D8D" w:rsidP="002C6E97">
            <w:pPr>
              <w:autoSpaceDE w:val="0"/>
              <w:autoSpaceDN w:val="0"/>
              <w:rPr>
                <w:rFonts w:ascii="Times New Roman" w:hAnsi="Times New Roman" w:cs="Times New Roman"/>
                <w:color w:val="FF0000"/>
                <w:sz w:val="20"/>
                <w:szCs w:val="20"/>
              </w:rPr>
            </w:pPr>
          </w:p>
        </w:tc>
      </w:tr>
      <w:tr w:rsidR="00E12591" w:rsidRPr="00B83158" w:rsidTr="00726E4E">
        <w:trPr>
          <w:trHeight w:val="20"/>
        </w:trPr>
        <w:tc>
          <w:tcPr>
            <w:tcW w:w="566" w:type="dxa"/>
          </w:tcPr>
          <w:p w:rsidR="00E12591" w:rsidRPr="00B83158"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B83158" w:rsidRDefault="00E12591"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Ukoliko znanstveno</w:t>
            </w:r>
            <w:r w:rsidR="009A2CAF" w:rsidRPr="00B83158">
              <w:rPr>
                <w:rFonts w:ascii="Times New Roman" w:hAnsi="Times New Roman" w:cs="Times New Roman"/>
                <w:sz w:val="20"/>
                <w:szCs w:val="20"/>
              </w:rPr>
              <w:t xml:space="preserve"> </w:t>
            </w:r>
            <w:r w:rsidRPr="00B83158">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S obzirom na kontradiktorne odgovore (pitanja i odgovori 55.,421....) molimo vas konkretan odgovor.</w:t>
            </w:r>
          </w:p>
          <w:p w:rsidR="00E12591" w:rsidRPr="00B83158" w:rsidRDefault="00E12591" w:rsidP="00637D8D">
            <w:pPr>
              <w:rPr>
                <w:rFonts w:ascii="Times New Roman" w:hAnsi="Times New Roman" w:cs="Times New Roman"/>
                <w:sz w:val="20"/>
                <w:szCs w:val="20"/>
              </w:rPr>
            </w:pPr>
          </w:p>
        </w:tc>
        <w:tc>
          <w:tcPr>
            <w:tcW w:w="6640" w:type="dxa"/>
            <w:gridSpan w:val="2"/>
          </w:tcPr>
          <w:p w:rsidR="00EB3629" w:rsidRPr="00B83158" w:rsidRDefault="00D26CE1" w:rsidP="00EB3629">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B83158" w:rsidTr="00726E4E">
        <w:trPr>
          <w:trHeight w:val="20"/>
        </w:trPr>
        <w:tc>
          <w:tcPr>
            <w:tcW w:w="566" w:type="dxa"/>
          </w:tcPr>
          <w:p w:rsidR="00E12591" w:rsidRPr="00B83158"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B83158" w:rsidRDefault="00E12591"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na osnovu propozicija dokumentacije za IRI molim odgovor na sljedeće pitanje: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B83158">
              <w:rPr>
                <w:rFonts w:ascii="Times New Roman" w:hAnsi="Times New Roman" w:cs="Times New Roman"/>
                <w:b/>
                <w:bCs/>
                <w:sz w:val="20"/>
                <w:szCs w:val="20"/>
              </w:rPr>
              <w:t>poduzetnicima</w:t>
            </w:r>
            <w:r w:rsidRPr="00B83158">
              <w:rPr>
                <w:rFonts w:ascii="Times New Roman" w:hAnsi="Times New Roman" w:cs="Times New Roman"/>
                <w:sz w:val="20"/>
                <w:szCs w:val="20"/>
              </w:rPr>
              <w:t xml:space="preserve"> u svrhu …“. </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Molim odgovor smatra li se u skladu s propozicijama iz ovog natječaja PODUZETNIKOM (</w:t>
            </w:r>
            <w:r w:rsidRPr="00B83158">
              <w:rPr>
                <w:rFonts w:ascii="Times New Roman" w:hAnsi="Times New Roman" w:cs="Times New Roman"/>
                <w:b/>
                <w:bCs/>
                <w:sz w:val="20"/>
                <w:szCs w:val="20"/>
              </w:rPr>
              <w:t>velikim poduzetnikom</w:t>
            </w:r>
            <w:r w:rsidRPr="00B83158">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Je li po odredbama ovog natječaja takva ustanova prihvatljiva za prijavu kao prijavitelj projekata?</w:t>
            </w:r>
          </w:p>
          <w:p w:rsidR="00E12591" w:rsidRPr="00B83158" w:rsidRDefault="00E12591" w:rsidP="00E12591">
            <w:pPr>
              <w:rPr>
                <w:rFonts w:ascii="Times New Roman" w:hAnsi="Times New Roman" w:cs="Times New Roman"/>
                <w:sz w:val="20"/>
                <w:szCs w:val="20"/>
              </w:rPr>
            </w:pPr>
          </w:p>
        </w:tc>
        <w:tc>
          <w:tcPr>
            <w:tcW w:w="6640" w:type="dxa"/>
            <w:gridSpan w:val="2"/>
          </w:tcPr>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lastRenderedPageBreak/>
              <w:t xml:space="preserve">Prihvatljivost prijavitelja definirana je u UzP (točka 2.1) sukladno Uredbi 651/2014 (prilog l). Spomenuti Prilog I, članak 3, stavak 4 navodi kako se </w:t>
            </w:r>
            <w:r w:rsidRPr="00B83158">
              <w:rPr>
                <w:rFonts w:ascii="Times New Roman" w:hAnsi="Times New Roman" w:cs="Times New Roman"/>
                <w:bCs/>
                <w:iCs/>
                <w:sz w:val="20"/>
                <w:szCs w:val="20"/>
              </w:rPr>
              <w:lastRenderedPageBreak/>
              <w:t xml:space="preserve">„poduzeće ne može smatrati  MSP-om ako jedno ili više tijela javne vlasti zajedno ili samostalno, izravno ili neizravno upravlja s </w:t>
            </w: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25 % ili više kapitala ili glasačkih prava u dotičnom poduzeću.“ osim u slučajevima navedenim u stavku 2. istoga članka.</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Ako poduzeće u vlasništvu JLS u odlučivanju ima manje od 50% glasačkih prava isto se ne može smatrati MSP-om.</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Ako JLP ima 100% vlasništvo nad poduzećem isto se ne može smatrati MSP.</w:t>
            </w:r>
          </w:p>
          <w:p w:rsidR="00EB3629" w:rsidRPr="00B83158" w:rsidRDefault="00D26CE1" w:rsidP="00D26CE1">
            <w:pPr>
              <w:autoSpaceDE w:val="0"/>
              <w:autoSpaceDN w:val="0"/>
              <w:rPr>
                <w:rFonts w:ascii="Times New Roman" w:hAnsi="Times New Roman" w:cs="Times New Roman"/>
                <w:bCs/>
                <w:iCs/>
                <w:color w:val="FF0000"/>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EB3629" w:rsidRPr="00B83158" w:rsidRDefault="00EB3629" w:rsidP="00EB3629">
            <w:pPr>
              <w:autoSpaceDE w:val="0"/>
              <w:autoSpaceDN w:val="0"/>
              <w:rPr>
                <w:rFonts w:ascii="Times New Roman" w:hAnsi="Times New Roman" w:cs="Times New Roman"/>
                <w:color w:val="FF0000"/>
                <w:sz w:val="20"/>
                <w:szCs w:val="20"/>
              </w:rPr>
            </w:pPr>
          </w:p>
        </w:tc>
      </w:tr>
      <w:tr w:rsidR="008A1ECE" w:rsidRPr="00B83158" w:rsidTr="00726E4E">
        <w:trPr>
          <w:trHeight w:val="20"/>
        </w:trPr>
        <w:tc>
          <w:tcPr>
            <w:tcW w:w="566" w:type="dxa"/>
          </w:tcPr>
          <w:p w:rsidR="008A1ECE" w:rsidRPr="00B83158"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B83158" w:rsidRDefault="008A1ECE"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8A1ECE" w:rsidRPr="00B83158" w:rsidRDefault="008A1ECE" w:rsidP="00E12591">
            <w:pPr>
              <w:rPr>
                <w:rFonts w:ascii="Times New Roman" w:hAnsi="Times New Roman" w:cs="Times New Roman"/>
                <w:sz w:val="20"/>
                <w:szCs w:val="20"/>
              </w:rPr>
            </w:pPr>
            <w:r w:rsidRPr="00B83158">
              <w:rPr>
                <w:rFonts w:ascii="Times New Roman" w:hAnsi="Times New Roman" w:cs="Times New Roman"/>
                <w:sz w:val="20"/>
                <w:szCs w:val="20"/>
              </w:rPr>
              <w:t>Da li u projektu istraživanja i razvoja nabava opreme od strane prijavitelja  (MSP) je prihvatljiv trošak?</w:t>
            </w:r>
          </w:p>
        </w:tc>
        <w:tc>
          <w:tcPr>
            <w:tcW w:w="6640" w:type="dxa"/>
            <w:gridSpan w:val="2"/>
          </w:tcPr>
          <w:p w:rsidR="00D26CE1" w:rsidRPr="00B83158" w:rsidRDefault="00D26CE1" w:rsidP="00D26CE1">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Nabava opreme u svrhu provođenja projekta je prihvatljiv trošak.</w:t>
            </w:r>
          </w:p>
          <w:p w:rsidR="008A1ECE" w:rsidRPr="00B83158" w:rsidRDefault="008A1ECE" w:rsidP="007455D8">
            <w:pPr>
              <w:autoSpaceDE w:val="0"/>
              <w:autoSpaceDN w:val="0"/>
              <w:rPr>
                <w:rFonts w:ascii="Times New Roman" w:hAnsi="Times New Roman" w:cs="Times New Roman"/>
                <w:color w:val="FF0000"/>
                <w:sz w:val="20"/>
                <w:szCs w:val="20"/>
              </w:rPr>
            </w:pPr>
          </w:p>
        </w:tc>
      </w:tr>
      <w:tr w:rsidR="008A1ECE" w:rsidRPr="00B83158" w:rsidTr="00726E4E">
        <w:trPr>
          <w:trHeight w:val="20"/>
        </w:trPr>
        <w:tc>
          <w:tcPr>
            <w:tcW w:w="566" w:type="dxa"/>
          </w:tcPr>
          <w:p w:rsidR="008A1ECE" w:rsidRPr="00B83158"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B83158" w:rsidRDefault="008A1ECE"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monitoringa i evaluacije (external M&amp;E) odnosno osiguranja kvalitete projekta (Quality Assurance). </w:t>
            </w:r>
          </w:p>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U UzP-u – drugi ispravak u točci </w:t>
            </w:r>
            <w:r w:rsidRPr="00B83158">
              <w:rPr>
                <w:rFonts w:ascii="Times New Roman" w:hAnsi="Times New Roman" w:cs="Times New Roman"/>
                <w:i/>
                <w:iCs/>
                <w:sz w:val="20"/>
                <w:szCs w:val="20"/>
              </w:rPr>
              <w:t>4.2 Prihvatljivi izdaci</w:t>
            </w:r>
            <w:r w:rsidRPr="00B83158">
              <w:rPr>
                <w:rFonts w:ascii="Times New Roman" w:hAnsi="Times New Roman" w:cs="Times New Roman"/>
                <w:sz w:val="20"/>
                <w:szCs w:val="20"/>
              </w:rPr>
              <w:t xml:space="preserve"> trošak vanjske evaluacije i monitoringa/osiguranja kvalitete nije izrijekom naveden kao prihvatljiv, ali niti u točci </w:t>
            </w:r>
            <w:r w:rsidRPr="00B83158">
              <w:rPr>
                <w:rFonts w:ascii="Times New Roman" w:hAnsi="Times New Roman" w:cs="Times New Roman"/>
                <w:i/>
                <w:iCs/>
                <w:sz w:val="20"/>
                <w:szCs w:val="20"/>
              </w:rPr>
              <w:t xml:space="preserve">4.3 Neprihvatljivi izdaci </w:t>
            </w:r>
            <w:r w:rsidRPr="00B83158">
              <w:rPr>
                <w:rFonts w:ascii="Times New Roman" w:hAnsi="Times New Roman" w:cs="Times New Roman"/>
                <w:sz w:val="20"/>
                <w:szCs w:val="20"/>
              </w:rPr>
              <w:t>trošak vanjske evaluacije i monitoringa/osiguranja kvalitete nije izrijekom naveden kao neprihvatljiv.</w:t>
            </w:r>
          </w:p>
          <w:p w:rsidR="00D3251E" w:rsidRPr="00B83158" w:rsidRDefault="00D3251E" w:rsidP="00D3251E">
            <w:pPr>
              <w:rPr>
                <w:rFonts w:ascii="Times New Roman" w:hAnsi="Times New Roman" w:cs="Times New Roman"/>
                <w:sz w:val="20"/>
                <w:szCs w:val="20"/>
              </w:rPr>
            </w:pPr>
          </w:p>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B83158" w:rsidRDefault="00D3251E" w:rsidP="00D3251E">
            <w:pPr>
              <w:rPr>
                <w:rFonts w:ascii="Times New Roman" w:hAnsi="Times New Roman" w:cs="Times New Roman"/>
                <w:sz w:val="20"/>
                <w:szCs w:val="20"/>
              </w:rPr>
            </w:pPr>
          </w:p>
          <w:p w:rsidR="008A1EC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B83158">
              <w:rPr>
                <w:rFonts w:ascii="Times New Roman" w:hAnsi="Times New Roman" w:cs="Times New Roman"/>
                <w:i/>
                <w:iCs/>
                <w:sz w:val="20"/>
                <w:szCs w:val="20"/>
              </w:rPr>
              <w:t>4.2 Prihvatljivi izdaci</w:t>
            </w:r>
            <w:r w:rsidRPr="00B83158">
              <w:rPr>
                <w:rFonts w:ascii="Times New Roman" w:hAnsi="Times New Roman" w:cs="Times New Roman"/>
                <w:sz w:val="20"/>
                <w:szCs w:val="20"/>
              </w:rPr>
              <w:t xml:space="preserve"> pripada? Da li taj trošak ima kakva uvjete/ograničenja?</w:t>
            </w:r>
          </w:p>
        </w:tc>
        <w:tc>
          <w:tcPr>
            <w:tcW w:w="6640" w:type="dxa"/>
            <w:gridSpan w:val="2"/>
          </w:tcPr>
          <w:p w:rsidR="00D26CE1" w:rsidRPr="00B83158" w:rsidRDefault="00D26CE1" w:rsidP="00D26CE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Prema UzP-u, točka 4.2 prihvatljivi su izdaci povezani s uslugom revizije projekta.</w:t>
            </w:r>
          </w:p>
          <w:p w:rsidR="00D26CE1" w:rsidRPr="00B83158" w:rsidRDefault="00D26CE1" w:rsidP="00D26CE1">
            <w:pPr>
              <w:autoSpaceDE w:val="0"/>
              <w:autoSpaceDN w:val="0"/>
              <w:rPr>
                <w:rFonts w:ascii="Times New Roman" w:hAnsi="Times New Roman" w:cs="Times New Roman"/>
                <w:sz w:val="20"/>
                <w:szCs w:val="20"/>
              </w:rPr>
            </w:pPr>
          </w:p>
          <w:p w:rsidR="00A01EE6" w:rsidRPr="00B83158" w:rsidRDefault="00A01EE6" w:rsidP="007455D8">
            <w:pPr>
              <w:autoSpaceDE w:val="0"/>
              <w:autoSpaceDN w:val="0"/>
              <w:rPr>
                <w:rFonts w:ascii="Times New Roman" w:hAnsi="Times New Roman" w:cs="Times New Roman"/>
                <w:color w:val="FF0000"/>
                <w:sz w:val="20"/>
                <w:szCs w:val="20"/>
              </w:rPr>
            </w:pPr>
          </w:p>
        </w:tc>
      </w:tr>
      <w:tr w:rsidR="00C37656" w:rsidRPr="00B83158" w:rsidTr="00726E4E">
        <w:trPr>
          <w:trHeight w:val="20"/>
        </w:trPr>
        <w:tc>
          <w:tcPr>
            <w:tcW w:w="566" w:type="dxa"/>
          </w:tcPr>
          <w:p w:rsidR="00C37656" w:rsidRPr="00B83158" w:rsidRDefault="00C37656" w:rsidP="007455D8">
            <w:pPr>
              <w:pStyle w:val="Odlomakpopisa"/>
              <w:numPr>
                <w:ilvl w:val="0"/>
                <w:numId w:val="1"/>
              </w:numPr>
              <w:ind w:left="142" w:hanging="218"/>
              <w:rPr>
                <w:rFonts w:ascii="Times New Roman" w:hAnsi="Times New Roman" w:cs="Times New Roman"/>
                <w:sz w:val="20"/>
                <w:szCs w:val="20"/>
              </w:rPr>
            </w:pPr>
          </w:p>
        </w:tc>
        <w:tc>
          <w:tcPr>
            <w:tcW w:w="994" w:type="dxa"/>
          </w:tcPr>
          <w:p w:rsidR="00C37656" w:rsidRPr="00B83158" w:rsidRDefault="00C37656"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 xml:space="preserve">Nastavno na vaš odgovor na pitanje od 14.6. vezano uz prihvatljivost </w:t>
            </w:r>
            <w:r w:rsidRPr="00B83158">
              <w:rPr>
                <w:rFonts w:ascii="Times New Roman" w:hAnsi="Times New Roman" w:cs="Times New Roman"/>
                <w:sz w:val="20"/>
                <w:szCs w:val="20"/>
              </w:rPr>
              <w:lastRenderedPageBreak/>
              <w:t>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B83158" w:rsidRDefault="00C37656" w:rsidP="00C37656">
            <w:pPr>
              <w:rPr>
                <w:rFonts w:ascii="Times New Roman" w:hAnsi="Times New Roman" w:cs="Times New Roman"/>
                <w:sz w:val="20"/>
                <w:szCs w:val="20"/>
              </w:rPr>
            </w:pPr>
          </w:p>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B83158" w:rsidRDefault="00C37656" w:rsidP="00D3251E">
            <w:pPr>
              <w:rPr>
                <w:rFonts w:ascii="Times New Roman" w:hAnsi="Times New Roman" w:cs="Times New Roman"/>
                <w:sz w:val="20"/>
                <w:szCs w:val="20"/>
              </w:rPr>
            </w:pPr>
          </w:p>
        </w:tc>
        <w:tc>
          <w:tcPr>
            <w:tcW w:w="6640" w:type="dxa"/>
            <w:gridSpan w:val="2"/>
          </w:tcPr>
          <w:p w:rsidR="00F85D97" w:rsidRPr="00B83158" w:rsidRDefault="00871147"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lastRenderedPageBreak/>
              <w:t xml:space="preserve">Amortiziraju se isključivo instrumenti i oprema koji se u projektu koriste kao </w:t>
            </w:r>
            <w:r w:rsidRPr="00B83158">
              <w:rPr>
                <w:rFonts w:ascii="Times New Roman" w:hAnsi="Times New Roman" w:cs="Times New Roman"/>
                <w:bCs/>
                <w:sz w:val="20"/>
                <w:szCs w:val="20"/>
              </w:rPr>
              <w:lastRenderedPageBreak/>
              <w:t>osnovno sredstvo s vrijednošću ne manjom od 100.000,00 kn (dokazivo prema vrijednosti instrumenata i opreme iz bilance ne starije od 30 dana od  iskazanoga troška koji se potražuje)</w:t>
            </w:r>
          </w:p>
          <w:p w:rsidR="00F85D97" w:rsidRPr="00B83158" w:rsidRDefault="00F85D97"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Prihvatljiv je trošak amortizacije za opremu kupljenu i prije i za vrijeme provedbe projekta.</w:t>
            </w:r>
          </w:p>
          <w:p w:rsidR="00D26CE1" w:rsidRPr="00B83158" w:rsidRDefault="00D26CE1"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w:t>
            </w:r>
          </w:p>
          <w:p w:rsidR="00C37656" w:rsidRPr="00B83158" w:rsidRDefault="00C37656" w:rsidP="007455D8">
            <w:pPr>
              <w:autoSpaceDE w:val="0"/>
              <w:autoSpaceDN w:val="0"/>
              <w:rPr>
                <w:rFonts w:ascii="Times New Roman" w:hAnsi="Times New Roman" w:cs="Times New Roman"/>
                <w:color w:val="FF0000"/>
                <w:sz w:val="20"/>
                <w:szCs w:val="20"/>
              </w:rPr>
            </w:pPr>
          </w:p>
        </w:tc>
      </w:tr>
      <w:tr w:rsidR="000B166C" w:rsidRPr="00B83158" w:rsidTr="00726E4E">
        <w:trPr>
          <w:trHeight w:val="20"/>
        </w:trPr>
        <w:tc>
          <w:tcPr>
            <w:tcW w:w="566" w:type="dxa"/>
          </w:tcPr>
          <w:p w:rsidR="000B166C" w:rsidRPr="00B83158"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B83158" w:rsidRDefault="000B166C" w:rsidP="007455D8">
            <w:pPr>
              <w:rPr>
                <w:rFonts w:ascii="Times New Roman" w:hAnsi="Times New Roman" w:cs="Times New Roman"/>
                <w:color w:val="FF0000"/>
                <w:sz w:val="20"/>
                <w:szCs w:val="20"/>
              </w:rPr>
            </w:pPr>
            <w:r w:rsidRPr="00B83158">
              <w:rPr>
                <w:rFonts w:ascii="Times New Roman" w:hAnsi="Times New Roman" w:cs="Times New Roman"/>
                <w:sz w:val="20"/>
                <w:szCs w:val="20"/>
              </w:rPr>
              <w:t>30/06/16</w:t>
            </w:r>
          </w:p>
        </w:tc>
        <w:tc>
          <w:tcPr>
            <w:tcW w:w="6401" w:type="dxa"/>
          </w:tcPr>
          <w:p w:rsidR="000B166C" w:rsidRPr="00B83158" w:rsidRDefault="000B166C" w:rsidP="000B166C">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B83158" w:rsidRDefault="000B166C" w:rsidP="000B166C">
            <w:pPr>
              <w:rPr>
                <w:rFonts w:ascii="Times New Roman" w:hAnsi="Times New Roman" w:cs="Times New Roman"/>
                <w:sz w:val="20"/>
                <w:szCs w:val="20"/>
              </w:rPr>
            </w:pPr>
          </w:p>
          <w:p w:rsidR="000B166C" w:rsidRPr="00B83158" w:rsidRDefault="000B166C" w:rsidP="00BC1809">
            <w:pPr>
              <w:numPr>
                <w:ilvl w:val="0"/>
                <w:numId w:val="14"/>
              </w:numPr>
              <w:rPr>
                <w:rFonts w:ascii="Times New Roman" w:hAnsi="Times New Roman" w:cs="Times New Roman"/>
                <w:sz w:val="20"/>
                <w:szCs w:val="20"/>
              </w:rPr>
            </w:pPr>
            <w:r w:rsidRPr="00B83158">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B83158" w:rsidRDefault="000B166C" w:rsidP="00C37656">
            <w:pPr>
              <w:rPr>
                <w:rFonts w:ascii="Times New Roman" w:hAnsi="Times New Roman" w:cs="Times New Roman"/>
                <w:sz w:val="20"/>
                <w:szCs w:val="20"/>
              </w:rPr>
            </w:pPr>
          </w:p>
        </w:tc>
        <w:tc>
          <w:tcPr>
            <w:tcW w:w="6640" w:type="dxa"/>
            <w:gridSpan w:val="2"/>
          </w:tcPr>
          <w:p w:rsidR="000B166C" w:rsidRPr="00B83158" w:rsidRDefault="00D26CE1" w:rsidP="00A01EE6">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B83158" w:rsidTr="00726E4E">
        <w:trPr>
          <w:trHeight w:val="20"/>
        </w:trPr>
        <w:tc>
          <w:tcPr>
            <w:tcW w:w="566" w:type="dxa"/>
          </w:tcPr>
          <w:p w:rsidR="000B166C" w:rsidRPr="00B83158"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B83158" w:rsidRDefault="000B166C" w:rsidP="007455D8">
            <w:pPr>
              <w:rPr>
                <w:rFonts w:ascii="Times New Roman" w:hAnsi="Times New Roman" w:cs="Times New Roman"/>
                <w:color w:val="FF0000"/>
                <w:sz w:val="20"/>
                <w:szCs w:val="20"/>
              </w:rPr>
            </w:pPr>
            <w:r w:rsidRPr="00B83158">
              <w:rPr>
                <w:rFonts w:ascii="Times New Roman" w:hAnsi="Times New Roman" w:cs="Times New Roman"/>
                <w:sz w:val="20"/>
                <w:szCs w:val="20"/>
              </w:rPr>
              <w:t>30/06/16</w:t>
            </w:r>
          </w:p>
        </w:tc>
        <w:tc>
          <w:tcPr>
            <w:tcW w:w="6401" w:type="dxa"/>
          </w:tcPr>
          <w:p w:rsidR="000B166C" w:rsidRPr="00B83158" w:rsidRDefault="00D32CDF" w:rsidP="000B166C">
            <w:pPr>
              <w:rPr>
                <w:rFonts w:ascii="Times New Roman" w:hAnsi="Times New Roman" w:cs="Times New Roman"/>
                <w:sz w:val="20"/>
                <w:szCs w:val="20"/>
              </w:rPr>
            </w:pPr>
            <w:r w:rsidRPr="00B83158">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40" w:type="dxa"/>
            <w:gridSpan w:val="2"/>
          </w:tcPr>
          <w:p w:rsidR="000B166C" w:rsidRPr="00B83158" w:rsidRDefault="00A14073" w:rsidP="00BD429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Navedena procedura postoji, ukoliko budete imali takav slučaj poslati ćemo </w:t>
            </w:r>
            <w:r w:rsidR="00BD4291" w:rsidRPr="00B83158">
              <w:rPr>
                <w:rFonts w:ascii="Times New Roman" w:hAnsi="Times New Roman" w:cs="Times New Roman"/>
                <w:sz w:val="20"/>
                <w:szCs w:val="20"/>
              </w:rPr>
              <w:t>V</w:t>
            </w:r>
            <w:r w:rsidRPr="00B83158">
              <w:rPr>
                <w:rFonts w:ascii="Times New Roman" w:hAnsi="Times New Roman" w:cs="Times New Roman"/>
                <w:sz w:val="20"/>
                <w:szCs w:val="20"/>
              </w:rPr>
              <w:t xml:space="preserve">am mail sa točnim uputama. Zbog veličine </w:t>
            </w:r>
            <w:r w:rsidR="00583C3F" w:rsidRPr="00B83158">
              <w:rPr>
                <w:rFonts w:ascii="Times New Roman" w:hAnsi="Times New Roman" w:cs="Times New Roman"/>
                <w:sz w:val="20"/>
                <w:szCs w:val="20"/>
              </w:rPr>
              <w:t>odgovora i pripadajućih slika način kako postupiti nećemo ovdje objaviti.</w:t>
            </w:r>
          </w:p>
        </w:tc>
      </w:tr>
      <w:tr w:rsidR="002063F1" w:rsidRPr="00B83158" w:rsidTr="00726E4E">
        <w:trPr>
          <w:trHeight w:val="20"/>
        </w:trPr>
        <w:tc>
          <w:tcPr>
            <w:tcW w:w="566" w:type="dxa"/>
          </w:tcPr>
          <w:p w:rsidR="002063F1" w:rsidRPr="00B83158"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B83158" w:rsidRDefault="002063F1" w:rsidP="007455D8">
            <w:pPr>
              <w:rPr>
                <w:rFonts w:ascii="Times New Roman" w:hAnsi="Times New Roman" w:cs="Times New Roman"/>
                <w:sz w:val="20"/>
                <w:szCs w:val="20"/>
              </w:rPr>
            </w:pPr>
            <w:r w:rsidRPr="00B83158">
              <w:rPr>
                <w:rFonts w:ascii="Times New Roman" w:hAnsi="Times New Roman" w:cs="Times New Roman"/>
                <w:sz w:val="20"/>
                <w:szCs w:val="20"/>
              </w:rPr>
              <w:t>30/06/16</w:t>
            </w:r>
          </w:p>
        </w:tc>
        <w:tc>
          <w:tcPr>
            <w:tcW w:w="6401" w:type="dxa"/>
          </w:tcPr>
          <w:p w:rsidR="002063F1" w:rsidRPr="00B83158" w:rsidRDefault="002063F1" w:rsidP="000B166C">
            <w:pPr>
              <w:rPr>
                <w:rFonts w:ascii="Times New Roman" w:hAnsi="Times New Roman" w:cs="Times New Roman"/>
                <w:sz w:val="20"/>
                <w:szCs w:val="20"/>
              </w:rPr>
            </w:pPr>
            <w:r w:rsidRPr="00B83158">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40" w:type="dxa"/>
            <w:gridSpan w:val="2"/>
          </w:tcPr>
          <w:p w:rsidR="002063F1" w:rsidRPr="00B83158" w:rsidRDefault="00D26CE1" w:rsidP="00A0262B">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r w:rsidR="00A0262B" w:rsidRPr="00B83158">
              <w:rPr>
                <w:rFonts w:ascii="Times New Roman" w:hAnsi="Times New Roman" w:cs="Times New Roman"/>
                <w:sz w:val="20"/>
                <w:szCs w:val="20"/>
              </w:rPr>
              <w:t>, primjenjivo za Organizacije za istraživanje i znanje.</w:t>
            </w:r>
          </w:p>
        </w:tc>
      </w:tr>
      <w:tr w:rsidR="002063F1" w:rsidRPr="00B83158" w:rsidTr="00726E4E">
        <w:trPr>
          <w:trHeight w:val="20"/>
        </w:trPr>
        <w:tc>
          <w:tcPr>
            <w:tcW w:w="566" w:type="dxa"/>
          </w:tcPr>
          <w:p w:rsidR="002063F1" w:rsidRPr="00B83158"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B83158" w:rsidRDefault="002063F1" w:rsidP="007455D8">
            <w:pPr>
              <w:rPr>
                <w:rFonts w:ascii="Times New Roman" w:hAnsi="Times New Roman" w:cs="Times New Roman"/>
                <w:sz w:val="20"/>
                <w:szCs w:val="20"/>
              </w:rPr>
            </w:pPr>
            <w:r w:rsidRPr="00B83158">
              <w:rPr>
                <w:rFonts w:ascii="Times New Roman" w:hAnsi="Times New Roman" w:cs="Times New Roman"/>
                <w:sz w:val="20"/>
                <w:szCs w:val="20"/>
              </w:rPr>
              <w:t>30/06/16</w:t>
            </w:r>
          </w:p>
        </w:tc>
        <w:tc>
          <w:tcPr>
            <w:tcW w:w="6401" w:type="dxa"/>
          </w:tcPr>
          <w:p w:rsidR="002063F1" w:rsidRPr="00B83158" w:rsidRDefault="002063F1" w:rsidP="000B166C">
            <w:pPr>
              <w:rPr>
                <w:rFonts w:ascii="Times New Roman" w:hAnsi="Times New Roman" w:cs="Times New Roman"/>
                <w:sz w:val="20"/>
                <w:szCs w:val="20"/>
              </w:rPr>
            </w:pPr>
            <w:r w:rsidRPr="00B83158">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40" w:type="dxa"/>
            <w:gridSpan w:val="2"/>
          </w:tcPr>
          <w:p w:rsidR="002063F1"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40" w:type="dxa"/>
            <w:gridSpan w:val="2"/>
          </w:tcPr>
          <w:p w:rsidR="00C12D9C"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40" w:type="dxa"/>
            <w:gridSpan w:val="2"/>
          </w:tcPr>
          <w:p w:rsidR="00C12D9C" w:rsidRPr="00B83158" w:rsidRDefault="00D26CE1" w:rsidP="00A00A2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Nije moguće.</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b)      Priopćavanjem rezultata na jednoj konferenciji omogućuje se stjecanje dodatnih 15 postotnih poena?</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c)       Postoje li neki posebni uvjeti koje konferencija mora ispunjavati?</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i/>
                <w:iCs/>
                <w:sz w:val="20"/>
                <w:szCs w:val="20"/>
              </w:rPr>
              <w:t>2.</w:t>
            </w:r>
            <w:r w:rsidRPr="00B83158">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B83158">
              <w:rPr>
                <w:rFonts w:ascii="Times New Roman" w:hAnsi="Times New Roman" w:cs="Times New Roman"/>
                <w:i/>
                <w:iCs/>
                <w:sz w:val="20"/>
                <w:szCs w:val="20"/>
              </w:rPr>
              <w:t>Svrha i opravdanost projekta</w:t>
            </w:r>
            <w:r w:rsidRPr="00B83158">
              <w:rPr>
                <w:rFonts w:ascii="Times New Roman" w:hAnsi="Times New Roman" w:cs="Times New Roman"/>
                <w:sz w:val="20"/>
                <w:szCs w:val="20"/>
              </w:rPr>
              <w:t xml:space="preserve"> u </w:t>
            </w:r>
            <w:r w:rsidRPr="00B83158">
              <w:rPr>
                <w:rFonts w:ascii="Times New Roman" w:hAnsi="Times New Roman" w:cs="Times New Roman"/>
                <w:i/>
                <w:iCs/>
                <w:sz w:val="20"/>
                <w:szCs w:val="20"/>
              </w:rPr>
              <w:t>Obrascu 1. Prijavni obrazac A. dio</w:t>
            </w:r>
            <w:r w:rsidRPr="00B83158">
              <w:rPr>
                <w:rFonts w:ascii="Times New Roman" w:hAnsi="Times New Roman" w:cs="Times New Roman"/>
                <w:sz w:val="20"/>
                <w:szCs w:val="20"/>
              </w:rPr>
              <w:t xml:space="preserve">. </w:t>
            </w:r>
            <w:r w:rsidRPr="00B83158">
              <w:rPr>
                <w:rFonts w:ascii="Times New Roman" w:hAnsi="Times New Roman" w:cs="Times New Roman"/>
                <w:i/>
                <w:iCs/>
                <w:sz w:val="20"/>
                <w:szCs w:val="20"/>
              </w:rPr>
              <w:t>(max 1-2 stranice)</w:t>
            </w:r>
            <w:r w:rsidRPr="00B83158">
              <w:rPr>
                <w:rFonts w:ascii="Times New Roman" w:hAnsi="Times New Roman" w:cs="Times New Roman"/>
                <w:sz w:val="20"/>
                <w:szCs w:val="20"/>
              </w:rPr>
              <w:t>“</w:t>
            </w:r>
          </w:p>
          <w:p w:rsidR="00C12D9C" w:rsidRPr="00B83158" w:rsidRDefault="00C12D9C" w:rsidP="00C12D9C">
            <w:pPr>
              <w:rPr>
                <w:rFonts w:ascii="Times New Roman" w:hAnsi="Times New Roman" w:cs="Times New Roman"/>
                <w:sz w:val="20"/>
                <w:szCs w:val="20"/>
              </w:rPr>
            </w:pPr>
          </w:p>
        </w:tc>
        <w:tc>
          <w:tcPr>
            <w:tcW w:w="6640" w:type="dxa"/>
            <w:gridSpan w:val="2"/>
          </w:tcPr>
          <w:p w:rsidR="00D26CE1" w:rsidRPr="00B83158" w:rsidRDefault="00D26CE1" w:rsidP="00D26CE1">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B83158" w:rsidRDefault="00D26CE1" w:rsidP="00D26CE1">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B83158" w:rsidRDefault="00D26CE1" w:rsidP="00D26CE1">
            <w:pPr>
              <w:jc w:val="both"/>
              <w:rPr>
                <w:rFonts w:ascii="Times New Roman" w:hAnsi="Times New Roman" w:cs="Times New Roman"/>
                <w:sz w:val="20"/>
                <w:szCs w:val="20"/>
              </w:rPr>
            </w:pPr>
            <w:r w:rsidRPr="00B83158">
              <w:rPr>
                <w:rFonts w:ascii="Times New Roman" w:hAnsi="Times New Roman" w:cs="Times New Roman"/>
                <w:iCs/>
                <w:sz w:val="20"/>
                <w:szCs w:val="20"/>
              </w:rPr>
              <w:t xml:space="preserve">Sukladno točci 1.4., </w:t>
            </w:r>
            <w:r w:rsidRPr="00B83158">
              <w:rPr>
                <w:rFonts w:ascii="Times New Roman" w:hAnsi="Times New Roman" w:cs="Times New Roman"/>
                <w:sz w:val="20"/>
                <w:szCs w:val="20"/>
              </w:rPr>
              <w:t>15 postotnih bodova se ostvaruje u slučaju ako je ispunjen jedan od sljedećih uvjeta:</w:t>
            </w:r>
          </w:p>
          <w:p w:rsidR="00D26CE1" w:rsidRPr="00B83158" w:rsidRDefault="00D26CE1" w:rsidP="00BC1809">
            <w:pPr>
              <w:numPr>
                <w:ilvl w:val="0"/>
                <w:numId w:val="6"/>
              </w:numPr>
              <w:contextualSpacing/>
              <w:jc w:val="both"/>
              <w:rPr>
                <w:rFonts w:ascii="Times New Roman" w:hAnsi="Times New Roman" w:cs="Times New Roman"/>
                <w:sz w:val="20"/>
                <w:szCs w:val="20"/>
              </w:rPr>
            </w:pPr>
            <w:r w:rsidRPr="00B83158">
              <w:rPr>
                <w:rFonts w:ascii="Times New Roman" w:hAnsi="Times New Roman" w:cs="Times New Roman"/>
                <w:sz w:val="20"/>
                <w:szCs w:val="20"/>
              </w:rPr>
              <w:t>projekt uključuje učinkovitu suradnju:</w:t>
            </w:r>
          </w:p>
          <w:p w:rsidR="00D26CE1" w:rsidRPr="00B83158" w:rsidRDefault="00D26CE1" w:rsidP="00BC1809">
            <w:pPr>
              <w:numPr>
                <w:ilvl w:val="0"/>
                <w:numId w:val="16"/>
              </w:numPr>
              <w:contextualSpacing/>
              <w:jc w:val="both"/>
              <w:rPr>
                <w:rFonts w:ascii="Times New Roman" w:hAnsi="Times New Roman" w:cs="Times New Roman"/>
                <w:sz w:val="20"/>
                <w:szCs w:val="20"/>
              </w:rPr>
            </w:pPr>
            <w:r w:rsidRPr="00B83158">
              <w:rPr>
                <w:rFonts w:ascii="Times New Roman" w:hAnsi="Times New Roman" w:cs="Times New Roman"/>
                <w:sz w:val="20"/>
                <w:szCs w:val="20"/>
              </w:rPr>
              <w:t>među poduzetnicima od kojih je najmanje jedan MSP, a niti jedan poduzetnik sam ne snosi više od 70% prihvatljivih troškova; ili</w:t>
            </w:r>
          </w:p>
          <w:p w:rsidR="00D26CE1" w:rsidRPr="00B83158" w:rsidRDefault="00D26CE1" w:rsidP="00BC1809">
            <w:pPr>
              <w:numPr>
                <w:ilvl w:val="0"/>
                <w:numId w:val="16"/>
              </w:numPr>
              <w:contextualSpacing/>
              <w:jc w:val="both"/>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B83158" w:rsidRDefault="00D26CE1" w:rsidP="00BC1809">
            <w:pPr>
              <w:numPr>
                <w:ilvl w:val="0"/>
                <w:numId w:val="6"/>
              </w:numPr>
              <w:contextualSpacing/>
              <w:jc w:val="both"/>
              <w:rPr>
                <w:rFonts w:ascii="Times New Roman" w:hAnsi="Times New Roman" w:cs="Times New Roman"/>
                <w:sz w:val="20"/>
                <w:szCs w:val="20"/>
              </w:rPr>
            </w:pPr>
            <w:r w:rsidRPr="00B83158">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B83158" w:rsidRDefault="00D26CE1" w:rsidP="00D26CE1">
            <w:pPr>
              <w:autoSpaceDE w:val="0"/>
              <w:autoSpaceDN w:val="0"/>
              <w:rPr>
                <w:rFonts w:ascii="Times New Roman" w:hAnsi="Times New Roman" w:cs="Times New Roman"/>
                <w:iCs/>
                <w:sz w:val="20"/>
                <w:szCs w:val="20"/>
              </w:rPr>
            </w:pPr>
          </w:p>
          <w:p w:rsidR="00C12D9C"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iCs/>
                <w:sz w:val="20"/>
                <w:szCs w:val="20"/>
              </w:rPr>
              <w:t>2. Dozvoljeno je ostaviti tekst uputa.</w:t>
            </w:r>
          </w:p>
        </w:tc>
      </w:tr>
      <w:tr w:rsidR="00E170E0" w:rsidRPr="00B83158" w:rsidTr="00726E4E">
        <w:trPr>
          <w:trHeight w:val="20"/>
        </w:trPr>
        <w:tc>
          <w:tcPr>
            <w:tcW w:w="566" w:type="dxa"/>
          </w:tcPr>
          <w:p w:rsidR="00E170E0" w:rsidRPr="00B83158" w:rsidRDefault="00E170E0" w:rsidP="007455D8">
            <w:pPr>
              <w:pStyle w:val="Odlomakpopisa"/>
              <w:numPr>
                <w:ilvl w:val="0"/>
                <w:numId w:val="1"/>
              </w:numPr>
              <w:ind w:left="142" w:hanging="218"/>
              <w:rPr>
                <w:rFonts w:ascii="Times New Roman" w:hAnsi="Times New Roman" w:cs="Times New Roman"/>
                <w:sz w:val="20"/>
                <w:szCs w:val="20"/>
              </w:rPr>
            </w:pPr>
          </w:p>
        </w:tc>
        <w:tc>
          <w:tcPr>
            <w:tcW w:w="994" w:type="dxa"/>
          </w:tcPr>
          <w:p w:rsidR="00E170E0" w:rsidRPr="00B83158" w:rsidRDefault="00E170E0"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 xml:space="preserve">Nastavno na pitanja i odgovore za poziv Povećanje razvoja novih proizvoda i usluga koji proizlaze iz aktivnosti istraživanja i razvoja (Referentna </w:t>
            </w:r>
            <w:r w:rsidRPr="00B83158">
              <w:rPr>
                <w:rFonts w:ascii="Times New Roman" w:hAnsi="Times New Roman" w:cs="Times New Roman"/>
                <w:sz w:val="20"/>
                <w:szCs w:val="20"/>
              </w:rPr>
              <w:lastRenderedPageBreak/>
              <w:t xml:space="preserve">oznaka:KK.01.2.1.01 ), te pitanje koje je upućeno </w:t>
            </w:r>
            <w:r w:rsidRPr="00B83158">
              <w:rPr>
                <w:rFonts w:ascii="Times New Roman" w:hAnsi="Times New Roman" w:cs="Times New Roman"/>
                <w:b/>
                <w:bCs/>
                <w:sz w:val="20"/>
                <w:szCs w:val="20"/>
              </w:rPr>
              <w:t>10.svibnja, 2016</w:t>
            </w:r>
            <w:r w:rsidRPr="00B83158">
              <w:rPr>
                <w:rFonts w:ascii="Times New Roman" w:hAnsi="Times New Roman" w:cs="Times New Roman"/>
                <w:sz w:val="20"/>
                <w:szCs w:val="20"/>
              </w:rPr>
              <w:t>. godine u kojemu navodite da će odgovor biti Objavljen nakon konzultacija s upravljačkim tijelom</w:t>
            </w:r>
            <w:r w:rsidRPr="00B83158">
              <w:rPr>
                <w:rFonts w:ascii="Times New Roman" w:hAnsi="Times New Roman" w:cs="Times New Roman"/>
                <w:b/>
                <w:bCs/>
                <w:sz w:val="20"/>
                <w:szCs w:val="20"/>
              </w:rPr>
              <w:t xml:space="preserve"> (Rb. 132)</w:t>
            </w:r>
            <w:r w:rsidRPr="00B83158">
              <w:rPr>
                <w:rFonts w:ascii="Times New Roman" w:hAnsi="Times New Roman" w:cs="Times New Roman"/>
                <w:sz w:val="20"/>
                <w:szCs w:val="20"/>
              </w:rPr>
              <w:t xml:space="preserve"> , te na dan 30.06.2016. nije objavljen odgovor prosljeđujem ponovni upit.</w:t>
            </w:r>
          </w:p>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Pitanje:</w:t>
            </w:r>
          </w:p>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40" w:type="dxa"/>
            <w:gridSpan w:val="2"/>
          </w:tcPr>
          <w:p w:rsidR="00E170E0" w:rsidRPr="00B83158" w:rsidRDefault="00404F6A"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Sukladno trećoj izmjeni poziva Obrazac 9 je revidiran i izbačena je točka 11.</w:t>
            </w:r>
          </w:p>
        </w:tc>
      </w:tr>
      <w:tr w:rsidR="00066A22" w:rsidRPr="00B83158" w:rsidTr="00726E4E">
        <w:trPr>
          <w:trHeight w:val="20"/>
        </w:trPr>
        <w:tc>
          <w:tcPr>
            <w:tcW w:w="566" w:type="dxa"/>
          </w:tcPr>
          <w:p w:rsidR="00066A22" w:rsidRPr="00B83158" w:rsidRDefault="00066A22" w:rsidP="007455D8">
            <w:pPr>
              <w:pStyle w:val="Odlomakpopisa"/>
              <w:numPr>
                <w:ilvl w:val="0"/>
                <w:numId w:val="1"/>
              </w:numPr>
              <w:ind w:left="142" w:hanging="218"/>
              <w:rPr>
                <w:rFonts w:ascii="Times New Roman" w:hAnsi="Times New Roman" w:cs="Times New Roman"/>
                <w:sz w:val="20"/>
                <w:szCs w:val="20"/>
              </w:rPr>
            </w:pPr>
          </w:p>
        </w:tc>
        <w:tc>
          <w:tcPr>
            <w:tcW w:w="994" w:type="dxa"/>
          </w:tcPr>
          <w:p w:rsidR="00066A22" w:rsidRPr="00B83158" w:rsidRDefault="00066A22"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B83158" w:rsidRDefault="00066A22" w:rsidP="00066A22">
            <w:pPr>
              <w:rPr>
                <w:rFonts w:ascii="Times New Roman" w:hAnsi="Times New Roman" w:cs="Times New Roman"/>
                <w:sz w:val="20"/>
                <w:szCs w:val="20"/>
              </w:rPr>
            </w:pP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zaposlenika, da li je u tom slučaju sljedeće model prihvatljiv:</w:t>
            </w: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 dio plaće iz državnog proračuna teretiti kao sufinanciranje projekta (korisnički udio) - max do 77% iznosa plaće zaposlenika</w:t>
            </w: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40" w:type="dxa"/>
            <w:gridSpan w:val="2"/>
          </w:tcPr>
          <w:p w:rsidR="00066A22" w:rsidRPr="00B83158" w:rsidRDefault="00C970AF"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Navedeni model nije prihvatljiv.</w:t>
            </w: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Da li sa studentima - vanjskim suradnicima, sa kojim bi fakultete surađivao na projektu, fakultet može sklopiti studentski ugovor?</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Je li stroj vrijednosti veće od 100.000 kn kupljen na operativni lizing prihvatljiv trošak?</w:t>
            </w:r>
          </w:p>
        </w:tc>
        <w:tc>
          <w:tcPr>
            <w:tcW w:w="6640" w:type="dxa"/>
            <w:gridSpan w:val="2"/>
          </w:tcPr>
          <w:p w:rsidR="00C0548A"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lastRenderedPageBreak/>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1.:</w:t>
            </w:r>
            <w:r w:rsidRPr="00B83158">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2.:</w:t>
            </w:r>
            <w:r w:rsidRPr="00B83158">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3.:</w:t>
            </w:r>
            <w:r w:rsidRPr="00B83158">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40" w:type="dxa"/>
            <w:gridSpan w:val="2"/>
          </w:tcPr>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lastRenderedPageBreak/>
              <w:t>Potrebno je dostaviti posljednje dostupno izvješće za povezana društva.</w:t>
            </w:r>
          </w:p>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t>Potrebno je dostaviti sve dokumente koji čine konsolidirano izviješće</w:t>
            </w:r>
          </w:p>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t>Sukladno prilogu I. , Uredbe Komisije 651/2014</w:t>
            </w:r>
          </w:p>
          <w:p w:rsidR="00C0548A" w:rsidRPr="00B83158" w:rsidRDefault="00C0548A" w:rsidP="007455D8">
            <w:pPr>
              <w:autoSpaceDE w:val="0"/>
              <w:autoSpaceDN w:val="0"/>
              <w:rPr>
                <w:rFonts w:ascii="Times New Roman" w:hAnsi="Times New Roman" w:cs="Times New Roman"/>
                <w:color w:val="FF0000"/>
                <w:sz w:val="20"/>
                <w:szCs w:val="20"/>
              </w:rPr>
            </w:pP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1.Na osnovi usvojenog "Pravilnika o prihvatljivosti izdataka"(NN 143/20149,na internetskoj stranici MG-a u dijelu ESI FONDOVI-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INVESTICIJSKI PRIORITET 1.b -PRIHVATLJIVI TROŠKOVI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objavljeno je u trećem stavku: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troškovi amortizacije nastali u razdoblju trajanja projekta" (KRAJ CITATA).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To načelo nije jasno unešeno u UzP, vjerojatno slučajno,jer je neshvatljivo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da se ne želi pomoći MSP koja su prije pojave EU-potpora morala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ulagati !00% troškova zemljišta i zgrade,pa im vraćanje zajmova onemogućava razvoj,pa i opstanak.</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Na dva savjetovanja, te preko pitanja( </w:t>
            </w:r>
            <w:hyperlink r:id="rId33" w:history="1">
              <w:r w:rsidRPr="00B83158">
                <w:rPr>
                  <w:rStyle w:val="Hiperveza"/>
                  <w:rFonts w:ascii="Times New Roman" w:hAnsi="Times New Roman" w:cs="Times New Roman"/>
                  <w:sz w:val="20"/>
                  <w:szCs w:val="20"/>
                </w:rPr>
                <w:t>r.br</w:t>
              </w:r>
            </w:hyperlink>
            <w:r w:rsidRPr="00B83158">
              <w:rPr>
                <w:rFonts w:ascii="Times New Roman" w:hAnsi="Times New Roman" w:cs="Times New Roman"/>
                <w:sz w:val="20"/>
                <w:szCs w:val="20"/>
              </w:rPr>
              <w:t xml:space="preserve">. 20 i 394) tražili smo jasan odgovor o tome , ali nismo dobili jasan odgovor. Još jednom molimo </w:t>
            </w:r>
            <w:r w:rsidRPr="00B83158">
              <w:rPr>
                <w:rFonts w:ascii="Times New Roman" w:hAnsi="Times New Roman" w:cs="Times New Roman"/>
                <w:sz w:val="20"/>
                <w:szCs w:val="20"/>
              </w:rPr>
              <w:br/>
              <w:t>potvrdni odgovor ili da se to riješi pri sljedećoj izmjeni UzP-a.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2. Ako ne dobijemo pozitivni odgovor prije prijave projekta,a upišemo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lastRenderedPageBreak/>
              <w:t>citirani izdatak,da li će se projekt odbiti ili prihvatiti uz smanjenu vrijednost</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izdataka?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3.Strojarska tvrtka u partnerstvu s fakultetom razvija NIZ VELIČINA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iste kataloške pripadnosti,a dva su zahtjevna cilja: smanjiti cijenu više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cijelosti ocijenili kao "industrijsko istraživanje", bez "temeljnog" 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"eksperimentalnog",a rezultati se ne mogu dokazati bez izrade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prototipa svake veličine. Pitanja su: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a)Može li se u projektu navedenih ciljeva projekt tretirati kao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"industrijsko istraživanje"?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b)Spadaju li u prihvatljive izdatke usluge izrade alata i naprava,bez kojih se ne mogu utvrditi ciljevi,ako sve sami konstruiramo?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c) Da li će prihvaćanju projekta pomoći prilaganje Prijavi našeg</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elaborata s puno više obrazloženja specifičnosti u projektu?</w:t>
            </w:r>
          </w:p>
        </w:tc>
        <w:tc>
          <w:tcPr>
            <w:tcW w:w="6640" w:type="dxa"/>
            <w:gridSpan w:val="2"/>
          </w:tcPr>
          <w:p w:rsidR="00D26CE1" w:rsidRPr="00B83158" w:rsidRDefault="00D26CE1" w:rsidP="00D26CE1">
            <w:pPr>
              <w:rPr>
                <w:rFonts w:ascii="Times New Roman" w:hAnsi="Times New Roman" w:cs="Times New Roman"/>
                <w:bCs/>
                <w:sz w:val="20"/>
                <w:szCs w:val="20"/>
              </w:rPr>
            </w:pPr>
            <w:r w:rsidRPr="00B83158">
              <w:rPr>
                <w:rFonts w:ascii="Times New Roman" w:hAnsi="Times New Roman" w:cs="Times New Roman"/>
                <w:sz w:val="20"/>
                <w:szCs w:val="20"/>
              </w:rPr>
              <w:lastRenderedPageBreak/>
              <w:t xml:space="preserve">Točka 4.1 UzP definira neprihvatljive izdatke, gdje je navedeno da je </w:t>
            </w:r>
            <w:r w:rsidRPr="00B83158">
              <w:rPr>
                <w:rFonts w:ascii="Times New Roman" w:hAnsi="Times New Roman" w:cs="Times New Roman"/>
                <w:bCs/>
                <w:sz w:val="20"/>
                <w:szCs w:val="20"/>
              </w:rPr>
              <w:t>kupnja zemljišta i zgrada neprihvatljiv izdatak.</w:t>
            </w:r>
          </w:p>
          <w:p w:rsidR="00D26CE1" w:rsidRPr="00B83158" w:rsidRDefault="00D26CE1" w:rsidP="00D26CE1">
            <w:pPr>
              <w:autoSpaceDE w:val="0"/>
              <w:autoSpaceDN w:val="0"/>
              <w:rPr>
                <w:rFonts w:ascii="Times New Roman" w:hAnsi="Times New Roman" w:cs="Times New Roman"/>
                <w:color w:val="FF0000"/>
                <w:sz w:val="20"/>
                <w:szCs w:val="20"/>
              </w:rPr>
            </w:pPr>
          </w:p>
          <w:p w:rsidR="00D26CE1"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Prihvatljivost projekta i aktivnosti utvrđuje PT1 u okviru 3. Faze postupka dodjele.</w:t>
            </w:r>
          </w:p>
        </w:tc>
      </w:tr>
      <w:tr w:rsidR="00A3247B" w:rsidRPr="00B83158" w:rsidTr="00726E4E">
        <w:trPr>
          <w:trHeight w:val="20"/>
        </w:trPr>
        <w:tc>
          <w:tcPr>
            <w:tcW w:w="566" w:type="dxa"/>
          </w:tcPr>
          <w:p w:rsidR="00A3247B" w:rsidRPr="00B83158" w:rsidRDefault="00A3247B" w:rsidP="007455D8">
            <w:pPr>
              <w:pStyle w:val="Odlomakpopisa"/>
              <w:numPr>
                <w:ilvl w:val="0"/>
                <w:numId w:val="1"/>
              </w:numPr>
              <w:ind w:left="142" w:hanging="218"/>
              <w:rPr>
                <w:rFonts w:ascii="Times New Roman" w:hAnsi="Times New Roman" w:cs="Times New Roman"/>
                <w:sz w:val="20"/>
                <w:szCs w:val="20"/>
              </w:rPr>
            </w:pPr>
          </w:p>
        </w:tc>
        <w:tc>
          <w:tcPr>
            <w:tcW w:w="994" w:type="dxa"/>
          </w:tcPr>
          <w:p w:rsidR="00A3247B" w:rsidRPr="00B83158" w:rsidRDefault="00A3247B"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A3247B" w:rsidRPr="00B83158" w:rsidRDefault="00A3247B" w:rsidP="00A3247B">
            <w:pPr>
              <w:rPr>
                <w:rFonts w:ascii="Times New Roman" w:hAnsi="Times New Roman" w:cs="Times New Roman"/>
                <w:sz w:val="20"/>
                <w:szCs w:val="20"/>
              </w:rPr>
            </w:pPr>
            <w:r w:rsidRPr="00B83158">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B83158" w:rsidRDefault="00A3247B" w:rsidP="00583C3F">
            <w:pPr>
              <w:rPr>
                <w:rFonts w:ascii="Times New Roman" w:hAnsi="Times New Roman" w:cs="Times New Roman"/>
                <w:sz w:val="20"/>
                <w:szCs w:val="20"/>
              </w:rPr>
            </w:pPr>
            <w:r w:rsidRPr="00B83158">
              <w:rPr>
                <w:rFonts w:ascii="Times New Roman" w:hAnsi="Times New Roman" w:cs="Times New Roman"/>
                <w:sz w:val="20"/>
                <w:szCs w:val="20"/>
              </w:rPr>
              <w:t xml:space="preserve">Ako je odgovor da, je li prihvatljiv ukupan trošak opreme? </w:t>
            </w:r>
          </w:p>
        </w:tc>
        <w:tc>
          <w:tcPr>
            <w:tcW w:w="6640" w:type="dxa"/>
            <w:gridSpan w:val="2"/>
          </w:tcPr>
          <w:p w:rsidR="00A3247B"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B83158" w:rsidTr="00726E4E">
        <w:trPr>
          <w:trHeight w:val="20"/>
        </w:trPr>
        <w:tc>
          <w:tcPr>
            <w:tcW w:w="566" w:type="dxa"/>
          </w:tcPr>
          <w:p w:rsidR="00707FE0" w:rsidRPr="00B83158" w:rsidRDefault="00707FE0" w:rsidP="007455D8">
            <w:pPr>
              <w:pStyle w:val="Odlomakpopisa"/>
              <w:numPr>
                <w:ilvl w:val="0"/>
                <w:numId w:val="1"/>
              </w:numPr>
              <w:ind w:left="142" w:hanging="218"/>
              <w:rPr>
                <w:rFonts w:ascii="Times New Roman" w:hAnsi="Times New Roman" w:cs="Times New Roman"/>
                <w:sz w:val="20"/>
                <w:szCs w:val="20"/>
              </w:rPr>
            </w:pPr>
          </w:p>
        </w:tc>
        <w:tc>
          <w:tcPr>
            <w:tcW w:w="994" w:type="dxa"/>
          </w:tcPr>
          <w:p w:rsidR="00707FE0" w:rsidRPr="00B83158" w:rsidRDefault="00707FE0"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Molim za pojašnjenja za sljedeća pitanja:</w:t>
            </w:r>
          </w:p>
          <w:p w:rsidR="00707FE0" w:rsidRPr="00B83158" w:rsidRDefault="00707FE0" w:rsidP="00707FE0">
            <w:pPr>
              <w:rPr>
                <w:rFonts w:ascii="Times New Roman" w:hAnsi="Times New Roman" w:cs="Times New Roman"/>
                <w:sz w:val="20"/>
                <w:szCs w:val="20"/>
              </w:rPr>
            </w:pP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3.      Što sa amortizacijom opreme do 100.000 kn? Može li se trošak opreme do 100.000 kn priznati odmah kao trošak?</w:t>
            </w:r>
          </w:p>
        </w:tc>
        <w:tc>
          <w:tcPr>
            <w:tcW w:w="6640" w:type="dxa"/>
            <w:gridSpan w:val="2"/>
          </w:tcPr>
          <w:p w:rsidR="00D26CE1" w:rsidRPr="00B83158" w:rsidRDefault="00D26CE1" w:rsidP="00D26CE1">
            <w:pPr>
              <w:keepNext/>
              <w:keepLines/>
              <w:outlineLvl w:val="1"/>
              <w:rPr>
                <w:rFonts w:ascii="Times New Roman" w:eastAsia="Calibri" w:hAnsi="Times New Roman" w:cs="Times New Roman"/>
                <w:sz w:val="20"/>
                <w:szCs w:val="20"/>
              </w:rPr>
            </w:pPr>
            <w:r w:rsidRPr="00B83158">
              <w:rPr>
                <w:rFonts w:ascii="Times New Roman" w:hAnsi="Times New Roman" w:cs="Times New Roman"/>
                <w:sz w:val="20"/>
                <w:szCs w:val="20"/>
              </w:rPr>
              <w:t>1) Sukladno UzP točci 2.1. Prihvatljivi prijavitelj</w:t>
            </w:r>
            <w:r w:rsidRPr="00B83158">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B83158" w:rsidRDefault="00D26CE1" w:rsidP="00D26CE1">
            <w:pPr>
              <w:keepNext/>
              <w:keepLines/>
              <w:outlineLvl w:val="1"/>
              <w:rPr>
                <w:rFonts w:ascii="Times New Roman"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B83158" w:rsidRDefault="00D26CE1" w:rsidP="00D26CE1">
            <w:pPr>
              <w:keepNext/>
              <w:keepLines/>
              <w:outlineLvl w:val="1"/>
              <w:rPr>
                <w:rFonts w:ascii="Times New Roman" w:hAnsi="Times New Roman" w:cs="Times New Roman"/>
                <w:sz w:val="20"/>
                <w:szCs w:val="20"/>
              </w:rPr>
            </w:pPr>
          </w:p>
          <w:p w:rsidR="00D26CE1" w:rsidRPr="00B83158" w:rsidRDefault="00D26CE1" w:rsidP="00BC1809">
            <w:pPr>
              <w:pStyle w:val="Odlomakpopisa"/>
              <w:keepNext/>
              <w:keepLines/>
              <w:numPr>
                <w:ilvl w:val="0"/>
                <w:numId w:val="18"/>
              </w:numPr>
              <w:outlineLvl w:val="1"/>
              <w:rPr>
                <w:rFonts w:ascii="Times New Roman" w:hAnsi="Times New Roman" w:cs="Times New Roman"/>
                <w:sz w:val="20"/>
                <w:szCs w:val="20"/>
              </w:rPr>
            </w:pPr>
            <w:r w:rsidRPr="00B83158">
              <w:rPr>
                <w:rFonts w:ascii="Times New Roman" w:hAnsi="Times New Roman" w:cs="Times New Roman"/>
                <w:sz w:val="20"/>
                <w:szCs w:val="20"/>
              </w:rPr>
              <w:t xml:space="preserve">Sukladno točci 4.1. UzP  </w:t>
            </w:r>
          </w:p>
          <w:p w:rsidR="00D26CE1" w:rsidRPr="00B83158" w:rsidRDefault="00D26CE1" w:rsidP="00D26CE1">
            <w:pPr>
              <w:keepNext/>
              <w:keepLines/>
              <w:outlineLvl w:val="1"/>
              <w:rPr>
                <w:rFonts w:ascii="Times New Roman" w:hAnsi="Times New Roman" w:cs="Times New Roman"/>
                <w:sz w:val="20"/>
                <w:szCs w:val="20"/>
              </w:rPr>
            </w:pPr>
            <w:r w:rsidRPr="00B83158">
              <w:rPr>
                <w:rFonts w:ascii="Times New Roman" w:eastAsia="Calibri" w:hAnsi="Times New Roman" w:cs="Times New Roman"/>
                <w:i/>
                <w:sz w:val="20"/>
                <w:szCs w:val="20"/>
              </w:rPr>
              <w:t>Prihvatljivi izdaci prijavitelja/partnera za aktivnosti istraživanja i razvoja u okviru potpora za projekte istraživanja i razvoja</w:t>
            </w:r>
            <w:r w:rsidRPr="00B83158">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B83158">
              <w:rPr>
                <w:rFonts w:ascii="Times New Roman" w:hAnsi="Times New Roman" w:cs="Times New Roman"/>
                <w:sz w:val="20"/>
                <w:szCs w:val="20"/>
              </w:rPr>
              <w:t xml:space="preserve">za znanstveno </w:t>
            </w:r>
            <w:r w:rsidRPr="00B83158">
              <w:rPr>
                <w:rFonts w:ascii="Times New Roman" w:hAnsi="Times New Roman" w:cs="Times New Roman"/>
                <w:sz w:val="20"/>
                <w:szCs w:val="20"/>
              </w:rPr>
              <w:lastRenderedPageBreak/>
              <w:t>istraživačke institucije temeljem čl. 20. Pravilnika o proračunskom računovodstvu</w:t>
            </w:r>
            <w:r w:rsidRPr="00B83158">
              <w:rPr>
                <w:rFonts w:ascii="Times New Roman" w:eastAsia="Calibri" w:hAnsi="Times New Roman" w:cs="Times New Roman"/>
                <w:sz w:val="20"/>
                <w:szCs w:val="20"/>
              </w:rPr>
              <w:t>.</w:t>
            </w:r>
            <w:r w:rsidRPr="00B83158">
              <w:rPr>
                <w:rFonts w:ascii="Times New Roman" w:hAnsi="Times New Roman" w:cs="Times New Roman"/>
                <w:sz w:val="20"/>
                <w:szCs w:val="20"/>
              </w:rPr>
              <w:t xml:space="preserve"> </w:t>
            </w:r>
          </w:p>
          <w:p w:rsidR="00D26CE1" w:rsidRPr="00B83158" w:rsidRDefault="00D26CE1" w:rsidP="00BC1809">
            <w:pPr>
              <w:numPr>
                <w:ilvl w:val="0"/>
                <w:numId w:val="5"/>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Navedena trajna materijalna imovina izravno se koristi za projekte;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Pr="00B83158" w:rsidRDefault="00561210"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B83158" w:rsidRDefault="00D26CE1" w:rsidP="00D26CE1">
            <w:pPr>
              <w:keepNext/>
              <w:keepLines/>
              <w:outlineLvl w:val="1"/>
              <w:rPr>
                <w:rFonts w:ascii="Times New Roman" w:eastAsia="Calibri" w:hAnsi="Times New Roman" w:cs="Times New Roman"/>
                <w:sz w:val="20"/>
                <w:szCs w:val="20"/>
              </w:rPr>
            </w:pPr>
            <w:r w:rsidRPr="00B83158">
              <w:rPr>
                <w:rFonts w:ascii="Times New Roman" w:eastAsia="Calibri" w:hAnsi="Times New Roman" w:cs="Times New Roman"/>
                <w:sz w:val="20"/>
                <w:szCs w:val="20"/>
              </w:rPr>
              <w:t>Ili za opremu koristiti:</w:t>
            </w:r>
          </w:p>
          <w:p w:rsidR="00D26CE1" w:rsidRPr="00B83158" w:rsidRDefault="00D26CE1" w:rsidP="00D26CE1">
            <w:pPr>
              <w:contextualSpacing/>
              <w:jc w:val="both"/>
              <w:rPr>
                <w:rFonts w:ascii="Times New Roman" w:eastAsia="Calibri" w:hAnsi="Times New Roman" w:cs="Times New Roman"/>
                <w:i/>
                <w:sz w:val="20"/>
                <w:szCs w:val="20"/>
              </w:rPr>
            </w:pPr>
            <w:r w:rsidRPr="00B83158">
              <w:rPr>
                <w:rFonts w:ascii="Times New Roman" w:eastAsia="Calibri" w:hAnsi="Times New Roman" w:cs="Times New Roman"/>
                <w:i/>
                <w:sz w:val="20"/>
                <w:szCs w:val="20"/>
              </w:rPr>
              <w:t>Prihvatljivi izdaci kod materijalnih i nematerijalnih ulaganja u okviru regionalnih potpora:</w:t>
            </w:r>
          </w:p>
          <w:p w:rsidR="00707FE0"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B83158" w:rsidTr="00726E4E">
        <w:trPr>
          <w:trHeight w:val="20"/>
        </w:trPr>
        <w:tc>
          <w:tcPr>
            <w:tcW w:w="566" w:type="dxa"/>
          </w:tcPr>
          <w:p w:rsidR="006E2E06" w:rsidRPr="00B83158"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B83158" w:rsidRDefault="006E2E06"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Molim Vas da odgovorite: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U obrascu 4. "Izjava o korištenim potporama",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B)      Ako se sve upisuje na isti obrazac, gdje i u kojem obliku se upisuje ime povezanog poduzeća?</w:t>
            </w:r>
          </w:p>
          <w:p w:rsidR="006E2E06" w:rsidRPr="00B83158" w:rsidRDefault="006E2E06" w:rsidP="00707FE0">
            <w:pPr>
              <w:rPr>
                <w:rFonts w:ascii="Times New Roman" w:hAnsi="Times New Roman" w:cs="Times New Roman"/>
                <w:sz w:val="20"/>
                <w:szCs w:val="20"/>
              </w:rPr>
            </w:pPr>
          </w:p>
        </w:tc>
        <w:tc>
          <w:tcPr>
            <w:tcW w:w="6640" w:type="dxa"/>
            <w:gridSpan w:val="2"/>
          </w:tcPr>
          <w:p w:rsidR="006E2E06"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podnosi jednu Izjavu o korištenim potporama za sva povezana poduzeća.</w:t>
            </w:r>
          </w:p>
        </w:tc>
      </w:tr>
      <w:tr w:rsidR="006E2E06" w:rsidRPr="00B83158" w:rsidTr="00726E4E">
        <w:trPr>
          <w:trHeight w:val="20"/>
        </w:trPr>
        <w:tc>
          <w:tcPr>
            <w:tcW w:w="566" w:type="dxa"/>
          </w:tcPr>
          <w:p w:rsidR="006E2E06" w:rsidRPr="00B83158"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B83158" w:rsidRDefault="006E2E06"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Molim vas navedite u koju skupinu prihvatljivih troškova definiranih u UzP 4.2 spadaju troškovi diseminacije rezultata projekta (na stručnim ili </w:t>
            </w:r>
            <w:r w:rsidRPr="00B83158">
              <w:rPr>
                <w:rFonts w:ascii="Times New Roman" w:hAnsi="Times New Roman" w:cs="Times New Roman"/>
                <w:sz w:val="20"/>
                <w:szCs w:val="20"/>
              </w:rPr>
              <w:lastRenderedPageBreak/>
              <w:t>znanstvenim konferencijama, časopisima otvorenog pristupa itd.), odnosno hoće li se u eventualnoj izmjeni poziva taj trošak navesti kao zasebna kategorija.</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Napomena, iako bi se iz odgovora 240 moglo naslutiti da je to kategorija </w:t>
            </w:r>
            <w:r w:rsidRPr="00B83158">
              <w:rPr>
                <w:rFonts w:ascii="Times New Roman" w:hAnsi="Times New Roman" w:cs="Times New Roman"/>
                <w:i/>
                <w:iCs/>
                <w:sz w:val="20"/>
                <w:szCs w:val="20"/>
              </w:rPr>
              <w:t>Trošak obaveznog informiranja i vidljivosti sukladno Uputama za korisnike za razdoblje 2014.-2020. …</w:t>
            </w:r>
            <w:r w:rsidRPr="00B83158">
              <w:rPr>
                <w:rFonts w:ascii="Times New Roman" w:hAnsi="Times New Roman" w:cs="Times New Roman"/>
                <w:sz w:val="20"/>
                <w:szCs w:val="20"/>
              </w:rPr>
              <w:t xml:space="preserve">  molim vas imajte na umu da se ta kategorija u </w:t>
            </w:r>
            <w:hyperlink r:id="rId34" w:history="1">
              <w:r w:rsidRPr="00B83158">
                <w:rPr>
                  <w:rStyle w:val="Hiperveza"/>
                  <w:rFonts w:ascii="Times New Roman" w:hAnsi="Times New Roman" w:cs="Times New Roman"/>
                  <w:sz w:val="20"/>
                  <w:szCs w:val="20"/>
                </w:rPr>
                <w:t>http://www.esf.hr/wordpress/wp-content/uploads/2015/07/Upute-za-korisnike-sredstava-2014-2020.pdf</w:t>
              </w:r>
            </w:hyperlink>
            <w:r w:rsidRPr="00B83158">
              <w:rPr>
                <w:rFonts w:ascii="Times New Roman" w:hAnsi="Times New Roman" w:cs="Times New Roman"/>
                <w:sz w:val="20"/>
                <w:szCs w:val="20"/>
              </w:rPr>
              <w:t xml:space="preserve"> „ …</w:t>
            </w:r>
            <w:r w:rsidRPr="00B83158">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B83158">
              <w:rPr>
                <w:rFonts w:ascii="Times New Roman" w:hAnsi="Times New Roman" w:cs="Times New Roman"/>
                <w:sz w:val="20"/>
                <w:szCs w:val="20"/>
              </w:rPr>
              <w:t xml:space="preserve"> „ te da nema nikakve veze s diseminacijom rezultata projekta.</w:t>
            </w:r>
          </w:p>
          <w:p w:rsidR="006E2E06" w:rsidRPr="00B83158" w:rsidRDefault="006E2E06" w:rsidP="006E2E06">
            <w:pPr>
              <w:rPr>
                <w:rFonts w:ascii="Times New Roman" w:hAnsi="Times New Roman" w:cs="Times New Roman"/>
                <w:sz w:val="20"/>
                <w:szCs w:val="20"/>
              </w:rPr>
            </w:pPr>
          </w:p>
        </w:tc>
        <w:tc>
          <w:tcPr>
            <w:tcW w:w="6640" w:type="dxa"/>
            <w:gridSpan w:val="2"/>
          </w:tcPr>
          <w:p w:rsidR="00583C3F" w:rsidRPr="00B83158" w:rsidRDefault="00583C3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u UzP pod točkom 4.2 je dodano </w:t>
            </w:r>
          </w:p>
          <w:p w:rsidR="006E2E06" w:rsidRPr="00B83158" w:rsidRDefault="00583C3F"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Trošak objavljivanja vlastitih rezultata istraživanja i trošak priopćavanja </w:t>
            </w:r>
            <w:r w:rsidRPr="00B83158">
              <w:rPr>
                <w:rFonts w:ascii="Times New Roman" w:hAnsi="Times New Roman" w:cs="Times New Roman"/>
                <w:sz w:val="20"/>
                <w:szCs w:val="20"/>
              </w:rPr>
              <w:lastRenderedPageBreak/>
              <w:t>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B83158" w:rsidTr="00726E4E">
        <w:trPr>
          <w:trHeight w:val="20"/>
        </w:trPr>
        <w:tc>
          <w:tcPr>
            <w:tcW w:w="566" w:type="dxa"/>
          </w:tcPr>
          <w:p w:rsidR="0029305B" w:rsidRPr="00B83158" w:rsidRDefault="0029305B" w:rsidP="007455D8">
            <w:pPr>
              <w:pStyle w:val="Odlomakpopisa"/>
              <w:numPr>
                <w:ilvl w:val="0"/>
                <w:numId w:val="1"/>
              </w:numPr>
              <w:ind w:left="142" w:hanging="218"/>
              <w:rPr>
                <w:rFonts w:ascii="Times New Roman" w:hAnsi="Times New Roman" w:cs="Times New Roman"/>
                <w:sz w:val="20"/>
                <w:szCs w:val="20"/>
              </w:rPr>
            </w:pPr>
          </w:p>
        </w:tc>
        <w:tc>
          <w:tcPr>
            <w:tcW w:w="994" w:type="dxa"/>
          </w:tcPr>
          <w:p w:rsidR="0029305B" w:rsidRPr="00B83158" w:rsidRDefault="0029305B"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29305B" w:rsidRPr="00B83158" w:rsidRDefault="0029305B" w:rsidP="006E2E06">
            <w:pPr>
              <w:rPr>
                <w:rFonts w:ascii="Times New Roman" w:hAnsi="Times New Roman" w:cs="Times New Roman"/>
                <w:sz w:val="20"/>
                <w:szCs w:val="20"/>
              </w:rPr>
            </w:pPr>
            <w:r w:rsidRPr="00B83158">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40" w:type="dxa"/>
            <w:gridSpan w:val="2"/>
          </w:tcPr>
          <w:p w:rsidR="0029305B"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w:t>
            </w:r>
            <w:r w:rsidR="00BE092C" w:rsidRPr="00B83158">
              <w:rPr>
                <w:rFonts w:ascii="Times New Roman" w:eastAsia="Calibri" w:hAnsi="Times New Roman" w:cs="Times New Roman"/>
                <w:sz w:val="20"/>
                <w:szCs w:val="20"/>
              </w:rPr>
              <w:t xml:space="preserve"> (novozaposlenih i postojećih)</w:t>
            </w:r>
            <w:r w:rsidRPr="00B83158">
              <w:rPr>
                <w:rFonts w:ascii="Times New Roman" w:eastAsia="Calibri" w:hAnsi="Times New Roman" w:cs="Times New Roman"/>
                <w:sz w:val="20"/>
                <w:szCs w:val="20"/>
              </w:rPr>
              <w:t xml:space="preserve">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B83158" w:rsidTr="00726E4E">
        <w:trPr>
          <w:trHeight w:val="20"/>
        </w:trPr>
        <w:tc>
          <w:tcPr>
            <w:tcW w:w="566" w:type="dxa"/>
          </w:tcPr>
          <w:p w:rsidR="00C665BF" w:rsidRPr="00B83158" w:rsidRDefault="00C665BF" w:rsidP="007455D8">
            <w:pPr>
              <w:pStyle w:val="Odlomakpopisa"/>
              <w:numPr>
                <w:ilvl w:val="0"/>
                <w:numId w:val="1"/>
              </w:numPr>
              <w:ind w:left="142" w:hanging="218"/>
              <w:rPr>
                <w:rFonts w:ascii="Times New Roman" w:hAnsi="Times New Roman" w:cs="Times New Roman"/>
                <w:sz w:val="20"/>
                <w:szCs w:val="20"/>
              </w:rPr>
            </w:pPr>
          </w:p>
        </w:tc>
        <w:tc>
          <w:tcPr>
            <w:tcW w:w="994" w:type="dxa"/>
          </w:tcPr>
          <w:p w:rsidR="00C665BF" w:rsidRPr="00B83158" w:rsidRDefault="00C665BF" w:rsidP="007455D8">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U UzP točka 7.1. Sadržaj projektnog prijedloga stoji:</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Konsolidirano financijsko izviješće za povezana društva. … „</w:t>
            </w:r>
          </w:p>
          <w:p w:rsidR="00C665BF" w:rsidRPr="00B83158" w:rsidRDefault="00C665BF" w:rsidP="00C665BF">
            <w:pPr>
              <w:rPr>
                <w:rFonts w:ascii="Times New Roman" w:hAnsi="Times New Roman" w:cs="Times New Roman"/>
                <w:sz w:val="20"/>
                <w:szCs w:val="20"/>
              </w:rPr>
            </w:pP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xml:space="preserve">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w:t>
            </w:r>
            <w:r w:rsidRPr="00B83158">
              <w:rPr>
                <w:rFonts w:ascii="Times New Roman" w:hAnsi="Times New Roman" w:cs="Times New Roman"/>
                <w:sz w:val="20"/>
                <w:szCs w:val="20"/>
              </w:rPr>
              <w:lastRenderedPageBreak/>
              <w:t>kalendarske a traje od 01.04. do 31.3. sljedeće godine.</w:t>
            </w:r>
          </w:p>
          <w:p w:rsidR="00C665BF" w:rsidRPr="00B83158" w:rsidRDefault="00C665BF" w:rsidP="00C665BF">
            <w:pPr>
              <w:rPr>
                <w:rFonts w:ascii="Times New Roman" w:hAnsi="Times New Roman" w:cs="Times New Roman"/>
                <w:sz w:val="20"/>
                <w:szCs w:val="20"/>
              </w:rPr>
            </w:pP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Pitanje:</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točci 7.1. UzP prijavitelj/partner je obavezan dostaviti između ostalog konsolidirano financijsko izviješće za povezana društva.</w:t>
            </w:r>
          </w:p>
          <w:p w:rsidR="00340DD1" w:rsidRPr="00B83158" w:rsidRDefault="00340DD1" w:rsidP="00340DD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C665BF"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0060D9" w:rsidRPr="00B83158" w:rsidTr="00726E4E">
        <w:trPr>
          <w:trHeight w:val="20"/>
        </w:trPr>
        <w:tc>
          <w:tcPr>
            <w:tcW w:w="566" w:type="dxa"/>
          </w:tcPr>
          <w:p w:rsidR="000060D9" w:rsidRPr="00B83158" w:rsidRDefault="000060D9" w:rsidP="007455D8">
            <w:pPr>
              <w:pStyle w:val="Odlomakpopisa"/>
              <w:numPr>
                <w:ilvl w:val="0"/>
                <w:numId w:val="1"/>
              </w:numPr>
              <w:ind w:left="142" w:hanging="218"/>
              <w:rPr>
                <w:rFonts w:ascii="Times New Roman" w:hAnsi="Times New Roman" w:cs="Times New Roman"/>
                <w:sz w:val="20"/>
                <w:szCs w:val="20"/>
              </w:rPr>
            </w:pPr>
          </w:p>
        </w:tc>
        <w:tc>
          <w:tcPr>
            <w:tcW w:w="994" w:type="dxa"/>
          </w:tcPr>
          <w:p w:rsidR="000060D9" w:rsidRPr="00B83158" w:rsidRDefault="000060D9" w:rsidP="007455D8">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0060D9" w:rsidRPr="00B83158" w:rsidRDefault="000060D9" w:rsidP="000060D9">
            <w:pPr>
              <w:rPr>
                <w:rFonts w:ascii="Times New Roman" w:hAnsi="Times New Roman" w:cs="Times New Roman"/>
                <w:sz w:val="20"/>
                <w:szCs w:val="20"/>
              </w:rPr>
            </w:pPr>
            <w:r w:rsidRPr="00B83158">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B83158" w:rsidRDefault="000060D9" w:rsidP="000060D9">
            <w:pPr>
              <w:rPr>
                <w:rFonts w:ascii="Times New Roman" w:hAnsi="Times New Roman" w:cs="Times New Roman"/>
                <w:sz w:val="20"/>
                <w:szCs w:val="20"/>
              </w:rPr>
            </w:pPr>
            <w:r w:rsidRPr="00B83158">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B83158" w:rsidRDefault="000060D9" w:rsidP="004B6FD2">
            <w:pPr>
              <w:rPr>
                <w:rFonts w:ascii="Times New Roman" w:hAnsi="Times New Roman" w:cs="Times New Roman"/>
                <w:sz w:val="20"/>
                <w:szCs w:val="20"/>
              </w:rPr>
            </w:pPr>
            <w:r w:rsidRPr="00B83158">
              <w:rPr>
                <w:rFonts w:ascii="Times New Roman" w:hAnsi="Times New Roman" w:cs="Times New Roman"/>
                <w:sz w:val="20"/>
                <w:szCs w:val="20"/>
              </w:rPr>
              <w:t>Zakonski propisi u RH dozvoljavaju da imovina koja je u potpunosti amortizirana može i dalje biti u upotrebi.</w:t>
            </w:r>
          </w:p>
        </w:tc>
        <w:tc>
          <w:tcPr>
            <w:tcW w:w="6640" w:type="dxa"/>
            <w:gridSpan w:val="2"/>
          </w:tcPr>
          <w:p w:rsidR="000060D9" w:rsidRPr="00B83158" w:rsidRDefault="00340DD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w:t>
            </w:r>
          </w:p>
        </w:tc>
      </w:tr>
      <w:tr w:rsidR="00D26CE1" w:rsidRPr="00B83158" w:rsidTr="00726E4E">
        <w:trPr>
          <w:trHeight w:val="20"/>
        </w:trPr>
        <w:tc>
          <w:tcPr>
            <w:tcW w:w="566" w:type="dxa"/>
          </w:tcPr>
          <w:p w:rsidR="00D26CE1" w:rsidRPr="00B83158"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B83158" w:rsidRDefault="00D26CE1"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Lijepo bismo molili dodatno pojašnjenje vezano za odgovore na pitanja:</w:t>
            </w:r>
          </w:p>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B83158">
              <w:rPr>
                <w:rFonts w:ascii="Times New Roman" w:hAnsi="Times New Roman" w:cs="Times New Roman"/>
                <w:b/>
                <w:bCs/>
                <w:sz w:val="20"/>
                <w:szCs w:val="20"/>
              </w:rPr>
              <w:t xml:space="preserve">Može li se ići u komercijalizaciju prije odluke o prijavi patenta nadležnog tijela? </w:t>
            </w:r>
            <w:r w:rsidRPr="00B83158">
              <w:rPr>
                <w:rFonts w:ascii="Times New Roman" w:hAnsi="Times New Roman" w:cs="Times New Roman"/>
                <w:sz w:val="20"/>
                <w:szCs w:val="20"/>
              </w:rPr>
              <w:t>Postupak</w:t>
            </w:r>
            <w:r w:rsidRPr="00B83158">
              <w:rPr>
                <w:rFonts w:ascii="Times New Roman" w:hAnsi="Times New Roman" w:cs="Times New Roman"/>
                <w:sz w:val="20"/>
                <w:szCs w:val="20"/>
              </w:rPr>
              <w:br/>
              <w:t>odlučivanja o prijavi patenta traje,  a projekt ne može čekati za to</w:t>
            </w:r>
            <w:r w:rsidRPr="00B83158">
              <w:rPr>
                <w:rFonts w:ascii="Times New Roman" w:hAnsi="Times New Roman" w:cs="Times New Roman"/>
                <w:sz w:val="20"/>
                <w:szCs w:val="20"/>
              </w:rPr>
              <w:br/>
              <w:t xml:space="preserve">vrijeme. </w:t>
            </w:r>
          </w:p>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Gledajući  Kriterije odabira operacija i pripadajuće</w:t>
            </w:r>
            <w:r w:rsidRPr="00B83158">
              <w:rPr>
                <w:rFonts w:ascii="Times New Roman" w:hAnsi="Times New Roman" w:cs="Times New Roman"/>
                <w:sz w:val="20"/>
                <w:szCs w:val="20"/>
              </w:rPr>
              <w:br/>
              <w:t>metodologije koje je usvojio Odbor za praćenje OPKK 2014-2020 18.</w:t>
            </w:r>
            <w:r w:rsidRPr="00B83158">
              <w:rPr>
                <w:rFonts w:ascii="Times New Roman" w:hAnsi="Times New Roman" w:cs="Times New Roman"/>
                <w:sz w:val="20"/>
                <w:szCs w:val="20"/>
              </w:rPr>
              <w:br/>
              <w:t>lipnja 2015.g. na koje se poziva MINGO ne navodi se da prijava patenta</w:t>
            </w:r>
            <w:r w:rsidRPr="00B83158">
              <w:rPr>
                <w:rFonts w:ascii="Times New Roman" w:hAnsi="Times New Roman" w:cs="Times New Roman"/>
                <w:sz w:val="20"/>
                <w:szCs w:val="20"/>
              </w:rPr>
              <w:br/>
              <w:t>treba biti usvojena, nego samo da je jedan od kriterija očekivano</w:t>
            </w:r>
            <w:r w:rsidRPr="00B83158">
              <w:rPr>
                <w:rFonts w:ascii="Times New Roman" w:hAnsi="Times New Roman" w:cs="Times New Roman"/>
                <w:sz w:val="20"/>
                <w:szCs w:val="20"/>
              </w:rPr>
              <w:br/>
              <w:t>povećanje prijava patentnog vlasništva (patenata, žigova ili</w:t>
            </w:r>
            <w:r w:rsidRPr="00B83158">
              <w:rPr>
                <w:rFonts w:ascii="Times New Roman" w:hAnsi="Times New Roman" w:cs="Times New Roman"/>
                <w:sz w:val="20"/>
                <w:szCs w:val="20"/>
              </w:rPr>
              <w:br/>
              <w:t>industrijskog dizajna). Dakle, prema tim kriterijima je potrebno je samo da bude prijava bude</w:t>
            </w:r>
            <w:r w:rsidRPr="00B83158">
              <w:rPr>
                <w:rFonts w:ascii="Times New Roman" w:hAnsi="Times New Roman" w:cs="Times New Roman"/>
                <w:sz w:val="20"/>
                <w:szCs w:val="20"/>
              </w:rPr>
              <w:br/>
              <w:t xml:space="preserve">predana, a nigdje ne piše da ona mora biti usvojena. </w:t>
            </w:r>
          </w:p>
          <w:p w:rsidR="00D26CE1" w:rsidRPr="00B83158" w:rsidRDefault="00D26CE1" w:rsidP="004B6FD2">
            <w:pPr>
              <w:rPr>
                <w:rFonts w:ascii="Times New Roman" w:hAnsi="Times New Roman" w:cs="Times New Roman"/>
                <w:sz w:val="20"/>
                <w:szCs w:val="20"/>
              </w:rPr>
            </w:pPr>
            <w:r w:rsidRPr="00B83158">
              <w:rPr>
                <w:rFonts w:ascii="Times New Roman" w:hAnsi="Times New Roman" w:cs="Times New Roman"/>
                <w:sz w:val="20"/>
                <w:szCs w:val="20"/>
              </w:rPr>
              <w:t>2.       478. Naime, u navedenoj tablici se onda dva puta upisuje naziv projekta? I pod „Naziv projekta“ i pod „Naziv prijave“?</w:t>
            </w:r>
          </w:p>
        </w:tc>
        <w:tc>
          <w:tcPr>
            <w:tcW w:w="6640" w:type="dxa"/>
            <w:gridSpan w:val="2"/>
          </w:tcPr>
          <w:p w:rsidR="00D26CE1" w:rsidRPr="00B83158" w:rsidRDefault="00340DD1" w:rsidP="006E1409">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B83158">
              <w:rPr>
                <w:rFonts w:ascii="Times New Roman" w:eastAsia="Times New Roman" w:hAnsi="Times New Roman" w:cs="Times New Roman"/>
                <w:sz w:val="20"/>
                <w:szCs w:val="20"/>
              </w:rPr>
              <w:t>a ne o prijavama odnosno validaciji intelektualnog vlasništva. Može se ići u komercijalizaciju i prije prijave ind.vlasništva.</w:t>
            </w:r>
          </w:p>
        </w:tc>
      </w:tr>
      <w:tr w:rsidR="00D26CE1" w:rsidRPr="00B83158" w:rsidTr="00726E4E">
        <w:trPr>
          <w:trHeight w:val="20"/>
        </w:trPr>
        <w:tc>
          <w:tcPr>
            <w:tcW w:w="566" w:type="dxa"/>
          </w:tcPr>
          <w:p w:rsidR="00D26CE1" w:rsidRPr="00B83158"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B83158" w:rsidRDefault="00B835C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835C3" w:rsidRPr="00B83158" w:rsidRDefault="00B835C3" w:rsidP="00B835C3">
            <w:pPr>
              <w:rPr>
                <w:rFonts w:ascii="Times New Roman" w:hAnsi="Times New Roman" w:cs="Times New Roman"/>
                <w:sz w:val="20"/>
                <w:szCs w:val="20"/>
              </w:rPr>
            </w:pPr>
            <w:r w:rsidRPr="00B83158">
              <w:rPr>
                <w:rFonts w:ascii="Times New Roman" w:hAnsi="Times New Roman" w:cs="Times New Roman"/>
                <w:sz w:val="20"/>
                <w:szCs w:val="20"/>
              </w:rPr>
              <w:t>Pitanja su vezana uz dostavu obavezne dokumentacije uz prijavu;</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Bon Plus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Potvrda porezne uprave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Izvod iz sudskog registra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Da li navedeni dokumeti moraju biti u izvorniku ili je dovoljan „scan-kopija“ dokumenta?</w:t>
            </w:r>
          </w:p>
          <w:p w:rsidR="00D26CE1" w:rsidRPr="00B83158" w:rsidRDefault="00D26CE1" w:rsidP="00D26CE1">
            <w:pPr>
              <w:rPr>
                <w:rFonts w:ascii="Times New Roman" w:hAnsi="Times New Roman" w:cs="Times New Roman"/>
                <w:sz w:val="20"/>
                <w:szCs w:val="20"/>
              </w:rPr>
            </w:pPr>
          </w:p>
        </w:tc>
        <w:tc>
          <w:tcPr>
            <w:tcW w:w="6640" w:type="dxa"/>
            <w:gridSpan w:val="2"/>
          </w:tcPr>
          <w:p w:rsidR="00340DD1" w:rsidRPr="00B83158" w:rsidRDefault="00340DD1" w:rsidP="00340DD1">
            <w:pPr>
              <w:autoSpaceDE w:val="0"/>
              <w:autoSpaceDN w:val="0"/>
              <w:adjustRightInd w:val="0"/>
              <w:jc w:val="both"/>
              <w:rPr>
                <w:rFonts w:ascii="Times New Roman" w:hAnsi="Times New Roman" w:cs="Times New Roman"/>
                <w:bCs/>
                <w:color w:val="000000"/>
                <w:sz w:val="20"/>
                <w:szCs w:val="20"/>
              </w:rPr>
            </w:pPr>
            <w:r w:rsidRPr="00B83158">
              <w:rPr>
                <w:rFonts w:ascii="Times New Roman" w:hAnsi="Times New Roman" w:cs="Times New Roman"/>
                <w:sz w:val="20"/>
                <w:szCs w:val="20"/>
              </w:rPr>
              <w:lastRenderedPageBreak/>
              <w:t xml:space="preserve">Sukladno točci 7.1 UzP navedeno je: </w:t>
            </w:r>
            <w:r w:rsidRPr="00B83158">
              <w:rPr>
                <w:rFonts w:ascii="Times New Roman" w:hAnsi="Times New Roman" w:cs="Times New Roman"/>
                <w:bCs/>
                <w:sz w:val="20"/>
                <w:szCs w:val="20"/>
              </w:rPr>
              <w:t xml:space="preserve">Za </w:t>
            </w:r>
            <w:r w:rsidRPr="00B83158">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B83158">
              <w:rPr>
                <w:rFonts w:ascii="Times New Roman" w:hAnsi="Times New Roman" w:cs="Times New Roman"/>
                <w:bCs/>
                <w:color w:val="000000"/>
                <w:sz w:val="20"/>
                <w:szCs w:val="20"/>
                <w:u w:val="single"/>
              </w:rPr>
              <w:t>prijavitelj/partner</w:t>
            </w:r>
            <w:r w:rsidRPr="00B83158">
              <w:rPr>
                <w:rFonts w:ascii="Times New Roman" w:hAnsi="Times New Roman" w:cs="Times New Roman"/>
                <w:bCs/>
                <w:color w:val="000000"/>
                <w:sz w:val="20"/>
                <w:szCs w:val="20"/>
              </w:rPr>
              <w:t xml:space="preserve"> obavezno treba dostaviti uz prijavu i sljedeće dokumente: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Konsolidirano financijsko izviješće za povezana društva. </w:t>
            </w:r>
            <w:r w:rsidRPr="00B83158">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Bon Plus za zadnje odobreno računovodstveno razdoblje ili važeći jednakovrijedni dokument koji je izdalo nadležno tijelo u državi </w:t>
            </w:r>
            <w:r w:rsidRPr="00B83158">
              <w:rPr>
                <w:rFonts w:ascii="Times New Roman" w:hAnsi="Times New Roman" w:cs="Times New Roman"/>
                <w:color w:val="000000"/>
                <w:sz w:val="20"/>
                <w:szCs w:val="20"/>
              </w:rPr>
              <w:lastRenderedPageBreak/>
              <w:t xml:space="preserve">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Obavijest o razvrstavanju poslovnog subjekta po NKD-u 2007.godini od Državnog zavoda za statistiku.</w:t>
            </w:r>
          </w:p>
          <w:p w:rsidR="00340DD1" w:rsidRPr="00B83158"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B83158" w:rsidRDefault="00340DD1" w:rsidP="00340DD1">
            <w:pPr>
              <w:autoSpaceDE w:val="0"/>
              <w:autoSpaceDN w:val="0"/>
              <w:adjustRightInd w:val="0"/>
              <w:contextualSpacing/>
              <w:jc w:val="both"/>
              <w:rPr>
                <w:rFonts w:ascii="Times New Roman" w:hAnsi="Times New Roman" w:cs="Times New Roman"/>
                <w:b/>
                <w:bCs/>
                <w:sz w:val="20"/>
                <w:szCs w:val="20"/>
              </w:rPr>
            </w:pPr>
            <w:r w:rsidRPr="00B83158">
              <w:rPr>
                <w:rFonts w:ascii="Times New Roman" w:hAnsi="Times New Roman" w:cs="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B83158">
              <w:rPr>
                <w:rFonts w:ascii="Times New Roman" w:hAnsi="Times New Roman" w:cs="Times New Roman"/>
                <w:b/>
                <w:bCs/>
                <w:sz w:val="20"/>
                <w:szCs w:val="20"/>
              </w:rPr>
              <w:t xml:space="preserve">, </w:t>
            </w:r>
            <w:r w:rsidRPr="00B83158">
              <w:rPr>
                <w:rFonts w:ascii="Times New Roman" w:hAnsi="Times New Roman" w:cs="Times New Roman"/>
                <w:sz w:val="20"/>
                <w:szCs w:val="20"/>
              </w:rPr>
              <w:t>koje je</w:t>
            </w:r>
            <w:r w:rsidRPr="00B83158">
              <w:rPr>
                <w:rFonts w:ascii="Times New Roman" w:hAnsi="Times New Roman" w:cs="Times New Roman"/>
                <w:b/>
                <w:bCs/>
                <w:sz w:val="20"/>
                <w:szCs w:val="20"/>
              </w:rPr>
              <w:t xml:space="preserve"> po potrebi prijavitelj/partner dužan dostaviti samo na dodatni upit PT1/PT2:</w:t>
            </w:r>
          </w:p>
          <w:p w:rsidR="00340DD1" w:rsidRPr="00B83158" w:rsidRDefault="00340DD1" w:rsidP="00340DD1">
            <w:pPr>
              <w:autoSpaceDE w:val="0"/>
              <w:autoSpaceDN w:val="0"/>
              <w:adjustRightInd w:val="0"/>
              <w:contextualSpacing/>
              <w:jc w:val="both"/>
              <w:rPr>
                <w:rFonts w:ascii="Times New Roman" w:hAnsi="Times New Roman" w:cs="Times New Roman"/>
                <w:b/>
                <w:bCs/>
                <w:sz w:val="20"/>
                <w:szCs w:val="20"/>
              </w:rPr>
            </w:pP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B83158">
              <w:rPr>
                <w:rFonts w:ascii="Times New Roman" w:hAnsi="Times New Roman" w:cs="Times New Roman"/>
                <w:sz w:val="20"/>
                <w:szCs w:val="20"/>
              </w:rPr>
              <w:t xml:space="preserve">U slučaju dokapitalizacije u tekućoj godini, dokaz o istom će biti Izvod iz sudskog registra i privremena bilanca;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w:t>
            </w:r>
            <w:r w:rsidRPr="00B83158">
              <w:rPr>
                <w:rFonts w:ascii="Times New Roman" w:hAnsi="Times New Roman" w:cs="Times New Roman"/>
                <w:color w:val="000000"/>
                <w:sz w:val="20"/>
                <w:szCs w:val="20"/>
              </w:rPr>
              <w:lastRenderedPageBreak/>
              <w:t>važeće jednakovrijedne dokumente koje je izdalo nadležno tijelo u državi sjedišta prijavitelja;</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Obrazac JOPPD </w:t>
            </w:r>
            <w:r w:rsidRPr="00B83158">
              <w:rPr>
                <w:rFonts w:ascii="Times New Roman" w:hAnsi="Times New Roman" w:cs="Times New Roman"/>
                <w:sz w:val="20"/>
                <w:szCs w:val="20"/>
              </w:rPr>
              <w:t>potrebno je dostaviti samo za obrte koji su u sustavu poreza na dohodak, a koji se dostavlja za prethodnih 12 mjeseci</w:t>
            </w:r>
            <w:r w:rsidRPr="00B83158">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B83158"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B83158" w:rsidRDefault="00340DD1" w:rsidP="00340DD1">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01C63" w:rsidRPr="00B83158" w:rsidRDefault="00340DD1" w:rsidP="004B6FD2">
            <w:pPr>
              <w:rPr>
                <w:rFonts w:ascii="Times New Roman" w:hAnsi="Times New Roman" w:cs="Times New Roman"/>
                <w:sz w:val="20"/>
                <w:szCs w:val="20"/>
              </w:rPr>
            </w:pPr>
            <w:r w:rsidRPr="00B83158">
              <w:rPr>
                <w:rFonts w:ascii="Times New Roman" w:hAnsi="Times New Roman" w:cs="Times New Roman"/>
                <w:sz w:val="20"/>
                <w:szCs w:val="20"/>
              </w:rPr>
              <w:t>Da li je</w:t>
            </w:r>
            <w:r w:rsidR="00B01C63" w:rsidRPr="00B83158">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40" w:type="dxa"/>
            <w:gridSpan w:val="2"/>
          </w:tcPr>
          <w:p w:rsidR="00B01C63" w:rsidRPr="00B83158" w:rsidRDefault="00340DD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 </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83158" w:rsidRDefault="00B01C63" w:rsidP="00B01C63">
            <w:pPr>
              <w:rPr>
                <w:rFonts w:ascii="Times New Roman" w:hAnsi="Times New Roman" w:cs="Times New Roman"/>
                <w:i/>
                <w:iCs/>
                <w:sz w:val="20"/>
                <w:szCs w:val="20"/>
              </w:rPr>
            </w:pPr>
            <w:r w:rsidRPr="00B83158">
              <w:rPr>
                <w:rFonts w:ascii="Times New Roman" w:hAnsi="Times New Roman" w:cs="Times New Roman"/>
                <w:sz w:val="20"/>
                <w:szCs w:val="20"/>
              </w:rPr>
              <w:t>o</w:t>
            </w:r>
            <w:r w:rsidRPr="00B83158">
              <w:rPr>
                <w:rFonts w:ascii="Times New Roman" w:hAnsi="Times New Roman" w:cs="Times New Roman"/>
                <w:i/>
                <w:iCs/>
                <w:sz w:val="20"/>
                <w:szCs w:val="20"/>
              </w:rPr>
              <w:t xml:space="preserve">dgovor na pitanje 416: „… </w:t>
            </w:r>
            <w:r w:rsidRPr="00B83158">
              <w:rPr>
                <w:rFonts w:ascii="Times New Roman" w:hAnsi="Times New Roman" w:cs="Times New Roman"/>
                <w:i/>
                <w:iCs/>
                <w:sz w:val="20"/>
                <w:szCs w:val="20"/>
                <w:u w:val="single"/>
              </w:rPr>
              <w:t>Prihvatljiv je trošak amortizacije nove opreme po UZP točka 4.2. podtočka 6. ali uz obavezan uvjet da navedeni trošak mora biti iskazan u projektnoj prijavi</w:t>
            </w:r>
            <w:r w:rsidRPr="00B83158">
              <w:rPr>
                <w:rFonts w:ascii="Times New Roman" w:hAnsi="Times New Roman" w:cs="Times New Roman"/>
                <w:i/>
                <w:iCs/>
                <w:sz w:val="20"/>
                <w:szCs w:val="20"/>
              </w:rPr>
              <w:t>“.</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83158">
              <w:rPr>
                <w:rFonts w:ascii="Times New Roman" w:hAnsi="Times New Roman" w:cs="Times New Roman"/>
                <w:i/>
                <w:iCs/>
                <w:sz w:val="20"/>
                <w:szCs w:val="20"/>
                <w:u w:val="single"/>
              </w:rPr>
              <w:t>ali može koristiti trošak amortizacije u skladu sa točkom 4.2 UzP</w:t>
            </w:r>
            <w:r w:rsidRPr="00B83158">
              <w:rPr>
                <w:rFonts w:ascii="Times New Roman" w:hAnsi="Times New Roman" w:cs="Times New Roman"/>
                <w:i/>
                <w:iCs/>
                <w:sz w:val="20"/>
                <w:szCs w:val="20"/>
              </w:rPr>
              <w:t>“</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Pitanje nije jasno. </w:t>
            </w:r>
          </w:p>
          <w:p w:rsidR="00340DD1" w:rsidRPr="00B83158" w:rsidRDefault="00340DD1" w:rsidP="00BC1809">
            <w:pPr>
              <w:keepNext/>
              <w:keepLines/>
              <w:numPr>
                <w:ilvl w:val="0"/>
                <w:numId w:val="18"/>
              </w:numPr>
              <w:contextualSpacing/>
              <w:outlineLvl w:val="1"/>
              <w:rPr>
                <w:rFonts w:ascii="Times New Roman" w:hAnsi="Times New Roman" w:cs="Times New Roman"/>
                <w:sz w:val="20"/>
                <w:szCs w:val="20"/>
              </w:rPr>
            </w:pPr>
            <w:r w:rsidRPr="00B83158">
              <w:rPr>
                <w:rFonts w:ascii="Times New Roman" w:hAnsi="Times New Roman" w:cs="Times New Roman"/>
                <w:sz w:val="20"/>
                <w:szCs w:val="20"/>
              </w:rPr>
              <w:t xml:space="preserve">Sukladno točci 4.1. UzP  </w:t>
            </w:r>
          </w:p>
          <w:p w:rsidR="00340DD1" w:rsidRPr="00B83158" w:rsidRDefault="00340DD1" w:rsidP="00340DD1">
            <w:pPr>
              <w:keepNext/>
              <w:keepLines/>
              <w:outlineLvl w:val="1"/>
              <w:rPr>
                <w:rFonts w:ascii="Times New Roman" w:hAnsi="Times New Roman" w:cs="Times New Roman"/>
                <w:sz w:val="20"/>
                <w:szCs w:val="20"/>
              </w:rPr>
            </w:pPr>
            <w:r w:rsidRPr="00B83158">
              <w:rPr>
                <w:rFonts w:ascii="Times New Roman" w:eastAsia="Calibri" w:hAnsi="Times New Roman" w:cs="Times New Roman"/>
                <w:i/>
                <w:sz w:val="20"/>
                <w:szCs w:val="20"/>
              </w:rPr>
              <w:t xml:space="preserve">Prihvatljivi izdaci </w:t>
            </w:r>
            <w:r w:rsidRPr="00B83158">
              <w:rPr>
                <w:rFonts w:ascii="Times New Roman" w:eastAsia="Calibri" w:hAnsi="Times New Roman" w:cs="Times New Roman"/>
                <w:i/>
                <w:sz w:val="20"/>
                <w:szCs w:val="20"/>
                <w:u w:val="single"/>
              </w:rPr>
              <w:t>prijavitelja/partnera</w:t>
            </w:r>
            <w:r w:rsidRPr="00B83158">
              <w:rPr>
                <w:rFonts w:ascii="Times New Roman" w:eastAsia="Calibri" w:hAnsi="Times New Roman" w:cs="Times New Roman"/>
                <w:i/>
                <w:sz w:val="20"/>
                <w:szCs w:val="20"/>
              </w:rPr>
              <w:t xml:space="preserve">  za aktivnosti istraživanja i razvoja u okviru potpora za projekte istraživanja i razvoja</w:t>
            </w:r>
            <w:r w:rsidRPr="00B83158">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B83158">
              <w:rPr>
                <w:rFonts w:ascii="Times New Roman" w:hAnsi="Times New Roman" w:cs="Times New Roman"/>
                <w:sz w:val="20"/>
                <w:szCs w:val="20"/>
              </w:rPr>
              <w:t>za znanstveno istraživačke institucije temeljem čl. 20. Pravilnika o proračunskom računovodstvu</w:t>
            </w:r>
            <w:r w:rsidRPr="00B83158">
              <w:rPr>
                <w:rFonts w:ascii="Times New Roman" w:eastAsia="Calibri" w:hAnsi="Times New Roman" w:cs="Times New Roman"/>
                <w:sz w:val="20"/>
                <w:szCs w:val="20"/>
              </w:rPr>
              <w:t>.</w:t>
            </w:r>
            <w:r w:rsidRPr="00B83158">
              <w:rPr>
                <w:rFonts w:ascii="Times New Roman" w:hAnsi="Times New Roman" w:cs="Times New Roman"/>
                <w:sz w:val="20"/>
                <w:szCs w:val="20"/>
              </w:rPr>
              <w:t xml:space="preserve"> </w:t>
            </w:r>
          </w:p>
          <w:p w:rsidR="00340DD1" w:rsidRPr="00B83158" w:rsidRDefault="00340DD1" w:rsidP="00BC1809">
            <w:pPr>
              <w:numPr>
                <w:ilvl w:val="0"/>
                <w:numId w:val="5"/>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Navedena trajna materijalna imovina izravno se koristi za projekte;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B83158" w:rsidRDefault="00561210" w:rsidP="00340DD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Amortiziraju se isključivo instrumenti i oprema koji se u projektu koriste kao </w:t>
            </w:r>
            <w:r w:rsidRPr="00B83158">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07/07/16</w:t>
            </w:r>
          </w:p>
        </w:tc>
        <w:tc>
          <w:tcPr>
            <w:tcW w:w="6401" w:type="dxa"/>
          </w:tcPr>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 xml:space="preserve">Napomena: </w:t>
            </w:r>
          </w:p>
          <w:p w:rsidR="00B01C63" w:rsidRPr="00B83158" w:rsidRDefault="00B01C63" w:rsidP="007B51E9">
            <w:pPr>
              <w:rPr>
                <w:rFonts w:ascii="Times New Roman" w:hAnsi="Times New Roman" w:cs="Times New Roman"/>
                <w:sz w:val="20"/>
                <w:szCs w:val="20"/>
              </w:rPr>
            </w:pPr>
            <w:r w:rsidRPr="00B83158">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40" w:type="dxa"/>
            <w:gridSpan w:val="2"/>
          </w:tcPr>
          <w:p w:rsidR="00A94F5B" w:rsidRPr="00B83158" w:rsidRDefault="00A94F5B" w:rsidP="00A94F5B">
            <w:pPr>
              <w:rPr>
                <w:rFonts w:ascii="Times New Roman" w:hAnsi="Times New Roman" w:cs="Times New Roman"/>
                <w:sz w:val="20"/>
                <w:szCs w:val="20"/>
              </w:rPr>
            </w:pPr>
            <w:r w:rsidRPr="00B83158">
              <w:rPr>
                <w:rFonts w:ascii="Times New Roman" w:hAnsi="Times New Roman" w:cs="Times New Roman"/>
                <w:sz w:val="20"/>
                <w:szCs w:val="20"/>
              </w:rPr>
              <w:t>Diseminacija za pojedinu fazu istraživanja nije definirana vremenskim ograničenjima.</w:t>
            </w:r>
          </w:p>
          <w:p w:rsidR="00B01C63" w:rsidRPr="00B83158" w:rsidRDefault="00B01C63" w:rsidP="007455D8">
            <w:pPr>
              <w:autoSpaceDE w:val="0"/>
              <w:autoSpaceDN w:val="0"/>
              <w:rPr>
                <w:rFonts w:ascii="Times New Roman" w:hAnsi="Times New Roman" w:cs="Times New Roman"/>
                <w:sz w:val="20"/>
                <w:szCs w:val="20"/>
              </w:rPr>
            </w:pPr>
          </w:p>
          <w:p w:rsidR="007B51E9" w:rsidRPr="00B83158" w:rsidRDefault="007B51E9" w:rsidP="007455D8">
            <w:pPr>
              <w:autoSpaceDE w:val="0"/>
              <w:autoSpaceDN w:val="0"/>
              <w:rPr>
                <w:rFonts w:ascii="Times New Roman" w:hAnsi="Times New Roman" w:cs="Times New Roman"/>
                <w:sz w:val="20"/>
                <w:szCs w:val="20"/>
              </w:rPr>
            </w:pPr>
          </w:p>
          <w:p w:rsidR="007B51E9" w:rsidRPr="00B83158" w:rsidRDefault="007B51E9" w:rsidP="007455D8">
            <w:pPr>
              <w:autoSpaceDE w:val="0"/>
              <w:autoSpaceDN w:val="0"/>
              <w:rPr>
                <w:rFonts w:ascii="Times New Roman" w:hAnsi="Times New Roman" w:cs="Times New Roman"/>
                <w:color w:val="FF0000"/>
                <w:sz w:val="20"/>
                <w:szCs w:val="20"/>
              </w:rPr>
            </w:pPr>
          </w:p>
        </w:tc>
      </w:tr>
      <w:tr w:rsidR="00D07D93" w:rsidRPr="00B83158" w:rsidTr="00726E4E">
        <w:trPr>
          <w:trHeight w:val="20"/>
        </w:trPr>
        <w:tc>
          <w:tcPr>
            <w:tcW w:w="566" w:type="dxa"/>
          </w:tcPr>
          <w:p w:rsidR="00D07D93" w:rsidRPr="00B83158" w:rsidRDefault="00D07D93" w:rsidP="007455D8">
            <w:pPr>
              <w:pStyle w:val="Odlomakpopisa"/>
              <w:numPr>
                <w:ilvl w:val="0"/>
                <w:numId w:val="1"/>
              </w:numPr>
              <w:ind w:left="142" w:hanging="218"/>
              <w:rPr>
                <w:rFonts w:ascii="Times New Roman" w:hAnsi="Times New Roman" w:cs="Times New Roman"/>
                <w:sz w:val="20"/>
                <w:szCs w:val="20"/>
              </w:rPr>
            </w:pPr>
          </w:p>
        </w:tc>
        <w:tc>
          <w:tcPr>
            <w:tcW w:w="994" w:type="dxa"/>
          </w:tcPr>
          <w:p w:rsidR="00D07D93" w:rsidRPr="00B83158" w:rsidRDefault="00D07D93" w:rsidP="007455D8">
            <w:pPr>
              <w:rPr>
                <w:rFonts w:ascii="Times New Roman" w:hAnsi="Times New Roman" w:cs="Times New Roman"/>
                <w:sz w:val="20"/>
                <w:szCs w:val="20"/>
              </w:rPr>
            </w:pPr>
            <w:r w:rsidRPr="00B83158">
              <w:rPr>
                <w:rFonts w:ascii="Times New Roman" w:hAnsi="Times New Roman" w:cs="Times New Roman"/>
                <w:sz w:val="20"/>
                <w:szCs w:val="20"/>
              </w:rPr>
              <w:t>07/07/16</w:t>
            </w:r>
          </w:p>
        </w:tc>
        <w:tc>
          <w:tcPr>
            <w:tcW w:w="6401" w:type="dxa"/>
          </w:tcPr>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slijede pitanja vezana uz natječaj IRI:</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2.1. Ocjenjuje li se Poslovni plan za komercijalizaciju istraživanja na temelju postojećih obrazaca (Prijavni obrazac A i Prijavni obrazac B) ili na temelju samog Poslovnog plana za komercijalizaciju istraživanja? </w:t>
            </w: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2.2. Ako je potrebno raditi zaseban Poslovni plan za komercijalizaciju istraživanja, postoji li predviđeni obrazac? </w:t>
            </w: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2.3. Je li izrada Poslovnog plana za komercijalizaciju istraživanja tokom provedbe projekt prihvatljiv trošak?</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83158" w:rsidRDefault="00D07D93" w:rsidP="001B78C2">
            <w:pPr>
              <w:rPr>
                <w:rFonts w:ascii="Times New Roman" w:hAnsi="Times New Roman" w:cs="Times New Roman"/>
                <w:sz w:val="20"/>
                <w:szCs w:val="20"/>
              </w:rPr>
            </w:pPr>
            <w:r w:rsidRPr="00B83158">
              <w:rPr>
                <w:rFonts w:ascii="Times New Roman" w:hAnsi="Times New Roman" w:cs="Times New Roman"/>
                <w:sz w:val="20"/>
                <w:szCs w:val="20"/>
              </w:rPr>
              <w:t>3.2.  Ako je tome tako, znači li to da se za svaku fazu projekta mora raditi zasebna revizija?</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B83158" w:rsidRDefault="00340DD1" w:rsidP="00BC1809">
            <w:pPr>
              <w:numPr>
                <w:ilvl w:val="1"/>
                <w:numId w:val="20"/>
              </w:numPr>
              <w:autoSpaceDE w:val="0"/>
              <w:autoSpaceDN w:val="0"/>
              <w:contextualSpacing/>
              <w:rPr>
                <w:rFonts w:ascii="Times New Roman" w:hAnsi="Times New Roman" w:cs="Times New Roman"/>
                <w:sz w:val="20"/>
                <w:szCs w:val="20"/>
              </w:rPr>
            </w:pPr>
            <w:r w:rsidRPr="00B83158">
              <w:rPr>
                <w:rFonts w:ascii="Times New Roman" w:hAnsi="Times New Roman" w:cs="Times New Roman"/>
                <w:sz w:val="20"/>
                <w:szCs w:val="20"/>
              </w:rPr>
              <w:t>Nisu, troškovi navedeni su primjer koji služi prikazu Provedbenog plana i isti moraju biti usklađeni s točkom 4.2. Uputa</w:t>
            </w:r>
          </w:p>
          <w:p w:rsidR="00340DD1" w:rsidRPr="00B83158" w:rsidRDefault="00340DD1" w:rsidP="00BC1809">
            <w:pPr>
              <w:numPr>
                <w:ilvl w:val="0"/>
                <w:numId w:val="20"/>
              </w:numPr>
              <w:autoSpaceDE w:val="0"/>
              <w:autoSpaceDN w:val="0"/>
              <w:contextualSpacing/>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2.2. Ne</w:t>
            </w:r>
          </w:p>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2.3. Ne</w:t>
            </w: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3.Intenzitet potpore za reviziju cijelog projektnog prijedloga računa se prema intenzitetu  potpore  najvišeg  intenziteta u projektu.</w:t>
            </w:r>
          </w:p>
          <w:p w:rsidR="00D07D93" w:rsidRPr="00B83158" w:rsidRDefault="00D07D93" w:rsidP="007455D8">
            <w:pPr>
              <w:autoSpaceDE w:val="0"/>
              <w:autoSpaceDN w:val="0"/>
              <w:rPr>
                <w:rFonts w:ascii="Times New Roman" w:hAnsi="Times New Roman" w:cs="Times New Roman"/>
                <w:color w:val="FF0000"/>
                <w:sz w:val="20"/>
                <w:szCs w:val="20"/>
              </w:rPr>
            </w:pPr>
          </w:p>
        </w:tc>
      </w:tr>
      <w:tr w:rsidR="00622429" w:rsidRPr="00B83158" w:rsidTr="00726E4E">
        <w:trPr>
          <w:trHeight w:val="20"/>
        </w:trPr>
        <w:tc>
          <w:tcPr>
            <w:tcW w:w="566" w:type="dxa"/>
          </w:tcPr>
          <w:p w:rsidR="00622429" w:rsidRPr="00B83158" w:rsidRDefault="00622429" w:rsidP="007455D8">
            <w:pPr>
              <w:pStyle w:val="Odlomakpopisa"/>
              <w:numPr>
                <w:ilvl w:val="0"/>
                <w:numId w:val="1"/>
              </w:numPr>
              <w:ind w:left="142" w:hanging="218"/>
              <w:rPr>
                <w:rFonts w:ascii="Times New Roman" w:hAnsi="Times New Roman" w:cs="Times New Roman"/>
                <w:sz w:val="20"/>
                <w:szCs w:val="20"/>
              </w:rPr>
            </w:pPr>
          </w:p>
        </w:tc>
        <w:tc>
          <w:tcPr>
            <w:tcW w:w="994" w:type="dxa"/>
          </w:tcPr>
          <w:p w:rsidR="00622429" w:rsidRPr="00B83158" w:rsidRDefault="00622429"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Da li je kupnja opreme </w:t>
            </w:r>
            <w:r w:rsidRPr="00B83158">
              <w:rPr>
                <w:rFonts w:ascii="Times New Roman" w:hAnsi="Times New Roman" w:cs="Times New Roman"/>
                <w:b/>
                <w:bCs/>
                <w:sz w:val="20"/>
                <w:szCs w:val="20"/>
              </w:rPr>
              <w:t xml:space="preserve">iz sredstava natječaja </w:t>
            </w:r>
            <w:r w:rsidRPr="00B83158">
              <w:rPr>
                <w:rFonts w:ascii="Times New Roman" w:hAnsi="Times New Roman" w:cs="Times New Roman"/>
                <w:sz w:val="20"/>
                <w:szCs w:val="20"/>
              </w:rPr>
              <w:t>prihvatljiv trošak? </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U proračunu (Obrazac 2a) postoji samo stavka amortizacije, ne postoji stavka kupljene opreme. </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 </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 xml:space="preserve">Iz navedenih uvjeta u natječaju i brojnih odgovora koje ste dali na isto pitanje zaključujemo da poduzetnici moraju kupiti opremu </w:t>
            </w:r>
            <w:r w:rsidRPr="00B83158">
              <w:rPr>
                <w:rFonts w:ascii="Times New Roman" w:hAnsi="Times New Roman" w:cs="Times New Roman"/>
                <w:sz w:val="20"/>
                <w:szCs w:val="20"/>
                <w:u w:val="single"/>
              </w:rPr>
              <w:t>iz vlastitih sredstava</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prije predaje projekta</w:t>
            </w:r>
            <w:r w:rsidRPr="00B83158">
              <w:rPr>
                <w:rFonts w:ascii="Times New Roman" w:hAnsi="Times New Roman" w:cs="Times New Roman"/>
                <w:sz w:val="20"/>
                <w:szCs w:val="20"/>
              </w:rPr>
              <w:t>,te da će im u slučaju ako dobiju projekt, amortizacija biti prihvatljiv trošak.</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Također Vas molimo da se ne citirate uvjete natječaja obzirom da su nam isti poznate, ali ne i dovoljno jasni.</w:t>
            </w:r>
          </w:p>
        </w:tc>
        <w:tc>
          <w:tcPr>
            <w:tcW w:w="6640" w:type="dxa"/>
            <w:gridSpan w:val="2"/>
          </w:tcPr>
          <w:p w:rsidR="00871147" w:rsidRPr="00B83158" w:rsidRDefault="00340DD1"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rPr>
              <w:t xml:space="preserve">Sukladno točci 4.1. UzP  ranije kupljena oprema, </w:t>
            </w:r>
            <w:r w:rsidRPr="00B83158">
              <w:rPr>
                <w:rFonts w:ascii="Times New Roman" w:eastAsia="Calibri" w:hAnsi="Times New Roman" w:cs="Times New Roman"/>
                <w:sz w:val="20"/>
                <w:szCs w:val="20"/>
              </w:rPr>
              <w:t xml:space="preserve">u opsegu i u razdoblju u kojem se koristi za projekt, </w:t>
            </w:r>
            <w:r w:rsidRPr="00B83158">
              <w:rPr>
                <w:rFonts w:ascii="Times New Roman" w:hAnsi="Times New Roman" w:cs="Times New Roman"/>
                <w:sz w:val="20"/>
                <w:szCs w:val="20"/>
              </w:rPr>
              <w:t xml:space="preserve"> može se amortizirati</w:t>
            </w:r>
            <w:r w:rsidR="00871147" w:rsidRPr="00B83158">
              <w:rPr>
                <w:rFonts w:ascii="Times New Roman" w:hAnsi="Times New Roman" w:cs="Times New Roman"/>
                <w:sz w:val="20"/>
                <w:szCs w:val="20"/>
              </w:rPr>
              <w:t>.</w:t>
            </w:r>
          </w:p>
          <w:p w:rsidR="00340DD1" w:rsidRPr="00B83158" w:rsidRDefault="00871147"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sidR="003A07D6" w:rsidRPr="00B83158">
              <w:rPr>
                <w:rFonts w:ascii="Times New Roman" w:hAnsi="Times New Roman" w:cs="Times New Roman"/>
                <w:sz w:val="20"/>
                <w:szCs w:val="20"/>
              </w:rPr>
              <w:t xml:space="preserve">. Trošak amortizacije priznaje se za opremu kupljenu i prije i za vrijeme trajanja provedbe projekta. </w:t>
            </w:r>
          </w:p>
          <w:p w:rsidR="00340DD1" w:rsidRPr="00B83158" w:rsidRDefault="00340DD1" w:rsidP="00340DD1">
            <w:pPr>
              <w:contextualSpacing/>
              <w:jc w:val="both"/>
              <w:rPr>
                <w:rFonts w:ascii="Times New Roman" w:hAnsi="Times New Roman" w:cs="Times New Roman"/>
                <w:sz w:val="20"/>
                <w:szCs w:val="20"/>
              </w:rPr>
            </w:pPr>
          </w:p>
          <w:p w:rsidR="00340DD1" w:rsidRPr="00B83158" w:rsidRDefault="00340DD1"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u w:val="single"/>
              </w:rPr>
              <w:t xml:space="preserve">Ili </w:t>
            </w:r>
            <w:r w:rsidRPr="00B83158">
              <w:rPr>
                <w:rFonts w:ascii="Times New Roman" w:hAnsi="Times New Roman" w:cs="Times New Roman"/>
                <w:sz w:val="20"/>
                <w:szCs w:val="20"/>
              </w:rPr>
              <w:t>se oprema može kupiti temeljem regionalne potpore:</w:t>
            </w:r>
          </w:p>
          <w:p w:rsidR="00340DD1" w:rsidRPr="00B83158" w:rsidRDefault="00340DD1" w:rsidP="00340DD1">
            <w:pPr>
              <w:contextualSpacing/>
              <w:jc w:val="both"/>
              <w:rPr>
                <w:rFonts w:ascii="Times New Roman" w:eastAsia="Calibri" w:hAnsi="Times New Roman" w:cs="Times New Roman"/>
                <w:i/>
                <w:sz w:val="20"/>
                <w:szCs w:val="20"/>
              </w:rPr>
            </w:pPr>
            <w:r w:rsidRPr="00B83158">
              <w:rPr>
                <w:rFonts w:ascii="Times New Roman" w:hAnsi="Times New Roman" w:cs="Times New Roman"/>
                <w:sz w:val="20"/>
                <w:szCs w:val="20"/>
              </w:rPr>
              <w:t xml:space="preserve">Sukladno Uputama, točka 4.1. </w:t>
            </w:r>
            <w:r w:rsidRPr="00B83158">
              <w:rPr>
                <w:rFonts w:ascii="Times New Roman" w:eastAsia="Calibri" w:hAnsi="Times New Roman" w:cs="Times New Roman"/>
                <w:i/>
                <w:sz w:val="20"/>
                <w:szCs w:val="20"/>
              </w:rPr>
              <w:t xml:space="preserve">Prihvatljivi izdaci kod materijalnih i nematerijalnih ulaganja </w:t>
            </w:r>
            <w:r w:rsidRPr="00B83158">
              <w:rPr>
                <w:rFonts w:ascii="Times New Roman" w:eastAsia="Calibri" w:hAnsi="Times New Roman" w:cs="Times New Roman"/>
                <w:i/>
                <w:sz w:val="20"/>
                <w:szCs w:val="20"/>
                <w:u w:val="single"/>
              </w:rPr>
              <w:t>u okviru regionalnih potpora</w:t>
            </w:r>
            <w:r w:rsidRPr="00B83158">
              <w:rPr>
                <w:rFonts w:ascii="Times New Roman" w:eastAsia="Calibri" w:hAnsi="Times New Roman" w:cs="Times New Roman"/>
                <w:i/>
                <w:sz w:val="20"/>
                <w:szCs w:val="20"/>
              </w:rPr>
              <w:t>:</w:t>
            </w:r>
          </w:p>
          <w:p w:rsidR="00340DD1" w:rsidRPr="00B83158" w:rsidRDefault="00340DD1" w:rsidP="00340DD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sidRPr="00B83158">
              <w:rPr>
                <w:rFonts w:ascii="Times New Roman" w:eastAsia="Calibri" w:hAnsi="Times New Roman" w:cs="Times New Roman"/>
                <w:sz w:val="20"/>
                <w:szCs w:val="20"/>
              </w:rPr>
              <w:t xml:space="preserve">, a isti moraju nastati </w:t>
            </w:r>
            <w:r w:rsidR="005C088B" w:rsidRPr="00B83158">
              <w:rPr>
                <w:rFonts w:ascii="Times New Roman" w:eastAsia="Calibri" w:hAnsi="Times New Roman" w:cs="Times New Roman"/>
                <w:sz w:val="20"/>
                <w:szCs w:val="20"/>
              </w:rPr>
              <w:t>u razdoblju</w:t>
            </w:r>
            <w:r w:rsidR="00AE73FA" w:rsidRPr="00B83158">
              <w:rPr>
                <w:rFonts w:ascii="Times New Roman" w:eastAsia="Calibri" w:hAnsi="Times New Roman" w:cs="Times New Roman"/>
                <w:sz w:val="20"/>
                <w:szCs w:val="20"/>
              </w:rPr>
              <w:t xml:space="preserve"> provedbe projekta.</w:t>
            </w:r>
          </w:p>
          <w:p w:rsidR="00622429" w:rsidRPr="00B83158" w:rsidRDefault="00340DD1" w:rsidP="00A137E7">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Isto je navedeno i u proračunu</w:t>
            </w:r>
            <w:r w:rsidR="00F85D97" w:rsidRPr="00B83158">
              <w:rPr>
                <w:rFonts w:ascii="Times New Roman" w:hAnsi="Times New Roman" w:cs="Times New Roman"/>
                <w:sz w:val="20"/>
                <w:szCs w:val="20"/>
              </w:rPr>
              <w:t xml:space="preserve">.  </w:t>
            </w:r>
          </w:p>
        </w:tc>
      </w:tr>
      <w:tr w:rsidR="006F26BB" w:rsidRPr="00B83158" w:rsidTr="00726E4E">
        <w:trPr>
          <w:trHeight w:val="20"/>
        </w:trPr>
        <w:tc>
          <w:tcPr>
            <w:tcW w:w="566" w:type="dxa"/>
          </w:tcPr>
          <w:p w:rsidR="006F26BB" w:rsidRPr="00B83158" w:rsidRDefault="006F26BB" w:rsidP="007455D8">
            <w:pPr>
              <w:pStyle w:val="Odlomakpopisa"/>
              <w:numPr>
                <w:ilvl w:val="0"/>
                <w:numId w:val="1"/>
              </w:numPr>
              <w:ind w:left="142" w:hanging="218"/>
              <w:rPr>
                <w:rFonts w:ascii="Times New Roman" w:hAnsi="Times New Roman" w:cs="Times New Roman"/>
                <w:sz w:val="20"/>
                <w:szCs w:val="20"/>
              </w:rPr>
            </w:pPr>
          </w:p>
        </w:tc>
        <w:tc>
          <w:tcPr>
            <w:tcW w:w="994" w:type="dxa"/>
          </w:tcPr>
          <w:p w:rsidR="006F26BB" w:rsidRPr="00B83158" w:rsidRDefault="006F26BB"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6F26BB" w:rsidRPr="00B83158" w:rsidRDefault="006F26BB" w:rsidP="006F26BB">
            <w:pPr>
              <w:rPr>
                <w:rFonts w:ascii="Times New Roman" w:hAnsi="Times New Roman" w:cs="Times New Roman"/>
                <w:sz w:val="20"/>
                <w:szCs w:val="20"/>
              </w:rPr>
            </w:pPr>
          </w:p>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B83158">
              <w:rPr>
                <w:rFonts w:ascii="Times New Roman" w:hAnsi="Times New Roman" w:cs="Times New Roman"/>
                <w:i/>
                <w:iCs/>
                <w:sz w:val="20"/>
                <w:szCs w:val="20"/>
              </w:rPr>
              <w:t>2.2 Stupanj inovativnosti</w:t>
            </w:r>
            <w:r w:rsidRPr="00B83158">
              <w:rPr>
                <w:rFonts w:ascii="Times New Roman" w:hAnsi="Times New Roman" w:cs="Times New Roman"/>
                <w:sz w:val="20"/>
                <w:szCs w:val="20"/>
              </w:rPr>
              <w:t xml:space="preserve"> želimo uvrstiti sliku prototipa ili grafički prikaz inovacijskog procesa:</w:t>
            </w:r>
          </w:p>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a)      mora li navedeno biti u okviru zadanih ograničenja broja stranica ili</w:t>
            </w:r>
          </w:p>
          <w:p w:rsidR="006F26BB" w:rsidRPr="00B83158" w:rsidRDefault="006F26BB" w:rsidP="001B78C2">
            <w:pPr>
              <w:rPr>
                <w:rFonts w:ascii="Times New Roman" w:hAnsi="Times New Roman" w:cs="Times New Roman"/>
                <w:sz w:val="20"/>
                <w:szCs w:val="20"/>
              </w:rPr>
            </w:pPr>
            <w:r w:rsidRPr="00B83158">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B83158">
              <w:rPr>
                <w:rFonts w:ascii="Times New Roman" w:hAnsi="Times New Roman" w:cs="Times New Roman"/>
                <w:b/>
                <w:bCs/>
                <w:sz w:val="20"/>
                <w:szCs w:val="20"/>
              </w:rPr>
              <w:t>neće smatrati prekoračenjem</w:t>
            </w:r>
            <w:r w:rsidRPr="00B83158">
              <w:rPr>
                <w:rFonts w:ascii="Times New Roman" w:hAnsi="Times New Roman" w:cs="Times New Roman"/>
                <w:sz w:val="20"/>
                <w:szCs w:val="20"/>
              </w:rPr>
              <w:t xml:space="preserve"> broja stranica?</w:t>
            </w:r>
          </w:p>
        </w:tc>
        <w:tc>
          <w:tcPr>
            <w:tcW w:w="6640" w:type="dxa"/>
            <w:gridSpan w:val="2"/>
          </w:tcPr>
          <w:p w:rsidR="006F26BB" w:rsidRPr="00B83158" w:rsidRDefault="003A48D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Ukoliko u nekim dijelovima dokumentacije postoje zadana ograničenja broja stran</w:t>
            </w:r>
            <w:r w:rsidR="00390E83" w:rsidRPr="00B83158">
              <w:rPr>
                <w:rFonts w:ascii="Times New Roman" w:hAnsi="Times New Roman" w:cs="Times New Roman"/>
                <w:sz w:val="20"/>
                <w:szCs w:val="20"/>
              </w:rPr>
              <w:t xml:space="preserve">ica morate se pridržavati istih, uz napomenu da projekt neće biti odbijen </w:t>
            </w:r>
            <w:r w:rsidR="00390E83" w:rsidRPr="00B83158">
              <w:rPr>
                <w:rFonts w:ascii="Times New Roman" w:hAnsi="Times New Roman" w:cs="Times New Roman"/>
                <w:sz w:val="20"/>
                <w:szCs w:val="20"/>
              </w:rPr>
              <w:lastRenderedPageBreak/>
              <w:t>zbog manjih prekoračenja broja stranica.</w:t>
            </w:r>
          </w:p>
          <w:p w:rsidR="000A5C2B" w:rsidRPr="00B83158" w:rsidRDefault="000A5C2B" w:rsidP="007455D8">
            <w:pPr>
              <w:autoSpaceDE w:val="0"/>
              <w:autoSpaceDN w:val="0"/>
              <w:rPr>
                <w:rFonts w:ascii="Times New Roman" w:hAnsi="Times New Roman" w:cs="Times New Roman"/>
                <w:color w:val="FF0000"/>
                <w:sz w:val="20"/>
                <w:szCs w:val="20"/>
              </w:rPr>
            </w:pPr>
          </w:p>
        </w:tc>
      </w:tr>
      <w:tr w:rsidR="00970571" w:rsidRPr="00B83158" w:rsidTr="00726E4E">
        <w:trPr>
          <w:trHeight w:val="20"/>
        </w:trPr>
        <w:tc>
          <w:tcPr>
            <w:tcW w:w="566" w:type="dxa"/>
          </w:tcPr>
          <w:p w:rsidR="00970571" w:rsidRPr="00B83158" w:rsidRDefault="00970571" w:rsidP="007455D8">
            <w:pPr>
              <w:pStyle w:val="Odlomakpopisa"/>
              <w:numPr>
                <w:ilvl w:val="0"/>
                <w:numId w:val="1"/>
              </w:numPr>
              <w:ind w:left="142" w:hanging="218"/>
              <w:rPr>
                <w:rFonts w:ascii="Times New Roman" w:hAnsi="Times New Roman" w:cs="Times New Roman"/>
                <w:sz w:val="20"/>
                <w:szCs w:val="20"/>
              </w:rPr>
            </w:pPr>
          </w:p>
        </w:tc>
        <w:tc>
          <w:tcPr>
            <w:tcW w:w="994" w:type="dxa"/>
          </w:tcPr>
          <w:p w:rsidR="00970571" w:rsidRPr="00B83158" w:rsidRDefault="00970571"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970571" w:rsidRPr="00B83158" w:rsidRDefault="00970571" w:rsidP="00970571">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970571" w:rsidRPr="00B83158" w:rsidRDefault="00970571" w:rsidP="00970571">
            <w:pPr>
              <w:rPr>
                <w:rFonts w:ascii="Times New Roman" w:hAnsi="Times New Roman" w:cs="Times New Roman"/>
                <w:sz w:val="20"/>
                <w:szCs w:val="20"/>
              </w:rPr>
            </w:pPr>
          </w:p>
          <w:p w:rsidR="00970571" w:rsidRPr="00B83158" w:rsidRDefault="00970571" w:rsidP="001B78C2">
            <w:pPr>
              <w:rPr>
                <w:rFonts w:ascii="Times New Roman" w:hAnsi="Times New Roman" w:cs="Times New Roman"/>
                <w:sz w:val="20"/>
                <w:szCs w:val="20"/>
              </w:rPr>
            </w:pPr>
            <w:r w:rsidRPr="00B83158">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40" w:type="dxa"/>
            <w:gridSpan w:val="2"/>
          </w:tcPr>
          <w:p w:rsidR="00970571" w:rsidRPr="00B83158" w:rsidRDefault="003A48DF" w:rsidP="00431324">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B83158" w:rsidTr="00726E4E">
        <w:trPr>
          <w:trHeight w:val="20"/>
        </w:trPr>
        <w:tc>
          <w:tcPr>
            <w:tcW w:w="566" w:type="dxa"/>
          </w:tcPr>
          <w:p w:rsidR="00843521" w:rsidRPr="00B83158" w:rsidRDefault="00843521" w:rsidP="007455D8">
            <w:pPr>
              <w:pStyle w:val="Odlomakpopisa"/>
              <w:numPr>
                <w:ilvl w:val="0"/>
                <w:numId w:val="1"/>
              </w:numPr>
              <w:ind w:left="142" w:hanging="218"/>
              <w:rPr>
                <w:rFonts w:ascii="Times New Roman" w:hAnsi="Times New Roman" w:cs="Times New Roman"/>
                <w:sz w:val="20"/>
                <w:szCs w:val="20"/>
              </w:rPr>
            </w:pPr>
          </w:p>
        </w:tc>
        <w:tc>
          <w:tcPr>
            <w:tcW w:w="994" w:type="dxa"/>
          </w:tcPr>
          <w:p w:rsidR="00843521" w:rsidRPr="00B83158" w:rsidRDefault="00843521"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B83158">
              <w:rPr>
                <w:rFonts w:ascii="Times New Roman" w:hAnsi="Times New Roman" w:cs="Times New Roman"/>
                <w:b/>
                <w:bCs/>
                <w:sz w:val="20"/>
                <w:szCs w:val="20"/>
              </w:rPr>
              <w:t>Velikog poduzetnika</w:t>
            </w:r>
            <w:r w:rsidRPr="00B83158">
              <w:rPr>
                <w:rFonts w:ascii="Times New Roman" w:hAnsi="Times New Roman" w:cs="Times New Roman"/>
                <w:sz w:val="20"/>
                <w:szCs w:val="20"/>
              </w:rPr>
              <w:t>:</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Molim odgovor smatra li se u skladu s propozicijama iz ovog natječaja </w:t>
            </w:r>
            <w:r w:rsidRPr="00B83158">
              <w:rPr>
                <w:rFonts w:ascii="Times New Roman" w:hAnsi="Times New Roman" w:cs="Times New Roman"/>
                <w:b/>
                <w:bCs/>
                <w:sz w:val="20"/>
                <w:szCs w:val="20"/>
              </w:rPr>
              <w:t>velikim poduzetnikom</w:t>
            </w:r>
            <w:r w:rsidRPr="00B83158">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B83158" w:rsidRDefault="00843521" w:rsidP="00843521">
            <w:pPr>
              <w:rPr>
                <w:rFonts w:ascii="Times New Roman" w:hAnsi="Times New Roman" w:cs="Times New Roman"/>
                <w:sz w:val="20"/>
                <w:szCs w:val="20"/>
              </w:rPr>
            </w:pP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Molim da se u skladu s uvjetima UzP-a objavi i odgovor na to pitanje. </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Sadašnji odgovor nije obuhvatio odgovor na to pitanje (odgovor 487.)</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Dodatno pitanje: </w:t>
            </w:r>
          </w:p>
          <w:p w:rsidR="001B78C2" w:rsidRPr="00B83158" w:rsidRDefault="00843521" w:rsidP="001B78C2">
            <w:pPr>
              <w:rPr>
                <w:rFonts w:ascii="Times New Roman" w:hAnsi="Times New Roman" w:cs="Times New Roman"/>
                <w:sz w:val="20"/>
                <w:szCs w:val="20"/>
              </w:rPr>
            </w:pPr>
            <w:r w:rsidRPr="00B83158">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40" w:type="dxa"/>
            <w:gridSpan w:val="2"/>
          </w:tcPr>
          <w:p w:rsidR="003A48DF" w:rsidRPr="00B83158" w:rsidRDefault="003A48DF" w:rsidP="003A48D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B83158" w:rsidRDefault="003A48DF" w:rsidP="003A48D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Znanstveno istraživačka ustanova u 100% vlasništvu RH ne smatra se MSP-om.</w:t>
            </w:r>
          </w:p>
          <w:p w:rsidR="00843521" w:rsidRPr="00B83158" w:rsidRDefault="003A48DF" w:rsidP="001B78C2">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Također, vezano za navedeni primjer, MINGO bez uvida u dokumentaciju ne može precizno odgovoriti na ovo pitanje.</w:t>
            </w:r>
          </w:p>
        </w:tc>
      </w:tr>
      <w:tr w:rsidR="00B37F7D" w:rsidRPr="00B83158" w:rsidTr="00726E4E">
        <w:trPr>
          <w:trHeight w:val="20"/>
        </w:trPr>
        <w:tc>
          <w:tcPr>
            <w:tcW w:w="566" w:type="dxa"/>
          </w:tcPr>
          <w:p w:rsidR="00B37F7D" w:rsidRPr="00B83158" w:rsidRDefault="00B37F7D" w:rsidP="007455D8">
            <w:pPr>
              <w:pStyle w:val="Odlomakpopisa"/>
              <w:numPr>
                <w:ilvl w:val="0"/>
                <w:numId w:val="1"/>
              </w:numPr>
              <w:ind w:left="142" w:hanging="218"/>
              <w:rPr>
                <w:rFonts w:ascii="Times New Roman" w:hAnsi="Times New Roman" w:cs="Times New Roman"/>
                <w:sz w:val="20"/>
                <w:szCs w:val="20"/>
              </w:rPr>
            </w:pPr>
          </w:p>
        </w:tc>
        <w:tc>
          <w:tcPr>
            <w:tcW w:w="994" w:type="dxa"/>
          </w:tcPr>
          <w:p w:rsidR="00B37F7D" w:rsidRPr="00B83158" w:rsidRDefault="00B37F7D"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B37F7D" w:rsidRPr="00B83158" w:rsidRDefault="00B37F7D" w:rsidP="00B37F7D">
            <w:pPr>
              <w:rPr>
                <w:rFonts w:ascii="Times New Roman" w:hAnsi="Times New Roman" w:cs="Times New Roman"/>
                <w:sz w:val="20"/>
                <w:szCs w:val="20"/>
              </w:rPr>
            </w:pPr>
            <w:r w:rsidRPr="00B83158">
              <w:rPr>
                <w:rFonts w:ascii="Times New Roman" w:hAnsi="Times New Roman" w:cs="Times New Roman"/>
                <w:sz w:val="20"/>
                <w:szCs w:val="20"/>
              </w:rPr>
              <w:t>Na što se točno odnosi "Privatna ulaganja koja odgovaraju javnoj potpori za inovacije ili projekte istraživanja i razvoja (EUR)".</w:t>
            </w:r>
          </w:p>
        </w:tc>
        <w:tc>
          <w:tcPr>
            <w:tcW w:w="6640" w:type="dxa"/>
            <w:gridSpan w:val="2"/>
          </w:tcPr>
          <w:p w:rsidR="003A48DF" w:rsidRPr="00B83158" w:rsidRDefault="003A48DF" w:rsidP="003A48D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Odnosi se na ukupnu vrijednost privatnog doprinosa u okviru projektne prijave</w:t>
            </w:r>
            <w:r w:rsidRPr="00B83158">
              <w:rPr>
                <w:rFonts w:ascii="Times New Roman" w:hAnsi="Times New Roman" w:cs="Times New Roman"/>
                <w:color w:val="FF0000"/>
                <w:sz w:val="20"/>
                <w:szCs w:val="20"/>
              </w:rPr>
              <w:t>.</w:t>
            </w:r>
          </w:p>
          <w:p w:rsidR="00B37F7D" w:rsidRPr="00B83158" w:rsidRDefault="00B37F7D"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CF586F">
            <w:pPr>
              <w:rPr>
                <w:rFonts w:ascii="Times New Roman" w:hAnsi="Times New Roman" w:cs="Times New Roman"/>
                <w:color w:val="FF0000"/>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Točka 4.2. 6) str.30 navodi samo troškove </w:t>
            </w:r>
            <w:r w:rsidRPr="00B83158">
              <w:rPr>
                <w:rFonts w:ascii="Times New Roman" w:hAnsi="Times New Roman" w:cs="Times New Roman"/>
                <w:b/>
                <w:bCs/>
                <w:sz w:val="20"/>
                <w:szCs w:val="20"/>
              </w:rPr>
              <w:t>materijalne</w:t>
            </w:r>
            <w:r w:rsidRPr="00B83158">
              <w:rPr>
                <w:rFonts w:ascii="Times New Roman" w:hAnsi="Times New Roman" w:cs="Times New Roman"/>
                <w:sz w:val="20"/>
                <w:szCs w:val="20"/>
              </w:rPr>
              <w:t xml:space="preserve"> imovine, dok se troškovi iskorištavanja </w:t>
            </w:r>
            <w:r w:rsidRPr="00B83158">
              <w:rPr>
                <w:rFonts w:ascii="Times New Roman" w:hAnsi="Times New Roman" w:cs="Times New Roman"/>
                <w:b/>
                <w:bCs/>
                <w:sz w:val="20"/>
                <w:szCs w:val="20"/>
              </w:rPr>
              <w:t>nematerijalne</w:t>
            </w:r>
            <w:r w:rsidRPr="00B83158">
              <w:rPr>
                <w:rFonts w:ascii="Times New Roman" w:hAnsi="Times New Roman" w:cs="Times New Roman"/>
                <w:sz w:val="20"/>
                <w:szCs w:val="20"/>
              </w:rPr>
              <w:t xml:space="preserve"> imovine navode pod točkom 4.2. 7) str.31 kao savjetovanje.</w:t>
            </w:r>
          </w:p>
          <w:p w:rsidR="00CF586F" w:rsidRPr="00B83158" w:rsidRDefault="00CF586F" w:rsidP="00CF586F">
            <w:pPr>
              <w:rPr>
                <w:rFonts w:ascii="Times New Roman" w:hAnsi="Times New Roman" w:cs="Times New Roman"/>
                <w:sz w:val="20"/>
                <w:szCs w:val="20"/>
              </w:rPr>
            </w:pPr>
          </w:p>
          <w:p w:rsidR="00CF586F" w:rsidRPr="00B83158" w:rsidRDefault="00CF586F" w:rsidP="001B78C2">
            <w:pPr>
              <w:rPr>
                <w:rFonts w:ascii="Times New Roman" w:hAnsi="Times New Roman" w:cs="Times New Roman"/>
                <w:sz w:val="20"/>
                <w:szCs w:val="20"/>
              </w:rPr>
            </w:pPr>
            <w:r w:rsidRPr="00B83158">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40" w:type="dxa"/>
            <w:gridSpan w:val="2"/>
          </w:tcPr>
          <w:p w:rsidR="00EB6ACA" w:rsidRPr="00B83158" w:rsidRDefault="00EB6ACA" w:rsidP="00EB6ACA">
            <w:pPr>
              <w:autoSpaceDE w:val="0"/>
              <w:autoSpaceDN w:val="0"/>
              <w:adjustRightInd w:val="0"/>
              <w:rPr>
                <w:rFonts w:ascii="Times New Roman" w:eastAsiaTheme="minorEastAsia" w:hAnsi="Times New Roman" w:cs="Times New Roman"/>
                <w:bCs/>
                <w:sz w:val="20"/>
                <w:szCs w:val="20"/>
                <w:lang w:eastAsia="en-GB"/>
              </w:rPr>
            </w:pPr>
            <w:r w:rsidRPr="00B83158">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B83158" w:rsidRDefault="00EB6ACA" w:rsidP="00EB6ACA">
            <w:pPr>
              <w:autoSpaceDE w:val="0"/>
              <w:autoSpaceDN w:val="0"/>
              <w:adjustRightInd w:val="0"/>
              <w:rPr>
                <w:rFonts w:ascii="Times New Roman" w:eastAsiaTheme="minorEastAsia" w:hAnsi="Times New Roman" w:cs="Times New Roman"/>
                <w:bCs/>
                <w:sz w:val="20"/>
                <w:szCs w:val="20"/>
                <w:lang w:eastAsia="en-GB"/>
              </w:rPr>
            </w:pPr>
            <w:r w:rsidRPr="00B83158">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40" w:type="dxa"/>
            <w:gridSpan w:val="2"/>
          </w:tcPr>
          <w:p w:rsidR="001674AE"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Nije potrebno predvidjeti periode mirovanja projekta dok se čeka odobrenje PT2 za početak iduće faze projekta</w:t>
            </w:r>
          </w:p>
          <w:p w:rsidR="00825B41"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1674AE">
            <w:pPr>
              <w:rPr>
                <w:rFonts w:ascii="Times New Roman" w:hAnsi="Times New Roman" w:cs="Times New Roman"/>
                <w:sz w:val="20"/>
                <w:szCs w:val="20"/>
              </w:rPr>
            </w:pPr>
            <w:r w:rsidRPr="00B83158">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40" w:type="dxa"/>
            <w:gridSpan w:val="2"/>
          </w:tcPr>
          <w:p w:rsidR="00DD49AA" w:rsidRPr="00B83158" w:rsidRDefault="001674AE" w:rsidP="00DD49A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Molim Vas za pojašnjenje vezano uz izračun troškova plaća zaposlenika kod </w:t>
            </w:r>
            <w:r w:rsidRPr="00B83158">
              <w:rPr>
                <w:rFonts w:ascii="Times New Roman" w:hAnsi="Times New Roman" w:cs="Times New Roman"/>
                <w:sz w:val="20"/>
                <w:szCs w:val="20"/>
              </w:rPr>
              <w:lastRenderedPageBreak/>
              <w:t>prijavitelja i partnera. U UzP u poglavlju 4.2 Prihvatljivi izdaci piše:</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i/>
                <w:iCs/>
                <w:sz w:val="20"/>
                <w:szCs w:val="20"/>
              </w:rPr>
            </w:pPr>
            <w:r w:rsidRPr="00B83158">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40" w:type="dxa"/>
            <w:gridSpan w:val="2"/>
          </w:tcPr>
          <w:p w:rsidR="00EB6ACA" w:rsidRPr="00B83158" w:rsidRDefault="00EB6ACA" w:rsidP="00EB6AC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izračuna plaće u sklopu Poziva usklađen je s Pravilnikom o </w:t>
            </w:r>
            <w:r w:rsidRPr="00B83158">
              <w:rPr>
                <w:rFonts w:ascii="Times New Roman" w:hAnsi="Times New Roman" w:cs="Times New Roman"/>
                <w:sz w:val="20"/>
                <w:szCs w:val="20"/>
              </w:rPr>
              <w:lastRenderedPageBreak/>
              <w:t xml:space="preserve">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B83158" w:rsidRDefault="00EB6ACA" w:rsidP="00EB6AC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Maksimalna planirana satnica godišnje po radniku može iznositi 1720 sati u proračunu.</w:t>
            </w: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w:t>
            </w:r>
            <w:r w:rsidRPr="00B83158">
              <w:rPr>
                <w:rFonts w:ascii="Times New Roman" w:hAnsi="Times New Roman" w:cs="Times New Roman"/>
                <w:sz w:val="20"/>
                <w:szCs w:val="20"/>
              </w:rPr>
              <w:lastRenderedPageBreak/>
              <w:t>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40" w:type="dxa"/>
            <w:gridSpan w:val="2"/>
          </w:tcPr>
          <w:p w:rsidR="00385A7B" w:rsidRPr="00B83158" w:rsidRDefault="00385A7B" w:rsidP="00385A7B">
            <w:pPr>
              <w:rPr>
                <w:rFonts w:ascii="Times New Roman" w:hAnsi="Times New Roman" w:cs="Times New Roman"/>
                <w:sz w:val="20"/>
                <w:szCs w:val="20"/>
              </w:rPr>
            </w:pPr>
            <w:r w:rsidRPr="00B83158">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B83158">
              <w:rPr>
                <w:rFonts w:ascii="Times New Roman" w:hAnsi="Times New Roman" w:cs="Times New Roman"/>
                <w:sz w:val="20"/>
                <w:szCs w:val="20"/>
              </w:rPr>
              <w:t>e, potvrda o plaćenim davanjima isl.)</w:t>
            </w:r>
            <w:r w:rsidRPr="00B83158">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B83158" w:rsidRDefault="00CF586F" w:rsidP="00EF2C40">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w:t>
            </w:r>
            <w:r w:rsidRPr="00B83158">
              <w:rPr>
                <w:rFonts w:ascii="Times New Roman" w:hAnsi="Times New Roman" w:cs="Times New Roman"/>
                <w:sz w:val="20"/>
                <w:szCs w:val="20"/>
              </w:rPr>
              <w:lastRenderedPageBreak/>
              <w:t>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B83158" w:rsidRDefault="00CF586F" w:rsidP="001B78C2">
            <w:pPr>
              <w:rPr>
                <w:rFonts w:ascii="Times New Roman" w:hAnsi="Times New Roman" w:cs="Times New Roman"/>
                <w:sz w:val="20"/>
                <w:szCs w:val="20"/>
              </w:rPr>
            </w:pPr>
            <w:r w:rsidRPr="00B83158">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40" w:type="dxa"/>
            <w:gridSpan w:val="2"/>
          </w:tcPr>
          <w:p w:rsidR="00CF586F" w:rsidRPr="00B83158" w:rsidRDefault="00EF2C40" w:rsidP="008E59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B83158" w:rsidRDefault="000E5087" w:rsidP="008E59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B83158" w:rsidTr="00726E4E">
        <w:trPr>
          <w:trHeight w:val="20"/>
        </w:trPr>
        <w:tc>
          <w:tcPr>
            <w:tcW w:w="566" w:type="dxa"/>
          </w:tcPr>
          <w:p w:rsidR="00340DD1" w:rsidRPr="00B83158" w:rsidRDefault="00340DD1" w:rsidP="007455D8">
            <w:pPr>
              <w:pStyle w:val="Odlomakpopisa"/>
              <w:numPr>
                <w:ilvl w:val="0"/>
                <w:numId w:val="1"/>
              </w:numPr>
              <w:ind w:left="142" w:hanging="218"/>
              <w:rPr>
                <w:rFonts w:ascii="Times New Roman" w:hAnsi="Times New Roman" w:cs="Times New Roman"/>
                <w:sz w:val="20"/>
                <w:szCs w:val="20"/>
              </w:rPr>
            </w:pPr>
          </w:p>
        </w:tc>
        <w:tc>
          <w:tcPr>
            <w:tcW w:w="994" w:type="dxa"/>
          </w:tcPr>
          <w:p w:rsidR="00340DD1" w:rsidRPr="00B83158" w:rsidRDefault="00340DD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B83158" w:rsidRDefault="00340DD1" w:rsidP="00340DD1">
            <w:pPr>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w:t>
            </w:r>
            <w:r w:rsidRPr="00B83158">
              <w:rPr>
                <w:rFonts w:ascii="Times New Roman" w:hAnsi="Times New Roman" w:cs="Times New Roman"/>
                <w:sz w:val="20"/>
                <w:szCs w:val="20"/>
              </w:rPr>
              <w:lastRenderedPageBreak/>
              <w:t>„tehnološke usluga različitog tipa“ ili je to trošak koji spada u neku od neprihvatljivih kategorija npr. UzP 4.3 Operativni troškovi koji prema fusnoti 30 obuhvaćaju iznajmljivanje i zakup.</w:t>
            </w:r>
          </w:p>
          <w:p w:rsidR="00340DD1" w:rsidRPr="00B83158" w:rsidRDefault="00340DD1" w:rsidP="00340DD1">
            <w:pPr>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40" w:type="dxa"/>
            <w:gridSpan w:val="2"/>
          </w:tcPr>
          <w:p w:rsidR="00654016" w:rsidRPr="00B83158" w:rsidRDefault="00EB6ACA" w:rsidP="00DD49A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Najam opreme koja je neophodna za provođenje projekta nije prihvatljiv trošak sukladno točki 4.2.UZP-a.</w:t>
            </w:r>
          </w:p>
        </w:tc>
      </w:tr>
      <w:tr w:rsidR="00ED1CE7" w:rsidRPr="00B83158" w:rsidTr="00726E4E">
        <w:trPr>
          <w:trHeight w:val="20"/>
        </w:trPr>
        <w:tc>
          <w:tcPr>
            <w:tcW w:w="566" w:type="dxa"/>
          </w:tcPr>
          <w:p w:rsidR="00ED1CE7" w:rsidRPr="00B83158" w:rsidRDefault="00ED1CE7" w:rsidP="007455D8">
            <w:pPr>
              <w:pStyle w:val="Odlomakpopisa"/>
              <w:numPr>
                <w:ilvl w:val="0"/>
                <w:numId w:val="1"/>
              </w:numPr>
              <w:ind w:left="142" w:hanging="218"/>
              <w:rPr>
                <w:rFonts w:ascii="Times New Roman" w:hAnsi="Times New Roman" w:cs="Times New Roman"/>
                <w:sz w:val="20"/>
                <w:szCs w:val="20"/>
              </w:rPr>
            </w:pPr>
          </w:p>
        </w:tc>
        <w:tc>
          <w:tcPr>
            <w:tcW w:w="994" w:type="dxa"/>
          </w:tcPr>
          <w:p w:rsidR="00ED1CE7" w:rsidRPr="00B83158" w:rsidRDefault="00ED1CE7"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ED1CE7" w:rsidRPr="00B83158" w:rsidRDefault="00ED1CE7" w:rsidP="00340DD1">
            <w:pPr>
              <w:rPr>
                <w:rFonts w:ascii="Times New Roman" w:hAnsi="Times New Roman" w:cs="Times New Roman"/>
                <w:sz w:val="20"/>
                <w:szCs w:val="20"/>
              </w:rPr>
            </w:pPr>
            <w:r w:rsidRPr="00B83158">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40" w:type="dxa"/>
            <w:gridSpan w:val="2"/>
          </w:tcPr>
          <w:p w:rsidR="00ED1CE7" w:rsidRPr="00B83158" w:rsidRDefault="00EB6ACA" w:rsidP="00654016">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 je trošak plaće postojećeg zaposlenika koji će biti dio projektnoga tima.</w:t>
            </w:r>
          </w:p>
        </w:tc>
      </w:tr>
      <w:tr w:rsidR="004557EA" w:rsidRPr="00B83158" w:rsidTr="00726E4E">
        <w:trPr>
          <w:trHeight w:val="20"/>
        </w:trPr>
        <w:tc>
          <w:tcPr>
            <w:tcW w:w="566" w:type="dxa"/>
          </w:tcPr>
          <w:p w:rsidR="004557EA" w:rsidRPr="00B83158" w:rsidRDefault="004557EA" w:rsidP="007455D8">
            <w:pPr>
              <w:pStyle w:val="Odlomakpopisa"/>
              <w:numPr>
                <w:ilvl w:val="0"/>
                <w:numId w:val="1"/>
              </w:numPr>
              <w:ind w:left="142" w:hanging="218"/>
              <w:rPr>
                <w:rFonts w:ascii="Times New Roman" w:hAnsi="Times New Roman" w:cs="Times New Roman"/>
                <w:sz w:val="20"/>
                <w:szCs w:val="20"/>
              </w:rPr>
            </w:pPr>
          </w:p>
        </w:tc>
        <w:tc>
          <w:tcPr>
            <w:tcW w:w="994" w:type="dxa"/>
          </w:tcPr>
          <w:p w:rsidR="004557EA" w:rsidRPr="00B83158" w:rsidRDefault="004557EA"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 xml:space="preserve">U </w:t>
            </w:r>
            <w:r w:rsidRPr="00B83158">
              <w:rPr>
                <w:rFonts w:ascii="Times New Roman" w:hAnsi="Times New Roman" w:cs="Times New Roman"/>
                <w:i/>
                <w:iCs/>
                <w:sz w:val="20"/>
                <w:szCs w:val="20"/>
              </w:rPr>
              <w:t>Obrascu 7. Skupna izjava Prijavitelja</w:t>
            </w:r>
            <w:r w:rsidRPr="00B83158">
              <w:rPr>
                <w:rFonts w:ascii="Times New Roman" w:hAnsi="Times New Roman" w:cs="Times New Roman"/>
                <w:sz w:val="20"/>
                <w:szCs w:val="20"/>
              </w:rPr>
              <w:t xml:space="preserve"> u točci </w:t>
            </w:r>
            <w:r w:rsidRPr="00B83158">
              <w:rPr>
                <w:rFonts w:ascii="Times New Roman" w:hAnsi="Times New Roman" w:cs="Times New Roman"/>
                <w:i/>
                <w:iCs/>
                <w:sz w:val="20"/>
                <w:szCs w:val="20"/>
              </w:rPr>
              <w:t>4. Povezane osobe</w:t>
            </w:r>
            <w:r w:rsidRPr="00B83158">
              <w:rPr>
                <w:rFonts w:ascii="Times New Roman" w:hAnsi="Times New Roman" w:cs="Times New Roman"/>
                <w:sz w:val="20"/>
                <w:szCs w:val="20"/>
              </w:rPr>
              <w:t xml:space="preserve"> uputa kaže „U Tablicu 3 unijeti sve </w:t>
            </w:r>
            <w:r w:rsidRPr="00B83158">
              <w:rPr>
                <w:rFonts w:ascii="Times New Roman" w:hAnsi="Times New Roman" w:cs="Times New Roman"/>
                <w:sz w:val="20"/>
                <w:szCs w:val="20"/>
                <w:u w:val="single"/>
              </w:rPr>
              <w:t>povezane osobe</w:t>
            </w:r>
            <w:r w:rsidRPr="00B83158">
              <w:rPr>
                <w:rFonts w:ascii="Times New Roman" w:hAnsi="Times New Roman" w:cs="Times New Roman"/>
                <w:sz w:val="20"/>
                <w:szCs w:val="20"/>
              </w:rPr>
              <w:t xml:space="preserve"> koja su u odnosu s  prijaviteljem.“</w:t>
            </w:r>
          </w:p>
          <w:p w:rsidR="004557EA" w:rsidRPr="00B83158" w:rsidRDefault="004557EA" w:rsidP="004557EA">
            <w:pPr>
              <w:rPr>
                <w:rFonts w:ascii="Times New Roman" w:hAnsi="Times New Roman" w:cs="Times New Roman"/>
                <w:sz w:val="20"/>
                <w:szCs w:val="20"/>
              </w:rPr>
            </w:pPr>
          </w:p>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B83158" w:rsidRDefault="004557EA" w:rsidP="004557EA">
            <w:pPr>
              <w:rPr>
                <w:rFonts w:ascii="Times New Roman" w:hAnsi="Times New Roman" w:cs="Times New Roman"/>
                <w:sz w:val="20"/>
                <w:szCs w:val="20"/>
              </w:rPr>
            </w:pPr>
          </w:p>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B83158" w:rsidRDefault="004557EA" w:rsidP="004557EA">
            <w:pPr>
              <w:rPr>
                <w:rFonts w:ascii="Times New Roman" w:hAnsi="Times New Roman" w:cs="Times New Roman"/>
                <w:sz w:val="20"/>
                <w:szCs w:val="20"/>
              </w:rPr>
            </w:pPr>
          </w:p>
          <w:p w:rsidR="004557EA" w:rsidRPr="00B83158" w:rsidRDefault="004557EA" w:rsidP="00D84250">
            <w:pPr>
              <w:rPr>
                <w:rFonts w:ascii="Times New Roman" w:hAnsi="Times New Roman" w:cs="Times New Roman"/>
                <w:sz w:val="20"/>
                <w:szCs w:val="20"/>
              </w:rPr>
            </w:pPr>
            <w:r w:rsidRPr="00B8315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40" w:type="dxa"/>
            <w:gridSpan w:val="2"/>
          </w:tcPr>
          <w:p w:rsidR="004557EA" w:rsidRPr="00B83158" w:rsidRDefault="00EA51E8" w:rsidP="00F04F6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Prilogu I, Uredbe 2651/2014</w:t>
            </w:r>
            <w:r w:rsidR="00950416" w:rsidRPr="00B83158">
              <w:rPr>
                <w:rFonts w:ascii="Times New Roman" w:hAnsi="Times New Roman" w:cs="Times New Roman"/>
                <w:sz w:val="20"/>
                <w:szCs w:val="20"/>
              </w:rPr>
              <w:t>.</w:t>
            </w:r>
          </w:p>
        </w:tc>
      </w:tr>
      <w:tr w:rsidR="00974601" w:rsidRPr="00B83158" w:rsidTr="00726E4E">
        <w:trPr>
          <w:trHeight w:val="20"/>
        </w:trPr>
        <w:tc>
          <w:tcPr>
            <w:tcW w:w="566" w:type="dxa"/>
          </w:tcPr>
          <w:p w:rsidR="00974601" w:rsidRPr="00B83158"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B83158" w:rsidRDefault="0097460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lastRenderedPageBreak/>
              <w:t>2.       Znači li to da je bilo koji prihod ostvaren po osnovi prodaje takvih proizvoda već 100% prihoda? Dakle, radi se o potpuno novom proizvodu te je početna referentna vrijednost 0 (nula), kako za prihod, tako i za dobit.</w:t>
            </w:r>
          </w:p>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B83158" w:rsidRDefault="00974601" w:rsidP="00D84250">
            <w:pPr>
              <w:rPr>
                <w:rFonts w:ascii="Times New Roman" w:hAnsi="Times New Roman" w:cs="Times New Roman"/>
                <w:sz w:val="20"/>
                <w:szCs w:val="20"/>
              </w:rPr>
            </w:pPr>
            <w:r w:rsidRPr="00B8315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40" w:type="dxa"/>
            <w:gridSpan w:val="2"/>
          </w:tcPr>
          <w:p w:rsidR="00974601" w:rsidRPr="00B83158" w:rsidRDefault="00EA51E8" w:rsidP="00DD49A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Dobro ste protumačili</w:t>
            </w:r>
            <w:r w:rsidR="00950416" w:rsidRPr="00B83158">
              <w:rPr>
                <w:rFonts w:ascii="Times New Roman" w:hAnsi="Times New Roman" w:cs="Times New Roman"/>
                <w:sz w:val="20"/>
                <w:szCs w:val="20"/>
              </w:rPr>
              <w:t>.</w:t>
            </w:r>
          </w:p>
        </w:tc>
      </w:tr>
      <w:tr w:rsidR="00974601" w:rsidRPr="00B83158" w:rsidTr="00726E4E">
        <w:trPr>
          <w:trHeight w:val="20"/>
        </w:trPr>
        <w:tc>
          <w:tcPr>
            <w:tcW w:w="566" w:type="dxa"/>
          </w:tcPr>
          <w:p w:rsidR="00974601" w:rsidRPr="00B83158"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B83158" w:rsidRDefault="0097460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 xml:space="preserve">Dostavljam pitanje vezano za Poziv „Povećanje razvoja novih proizvoda i usluga koji </w:t>
            </w:r>
            <w:r w:rsidR="00D84250" w:rsidRPr="00B83158">
              <w:rPr>
                <w:rFonts w:ascii="Times New Roman" w:hAnsi="Times New Roman" w:cs="Times New Roman"/>
                <w:sz w:val="20"/>
                <w:szCs w:val="20"/>
              </w:rPr>
              <w:t>proizlaze</w:t>
            </w:r>
            <w:r w:rsidRPr="00B83158">
              <w:rPr>
                <w:rFonts w:ascii="Times New Roman" w:hAnsi="Times New Roman" w:cs="Times New Roman"/>
                <w:sz w:val="20"/>
                <w:szCs w:val="20"/>
              </w:rPr>
              <w:t xml:space="preserve"> iz aktivnosti istraživanja i razvoja“ ref. oznake: KK.01.2.1.01</w:t>
            </w:r>
          </w:p>
          <w:p w:rsidR="00974601" w:rsidRPr="00B83158" w:rsidRDefault="00974601" w:rsidP="00974601">
            <w:pPr>
              <w:rPr>
                <w:rFonts w:ascii="Times New Roman" w:hAnsi="Times New Roman" w:cs="Times New Roman"/>
                <w:sz w:val="20"/>
                <w:szCs w:val="20"/>
              </w:rPr>
            </w:pPr>
          </w:p>
          <w:p w:rsidR="00974601" w:rsidRPr="00B83158" w:rsidRDefault="00974601" w:rsidP="00BC1809">
            <w:pPr>
              <w:numPr>
                <w:ilvl w:val="0"/>
                <w:numId w:val="21"/>
              </w:numPr>
              <w:rPr>
                <w:rFonts w:ascii="Times New Roman" w:hAnsi="Times New Roman" w:cs="Times New Roman"/>
                <w:sz w:val="20"/>
                <w:szCs w:val="20"/>
              </w:rPr>
            </w:pPr>
            <w:r w:rsidRPr="00B83158">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B83158">
              <w:rPr>
                <w:rFonts w:ascii="Times New Roman" w:hAnsi="Times New Roman" w:cs="Times New Roman"/>
                <w:sz w:val="20"/>
                <w:szCs w:val="20"/>
              </w:rPr>
              <w:t>dijelimo</w:t>
            </w:r>
            <w:r w:rsidRPr="00B83158">
              <w:rPr>
                <w:rFonts w:ascii="Times New Roman" w:hAnsi="Times New Roman" w:cs="Times New Roman"/>
                <w:sz w:val="20"/>
                <w:szCs w:val="20"/>
              </w:rPr>
              <w:t xml:space="preserve"> sa 1720 ili umanjujemo za one radne sate koje djelatnik nije radio?</w:t>
            </w:r>
          </w:p>
          <w:p w:rsidR="00974601" w:rsidRPr="00B83158" w:rsidRDefault="00974601" w:rsidP="00974601">
            <w:pPr>
              <w:rPr>
                <w:rFonts w:ascii="Times New Roman" w:hAnsi="Times New Roman" w:cs="Times New Roman"/>
                <w:sz w:val="20"/>
                <w:szCs w:val="20"/>
              </w:rPr>
            </w:pPr>
          </w:p>
          <w:p w:rsidR="00974601" w:rsidRPr="00B83158" w:rsidRDefault="00974601" w:rsidP="00BC1809">
            <w:pPr>
              <w:numPr>
                <w:ilvl w:val="0"/>
                <w:numId w:val="21"/>
              </w:numPr>
              <w:rPr>
                <w:rFonts w:ascii="Times New Roman" w:hAnsi="Times New Roman" w:cs="Times New Roman"/>
                <w:sz w:val="20"/>
                <w:szCs w:val="20"/>
              </w:rPr>
            </w:pPr>
            <w:r w:rsidRPr="00B83158">
              <w:rPr>
                <w:rFonts w:ascii="Times New Roman" w:hAnsi="Times New Roman" w:cs="Times New Roman"/>
                <w:sz w:val="20"/>
                <w:szCs w:val="20"/>
              </w:rPr>
              <w:t xml:space="preserve">Prijavitelj u </w:t>
            </w:r>
            <w:r w:rsidR="00D84250" w:rsidRPr="00B83158">
              <w:rPr>
                <w:rFonts w:ascii="Times New Roman" w:hAnsi="Times New Roman" w:cs="Times New Roman"/>
                <w:sz w:val="20"/>
                <w:szCs w:val="20"/>
              </w:rPr>
              <w:t>strukturi</w:t>
            </w:r>
            <w:r w:rsidRPr="00B83158">
              <w:rPr>
                <w:rFonts w:ascii="Times New Roman" w:hAnsi="Times New Roman" w:cs="Times New Roman"/>
                <w:sz w:val="20"/>
                <w:szCs w:val="20"/>
              </w:rPr>
              <w:t xml:space="preserve"> vlasništva do 31.12.2015 ima poduzeće A i 2 fizičke osobe. Od 01.01.2016 poduzeće A prestaje biti </w:t>
            </w:r>
            <w:r w:rsidR="00D84250" w:rsidRPr="00B83158">
              <w:rPr>
                <w:rFonts w:ascii="Times New Roman" w:hAnsi="Times New Roman" w:cs="Times New Roman"/>
                <w:sz w:val="20"/>
                <w:szCs w:val="20"/>
              </w:rPr>
              <w:t>suvlasnik</w:t>
            </w:r>
            <w:r w:rsidRPr="00B83158">
              <w:rPr>
                <w:rFonts w:ascii="Times New Roman" w:hAnsi="Times New Roman" w:cs="Times New Roman"/>
                <w:sz w:val="20"/>
                <w:szCs w:val="20"/>
              </w:rPr>
              <w:t xml:space="preserve"> te dio vlasništva preuzima poduzeće B. Molimo Vas </w:t>
            </w:r>
            <w:r w:rsidR="00D84250" w:rsidRPr="00B83158">
              <w:rPr>
                <w:rFonts w:ascii="Times New Roman" w:hAnsi="Times New Roman" w:cs="Times New Roman"/>
                <w:sz w:val="20"/>
                <w:szCs w:val="20"/>
              </w:rPr>
              <w:t>smjernice</w:t>
            </w:r>
            <w:r w:rsidRPr="00B83158">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40" w:type="dxa"/>
            <w:gridSpan w:val="2"/>
          </w:tcPr>
          <w:p w:rsidR="00EB6ACA" w:rsidRPr="00B83158" w:rsidRDefault="00EB6ACA" w:rsidP="00EB6AC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B83158" w:rsidRDefault="00EB6ACA" w:rsidP="00EB6ACA">
            <w:pPr>
              <w:autoSpaceDE w:val="0"/>
              <w:autoSpaceDN w:val="0"/>
              <w:rPr>
                <w:rFonts w:ascii="Times New Roman" w:hAnsi="Times New Roman" w:cs="Times New Roman"/>
                <w:sz w:val="20"/>
                <w:szCs w:val="20"/>
              </w:rPr>
            </w:pPr>
          </w:p>
          <w:p w:rsidR="00974601" w:rsidRPr="00B83158" w:rsidRDefault="00EB6ACA" w:rsidP="00EB6ACA">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B83158" w:rsidTr="00726E4E">
        <w:trPr>
          <w:trHeight w:val="20"/>
        </w:trPr>
        <w:tc>
          <w:tcPr>
            <w:tcW w:w="566" w:type="dxa"/>
          </w:tcPr>
          <w:p w:rsidR="0062716F" w:rsidRPr="00B83158" w:rsidRDefault="0062716F" w:rsidP="0096527E">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96527E">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62716F" w:rsidRPr="00B83158" w:rsidRDefault="0062716F" w:rsidP="0096527E">
            <w:pPr>
              <w:rPr>
                <w:rFonts w:ascii="Times New Roman" w:hAnsi="Times New Roman" w:cs="Times New Roman"/>
                <w:sz w:val="20"/>
                <w:szCs w:val="20"/>
              </w:rPr>
            </w:pPr>
          </w:p>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 xml:space="preserve">Htjeli bismo ukazati na nelogičnost odgovora danog pod rednim brojem 470. Naime, iz ovog se odgovora može iščitati da se u pojedinim </w:t>
            </w:r>
            <w:r w:rsidRPr="00B83158">
              <w:rPr>
                <w:rFonts w:ascii="Times New Roman" w:hAnsi="Times New Roman" w:cs="Times New Roman"/>
                <w:i/>
                <w:iCs/>
                <w:sz w:val="20"/>
                <w:szCs w:val="20"/>
              </w:rPr>
              <w:t>sheetovima</w:t>
            </w:r>
            <w:r w:rsidRPr="00B83158">
              <w:rPr>
                <w:rFonts w:ascii="Times New Roman" w:hAnsi="Times New Roman" w:cs="Times New Roman"/>
                <w:sz w:val="20"/>
                <w:szCs w:val="20"/>
              </w:rPr>
              <w:t xml:space="preserve"> proračuna (industrijsko istraživanje/eksperimentalni razvoj itd.) </w:t>
            </w:r>
            <w:r w:rsidRPr="00B83158">
              <w:rPr>
                <w:rFonts w:ascii="Times New Roman" w:hAnsi="Times New Roman" w:cs="Times New Roman"/>
                <w:sz w:val="20"/>
                <w:szCs w:val="20"/>
                <w:u w:val="single"/>
              </w:rPr>
              <w:t>ne unosi cjelokupan iznos prihvatljivog troška po pojedinoj stavci</w:t>
            </w:r>
            <w:r w:rsidRPr="00B83158">
              <w:rPr>
                <w:rFonts w:ascii="Times New Roman" w:hAnsi="Times New Roman" w:cs="Times New Roman"/>
                <w:sz w:val="20"/>
                <w:szCs w:val="20"/>
              </w:rPr>
              <w:t xml:space="preserve">,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w:t>
            </w:r>
            <w:r w:rsidRPr="00B83158">
              <w:rPr>
                <w:rFonts w:ascii="Times New Roman" w:hAnsi="Times New Roman" w:cs="Times New Roman"/>
                <w:sz w:val="20"/>
                <w:szCs w:val="20"/>
              </w:rPr>
              <w:lastRenderedPageBreak/>
              <w:t>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B83158" w:rsidRDefault="0062716F" w:rsidP="0096527E">
            <w:pPr>
              <w:rPr>
                <w:rFonts w:ascii="Times New Roman" w:hAnsi="Times New Roman" w:cs="Times New Roman"/>
                <w:sz w:val="20"/>
                <w:szCs w:val="20"/>
              </w:rPr>
            </w:pPr>
          </w:p>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B83158" w:rsidRDefault="0062716F" w:rsidP="0096527E">
            <w:pPr>
              <w:rPr>
                <w:rFonts w:ascii="Times New Roman" w:hAnsi="Times New Roman" w:cs="Times New Roman"/>
                <w:sz w:val="20"/>
                <w:szCs w:val="20"/>
              </w:rPr>
            </w:pPr>
          </w:p>
          <w:p w:rsidR="0062716F" w:rsidRPr="00B83158" w:rsidRDefault="0062716F" w:rsidP="00F037A3">
            <w:pPr>
              <w:rPr>
                <w:rFonts w:ascii="Times New Roman" w:hAnsi="Times New Roman" w:cs="Times New Roman"/>
                <w:sz w:val="20"/>
                <w:szCs w:val="20"/>
              </w:rPr>
            </w:pPr>
            <w:r w:rsidRPr="00B83158">
              <w:rPr>
                <w:rFonts w:ascii="Times New Roman" w:hAnsi="Times New Roman" w:cs="Times New Roman"/>
                <w:sz w:val="20"/>
                <w:szCs w:val="20"/>
              </w:rPr>
              <w:t>Molimo Vas potvrdu ovakvog tumačenja popunjavanja proračuna te korekciju odgovora danog na pitanje pod brojem 470.</w:t>
            </w:r>
          </w:p>
        </w:tc>
        <w:tc>
          <w:tcPr>
            <w:tcW w:w="6640" w:type="dxa"/>
            <w:gridSpan w:val="2"/>
          </w:tcPr>
          <w:p w:rsidR="005901E1" w:rsidRPr="00B83158" w:rsidRDefault="005901E1" w:rsidP="005901E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B83158" w:rsidRDefault="005901E1" w:rsidP="005901E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Izmjena Obrasca 2a Proračun aktivnosti će se razmotriti i po potrebi revidirati.“</w:t>
            </w:r>
          </w:p>
          <w:p w:rsidR="0062716F" w:rsidRPr="00B83158" w:rsidRDefault="0062716F" w:rsidP="0096527E">
            <w:pPr>
              <w:autoSpaceDE w:val="0"/>
              <w:autoSpaceDN w:val="0"/>
              <w:rPr>
                <w:rFonts w:ascii="Times New Roman" w:hAnsi="Times New Roman" w:cs="Times New Roman"/>
                <w:color w:val="FF0000"/>
                <w:sz w:val="20"/>
                <w:szCs w:val="20"/>
              </w:rPr>
            </w:pP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što se točno prikazuje kod pokazatelja "Prodaja inovacija koje su nove na tržištu (en.</w:t>
            </w:r>
            <w:r w:rsidRPr="00B83158">
              <w:rPr>
                <w:rFonts w:ascii="Times New Roman" w:hAnsi="Times New Roman" w:cs="Times New Roman"/>
                <w:i/>
                <w:iCs/>
                <w:sz w:val="20"/>
                <w:szCs w:val="20"/>
              </w:rPr>
              <w:t>new–to–market</w:t>
            </w:r>
            <w:r w:rsidRPr="00B83158">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40" w:type="dxa"/>
            <w:gridSpan w:val="2"/>
          </w:tcPr>
          <w:p w:rsidR="0062716F" w:rsidRPr="00B83158" w:rsidRDefault="00131F31"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B83158">
              <w:rPr>
                <w:rFonts w:ascii="Times New Roman" w:hAnsi="Times New Roman" w:cs="Times New Roman"/>
                <w:sz w:val="20"/>
                <w:szCs w:val="20"/>
                <w:u w:val="single"/>
              </w:rPr>
              <w:t>prijavitelj/partner</w:t>
            </w:r>
            <w:r w:rsidRPr="00B83158">
              <w:rPr>
                <w:rFonts w:ascii="Times New Roman" w:hAnsi="Times New Roman" w:cs="Times New Roman"/>
                <w:sz w:val="20"/>
                <w:szCs w:val="20"/>
              </w:rPr>
              <w:t xml:space="preserve"> obavezno treba dostaviti u</w:t>
            </w:r>
            <w:r w:rsidR="000646B1" w:rsidRPr="00B83158">
              <w:rPr>
                <w:rFonts w:ascii="Times New Roman" w:hAnsi="Times New Roman" w:cs="Times New Roman"/>
                <w:sz w:val="20"/>
                <w:szCs w:val="20"/>
              </w:rPr>
              <w:t>z prijavu i sljedeće dokumente</w:t>
            </w:r>
            <w:r w:rsidRPr="00B83158">
              <w:rPr>
                <w:rFonts w:ascii="Times New Roman" w:hAnsi="Times New Roman" w:cs="Times New Roman"/>
                <w:sz w:val="20"/>
                <w:szCs w:val="20"/>
              </w:rPr>
              <w:t xml:space="preserve">.“ Što označava kosa crta između riječi prijavitelj i partner: </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a) i</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b) ili</w:t>
            </w:r>
          </w:p>
          <w:p w:rsidR="0062716F" w:rsidRPr="00B83158" w:rsidRDefault="0062716F" w:rsidP="003C564C">
            <w:pPr>
              <w:rPr>
                <w:rFonts w:ascii="Times New Roman" w:hAnsi="Times New Roman" w:cs="Times New Roman"/>
                <w:sz w:val="20"/>
                <w:szCs w:val="20"/>
              </w:rPr>
            </w:pP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Naime, prema važećem Hrvatskom pravopisu, pravopisni znak kosa crta bez bjelina koristi se u više značenja, između ostalog:</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a) pri označivanju da se ovisno o kontekstu ostvaruje jedna od mogućnosti (ili)</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b) pri označivanju uključenosti obiju sastavnica (i)</w:t>
            </w:r>
          </w:p>
          <w:p w:rsidR="0062716F" w:rsidRPr="00B83158" w:rsidRDefault="0062716F" w:rsidP="003C564C">
            <w:pPr>
              <w:rPr>
                <w:rFonts w:ascii="Times New Roman" w:hAnsi="Times New Roman" w:cs="Times New Roman"/>
                <w:sz w:val="20"/>
                <w:szCs w:val="20"/>
              </w:rPr>
            </w:pP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Dakle, zahtijeva li se u natječaju da se niže navedeni dokumenti u točki 7.1 UzP dostave i za Prijavitelja i za Partnera?</w:t>
            </w:r>
          </w:p>
        </w:tc>
        <w:tc>
          <w:tcPr>
            <w:tcW w:w="6640" w:type="dxa"/>
            <w:gridSpan w:val="2"/>
          </w:tcPr>
          <w:p w:rsidR="0062716F" w:rsidRPr="00B83158" w:rsidRDefault="0062716F"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Navedeni popis potrebne dokumentacije iz točke 7. UzP-a se odnosi na prijavitelja i part</w:t>
            </w:r>
            <w:r w:rsidR="00DA1794" w:rsidRPr="00B83158">
              <w:rPr>
                <w:rFonts w:ascii="Times New Roman" w:hAnsi="Times New Roman" w:cs="Times New Roman"/>
                <w:sz w:val="20"/>
                <w:szCs w:val="20"/>
              </w:rPr>
              <w:t>n</w:t>
            </w:r>
            <w:r w:rsidRPr="00B83158">
              <w:rPr>
                <w:rFonts w:ascii="Times New Roman" w:hAnsi="Times New Roman" w:cs="Times New Roman"/>
                <w:sz w:val="20"/>
                <w:szCs w:val="20"/>
              </w:rPr>
              <w:t>era.</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 xml:space="preserve">Molimo odgovor na sljedeće pitanje vezano uz </w:t>
            </w:r>
            <w:r w:rsidRPr="00B83158">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B83158">
              <w:rPr>
                <w:rFonts w:ascii="Times New Roman" w:hAnsi="Times New Roman" w:cs="Times New Roman"/>
                <w:sz w:val="20"/>
                <w:szCs w:val="20"/>
              </w:rPr>
              <w:br/>
            </w:r>
            <w:r w:rsidRPr="00B83158">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40" w:type="dxa"/>
            <w:gridSpan w:val="2"/>
          </w:tcPr>
          <w:p w:rsidR="0062716F" w:rsidRPr="00B83158" w:rsidRDefault="000646B1" w:rsidP="003C564C">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B83158" w:rsidRDefault="0062716F" w:rsidP="003C564C">
            <w:pPr>
              <w:rPr>
                <w:rFonts w:ascii="Times New Roman" w:hAnsi="Times New Roman" w:cs="Times New Roman"/>
                <w:sz w:val="20"/>
                <w:szCs w:val="20"/>
              </w:rPr>
            </w:pPr>
          </w:p>
        </w:tc>
        <w:tc>
          <w:tcPr>
            <w:tcW w:w="6640" w:type="dxa"/>
            <w:gridSpan w:val="2"/>
          </w:tcPr>
          <w:p w:rsidR="0062716F" w:rsidRPr="00B83158" w:rsidRDefault="000646B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p>
          <w:p w:rsidR="006B1C9E" w:rsidRPr="00B83158" w:rsidRDefault="006B1C9E"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w:t>
            </w:r>
          </w:p>
          <w:p w:rsidR="00BE092C" w:rsidRPr="00B83158" w:rsidRDefault="00BE092C"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color w:val="FF0000"/>
                <w:sz w:val="20"/>
                <w:szCs w:val="20"/>
              </w:rPr>
              <w:t>Novozaposleni u ZII koji ne primaju plaću iz državnog proračuna sudjeluju s vlastitim sredstvima od minimalno15% ili kroz korisnički udio (sufinanciranje iz plaća stalno zaposlenih koji primaju plaću iz proračuna RH).</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1) U odgovoru na pitanje broj 14 stoji.</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Maksimalna planirana satnica godišnje po radniku može iznositi 1720 sati u proračunu.</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Koji je smisao ograničenja godišnjeg fonda sati na 1720 za zaposlenike koje rade isključivo na projektu puno radno vrijeme?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To će utjecati samo na izračun prihvatljivih troškova zaposlenika koji ne rade 100% na projektu?</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B83158"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150.000,00</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87,21</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143,33</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12.500,00</w:t>
                  </w:r>
                </w:p>
              </w:tc>
            </w:tr>
          </w:tbl>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xml:space="preserve">2) U poslovnom planu točka 5. Proračun projekta spominje partnera, ali ne i točke 6.,7,8,9 i 10. U njima se spominje samo prijavitelj. Već ste davali odgovore na ovakva pitanja, ali prema staroj verziji dokumentacije, pa isti </w:t>
            </w:r>
            <w:r w:rsidRPr="00B83158">
              <w:rPr>
                <w:rFonts w:ascii="Times New Roman" w:hAnsi="Times New Roman" w:cs="Times New Roman"/>
                <w:sz w:val="20"/>
                <w:szCs w:val="20"/>
              </w:rPr>
              <w:lastRenderedPageBreak/>
              <w:t>više nisu primjenjivi. Trebamo li u točke 6.,7,8,9 i 10 uključiti i novčane tokove partnera?</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Ako ne uključimo, podaci iz točke 5. neće biti usporedivi s podacima u točkama 6.,7,8,9 i 10.</w:t>
            </w:r>
          </w:p>
        </w:tc>
        <w:tc>
          <w:tcPr>
            <w:tcW w:w="6640" w:type="dxa"/>
            <w:gridSpan w:val="2"/>
          </w:tcPr>
          <w:p w:rsidR="00A025F7" w:rsidRPr="00B83158" w:rsidRDefault="00A025F7"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B83158" w:rsidRDefault="00A025F7"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Maksimalna planirana satnica godišnje po radniku može iznositi 1720 sati u proračunu.</w:t>
            </w:r>
          </w:p>
          <w:p w:rsidR="00A025F7" w:rsidRPr="00B83158" w:rsidRDefault="00117CBA"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2.Trebate uključiti i novčane tokove partnera</w:t>
            </w:r>
          </w:p>
        </w:tc>
      </w:tr>
      <w:tr w:rsidR="00163062" w:rsidRPr="00B83158" w:rsidTr="00726E4E">
        <w:trPr>
          <w:trHeight w:val="20"/>
        </w:trPr>
        <w:tc>
          <w:tcPr>
            <w:tcW w:w="566" w:type="dxa"/>
          </w:tcPr>
          <w:p w:rsidR="00163062" w:rsidRPr="00B83158"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B83158" w:rsidRDefault="00163062"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163062" w:rsidRPr="00B83158" w:rsidRDefault="00163062" w:rsidP="003C564C">
            <w:pPr>
              <w:rPr>
                <w:rFonts w:ascii="Times New Roman" w:hAnsi="Times New Roman" w:cs="Times New Roman"/>
                <w:sz w:val="20"/>
                <w:szCs w:val="20"/>
              </w:rPr>
            </w:pPr>
            <w:r w:rsidRPr="00B83158">
              <w:rPr>
                <w:rFonts w:ascii="Times New Roman" w:hAnsi="Times New Roman" w:cs="Times New Roman"/>
                <w:sz w:val="20"/>
                <w:szCs w:val="20"/>
              </w:rPr>
              <w:t xml:space="preserve">Kada se razvoj softvera smatra </w:t>
            </w:r>
            <w:r w:rsidR="0096527E" w:rsidRPr="00B83158">
              <w:rPr>
                <w:rFonts w:ascii="Times New Roman" w:hAnsi="Times New Roman" w:cs="Times New Roman"/>
                <w:sz w:val="20"/>
                <w:szCs w:val="20"/>
              </w:rPr>
              <w:t>I</w:t>
            </w:r>
            <w:r w:rsidRPr="00B83158">
              <w:rPr>
                <w:rFonts w:ascii="Times New Roman" w:hAnsi="Times New Roman" w:cs="Times New Roman"/>
                <w:sz w:val="20"/>
                <w:szCs w:val="20"/>
              </w:rPr>
              <w:t>&amp;R aktivnosti?</w:t>
            </w:r>
          </w:p>
        </w:tc>
        <w:tc>
          <w:tcPr>
            <w:tcW w:w="6640" w:type="dxa"/>
            <w:gridSpan w:val="2"/>
          </w:tcPr>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B83158">
              <w:rPr>
                <w:rFonts w:ascii="Times New Roman" w:hAnsi="Times New Roman" w:cs="Times New Roman"/>
                <w:color w:val="000000" w:themeColor="text1"/>
                <w:sz w:val="20"/>
                <w:szCs w:val="20"/>
              </w:rPr>
              <w:t xml:space="preserve">inovacija, ali je potreban za </w:t>
            </w:r>
            <w:r w:rsidRPr="00B83158">
              <w:rPr>
                <w:rFonts w:ascii="Times New Roman" w:hAnsi="Times New Roman" w:cs="Times New Roman"/>
                <w:color w:val="000000" w:themeColor="text1"/>
                <w:sz w:val="20"/>
                <w:szCs w:val="20"/>
              </w:rPr>
              <w:t xml:space="preserve">razvoj i provedbu inovacija.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I&amp;R u stvaranju novih teorema i algoritama u području teorijske informatike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internet tehnologije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Istraživanje metoda projektiranja, razvijanja, izgradnje ili održavanja </w:t>
            </w:r>
            <w:r w:rsidRPr="00B83158">
              <w:rPr>
                <w:rFonts w:ascii="Times New Roman" w:hAnsi="Times New Roman" w:cs="Times New Roman"/>
                <w:color w:val="000000" w:themeColor="text1"/>
                <w:sz w:val="20"/>
                <w:szCs w:val="20"/>
              </w:rPr>
              <w:lastRenderedPageBreak/>
              <w:t>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podrška za postojeće sustave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pretvaranje i/ili prevođenje računalnih jezika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dodavanje korisničke funkcionalnosti aplikacijskim programima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otkrivanje pogrešaka sustava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prilagodba postojećeg 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priprema korisničke dokumentacije</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B83158" w:rsidTr="00726E4E">
        <w:trPr>
          <w:trHeight w:val="20"/>
        </w:trPr>
        <w:tc>
          <w:tcPr>
            <w:tcW w:w="566" w:type="dxa"/>
          </w:tcPr>
          <w:p w:rsidR="00163062" w:rsidRPr="00B83158"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B83158" w:rsidRDefault="00163062"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163062" w:rsidRPr="00B83158" w:rsidRDefault="00163062" w:rsidP="003C564C">
            <w:pPr>
              <w:rPr>
                <w:rFonts w:ascii="Times New Roman" w:hAnsi="Times New Roman" w:cs="Times New Roman"/>
                <w:sz w:val="20"/>
                <w:szCs w:val="20"/>
              </w:rPr>
            </w:pPr>
            <w:r w:rsidRPr="00B83158">
              <w:rPr>
                <w:rFonts w:ascii="Times New Roman" w:hAnsi="Times New Roman" w:cs="Times New Roman"/>
                <w:sz w:val="20"/>
                <w:szCs w:val="20"/>
              </w:rPr>
              <w:t>Što se smatra novom inovacijom na tržištu</w:t>
            </w:r>
            <w:r w:rsidR="007251CD" w:rsidRPr="00B83158">
              <w:rPr>
                <w:rFonts w:ascii="Times New Roman" w:hAnsi="Times New Roman" w:cs="Times New Roman"/>
                <w:sz w:val="20"/>
                <w:szCs w:val="20"/>
              </w:rPr>
              <w:t>, a što</w:t>
            </w:r>
            <w:r w:rsidRPr="00B83158">
              <w:rPr>
                <w:rFonts w:ascii="Times New Roman" w:hAnsi="Times New Roman" w:cs="Times New Roman"/>
                <w:sz w:val="20"/>
                <w:szCs w:val="20"/>
              </w:rPr>
              <w:t xml:space="preserve"> novom inovacijom u svijetu?</w:t>
            </w:r>
          </w:p>
        </w:tc>
        <w:tc>
          <w:tcPr>
            <w:tcW w:w="6640" w:type="dxa"/>
            <w:gridSpan w:val="2"/>
          </w:tcPr>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40" w:type="dxa"/>
            <w:gridSpan w:val="2"/>
          </w:tcPr>
          <w:p w:rsidR="00A025F7" w:rsidRPr="00B83158" w:rsidRDefault="007251CD" w:rsidP="003C564C">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Vlasnik licence/patenta je poduzetnik.</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Molim odgovor na pitanja: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40" w:type="dxa"/>
            <w:gridSpan w:val="2"/>
          </w:tcPr>
          <w:p w:rsidR="003F52AA"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b/>
                <w:sz w:val="20"/>
                <w:szCs w:val="20"/>
              </w:rPr>
              <w:t xml:space="preserve"> </w:t>
            </w:r>
            <w:r w:rsidRPr="00B83158">
              <w:rPr>
                <w:rFonts w:ascii="Times New Roman" w:hAnsi="Times New Roman" w:cs="Times New Roman"/>
                <w:sz w:val="20"/>
                <w:szCs w:val="20"/>
              </w:rPr>
              <w:t>Razdoblje provedbe projekta je 48 mjeseci, prema UzP-u, točka 1.5</w:t>
            </w:r>
            <w:r w:rsidR="003F52AA" w:rsidRPr="00B83158">
              <w:rPr>
                <w:rFonts w:ascii="Times New Roman" w:hAnsi="Times New Roman" w:cs="Times New Roman"/>
                <w:sz w:val="20"/>
                <w:szCs w:val="20"/>
              </w:rPr>
              <w:t>.</w:t>
            </w:r>
          </w:p>
          <w:p w:rsidR="003F52AA" w:rsidRPr="00B83158" w:rsidRDefault="003F52AA"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B83158">
              <w:rPr>
                <w:rFonts w:ascii="Times New Roman" w:hAnsi="Times New Roman" w:cs="Times New Roman"/>
                <w:sz w:val="20"/>
                <w:szCs w:val="20"/>
              </w:rPr>
              <w:t xml:space="preserve"> prve faze, tako da sve zavisi u kojoj fazi projekta se ustanovi da se projekt ne nastavlja.</w:t>
            </w:r>
          </w:p>
          <w:p w:rsidR="00A025F7" w:rsidRPr="00B83158" w:rsidRDefault="00A025F7"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color w:val="FF0000"/>
                <w:sz w:val="20"/>
                <w:szCs w:val="20"/>
              </w:rPr>
              <w:t xml:space="preserve">  </w:t>
            </w:r>
          </w:p>
          <w:p w:rsidR="00A025F7"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2. </w:t>
            </w:r>
            <w:r w:rsidR="0096527E" w:rsidRPr="00B83158">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B83158" w:rsidRDefault="00A025F7" w:rsidP="003C564C">
            <w:pPr>
              <w:autoSpaceDE w:val="0"/>
              <w:autoSpaceDN w:val="0"/>
              <w:rPr>
                <w:rFonts w:ascii="Times New Roman" w:hAnsi="Times New Roman" w:cs="Times New Roman"/>
                <w:color w:val="FF0000"/>
                <w:sz w:val="20"/>
                <w:szCs w:val="20"/>
              </w:rPr>
            </w:pPr>
          </w:p>
          <w:p w:rsidR="00A025F7"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3. </w:t>
            </w:r>
            <w:r w:rsidR="0096527E" w:rsidRPr="00B83158">
              <w:rPr>
                <w:rFonts w:ascii="Times New Roman" w:hAnsi="Times New Roman" w:cs="Times New Roman"/>
                <w:sz w:val="20"/>
                <w:szCs w:val="20"/>
              </w:rPr>
              <w:t xml:space="preserve">Prije predaje projektnog </w:t>
            </w:r>
            <w:r w:rsidRPr="00B83158">
              <w:rPr>
                <w:rFonts w:ascii="Times New Roman" w:hAnsi="Times New Roman" w:cs="Times New Roman"/>
                <w:sz w:val="20"/>
                <w:szCs w:val="20"/>
              </w:rPr>
              <w:t xml:space="preserve"> </w:t>
            </w:r>
            <w:r w:rsidR="0096527E" w:rsidRPr="00B83158">
              <w:rPr>
                <w:rFonts w:ascii="Times New Roman" w:hAnsi="Times New Roman" w:cs="Times New Roman"/>
                <w:sz w:val="20"/>
                <w:szCs w:val="20"/>
              </w:rPr>
              <w:t>prijedloga važno je da se odaberu pouzdani partneri</w:t>
            </w:r>
            <w:r w:rsidR="003F52AA" w:rsidRPr="00B83158">
              <w:rPr>
                <w:rFonts w:ascii="Times New Roman" w:hAnsi="Times New Roman" w:cs="Times New Roman"/>
                <w:sz w:val="20"/>
                <w:szCs w:val="20"/>
              </w:rPr>
              <w:t xml:space="preserve"> kako bi se ako je moguće izbjegle takve situacije</w:t>
            </w:r>
            <w:r w:rsidR="0096527E" w:rsidRPr="00B83158">
              <w:rPr>
                <w:rFonts w:ascii="Times New Roman" w:hAnsi="Times New Roman" w:cs="Times New Roman"/>
                <w:sz w:val="20"/>
                <w:szCs w:val="20"/>
              </w:rPr>
              <w:t>. U obr</w:t>
            </w:r>
            <w:r w:rsidR="003F52AA" w:rsidRPr="00B83158">
              <w:rPr>
                <w:rFonts w:ascii="Times New Roman" w:hAnsi="Times New Roman" w:cs="Times New Roman"/>
                <w:sz w:val="20"/>
                <w:szCs w:val="20"/>
              </w:rPr>
              <w:t>ascu minimalni sadržaj sporazuma</w:t>
            </w:r>
            <w:r w:rsidR="0096527E" w:rsidRPr="00B83158">
              <w:rPr>
                <w:rFonts w:ascii="Times New Roman" w:hAnsi="Times New Roman" w:cs="Times New Roman"/>
                <w:sz w:val="20"/>
                <w:szCs w:val="20"/>
              </w:rPr>
              <w:t xml:space="preserve"> o partnerstvu treba</w:t>
            </w:r>
            <w:r w:rsidR="003F52AA" w:rsidRPr="00B83158">
              <w:rPr>
                <w:rFonts w:ascii="Times New Roman" w:hAnsi="Times New Roman" w:cs="Times New Roman"/>
                <w:sz w:val="20"/>
                <w:szCs w:val="20"/>
              </w:rPr>
              <w:t xml:space="preserve"> se </w:t>
            </w:r>
            <w:r w:rsidR="0058525F" w:rsidRPr="00B83158">
              <w:rPr>
                <w:rFonts w:ascii="Times New Roman" w:hAnsi="Times New Roman" w:cs="Times New Roman"/>
                <w:sz w:val="20"/>
                <w:szCs w:val="20"/>
              </w:rPr>
              <w:t xml:space="preserve">među ostalim </w:t>
            </w:r>
            <w:r w:rsidR="003F52AA" w:rsidRPr="00B83158">
              <w:rPr>
                <w:rFonts w:ascii="Times New Roman" w:hAnsi="Times New Roman" w:cs="Times New Roman"/>
                <w:sz w:val="20"/>
                <w:szCs w:val="20"/>
              </w:rPr>
              <w:t>raspisati i dio oko prekida sporazuma</w:t>
            </w:r>
            <w:r w:rsidR="0058525F" w:rsidRPr="00B83158">
              <w:rPr>
                <w:rFonts w:ascii="Times New Roman" w:hAnsi="Times New Roman" w:cs="Times New Roman"/>
                <w:sz w:val="20"/>
                <w:szCs w:val="20"/>
              </w:rPr>
              <w:t xml:space="preserve"> između prijavitelja i partnera, a ukoliko do toga dođe obavezni ste</w:t>
            </w:r>
            <w:r w:rsidR="003F52AA" w:rsidRPr="00B83158">
              <w:rPr>
                <w:rFonts w:ascii="Times New Roman" w:hAnsi="Times New Roman" w:cs="Times New Roman"/>
                <w:sz w:val="20"/>
                <w:szCs w:val="20"/>
              </w:rPr>
              <w:t xml:space="preserve"> obavijestiti PT1</w:t>
            </w:r>
            <w:r w:rsidR="0058525F" w:rsidRPr="00B83158">
              <w:rPr>
                <w:rFonts w:ascii="Times New Roman" w:hAnsi="Times New Roman" w:cs="Times New Roman"/>
                <w:sz w:val="20"/>
                <w:szCs w:val="20"/>
              </w:rPr>
              <w:t>/</w:t>
            </w:r>
            <w:r w:rsidR="003F52AA" w:rsidRPr="00B83158">
              <w:rPr>
                <w:rFonts w:ascii="Times New Roman" w:hAnsi="Times New Roman" w:cs="Times New Roman"/>
                <w:sz w:val="20"/>
                <w:szCs w:val="20"/>
              </w:rPr>
              <w:t>PT2</w:t>
            </w:r>
            <w:r w:rsidR="00A02CB0" w:rsidRPr="00B83158">
              <w:rPr>
                <w:rFonts w:ascii="Times New Roman" w:hAnsi="Times New Roman" w:cs="Times New Roman"/>
                <w:sz w:val="20"/>
                <w:szCs w:val="20"/>
              </w:rPr>
              <w:t>,  a zamjena partnera nije moguća.</w:t>
            </w:r>
          </w:p>
          <w:p w:rsidR="00A025F7" w:rsidRPr="00B83158" w:rsidRDefault="00A025F7" w:rsidP="003C564C">
            <w:pPr>
              <w:autoSpaceDE w:val="0"/>
              <w:autoSpaceDN w:val="0"/>
              <w:rPr>
                <w:rFonts w:ascii="Times New Roman" w:hAnsi="Times New Roman" w:cs="Times New Roman"/>
                <w:b/>
                <w:color w:val="FF0000"/>
                <w:sz w:val="20"/>
                <w:szCs w:val="20"/>
              </w:rPr>
            </w:pPr>
          </w:p>
        </w:tc>
      </w:tr>
      <w:tr w:rsidR="00235C69" w:rsidRPr="00B83158" w:rsidTr="00726E4E">
        <w:trPr>
          <w:trHeight w:val="20"/>
        </w:trPr>
        <w:tc>
          <w:tcPr>
            <w:tcW w:w="566" w:type="dxa"/>
          </w:tcPr>
          <w:p w:rsidR="00235C69" w:rsidRPr="00B83158"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B83158" w:rsidRDefault="00235C69"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w:t>
            </w:r>
            <w:r w:rsidRPr="00B83158">
              <w:rPr>
                <w:rFonts w:ascii="Times New Roman" w:hAnsi="Times New Roman" w:cs="Times New Roman"/>
                <w:sz w:val="20"/>
                <w:szCs w:val="20"/>
              </w:rPr>
              <w:lastRenderedPageBreak/>
              <w:t xml:space="preserve">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40" w:type="dxa"/>
            <w:gridSpan w:val="2"/>
          </w:tcPr>
          <w:p w:rsidR="00B12241" w:rsidRPr="00B83158" w:rsidRDefault="00B1224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B83158" w:rsidRDefault="00B1224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Maksimalna planirana satnica godišnje po radniku može iznositi 1720 sati u </w:t>
            </w:r>
            <w:r w:rsidRPr="00B83158">
              <w:rPr>
                <w:rFonts w:ascii="Times New Roman" w:hAnsi="Times New Roman" w:cs="Times New Roman"/>
                <w:sz w:val="20"/>
                <w:szCs w:val="20"/>
              </w:rPr>
              <w:lastRenderedPageBreak/>
              <w:t>proračunu.</w:t>
            </w:r>
          </w:p>
          <w:p w:rsidR="00235C69" w:rsidRPr="00B83158" w:rsidRDefault="00235C69" w:rsidP="003C564C">
            <w:pPr>
              <w:autoSpaceDE w:val="0"/>
              <w:autoSpaceDN w:val="0"/>
              <w:rPr>
                <w:rFonts w:ascii="Times New Roman" w:hAnsi="Times New Roman" w:cs="Times New Roman"/>
                <w:b/>
                <w:color w:val="FF0000"/>
                <w:sz w:val="20"/>
                <w:szCs w:val="20"/>
              </w:rPr>
            </w:pPr>
          </w:p>
        </w:tc>
      </w:tr>
      <w:tr w:rsidR="00235C69" w:rsidRPr="00B83158" w:rsidTr="00726E4E">
        <w:trPr>
          <w:trHeight w:val="20"/>
        </w:trPr>
        <w:tc>
          <w:tcPr>
            <w:tcW w:w="566" w:type="dxa"/>
          </w:tcPr>
          <w:p w:rsidR="00235C69" w:rsidRPr="00B83158"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B83158" w:rsidRDefault="00235C69"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 xml:space="preserve">U točci 7. Pregled svih investicija i izvora – naveli ste da je potrebno navesti sve investicije </w:t>
            </w:r>
            <w:r w:rsidRPr="00B83158">
              <w:rPr>
                <w:rFonts w:ascii="Times New Roman" w:hAnsi="Times New Roman" w:cs="Times New Roman"/>
                <w:b/>
                <w:bCs/>
                <w:sz w:val="20"/>
                <w:szCs w:val="20"/>
              </w:rPr>
              <w:t>kroz promatrani vijek projekta</w:t>
            </w:r>
            <w:r w:rsidRPr="00B83158">
              <w:rPr>
                <w:rFonts w:ascii="Times New Roman" w:hAnsi="Times New Roman" w:cs="Times New Roman"/>
                <w:sz w:val="20"/>
                <w:szCs w:val="20"/>
              </w:rPr>
              <w:t>.</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b/>
                <w:bCs/>
                <w:sz w:val="20"/>
                <w:szCs w:val="20"/>
              </w:rPr>
              <w:t>Da li u promatrani vijek spada</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vrijeme razvoja proizvoda</w:t>
            </w:r>
            <w:r w:rsidRPr="00B83158">
              <w:rPr>
                <w:rFonts w:ascii="Times New Roman" w:hAnsi="Times New Roman" w:cs="Times New Roman"/>
                <w:sz w:val="20"/>
                <w:szCs w:val="20"/>
              </w:rPr>
              <w:t xml:space="preserve"> – razdoblje provedba investicije 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xml:space="preserve"> 2 godine) dodano s </w:t>
            </w:r>
            <w:r w:rsidRPr="00B83158">
              <w:rPr>
                <w:rFonts w:ascii="Times New Roman" w:hAnsi="Times New Roman" w:cs="Times New Roman"/>
                <w:b/>
                <w:bCs/>
                <w:sz w:val="20"/>
                <w:szCs w:val="20"/>
              </w:rPr>
              <w:t>komercijalizacijom projekta</w:t>
            </w:r>
            <w:r w:rsidRPr="00B83158">
              <w:rPr>
                <w:rFonts w:ascii="Times New Roman" w:hAnsi="Times New Roman" w:cs="Times New Roman"/>
                <w:sz w:val="20"/>
                <w:szCs w:val="20"/>
              </w:rPr>
              <w:t xml:space="preserve"> (npr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xml:space="preserve"> 8 godina).</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da li radimo to za vremenski horizont od deset godina?  </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(kako ste naveli u točci 10.2 analiza financijske održivosti projekta – vremenski horizont mora biti 10 godina).</w:t>
            </w:r>
          </w:p>
        </w:tc>
        <w:tc>
          <w:tcPr>
            <w:tcW w:w="6640" w:type="dxa"/>
            <w:gridSpan w:val="2"/>
          </w:tcPr>
          <w:p w:rsidR="00235C69" w:rsidRPr="00B83158" w:rsidRDefault="00AF535E" w:rsidP="003C564C">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B83158" w:rsidTr="00726E4E">
        <w:trPr>
          <w:trHeight w:val="20"/>
        </w:trPr>
        <w:tc>
          <w:tcPr>
            <w:tcW w:w="566" w:type="dxa"/>
          </w:tcPr>
          <w:p w:rsidR="007A0A57" w:rsidRPr="00B83158" w:rsidRDefault="007A0A57" w:rsidP="003C564C">
            <w:pPr>
              <w:pStyle w:val="Odlomakpopisa"/>
              <w:numPr>
                <w:ilvl w:val="0"/>
                <w:numId w:val="1"/>
              </w:numPr>
              <w:ind w:left="142" w:hanging="218"/>
              <w:rPr>
                <w:rFonts w:ascii="Times New Roman" w:hAnsi="Times New Roman" w:cs="Times New Roman"/>
                <w:sz w:val="20"/>
                <w:szCs w:val="20"/>
              </w:rPr>
            </w:pPr>
          </w:p>
        </w:tc>
        <w:tc>
          <w:tcPr>
            <w:tcW w:w="994" w:type="dxa"/>
          </w:tcPr>
          <w:p w:rsidR="007A0A57" w:rsidRPr="00B83158" w:rsidRDefault="007A0A57"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40" w:type="dxa"/>
            <w:gridSpan w:val="2"/>
          </w:tcPr>
          <w:p w:rsidR="003C564C" w:rsidRPr="00B83158" w:rsidRDefault="003C564C" w:rsidP="003C564C">
            <w:pPr>
              <w:autoSpaceDE w:val="0"/>
              <w:autoSpaceDN w:val="0"/>
              <w:rPr>
                <w:rFonts w:ascii="Times New Roman" w:eastAsia="Calibri" w:hAnsi="Times New Roman" w:cs="Times New Roman"/>
                <w:sz w:val="20"/>
                <w:szCs w:val="20"/>
              </w:rPr>
            </w:pPr>
            <w:r w:rsidRPr="00B83158">
              <w:rPr>
                <w:rFonts w:ascii="Times New Roman" w:eastAsia="Calibri" w:hAnsi="Times New Roman" w:cs="Times New Roman"/>
                <w:sz w:val="20"/>
                <w:szCs w:val="20"/>
              </w:rPr>
              <w:t>Za Organizacije za istraživanje i širenje znanja prihvatljiv izdatak je:</w:t>
            </w:r>
          </w:p>
          <w:p w:rsidR="003C564C" w:rsidRPr="00B83158" w:rsidRDefault="003C564C" w:rsidP="003C564C">
            <w:pPr>
              <w:autoSpaceDE w:val="0"/>
              <w:autoSpaceDN w:val="0"/>
              <w:rPr>
                <w:rFonts w:ascii="Times New Roman" w:eastAsia="Calibri" w:hAnsi="Times New Roman" w:cs="Times New Roman"/>
                <w:sz w:val="20"/>
                <w:szCs w:val="20"/>
              </w:rPr>
            </w:pPr>
            <w:r w:rsidRPr="00B83158">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B83158" w:rsidRDefault="007A0A57" w:rsidP="003C564C">
            <w:pPr>
              <w:autoSpaceDE w:val="0"/>
              <w:autoSpaceDN w:val="0"/>
              <w:rPr>
                <w:rFonts w:ascii="Times New Roman" w:eastAsia="Calibri" w:hAnsi="Times New Roman" w:cs="Times New Roman"/>
                <w:sz w:val="20"/>
                <w:szCs w:val="20"/>
              </w:rPr>
            </w:pP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40" w:type="dxa"/>
            <w:gridSpan w:val="2"/>
          </w:tcPr>
          <w:p w:rsidR="00B3406F" w:rsidRPr="00B83158" w:rsidRDefault="00A66631" w:rsidP="00A66631">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B3406F">
            <w:pPr>
              <w:rPr>
                <w:rFonts w:ascii="Times New Roman" w:hAnsi="Times New Roman" w:cs="Times New Roman"/>
                <w:sz w:val="20"/>
                <w:szCs w:val="20"/>
              </w:rPr>
            </w:pPr>
            <w:r w:rsidRPr="00B83158">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40" w:type="dxa"/>
            <w:gridSpan w:val="2"/>
          </w:tcPr>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40" w:type="dxa"/>
            <w:gridSpan w:val="2"/>
          </w:tcPr>
          <w:p w:rsidR="00B3406F" w:rsidRPr="00B83158" w:rsidRDefault="00B3406F" w:rsidP="009A6A91">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B83158">
              <w:rPr>
                <w:rFonts w:ascii="Times New Roman" w:hAnsi="Times New Roman" w:cs="Times New Roman"/>
                <w:sz w:val="20"/>
                <w:szCs w:val="20"/>
              </w:rPr>
              <w:t>praćenje projekta od strane PT2, a na prijavitelju je da sam izradi tablicu.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B83158" w:rsidRDefault="00B3406F" w:rsidP="00704599">
            <w:pPr>
              <w:rPr>
                <w:rFonts w:ascii="Times New Roman" w:hAnsi="Times New Roman" w:cs="Times New Roman"/>
                <w:sz w:val="20"/>
                <w:szCs w:val="20"/>
              </w:rPr>
            </w:pPr>
            <w:r w:rsidRPr="00B8315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40" w:type="dxa"/>
            <w:gridSpan w:val="2"/>
          </w:tcPr>
          <w:p w:rsidR="00B3406F" w:rsidRPr="00B83158" w:rsidRDefault="00B3406F" w:rsidP="00A66631">
            <w:pPr>
              <w:suppressAutoHyphens/>
              <w:jc w:val="both"/>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B83158" w:rsidRDefault="00B3406F" w:rsidP="00A66631">
            <w:pPr>
              <w:suppressAutoHyphens/>
              <w:jc w:val="both"/>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Trošak diseminacije znanja prihvatljiv je samo za Organizacije za istraživanje i razvoj.</w:t>
            </w: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sz w:val="20"/>
                <w:szCs w:val="20"/>
              </w:rPr>
            </w:pPr>
          </w:p>
          <w:p w:rsidR="00B3406F" w:rsidRPr="00B83158" w:rsidRDefault="00B3406F" w:rsidP="00A66631">
            <w:pPr>
              <w:autoSpaceDE w:val="0"/>
              <w:autoSpaceDN w:val="0"/>
              <w:rPr>
                <w:rFonts w:ascii="Times New Roman" w:hAnsi="Times New Roman" w:cs="Times New Roman"/>
                <w:b/>
                <w:color w:val="FF0000"/>
                <w:sz w:val="20"/>
                <w:szCs w:val="20"/>
              </w:rPr>
            </w:pP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Da li je moguće prijaviti projektni prijedlog koji se sastoji samo od vlastite izrade studije izvodljivosti?</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B83158" w:rsidRDefault="00B3406F" w:rsidP="00816E51">
            <w:pPr>
              <w:rPr>
                <w:rFonts w:ascii="Times New Roman" w:hAnsi="Times New Roman" w:cs="Times New Roman"/>
                <w:sz w:val="20"/>
                <w:szCs w:val="20"/>
              </w:rPr>
            </w:pPr>
            <w:r w:rsidRPr="00B83158">
              <w:rPr>
                <w:rFonts w:ascii="Times New Roman" w:hAnsi="Times New Roman" w:cs="Times New Roman"/>
                <w:sz w:val="20"/>
                <w:szCs w:val="20"/>
              </w:rPr>
              <w:t>Da li projektni prijedlog mora obavezno obuhvaćati sve aktivnosti koje dovode do novog proizvoda uključivo i  razvoj i komercijalizaciju.</w:t>
            </w:r>
          </w:p>
        </w:tc>
        <w:tc>
          <w:tcPr>
            <w:tcW w:w="6640" w:type="dxa"/>
            <w:gridSpan w:val="2"/>
          </w:tcPr>
          <w:p w:rsidR="00B3406F" w:rsidRPr="00B83158" w:rsidRDefault="00A6644A" w:rsidP="00A6644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Uputama s</w:t>
            </w:r>
            <w:r w:rsidR="00B3406F" w:rsidRPr="00B83158">
              <w:rPr>
                <w:rFonts w:ascii="Times New Roman" w:hAnsi="Times New Roman" w:cs="Times New Roman"/>
                <w:sz w:val="20"/>
                <w:szCs w:val="20"/>
              </w:rPr>
              <w:t>tudija izvedivosti i temeljno istraživanje ne može biti jedina aktivnost na projektu.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816E51">
            <w:pPr>
              <w:rPr>
                <w:rFonts w:ascii="Times New Roman" w:hAnsi="Times New Roman" w:cs="Times New Roman"/>
                <w:sz w:val="20"/>
                <w:szCs w:val="20"/>
              </w:rPr>
            </w:pPr>
            <w:r w:rsidRPr="00B83158">
              <w:rPr>
                <w:rFonts w:ascii="Times New Roman" w:hAnsi="Times New Roman" w:cs="Times New Roman"/>
                <w:sz w:val="20"/>
                <w:szCs w:val="20"/>
              </w:rPr>
              <w:t xml:space="preserve">Točka 10, Obrasca 9 (Poslovni plan) je trećom izmjenom natječaja izmijenjena te nema uputa, koje je ograničenje stranica, te vas molimo </w:t>
            </w:r>
            <w:r w:rsidRPr="00B83158">
              <w:rPr>
                <w:rFonts w:ascii="Times New Roman" w:hAnsi="Times New Roman" w:cs="Times New Roman"/>
                <w:sz w:val="20"/>
                <w:szCs w:val="20"/>
              </w:rPr>
              <w:lastRenderedPageBreak/>
              <w:t>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40" w:type="dxa"/>
            <w:gridSpan w:val="2"/>
          </w:tcPr>
          <w:p w:rsidR="00B3406F" w:rsidRPr="00B83158" w:rsidRDefault="00704599"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 xml:space="preserve">Ukoliko u dokumentaciji ne postoji zadano ograničenje na vama je da odlučite koliko ćete napisati da što bolje opišete traženo, također vi odlučujete u kojem </w:t>
            </w:r>
            <w:r w:rsidRPr="00B83158">
              <w:rPr>
                <w:rFonts w:ascii="Times New Roman" w:hAnsi="Times New Roman" w:cs="Times New Roman"/>
                <w:sz w:val="20"/>
                <w:szCs w:val="20"/>
              </w:rPr>
              <w:lastRenderedPageBreak/>
              <w:t>obliku ćete pisati ukoliko drugačije nije zadano u dokumentaciji.</w:t>
            </w:r>
            <w:r w:rsidR="00951109" w:rsidRPr="00B83158">
              <w:rPr>
                <w:rFonts w:ascii="Times New Roman" w:hAnsi="Times New Roman" w:cs="Times New Roman"/>
                <w:sz w:val="20"/>
                <w:szCs w:val="20"/>
              </w:rPr>
              <w:t xml:space="preserve"> Treba navesti pokazatelje i opisati ih.</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Je li samo Prijavitelj (Nositelj) odgovoran za realizaciju i osiguranje održivosti projekta i projektnih rezultata? Točnije:</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Je li i Partner isto tako odgovara za realizaciju i osiguranje održivosti projekta?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40" w:type="dxa"/>
            <w:gridSpan w:val="2"/>
          </w:tcPr>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Ugovor o dodjeli bespovratnih sredstava potpisuje Prijavitelj te je isti odgovoran za provedbu Ugovora.</w:t>
            </w:r>
          </w:p>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B83158">
              <w:rPr>
                <w:rFonts w:ascii="Times New Roman" w:hAnsi="Times New Roman" w:cs="Times New Roman"/>
                <w:sz w:val="20"/>
                <w:szCs w:val="20"/>
              </w:rPr>
              <w:t>dokumentacije.</w:t>
            </w:r>
          </w:p>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Je li Prijavitelj (Nositelj) svojim sredstvima odgovara za likvidnost odnosno solventnost Partnera u projektu? Točnije:</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40" w:type="dxa"/>
            <w:gridSpan w:val="2"/>
          </w:tcPr>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Likvidnost projekta je isključivo odgovornost Prijavitelja.</w:t>
            </w:r>
          </w:p>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u Sporazumu o partnerstvu treba pažljivo utvrditi postupke u slučaju da partner ne izvršava svoje obveze.</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40" w:type="dxa"/>
            <w:gridSpan w:val="2"/>
          </w:tcPr>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u Sporazumu o partnerstvu treba pažljivo utvrditi postupke u slučaju da partner ne izvršava svoje obveze.</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40" w:type="dxa"/>
            <w:gridSpan w:val="2"/>
          </w:tcPr>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B83158" w:rsidRDefault="00E32FF5" w:rsidP="00E32FF5">
            <w:pPr>
              <w:autoSpaceDE w:val="0"/>
              <w:autoSpaceDN w:val="0"/>
              <w:rPr>
                <w:rFonts w:ascii="Times New Roman" w:hAnsi="Times New Roman" w:cs="Times New Roman"/>
                <w:color w:val="000000" w:themeColor="text1"/>
                <w:sz w:val="20"/>
                <w:szCs w:val="20"/>
              </w:rPr>
            </w:pP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a) Za poduzetnika i njegove partnere - 3 boda</w:t>
            </w: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b) Za nacionalno tržište i/ili makroregiju  - 5 bodova</w:t>
            </w:r>
          </w:p>
          <w:p w:rsidR="00B3406F" w:rsidRPr="00B83158" w:rsidRDefault="00E32FF5" w:rsidP="00E32FF5">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c)Za globalno tržište -7 bodova“</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 xml:space="preserve">Da li je potrebno da strana firma ima podružnicu/poslovnu jedinicu u </w:t>
            </w:r>
            <w:r w:rsidRPr="00B83158">
              <w:rPr>
                <w:rFonts w:ascii="Times New Roman" w:hAnsi="Times New Roman" w:cs="Times New Roman"/>
                <w:sz w:val="20"/>
                <w:szCs w:val="20"/>
              </w:rPr>
              <w:lastRenderedPageBreak/>
              <w:t>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40" w:type="dxa"/>
            <w:gridSpan w:val="2"/>
          </w:tcPr>
          <w:p w:rsidR="00C42C53" w:rsidRPr="00B83158" w:rsidRDefault="00C42C53" w:rsidP="00C42C53">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Prihvatljivost  prijavitelja definirana je u točki 2.1. UZP. </w:t>
            </w:r>
          </w:p>
          <w:p w:rsidR="00C42C53" w:rsidRPr="00B83158" w:rsidRDefault="00C42C53" w:rsidP="00C42C53">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B83158" w:rsidRDefault="00C42C53" w:rsidP="00242527">
            <w:pPr>
              <w:autoSpaceDE w:val="0"/>
              <w:autoSpaceDN w:val="0"/>
              <w:jc w:val="both"/>
              <w:rPr>
                <w:rFonts w:ascii="Times New Roman" w:hAnsi="Times New Roman" w:cs="Times New Roman"/>
                <w:color w:val="FF0000"/>
                <w:sz w:val="20"/>
                <w:szCs w:val="20"/>
              </w:rPr>
            </w:pP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40" w:type="dxa"/>
            <w:gridSpan w:val="2"/>
          </w:tcPr>
          <w:p w:rsidR="00C42C53" w:rsidRPr="00B83158" w:rsidRDefault="00C42C53" w:rsidP="00242527">
            <w:pPr>
              <w:autoSpaceDE w:val="0"/>
              <w:autoSpaceDN w:val="0"/>
              <w:rPr>
                <w:rFonts w:ascii="Times New Roman" w:hAnsi="Times New Roman" w:cs="Times New Roman"/>
                <w:b/>
                <w:color w:val="000000" w:themeColor="text1"/>
                <w:sz w:val="20"/>
                <w:szCs w:val="20"/>
              </w:rPr>
            </w:pPr>
            <w:r w:rsidRPr="00B83158">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B83158" w:rsidRDefault="00C42C53" w:rsidP="00C42C53">
            <w:pPr>
              <w:ind w:firstLine="720"/>
              <w:rPr>
                <w:rFonts w:ascii="Times New Roman" w:hAnsi="Times New Roman" w:cs="Times New Roman"/>
                <w:sz w:val="20"/>
                <w:szCs w:val="20"/>
              </w:rPr>
            </w:pP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40" w:type="dxa"/>
            <w:gridSpan w:val="2"/>
          </w:tcPr>
          <w:p w:rsidR="00C42C53" w:rsidRPr="00B83158" w:rsidRDefault="000A5C2B" w:rsidP="00242527">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Možete molimo Vas pojasniti pitanje kako bi mogli odgovoriti na isto.</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40" w:type="dxa"/>
            <w:gridSpan w:val="2"/>
          </w:tcPr>
          <w:p w:rsidR="00C42C53" w:rsidRPr="00B83158" w:rsidRDefault="00C42C53" w:rsidP="000A5C2B">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40" w:type="dxa"/>
            <w:gridSpan w:val="2"/>
          </w:tcPr>
          <w:p w:rsidR="005A1FF4" w:rsidRPr="00B83158" w:rsidRDefault="00C42C53" w:rsidP="000A5C2B">
            <w:pPr>
              <w:autoSpaceDE w:val="0"/>
              <w:autoSpaceDN w:val="0"/>
              <w:rPr>
                <w:rFonts w:ascii="Times New Roman" w:hAnsi="Times New Roman" w:cs="Times New Roman"/>
                <w:b/>
                <w:color w:val="FF0000"/>
                <w:sz w:val="20"/>
                <w:szCs w:val="20"/>
              </w:rPr>
            </w:pPr>
            <w:r w:rsidRPr="00B83158">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B83158">
              <w:rPr>
                <w:rFonts w:ascii="Times New Roman" w:hAnsi="Times New Roman" w:cs="Times New Roman"/>
                <w:color w:val="000000" w:themeColor="text1"/>
                <w:sz w:val="20"/>
                <w:szCs w:val="20"/>
              </w:rPr>
              <w:t xml:space="preserve">u neto primitaka. Također </w:t>
            </w:r>
            <w:r w:rsidRPr="00B83158">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skladu s UzP – treća izmjena, str. 11, Tablica 2. definira:</w:t>
            </w: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alokaciju sredstava prema ukupnom financijskom opsegu projekta (dvije skupine) i </w:t>
            </w: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najnižu/najvišu vrijednost potpore.</w:t>
            </w:r>
          </w:p>
          <w:p w:rsidR="005A1FF4" w:rsidRPr="00B83158" w:rsidRDefault="005A1FF4" w:rsidP="00242527">
            <w:pPr>
              <w:rPr>
                <w:rFonts w:ascii="Times New Roman" w:hAnsi="Times New Roman" w:cs="Times New Roman"/>
                <w:sz w:val="20"/>
                <w:szCs w:val="20"/>
              </w:rPr>
            </w:pP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 xml:space="preserve">Projekti su prema financijskom opsegu podijeljeni na 2 skupine – projekti </w:t>
            </w:r>
            <w:r w:rsidRPr="00B83158">
              <w:rPr>
                <w:rFonts w:ascii="Times New Roman" w:hAnsi="Times New Roman" w:cs="Times New Roman"/>
                <w:sz w:val="20"/>
                <w:szCs w:val="20"/>
              </w:rPr>
              <w:lastRenderedPageBreak/>
              <w:t>UKUPNE vrijednosti do 1.500.000,00 kn i projekti UKUPNE vrijednosti iznad tog iznosa.</w:t>
            </w:r>
          </w:p>
          <w:p w:rsidR="005A1FF4" w:rsidRPr="00B83158" w:rsidRDefault="005A1FF4" w:rsidP="00242527">
            <w:pPr>
              <w:rPr>
                <w:rFonts w:ascii="Times New Roman" w:hAnsi="Times New Roman" w:cs="Times New Roman"/>
                <w:sz w:val="20"/>
                <w:szCs w:val="20"/>
              </w:rPr>
            </w:pP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40" w:type="dxa"/>
            <w:gridSpan w:val="2"/>
          </w:tcPr>
          <w:p w:rsidR="005A1FF4" w:rsidRPr="00B83158" w:rsidRDefault="005A1FF4" w:rsidP="00242527">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Ukupna vrijednost projekta predstavlja zbroj prihvatljivih i neprihvatljivih troškova.</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40" w:type="dxa"/>
            <w:gridSpan w:val="2"/>
          </w:tcPr>
          <w:p w:rsidR="00473108" w:rsidRPr="00B83158" w:rsidRDefault="00473108"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Točku 10 Proračun isplativosti</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B83158" w:rsidRDefault="00473108" w:rsidP="00473108">
            <w:pPr>
              <w:rPr>
                <w:rFonts w:ascii="Times New Roman" w:hAnsi="Times New Roman" w:cs="Times New Roman"/>
                <w:color w:val="000000" w:themeColor="text1"/>
                <w:sz w:val="20"/>
                <w:szCs w:val="20"/>
              </w:rPr>
            </w:pPr>
          </w:p>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B83158" w:rsidRDefault="00473108" w:rsidP="00473108">
            <w:pPr>
              <w:rPr>
                <w:rFonts w:ascii="Times New Roman" w:hAnsi="Times New Roman" w:cs="Times New Roman"/>
                <w:color w:val="000000" w:themeColor="text1"/>
                <w:sz w:val="20"/>
                <w:szCs w:val="20"/>
              </w:rPr>
            </w:pPr>
          </w:p>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40" w:type="dxa"/>
            <w:gridSpan w:val="2"/>
          </w:tcPr>
          <w:p w:rsidR="00473108" w:rsidRPr="00B83158" w:rsidRDefault="00473108"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B83158" w:rsidRDefault="009A290F" w:rsidP="00473108">
            <w:pPr>
              <w:autoSpaceDE w:val="0"/>
              <w:autoSpaceDN w:val="0"/>
              <w:rPr>
                <w:rFonts w:ascii="Times New Roman" w:hAnsi="Times New Roman" w:cs="Times New Roman"/>
                <w:color w:val="000000" w:themeColor="text1"/>
                <w:sz w:val="20"/>
                <w:szCs w:val="20"/>
              </w:rPr>
            </w:pPr>
          </w:p>
          <w:p w:rsidR="009A290F" w:rsidRPr="00B83158" w:rsidRDefault="009A290F" w:rsidP="009A290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B83158" w:rsidRDefault="009A290F" w:rsidP="009A290F">
            <w:pPr>
              <w:autoSpaceDE w:val="0"/>
              <w:autoSpaceDN w:val="0"/>
              <w:rPr>
                <w:rFonts w:ascii="Times New Roman" w:hAnsi="Times New Roman" w:cs="Times New Roman"/>
                <w:color w:val="000000" w:themeColor="text1"/>
                <w:sz w:val="20"/>
                <w:szCs w:val="20"/>
              </w:rPr>
            </w:pPr>
          </w:p>
          <w:p w:rsidR="009A290F" w:rsidRPr="00B83158" w:rsidRDefault="009A290F" w:rsidP="009A290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B83158" w:rsidRDefault="009A290F" w:rsidP="00473108">
            <w:pPr>
              <w:autoSpaceDE w:val="0"/>
              <w:autoSpaceDN w:val="0"/>
              <w:rPr>
                <w:rFonts w:ascii="Times New Roman" w:hAnsi="Times New Roman" w:cs="Times New Roman"/>
                <w:color w:val="000000" w:themeColor="text1"/>
                <w:sz w:val="20"/>
                <w:szCs w:val="20"/>
              </w:rPr>
            </w:pP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40" w:type="dxa"/>
            <w:gridSpan w:val="2"/>
          </w:tcPr>
          <w:p w:rsidR="00473108" w:rsidRPr="00B83158" w:rsidRDefault="00DF79C5" w:rsidP="00DF79C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ovoj fazi natječaja nismo u mogućnosti odgovoriti na postavljeno pitanje.</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40" w:type="dxa"/>
            <w:gridSpan w:val="2"/>
          </w:tcPr>
          <w:p w:rsidR="00473108" w:rsidRPr="00B83158" w:rsidRDefault="00DF79C5"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ovoj fazi natječaja nismo u mogućnosti odgovoriti na postavljeno pitanje</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Komentar vezano pitanje/odgovor br. 442: </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40" w:type="dxa"/>
            <w:gridSpan w:val="2"/>
          </w:tcPr>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Sadržaj odl</w:t>
            </w:r>
            <w:r w:rsidR="00ED326A" w:rsidRPr="00B83158">
              <w:rPr>
                <w:rFonts w:ascii="Times New Roman" w:hAnsi="Times New Roman" w:cs="Times New Roman"/>
                <w:sz w:val="20"/>
                <w:szCs w:val="20"/>
              </w:rPr>
              <w:t>uke o financiranju propisan je od strane Upravljačkog tijela, sadržaj koji je definiran u uputama nije moguće revidirati.</w:t>
            </w:r>
            <w:r w:rsidRPr="00B83158">
              <w:rPr>
                <w:rFonts w:ascii="Times New Roman" w:hAnsi="Times New Roman" w:cs="Times New Roman"/>
                <w:sz w:val="20"/>
                <w:szCs w:val="20"/>
              </w:rPr>
              <w:t xml:space="preserve"> </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Pitanje vezano pitanje/odgovor br. 441: </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 -</w:t>
            </w:r>
            <w:r w:rsidRPr="00B83158">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Treba li pismo namjere, ukoliko se investicija planira financirati kreditom banke, biti obvezujuće?</w:t>
            </w:r>
          </w:p>
        </w:tc>
        <w:tc>
          <w:tcPr>
            <w:tcW w:w="6640" w:type="dxa"/>
            <w:gridSpan w:val="2"/>
          </w:tcPr>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B83158">
              <w:rPr>
                <w:rFonts w:ascii="Times New Roman" w:hAnsi="Times New Roman" w:cs="Times New Roman"/>
                <w:color w:val="000000" w:themeColor="text1"/>
                <w:sz w:val="20"/>
                <w:szCs w:val="20"/>
              </w:rPr>
              <w:t>akom gdje je ona točno sadržana.</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Kvalitetni izvori su naravno i svi ostali određeni pravilima struke investicijskog projektiranja.</w:t>
            </w:r>
          </w:p>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Pitanje vezano pitanje/odgovor br. 446:</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40" w:type="dxa"/>
            <w:gridSpan w:val="2"/>
          </w:tcPr>
          <w:p w:rsidR="00064E4A" w:rsidRPr="00B83158" w:rsidRDefault="00077A11"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Odgovor</w:t>
            </w:r>
            <w:r w:rsidR="00ED326A" w:rsidRPr="00B83158">
              <w:rPr>
                <w:rFonts w:ascii="Times New Roman" w:hAnsi="Times New Roman" w:cs="Times New Roman"/>
                <w:sz w:val="20"/>
                <w:szCs w:val="20"/>
              </w:rPr>
              <w:t xml:space="preserve"> 446 je revidiran te će se obvezujuće pismo namjere vrat</w:t>
            </w:r>
            <w:r w:rsidR="00081A32" w:rsidRPr="00B83158">
              <w:rPr>
                <w:rFonts w:ascii="Times New Roman" w:hAnsi="Times New Roman" w:cs="Times New Roman"/>
                <w:sz w:val="20"/>
                <w:szCs w:val="20"/>
              </w:rPr>
              <w:t>iti samo na zahtjev prijavitelja</w:t>
            </w:r>
            <w:r w:rsidR="00ED326A" w:rsidRPr="00B83158">
              <w:rPr>
                <w:rFonts w:ascii="Times New Roman" w:hAnsi="Times New Roman" w:cs="Times New Roman"/>
                <w:sz w:val="20"/>
                <w:szCs w:val="20"/>
              </w:rPr>
              <w:t xml:space="preserve">. Treba napomenuti da se samo ovaj dokument vraća na zahtjev </w:t>
            </w:r>
            <w:r w:rsidR="00081A32" w:rsidRPr="00B83158">
              <w:rPr>
                <w:rFonts w:ascii="Times New Roman" w:hAnsi="Times New Roman" w:cs="Times New Roman"/>
                <w:sz w:val="20"/>
                <w:szCs w:val="20"/>
              </w:rPr>
              <w:t xml:space="preserve">prijavitelja </w:t>
            </w:r>
            <w:r w:rsidR="00ED326A" w:rsidRPr="00B83158">
              <w:rPr>
                <w:rFonts w:ascii="Times New Roman" w:hAnsi="Times New Roman" w:cs="Times New Roman"/>
                <w:sz w:val="20"/>
                <w:szCs w:val="20"/>
              </w:rPr>
              <w:t xml:space="preserve">dok će se za ostale dokumente postupati sukladno procedurama opisanim u uputama. </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Može li prijavitelj sklopiti ugovor o kreditu s bankom za sufinanciranje projekta prije predaje projektne prijave, uz uvjet da ga se može koristi tek </w:t>
            </w:r>
            <w:r w:rsidRPr="00B83158">
              <w:rPr>
                <w:rFonts w:ascii="Times New Roman" w:hAnsi="Times New Roman" w:cs="Times New Roman"/>
                <w:sz w:val="20"/>
                <w:szCs w:val="20"/>
              </w:rPr>
              <w:lastRenderedPageBreak/>
              <w:t>nakon prijave projekta?</w:t>
            </w:r>
          </w:p>
        </w:tc>
        <w:tc>
          <w:tcPr>
            <w:tcW w:w="6640" w:type="dxa"/>
            <w:gridSpan w:val="2"/>
          </w:tcPr>
          <w:p w:rsidR="00064E4A" w:rsidRPr="00B83158" w:rsidRDefault="00081A32" w:rsidP="00081A32">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Budući da u uputama nije propisan način kada će prijavitelj sklopiti ugovor o kreditu s bankom, isto je na prijavitelju da odluči.</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40" w:type="dxa"/>
            <w:gridSpan w:val="2"/>
          </w:tcPr>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Potrebno je dostaviti odvojeno Izjavu za prijavitelja i Izjavu za partnera.</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40" w:type="dxa"/>
            <w:gridSpan w:val="2"/>
          </w:tcPr>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B83158" w:rsidRDefault="00D62D71" w:rsidP="00D62D71">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Ako poduzeće u vlasništvu JLS u odlučivanju ima manje od 50% glasačkih prava isto se ne može smatrati MSP-om.Ako JLS ima 100% vlasništvo nad poduzećem isto se ne može smatrati MSP..</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40" w:type="dxa"/>
            <w:gridSpan w:val="2"/>
          </w:tcPr>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 definirana je u točki 2.1. UZP.</w:t>
            </w:r>
          </w:p>
          <w:p w:rsidR="004033A7" w:rsidRPr="00B83158" w:rsidRDefault="00D62D71" w:rsidP="00D62D71">
            <w:pPr>
              <w:autoSpaceDE w:val="0"/>
              <w:autoSpaceDN w:val="0"/>
              <w:rPr>
                <w:rFonts w:ascii="Times New Roman" w:hAnsi="Times New Roman" w:cs="Times New Roman"/>
                <w:b/>
                <w:color w:val="FF0000"/>
                <w:sz w:val="20"/>
                <w:szCs w:val="20"/>
              </w:rPr>
            </w:pPr>
            <w:r w:rsidRPr="00B83158">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40" w:type="dxa"/>
            <w:gridSpan w:val="2"/>
          </w:tcPr>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B83158">
              <w:rPr>
                <w:rFonts w:ascii="Times New Roman" w:hAnsi="Times New Roman" w:cs="Times New Roman"/>
                <w:color w:val="000000" w:themeColor="text1"/>
                <w:sz w:val="20"/>
                <w:szCs w:val="20"/>
              </w:rPr>
              <w:cr/>
            </w:r>
          </w:p>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Za projekte koji se planiraju provoditi u više prioritetnih podtematskih područja </w:t>
            </w:r>
            <w:r w:rsidRPr="00B83158">
              <w:rPr>
                <w:rFonts w:ascii="Times New Roman" w:hAnsi="Times New Roman" w:cs="Times New Roman"/>
                <w:color w:val="000000" w:themeColor="text1"/>
                <w:sz w:val="20"/>
                <w:szCs w:val="20"/>
              </w:rPr>
              <w:lastRenderedPageBreak/>
              <w:t>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B83158" w:rsidRDefault="004033A7" w:rsidP="00385A7B">
            <w:pPr>
              <w:autoSpaceDE w:val="0"/>
              <w:autoSpaceDN w:val="0"/>
              <w:rPr>
                <w:rFonts w:ascii="Times New Roman" w:hAnsi="Times New Roman" w:cs="Times New Roman"/>
                <w:b/>
                <w:color w:val="FF0000"/>
                <w:sz w:val="20"/>
                <w:szCs w:val="20"/>
              </w:rPr>
            </w:pPr>
          </w:p>
        </w:tc>
      </w:tr>
      <w:tr w:rsidR="00D17A68" w:rsidRPr="00B83158" w:rsidTr="00726E4E">
        <w:trPr>
          <w:trHeight w:val="20"/>
        </w:trPr>
        <w:tc>
          <w:tcPr>
            <w:tcW w:w="566" w:type="dxa"/>
          </w:tcPr>
          <w:p w:rsidR="00D17A68" w:rsidRPr="00B83158"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26/07/16</w:t>
            </w:r>
          </w:p>
        </w:tc>
        <w:tc>
          <w:tcPr>
            <w:tcW w:w="6401"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40" w:type="dxa"/>
            <w:gridSpan w:val="2"/>
          </w:tcPr>
          <w:p w:rsidR="00D17A68" w:rsidRPr="00B83158" w:rsidRDefault="00D17A68"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B83158" w:rsidTr="00726E4E">
        <w:trPr>
          <w:trHeight w:val="20"/>
        </w:trPr>
        <w:tc>
          <w:tcPr>
            <w:tcW w:w="566" w:type="dxa"/>
          </w:tcPr>
          <w:p w:rsidR="00D17A68" w:rsidRPr="00B83158"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26/07/16</w:t>
            </w:r>
          </w:p>
        </w:tc>
        <w:tc>
          <w:tcPr>
            <w:tcW w:w="6401"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40" w:type="dxa"/>
            <w:gridSpan w:val="2"/>
          </w:tcPr>
          <w:p w:rsidR="00D17A68" w:rsidRPr="00B83158" w:rsidRDefault="00826AAF"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B83158" w:rsidTr="00726E4E">
        <w:trPr>
          <w:trHeight w:val="20"/>
        </w:trPr>
        <w:tc>
          <w:tcPr>
            <w:tcW w:w="566" w:type="dxa"/>
          </w:tcPr>
          <w:p w:rsidR="006D491C" w:rsidRPr="00B83158"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29/07/16</w:t>
            </w:r>
          </w:p>
        </w:tc>
        <w:tc>
          <w:tcPr>
            <w:tcW w:w="6401"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40" w:type="dxa"/>
            <w:gridSpan w:val="2"/>
          </w:tcPr>
          <w:p w:rsidR="006D491C" w:rsidRPr="00B83158" w:rsidRDefault="006D491C" w:rsidP="00385A7B">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B83158" w:rsidTr="00726E4E">
        <w:trPr>
          <w:trHeight w:val="20"/>
        </w:trPr>
        <w:tc>
          <w:tcPr>
            <w:tcW w:w="566" w:type="dxa"/>
          </w:tcPr>
          <w:p w:rsidR="006D491C" w:rsidRPr="00B83158"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01/08/16</w:t>
            </w:r>
          </w:p>
        </w:tc>
        <w:tc>
          <w:tcPr>
            <w:tcW w:w="6401"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B83158" w:rsidRDefault="006D491C" w:rsidP="00DE25E9">
            <w:pPr>
              <w:rPr>
                <w:rFonts w:ascii="Times New Roman" w:hAnsi="Times New Roman" w:cs="Times New Roman"/>
                <w:sz w:val="20"/>
                <w:szCs w:val="20"/>
              </w:rPr>
            </w:pPr>
            <w:r w:rsidRPr="00B83158">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40" w:type="dxa"/>
            <w:gridSpan w:val="2"/>
          </w:tcPr>
          <w:p w:rsidR="006D491C" w:rsidRPr="00B83158" w:rsidRDefault="006D491C"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B83158" w:rsidRDefault="006D491C" w:rsidP="00385A7B">
            <w:pPr>
              <w:autoSpaceDE w:val="0"/>
              <w:autoSpaceDN w:val="0"/>
              <w:rPr>
                <w:rFonts w:ascii="Times New Roman" w:hAnsi="Times New Roman" w:cs="Times New Roman"/>
                <w:color w:val="000000" w:themeColor="text1"/>
                <w:sz w:val="20"/>
                <w:szCs w:val="20"/>
              </w:rPr>
            </w:pPr>
          </w:p>
          <w:p w:rsidR="006D491C" w:rsidRPr="00B83158" w:rsidRDefault="006D491C" w:rsidP="00385A7B">
            <w:pPr>
              <w:autoSpaceDE w:val="0"/>
              <w:autoSpaceDN w:val="0"/>
              <w:rPr>
                <w:rFonts w:ascii="Times New Roman" w:hAnsi="Times New Roman" w:cs="Times New Roman"/>
                <w:b/>
                <w:color w:val="C00000"/>
                <w:sz w:val="20"/>
                <w:szCs w:val="20"/>
              </w:rPr>
            </w:pPr>
          </w:p>
        </w:tc>
      </w:tr>
      <w:tr w:rsidR="00DE25E9" w:rsidRPr="00B83158" w:rsidTr="00726E4E">
        <w:trPr>
          <w:trHeight w:val="20"/>
        </w:trPr>
        <w:tc>
          <w:tcPr>
            <w:tcW w:w="566" w:type="dxa"/>
          </w:tcPr>
          <w:p w:rsidR="00DE25E9" w:rsidRPr="00B83158" w:rsidRDefault="00DE25E9" w:rsidP="00DE25E9">
            <w:pPr>
              <w:pStyle w:val="Odlomakpopisa"/>
              <w:numPr>
                <w:ilvl w:val="0"/>
                <w:numId w:val="1"/>
              </w:numPr>
              <w:ind w:left="142" w:hanging="218"/>
              <w:rPr>
                <w:rFonts w:ascii="Times New Roman" w:hAnsi="Times New Roman" w:cs="Times New Roman"/>
                <w:sz w:val="20"/>
                <w:szCs w:val="20"/>
              </w:rPr>
            </w:pPr>
          </w:p>
        </w:tc>
        <w:tc>
          <w:tcPr>
            <w:tcW w:w="994" w:type="dxa"/>
          </w:tcPr>
          <w:p w:rsidR="00DE25E9" w:rsidRPr="00B83158" w:rsidRDefault="00DE25E9" w:rsidP="00DE25E9">
            <w:pPr>
              <w:rPr>
                <w:rFonts w:ascii="Times New Roman" w:hAnsi="Times New Roman" w:cs="Times New Roman"/>
                <w:sz w:val="20"/>
                <w:szCs w:val="20"/>
              </w:rPr>
            </w:pPr>
            <w:r w:rsidRPr="00B83158">
              <w:rPr>
                <w:rFonts w:ascii="Times New Roman" w:hAnsi="Times New Roman" w:cs="Times New Roman"/>
                <w:sz w:val="20"/>
                <w:szCs w:val="20"/>
              </w:rPr>
              <w:t>02/08/16</w:t>
            </w:r>
          </w:p>
        </w:tc>
        <w:tc>
          <w:tcPr>
            <w:tcW w:w="6401" w:type="dxa"/>
          </w:tcPr>
          <w:p w:rsidR="00DE25E9" w:rsidRPr="00B83158" w:rsidRDefault="00DE25E9" w:rsidP="00DE25E9">
            <w:pPr>
              <w:rPr>
                <w:rFonts w:ascii="Times New Roman" w:hAnsi="Times New Roman" w:cs="Times New Roman"/>
                <w:sz w:val="20"/>
                <w:szCs w:val="20"/>
              </w:rPr>
            </w:pPr>
            <w:r w:rsidRPr="00B83158">
              <w:rPr>
                <w:rFonts w:ascii="Times New Roman" w:hAnsi="Times New Roman" w:cs="Times New Roman"/>
                <w:sz w:val="20"/>
                <w:szCs w:val="20"/>
              </w:rPr>
              <w:t>Je li subjekt nad čijim je jednim povezanim subjektom proveden postupak stečaja prihvatljiv?</w:t>
            </w:r>
          </w:p>
        </w:tc>
        <w:tc>
          <w:tcPr>
            <w:tcW w:w="6640" w:type="dxa"/>
            <w:gridSpan w:val="2"/>
          </w:tcPr>
          <w:p w:rsidR="00DE25E9" w:rsidRPr="00B83158" w:rsidRDefault="00256394" w:rsidP="00DE25E9">
            <w:pPr>
              <w:autoSpaceDE w:val="0"/>
              <w:autoSpaceDN w:val="0"/>
              <w:rPr>
                <w:rFonts w:ascii="Times New Roman" w:hAnsi="Times New Roman" w:cs="Times New Roman"/>
                <w:b/>
                <w:color w:val="C00000"/>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w:t>
            </w:r>
            <w:r w:rsidRPr="00B83158">
              <w:rPr>
                <w:rFonts w:ascii="Times New Roman" w:hAnsi="Times New Roman" w:cs="Times New Roman"/>
                <w:sz w:val="20"/>
                <w:szCs w:val="20"/>
              </w:rPr>
              <w:lastRenderedPageBreak/>
              <w:t>se uzima u obzir kada se dodjeljuje potpora,  pa je iz tog razloga potrebno dostaviti konsolidirano financijsko izviješće</w:t>
            </w:r>
            <w:r w:rsidR="00E92513" w:rsidRPr="00B83158">
              <w:rPr>
                <w:rFonts w:ascii="Times New Roman" w:hAnsi="Times New Roman" w:cs="Times New Roman"/>
                <w:sz w:val="20"/>
                <w:szCs w:val="20"/>
              </w:rPr>
              <w:t>.</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Ugovor o kreditu znači da su sredstva spremna za povlačenje, tj. da se plaćanja po projektu mogu izvršavati.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Ako se boduju različito, koliko bodova dobiva koji dokument</w:t>
            </w:r>
          </w:p>
        </w:tc>
        <w:tc>
          <w:tcPr>
            <w:tcW w:w="6640" w:type="dxa"/>
            <w:gridSpan w:val="2"/>
          </w:tcPr>
          <w:p w:rsidR="009C724C"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a) Ne – 0 bodova, b) Da – 5 bodova.</w:t>
            </w:r>
          </w:p>
          <w:p w:rsidR="004410D5" w:rsidRPr="00B83158" w:rsidRDefault="004410D5" w:rsidP="009C724C">
            <w:pPr>
              <w:rPr>
                <w:rFonts w:ascii="Times New Roman" w:hAnsi="Times New Roman" w:cs="Times New Roman"/>
                <w:sz w:val="20"/>
                <w:szCs w:val="20"/>
              </w:rPr>
            </w:pPr>
            <w:r w:rsidRPr="00B83158">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Poštovani,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imam pitanje vezano za izdavanje garancije za povrat predujma, kad se predujam traži za prvu fazu projekta.</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40" w:type="dxa"/>
            <w:gridSpan w:val="2"/>
          </w:tcPr>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B83158" w:rsidRDefault="0001688D" w:rsidP="00DE25E9">
            <w:pPr>
              <w:autoSpaceDE w:val="0"/>
              <w:autoSpaceDN w:val="0"/>
              <w:rPr>
                <w:rFonts w:ascii="Times New Roman" w:hAnsi="Times New Roman" w:cs="Times New Roman"/>
                <w:sz w:val="20"/>
                <w:szCs w:val="20"/>
              </w:rPr>
            </w:pP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Molim Vas za pojašnjenje odredbi Uputa za prijavitelje vezano za Obrazac 9 – Poslovni plan:</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 xml:space="preserve">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w:t>
            </w:r>
            <w:r w:rsidRPr="00B83158">
              <w:rPr>
                <w:rFonts w:ascii="Times New Roman" w:hAnsi="Times New Roman" w:cs="Times New Roman"/>
                <w:sz w:val="20"/>
                <w:szCs w:val="20"/>
              </w:rPr>
              <w:lastRenderedPageBreak/>
              <w:t>projekta". Molim Vas za potvrdu ove pretpostavke.</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Ukoliko promjena limita nije moguća, molim Vas za uputu kako postupiti, a da se bitne sastavnice projekta opišu na primjeren način.</w:t>
            </w:r>
          </w:p>
        </w:tc>
        <w:tc>
          <w:tcPr>
            <w:tcW w:w="6640" w:type="dxa"/>
            <w:gridSpan w:val="2"/>
          </w:tcPr>
          <w:p w:rsidR="009C724C" w:rsidRPr="00B83158" w:rsidRDefault="009C724C" w:rsidP="009C724C">
            <w:pPr>
              <w:autoSpaceDE w:val="0"/>
              <w:autoSpaceDN w:val="0"/>
              <w:rPr>
                <w:rFonts w:ascii="Times New Roman" w:hAnsi="Times New Roman" w:cs="Times New Roman"/>
                <w:i/>
                <w:sz w:val="20"/>
                <w:szCs w:val="20"/>
              </w:rPr>
            </w:pPr>
            <w:r w:rsidRPr="00B83158">
              <w:rPr>
                <w:rFonts w:ascii="Times New Roman" w:hAnsi="Times New Roman" w:cs="Times New Roman"/>
                <w:sz w:val="20"/>
                <w:szCs w:val="20"/>
              </w:rPr>
              <w:lastRenderedPageBreak/>
              <w:t xml:space="preserve">Treba postupiti kako je i definirano pod točkom 4.4 </w:t>
            </w:r>
            <w:r w:rsidRPr="00B83158">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Ograničenje od  max 3 stranice odnosi se samo na  točku - Relevantne ključne točke i rezultati </w:t>
            </w:r>
          </w:p>
          <w:p w:rsidR="0001688D"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Točka 4.4. Elementi projekta i provedbeni plan  nema ograničenje.</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10/08/16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Poštovani,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molim Vas pojašnjenje pitanja:</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1. U tablici s maksimalnim intenzitetom potpore u poglavlju 1.4. u zadnjem </w:t>
            </w:r>
            <w:r w:rsidRPr="00B83158">
              <w:rPr>
                <w:rFonts w:ascii="Times New Roman" w:hAnsi="Times New Roman" w:cs="Times New Roman"/>
                <w:sz w:val="20"/>
                <w:szCs w:val="20"/>
              </w:rPr>
              <w:lastRenderedPageBreak/>
              <w:t>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B83158" w:rsidRDefault="0001688D" w:rsidP="00DE25E9">
            <w:pPr>
              <w:rPr>
                <w:rFonts w:ascii="Times New Roman" w:hAnsi="Times New Roman" w:cs="Times New Roman"/>
                <w:sz w:val="20"/>
                <w:szCs w:val="20"/>
              </w:rPr>
            </w:pPr>
          </w:p>
        </w:tc>
        <w:tc>
          <w:tcPr>
            <w:tcW w:w="6640" w:type="dxa"/>
            <w:gridSpan w:val="2"/>
          </w:tcPr>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Računa se prema stupcu za malo poduzeće.</w:t>
            </w:r>
          </w:p>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Regionalne potpore se mogu dodijeliti poduzetnicima za početna ulaganja u materijalnu  i nematerijalnu imovinu kako je definirano pod točkom 3.2. </w:t>
            </w:r>
            <w:r w:rsidRPr="00B83158">
              <w:rPr>
                <w:rFonts w:ascii="Times New Roman" w:hAnsi="Times New Roman" w:cs="Times New Roman"/>
                <w:sz w:val="20"/>
                <w:szCs w:val="20"/>
              </w:rPr>
              <w:lastRenderedPageBreak/>
              <w:t>Prihvatljive aktivnosti ( dio  B  Regionalne potpore, točka 1.4., UzP).</w:t>
            </w:r>
          </w:p>
          <w:p w:rsidR="00382E3F" w:rsidRPr="00B83158" w:rsidRDefault="009C724C" w:rsidP="009C72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Tablici 3., UzP, maksimalni iznos potpore za mala poduzeća za industrijsko istraživanje je 80%.</w:t>
            </w:r>
          </w:p>
        </w:tc>
      </w:tr>
      <w:tr w:rsidR="003C6DF9" w:rsidRPr="00B83158" w:rsidTr="00726E4E">
        <w:trPr>
          <w:trHeight w:val="20"/>
        </w:trPr>
        <w:tc>
          <w:tcPr>
            <w:tcW w:w="566" w:type="dxa"/>
          </w:tcPr>
          <w:p w:rsidR="003C6DF9" w:rsidRPr="00B83158"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B83158" w:rsidRDefault="003C6DF9" w:rsidP="00DE25E9">
            <w:pPr>
              <w:rPr>
                <w:rFonts w:ascii="Times New Roman" w:hAnsi="Times New Roman" w:cs="Times New Roman"/>
                <w:sz w:val="20"/>
                <w:szCs w:val="20"/>
              </w:rPr>
            </w:pPr>
            <w:r w:rsidRPr="00B83158">
              <w:rPr>
                <w:rFonts w:ascii="Times New Roman" w:hAnsi="Times New Roman" w:cs="Times New Roman"/>
                <w:sz w:val="20"/>
                <w:szCs w:val="20"/>
              </w:rPr>
              <w:t>13/08/16</w:t>
            </w:r>
          </w:p>
        </w:tc>
        <w:tc>
          <w:tcPr>
            <w:tcW w:w="6401" w:type="dxa"/>
          </w:tcPr>
          <w:p w:rsidR="003C6DF9" w:rsidRPr="00B83158" w:rsidRDefault="003C6DF9" w:rsidP="003C6DF9">
            <w:pPr>
              <w:rPr>
                <w:rFonts w:ascii="Times New Roman" w:hAnsi="Times New Roman" w:cs="Times New Roman"/>
                <w:sz w:val="20"/>
                <w:szCs w:val="20"/>
              </w:rPr>
            </w:pPr>
            <w:r w:rsidRPr="00B83158">
              <w:rPr>
                <w:rFonts w:ascii="Times New Roman" w:hAnsi="Times New Roman" w:cs="Times New Roman"/>
                <w:sz w:val="20"/>
                <w:szCs w:val="20"/>
              </w:rPr>
              <w:t>Poštovani,</w:t>
            </w:r>
          </w:p>
          <w:p w:rsidR="003C6DF9" w:rsidRPr="00B83158" w:rsidRDefault="003C6DF9" w:rsidP="003C6DF9">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3C6DF9" w:rsidRPr="00B83158" w:rsidRDefault="003C6DF9" w:rsidP="00BC1809">
            <w:pPr>
              <w:pStyle w:val="Odlomakpopisa"/>
              <w:numPr>
                <w:ilvl w:val="0"/>
                <w:numId w:val="24"/>
              </w:numPr>
              <w:contextualSpacing w:val="0"/>
              <w:rPr>
                <w:rFonts w:ascii="Times New Roman" w:hAnsi="Times New Roman" w:cs="Times New Roman"/>
                <w:sz w:val="20"/>
                <w:szCs w:val="20"/>
              </w:rPr>
            </w:pPr>
            <w:r w:rsidRPr="00B83158">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40" w:type="dxa"/>
            <w:gridSpan w:val="2"/>
          </w:tcPr>
          <w:p w:rsidR="003C6DF9" w:rsidRPr="00B83158" w:rsidRDefault="009C724C" w:rsidP="00DE25E9">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B83158" w:rsidRDefault="003C6DF9" w:rsidP="00DE25E9">
            <w:pPr>
              <w:autoSpaceDE w:val="0"/>
              <w:autoSpaceDN w:val="0"/>
              <w:rPr>
                <w:rFonts w:ascii="Times New Roman" w:hAnsi="Times New Roman" w:cs="Times New Roman"/>
                <w:b/>
                <w:color w:val="FF0000"/>
                <w:sz w:val="20"/>
                <w:szCs w:val="20"/>
              </w:rPr>
            </w:pPr>
          </w:p>
        </w:tc>
      </w:tr>
      <w:tr w:rsidR="003C6DF9" w:rsidRPr="00B83158" w:rsidTr="00726E4E">
        <w:trPr>
          <w:trHeight w:val="20"/>
        </w:trPr>
        <w:tc>
          <w:tcPr>
            <w:tcW w:w="566" w:type="dxa"/>
          </w:tcPr>
          <w:p w:rsidR="003C6DF9" w:rsidRPr="00B83158"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B83158" w:rsidRDefault="00CF5216" w:rsidP="00DE25E9">
            <w:pPr>
              <w:rPr>
                <w:rFonts w:ascii="Times New Roman" w:hAnsi="Times New Roman" w:cs="Times New Roman"/>
                <w:sz w:val="20"/>
                <w:szCs w:val="20"/>
              </w:rPr>
            </w:pPr>
            <w:r w:rsidRPr="00B83158">
              <w:rPr>
                <w:rFonts w:ascii="Times New Roman" w:hAnsi="Times New Roman" w:cs="Times New Roman"/>
                <w:sz w:val="20"/>
                <w:szCs w:val="20"/>
              </w:rPr>
              <w:t>16/08/16</w:t>
            </w:r>
          </w:p>
        </w:tc>
        <w:tc>
          <w:tcPr>
            <w:tcW w:w="6401" w:type="dxa"/>
          </w:tcPr>
          <w:p w:rsidR="003C6DF9" w:rsidRPr="00B83158" w:rsidRDefault="00CC0B52" w:rsidP="003C6DF9">
            <w:pPr>
              <w:rPr>
                <w:rFonts w:ascii="Times New Roman" w:hAnsi="Times New Roman" w:cs="Times New Roman"/>
                <w:sz w:val="20"/>
                <w:szCs w:val="20"/>
              </w:rPr>
            </w:pPr>
            <w:r w:rsidRPr="00B83158">
              <w:rPr>
                <w:rFonts w:ascii="Times New Roman" w:hAnsi="Times New Roman" w:cs="Times New Roman"/>
                <w:sz w:val="20"/>
                <w:szCs w:val="20"/>
              </w:rPr>
              <w:t> M</w:t>
            </w:r>
            <w:r w:rsidR="003C6DF9" w:rsidRPr="00B83158">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B83158" w:rsidRDefault="003C6DF9" w:rsidP="003C6DF9">
            <w:pPr>
              <w:rPr>
                <w:rFonts w:ascii="Times New Roman" w:hAnsi="Times New Roman" w:cs="Times New Roman"/>
                <w:sz w:val="20"/>
                <w:szCs w:val="20"/>
              </w:rPr>
            </w:pPr>
          </w:p>
        </w:tc>
        <w:tc>
          <w:tcPr>
            <w:tcW w:w="6640" w:type="dxa"/>
            <w:gridSpan w:val="2"/>
          </w:tcPr>
          <w:p w:rsidR="003C6DF9" w:rsidRPr="00B83158" w:rsidRDefault="009C724C" w:rsidP="003C6DF9">
            <w:pPr>
              <w:rPr>
                <w:rFonts w:ascii="Times New Roman" w:hAnsi="Times New Roman" w:cs="Times New Roman"/>
                <w:color w:val="FF0000"/>
                <w:sz w:val="20"/>
                <w:szCs w:val="20"/>
              </w:rPr>
            </w:pPr>
            <w:r w:rsidRPr="00B83158">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B83158" w:rsidTr="00726E4E">
        <w:trPr>
          <w:trHeight w:val="20"/>
        </w:trPr>
        <w:tc>
          <w:tcPr>
            <w:tcW w:w="566" w:type="dxa"/>
          </w:tcPr>
          <w:p w:rsidR="009C724C" w:rsidRPr="00B83158"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B83158" w:rsidRDefault="009C724C" w:rsidP="00DE25E9">
            <w:pPr>
              <w:rPr>
                <w:rFonts w:ascii="Times New Roman" w:hAnsi="Times New Roman" w:cs="Times New Roman"/>
                <w:sz w:val="20"/>
                <w:szCs w:val="20"/>
              </w:rPr>
            </w:pPr>
            <w:r w:rsidRPr="00B83158">
              <w:rPr>
                <w:rFonts w:ascii="Times New Roman" w:hAnsi="Times New Roman" w:cs="Times New Roman"/>
                <w:sz w:val="20"/>
                <w:szCs w:val="20"/>
              </w:rPr>
              <w:t>20/08/16</w:t>
            </w:r>
          </w:p>
        </w:tc>
        <w:tc>
          <w:tcPr>
            <w:tcW w:w="6401" w:type="dxa"/>
          </w:tcPr>
          <w:p w:rsidR="009C724C" w:rsidRPr="00B83158" w:rsidRDefault="009C724C" w:rsidP="00CC0B52">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40" w:type="dxa"/>
            <w:gridSpan w:val="2"/>
          </w:tcPr>
          <w:p w:rsidR="009C724C" w:rsidRPr="00B83158" w:rsidRDefault="00737C95" w:rsidP="008C57E0">
            <w:pPr>
              <w:rPr>
                <w:rFonts w:ascii="Times New Roman" w:hAnsi="Times New Roman" w:cs="Times New Roman"/>
                <w:b/>
                <w:sz w:val="20"/>
                <w:szCs w:val="20"/>
              </w:rPr>
            </w:pPr>
            <w:r w:rsidRPr="00B83158">
              <w:rPr>
                <w:rFonts w:ascii="Times New Roman" w:hAnsi="Times New Roman" w:cs="Times New Roman"/>
                <w:sz w:val="20"/>
                <w:szCs w:val="20"/>
              </w:rPr>
              <w:t>Potrebno je dostaviti tražene podatke ili  jednakovrijedne podatke iz dokumenata koje izdaje  na</w:t>
            </w:r>
            <w:r w:rsidR="008C57E0" w:rsidRPr="00B83158">
              <w:rPr>
                <w:rFonts w:ascii="Times New Roman" w:hAnsi="Times New Roman" w:cs="Times New Roman"/>
                <w:sz w:val="20"/>
                <w:szCs w:val="20"/>
              </w:rPr>
              <w:t>dležno tijelo u državi u kojoj predmetna osoba ima prebivalište</w:t>
            </w:r>
            <w:r w:rsidR="008C57E0" w:rsidRPr="00B83158">
              <w:rPr>
                <w:rFonts w:ascii="Times New Roman" w:hAnsi="Times New Roman" w:cs="Times New Roman"/>
                <w:b/>
                <w:sz w:val="20"/>
                <w:szCs w:val="20"/>
              </w:rPr>
              <w:t>.</w:t>
            </w:r>
          </w:p>
        </w:tc>
      </w:tr>
      <w:tr w:rsidR="009C724C" w:rsidRPr="00B83158" w:rsidTr="00726E4E">
        <w:trPr>
          <w:trHeight w:val="20"/>
        </w:trPr>
        <w:tc>
          <w:tcPr>
            <w:tcW w:w="566" w:type="dxa"/>
          </w:tcPr>
          <w:p w:rsidR="009C724C" w:rsidRPr="00B83158"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B83158" w:rsidRDefault="009C724C" w:rsidP="00DE25E9">
            <w:pPr>
              <w:rPr>
                <w:rFonts w:ascii="Times New Roman" w:hAnsi="Times New Roman" w:cs="Times New Roman"/>
                <w:sz w:val="20"/>
                <w:szCs w:val="20"/>
              </w:rPr>
            </w:pPr>
            <w:r w:rsidRPr="00B83158">
              <w:rPr>
                <w:rFonts w:ascii="Times New Roman" w:hAnsi="Times New Roman" w:cs="Times New Roman"/>
                <w:sz w:val="20"/>
                <w:szCs w:val="20"/>
              </w:rPr>
              <w:t>20/08/16</w:t>
            </w:r>
          </w:p>
        </w:tc>
        <w:tc>
          <w:tcPr>
            <w:tcW w:w="6401" w:type="dxa"/>
          </w:tcPr>
          <w:p w:rsidR="009C724C" w:rsidRPr="00B83158" w:rsidRDefault="009C724C" w:rsidP="009C724C">
            <w:pPr>
              <w:pStyle w:val="Obinitekst"/>
              <w:rPr>
                <w:rFonts w:ascii="Times New Roman" w:hAnsi="Times New Roman" w:cs="Times New Roman"/>
                <w:sz w:val="20"/>
                <w:szCs w:val="20"/>
              </w:rPr>
            </w:pPr>
            <w:r w:rsidRPr="00B83158">
              <w:rPr>
                <w:rFonts w:ascii="Times New Roman" w:hAnsi="Times New Roman" w:cs="Times New Roman"/>
                <w:sz w:val="20"/>
                <w:szCs w:val="20"/>
              </w:rPr>
              <w:t>Zanimalo bi me da li program ima preostalih slobodnih sredstava za dodjelu.</w:t>
            </w:r>
          </w:p>
          <w:p w:rsidR="009C724C" w:rsidRPr="00B83158" w:rsidRDefault="009C724C" w:rsidP="002F103A">
            <w:pPr>
              <w:pStyle w:val="Obinitekst"/>
              <w:rPr>
                <w:rFonts w:ascii="Times New Roman" w:hAnsi="Times New Roman" w:cs="Times New Roman"/>
                <w:sz w:val="20"/>
                <w:szCs w:val="20"/>
              </w:rPr>
            </w:pPr>
            <w:r w:rsidRPr="00B83158">
              <w:rPr>
                <w:rFonts w:ascii="Times New Roman" w:hAnsi="Times New Roman" w:cs="Times New Roman"/>
                <w:sz w:val="20"/>
                <w:szCs w:val="20"/>
              </w:rPr>
              <w:t>Pitam obzirom su sredstva pro</w:t>
            </w:r>
            <w:r w:rsidR="00786E03" w:rsidRPr="00B83158">
              <w:rPr>
                <w:rFonts w:ascii="Times New Roman" w:hAnsi="Times New Roman" w:cs="Times New Roman"/>
                <w:sz w:val="20"/>
                <w:szCs w:val="20"/>
              </w:rPr>
              <w:t>grama ograničena a poziv je upuć</w:t>
            </w:r>
            <w:r w:rsidRPr="00B83158">
              <w:rPr>
                <w:rFonts w:ascii="Times New Roman" w:hAnsi="Times New Roman" w:cs="Times New Roman"/>
                <w:sz w:val="20"/>
                <w:szCs w:val="20"/>
              </w:rPr>
              <w:t>en prije više od dva mjeseca. Radimo na razvoju računalnog programa vlastitim sredstvima tako da bi nas bilo kakva potpora znatno ubrzala.</w:t>
            </w:r>
          </w:p>
        </w:tc>
        <w:tc>
          <w:tcPr>
            <w:tcW w:w="6640" w:type="dxa"/>
            <w:gridSpan w:val="2"/>
          </w:tcPr>
          <w:p w:rsidR="002F103A" w:rsidRPr="00B83158" w:rsidRDefault="00CC0B52" w:rsidP="002F103A">
            <w:pPr>
              <w:rPr>
                <w:rFonts w:ascii="Times New Roman" w:hAnsi="Times New Roman" w:cs="Times New Roman"/>
                <w:sz w:val="20"/>
                <w:szCs w:val="20"/>
              </w:rPr>
            </w:pPr>
            <w:r w:rsidRPr="00B83158">
              <w:rPr>
                <w:rFonts w:ascii="Times New Roman" w:hAnsi="Times New Roman" w:cs="Times New Roman"/>
                <w:sz w:val="20"/>
                <w:szCs w:val="20"/>
              </w:rPr>
              <w:t>Sukladno UzP, o</w:t>
            </w:r>
            <w:r w:rsidR="002F103A" w:rsidRPr="00B83158">
              <w:rPr>
                <w:rFonts w:ascii="Times New Roman" w:hAnsi="Times New Roman" w:cs="Times New Roman"/>
                <w:sz w:val="20"/>
                <w:szCs w:val="20"/>
              </w:rPr>
              <w:t>djeljak 5. Postupak dodjele, Opće informacije</w:t>
            </w:r>
            <w:r w:rsidRPr="00B83158">
              <w:rPr>
                <w:rFonts w:ascii="Times New Roman" w:hAnsi="Times New Roman" w:cs="Times New Roman"/>
                <w:sz w:val="20"/>
                <w:szCs w:val="20"/>
              </w:rPr>
              <w:t>,</w:t>
            </w:r>
            <w:r w:rsidR="002F103A" w:rsidRPr="00B83158">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B83158" w:rsidRDefault="001D046A" w:rsidP="001D046A">
            <w:pPr>
              <w:rPr>
                <w:rFonts w:ascii="Times New Roman" w:hAnsi="Times New Roman" w:cs="Times New Roman"/>
                <w:sz w:val="20"/>
                <w:szCs w:val="20"/>
              </w:rPr>
            </w:pPr>
            <w:r w:rsidRPr="00B83158">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B83158" w:rsidTr="00726E4E">
        <w:trPr>
          <w:trHeight w:val="20"/>
        </w:trPr>
        <w:tc>
          <w:tcPr>
            <w:tcW w:w="566" w:type="dxa"/>
          </w:tcPr>
          <w:p w:rsidR="00D25756" w:rsidRPr="00B83158" w:rsidRDefault="00D25756" w:rsidP="00137639">
            <w:pPr>
              <w:pStyle w:val="Odlomakpopisa"/>
              <w:numPr>
                <w:ilvl w:val="0"/>
                <w:numId w:val="1"/>
              </w:numPr>
              <w:ind w:left="142" w:hanging="218"/>
              <w:rPr>
                <w:rFonts w:ascii="Times New Roman" w:hAnsi="Times New Roman" w:cs="Times New Roman"/>
                <w:sz w:val="20"/>
                <w:szCs w:val="20"/>
              </w:rPr>
            </w:pPr>
          </w:p>
        </w:tc>
        <w:tc>
          <w:tcPr>
            <w:tcW w:w="994" w:type="dxa"/>
          </w:tcPr>
          <w:p w:rsidR="00D25756" w:rsidRPr="00B83158" w:rsidRDefault="00D25756" w:rsidP="00137639">
            <w:pPr>
              <w:rPr>
                <w:rFonts w:ascii="Times New Roman" w:hAnsi="Times New Roman" w:cs="Times New Roman"/>
                <w:sz w:val="20"/>
                <w:szCs w:val="20"/>
              </w:rPr>
            </w:pPr>
            <w:r w:rsidRPr="00B83158">
              <w:rPr>
                <w:rFonts w:ascii="Times New Roman" w:hAnsi="Times New Roman" w:cs="Times New Roman"/>
                <w:sz w:val="20"/>
                <w:szCs w:val="20"/>
              </w:rPr>
              <w:t>23/08/16</w:t>
            </w:r>
          </w:p>
        </w:tc>
        <w:tc>
          <w:tcPr>
            <w:tcW w:w="6401" w:type="dxa"/>
          </w:tcPr>
          <w:p w:rsidR="00D25756" w:rsidRPr="00B83158" w:rsidRDefault="00D25756"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B83158" w:rsidRDefault="00D25756"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Radi se o procesu ugovaranja kredita s bankom, koji ide paralelno uz proces evaluacije projekta. Banka traži točnu namjenu i preferira ulaganja u materijalnu imovinu. Navedeno bi znatno olakšalo proces i povećalo mogućnosti kreditiranja.</w:t>
            </w:r>
          </w:p>
        </w:tc>
        <w:tc>
          <w:tcPr>
            <w:tcW w:w="6640" w:type="dxa"/>
            <w:gridSpan w:val="2"/>
          </w:tcPr>
          <w:p w:rsidR="00D25756" w:rsidRPr="00B83158" w:rsidRDefault="00D25756" w:rsidP="00137639">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Struktura troškova i izvori financiranja u provedbi moraju odgovarati </w:t>
            </w:r>
            <w:r w:rsidR="00F86941" w:rsidRPr="00B83158">
              <w:rPr>
                <w:rFonts w:ascii="Times New Roman" w:hAnsi="Times New Roman" w:cs="Times New Roman"/>
                <w:sz w:val="20"/>
                <w:szCs w:val="20"/>
              </w:rPr>
              <w:t xml:space="preserve">Poslovnom planu i </w:t>
            </w:r>
            <w:r w:rsidRPr="00B83158">
              <w:rPr>
                <w:rFonts w:ascii="Times New Roman" w:hAnsi="Times New Roman" w:cs="Times New Roman"/>
                <w:sz w:val="20"/>
                <w:szCs w:val="20"/>
              </w:rPr>
              <w:t xml:space="preserve">Proračunu projekta iz natječajne dokumentacije. </w:t>
            </w:r>
          </w:p>
          <w:p w:rsidR="00D25756" w:rsidRPr="00B83158" w:rsidRDefault="00D25756" w:rsidP="00137639">
            <w:pPr>
              <w:rPr>
                <w:rFonts w:ascii="Times New Roman" w:hAnsi="Times New Roman" w:cs="Times New Roman"/>
                <w:b/>
                <w:color w:val="FF0000"/>
                <w:sz w:val="20"/>
                <w:szCs w:val="20"/>
              </w:rPr>
            </w:pPr>
          </w:p>
          <w:p w:rsidR="00D25756" w:rsidRPr="00B83158" w:rsidRDefault="00D25756" w:rsidP="00137639">
            <w:pPr>
              <w:rPr>
                <w:rFonts w:ascii="Times New Roman" w:hAnsi="Times New Roman" w:cs="Times New Roman"/>
                <w:color w:val="FF0000"/>
                <w:sz w:val="20"/>
                <w:szCs w:val="20"/>
              </w:rPr>
            </w:pP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25/08/16</w:t>
            </w:r>
          </w:p>
        </w:tc>
        <w:tc>
          <w:tcPr>
            <w:tcW w:w="6401" w:type="dxa"/>
          </w:tcPr>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40" w:type="dxa"/>
            <w:gridSpan w:val="2"/>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B83158" w:rsidRDefault="00137639" w:rsidP="00137639">
            <w:pPr>
              <w:rPr>
                <w:rFonts w:ascii="Times New Roman" w:hAnsi="Times New Roman" w:cs="Times New Roman"/>
                <w:color w:val="FF0000"/>
                <w:sz w:val="20"/>
                <w:szCs w:val="20"/>
              </w:rPr>
            </w:pPr>
            <w:r w:rsidRPr="00B83158">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26/08/16</w:t>
            </w:r>
          </w:p>
        </w:tc>
        <w:tc>
          <w:tcPr>
            <w:tcW w:w="6401" w:type="dxa"/>
          </w:tcPr>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w:t>
            </w:r>
            <w:r w:rsidRPr="00B83158">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a)</w:t>
            </w:r>
            <w:r w:rsidRPr="00B83158">
              <w:rPr>
                <w:rFonts w:ascii="Times New Roman" w:hAnsi="Times New Roman" w:cs="Times New Roman"/>
                <w:color w:val="000000" w:themeColor="text1"/>
                <w:sz w:val="20"/>
                <w:szCs w:val="20"/>
              </w:rPr>
              <w:tab/>
              <w:t xml:space="preserve">za oba partnera skupa, </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b)</w:t>
            </w:r>
            <w:r w:rsidRPr="00B83158">
              <w:rPr>
                <w:rFonts w:ascii="Times New Roman" w:hAnsi="Times New Roman" w:cs="Times New Roman"/>
                <w:color w:val="000000" w:themeColor="text1"/>
                <w:sz w:val="20"/>
                <w:szCs w:val="20"/>
              </w:rPr>
              <w:tab/>
              <w:t xml:space="preserve">za svakog partnera zasebno ili </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c)</w:t>
            </w:r>
            <w:r w:rsidRPr="00B83158">
              <w:rPr>
                <w:rFonts w:ascii="Times New Roman" w:hAnsi="Times New Roman" w:cs="Times New Roman"/>
                <w:color w:val="000000" w:themeColor="text1"/>
                <w:sz w:val="20"/>
                <w:szCs w:val="20"/>
              </w:rPr>
              <w:tab/>
              <w:t>samo za Prijavitelja?</w:t>
            </w:r>
          </w:p>
        </w:tc>
        <w:tc>
          <w:tcPr>
            <w:tcW w:w="6640" w:type="dxa"/>
            <w:gridSpan w:val="2"/>
          </w:tcPr>
          <w:p w:rsidR="00137639" w:rsidRPr="00B83158" w:rsidRDefault="002A5999" w:rsidP="002A599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B83158">
              <w:rPr>
                <w:rFonts w:ascii="Times New Roman" w:hAnsi="Times New Roman" w:cs="Times New Roman"/>
                <w:color w:val="000000" w:themeColor="text1"/>
                <w:sz w:val="20"/>
                <w:szCs w:val="20"/>
              </w:rPr>
              <w:t>Poslovnog plana/Studije izvedivosti.</w:t>
            </w: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29/08/16</w:t>
            </w:r>
          </w:p>
        </w:tc>
        <w:tc>
          <w:tcPr>
            <w:tcW w:w="6401" w:type="dxa"/>
          </w:tcPr>
          <w:p w:rsidR="002A5999" w:rsidRPr="00B83158" w:rsidRDefault="00137639" w:rsidP="002A599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B83158" w:rsidRDefault="00137639" w:rsidP="002A599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w:t>
            </w:r>
            <w:r w:rsidR="002A5999" w:rsidRPr="00B83158">
              <w:rPr>
                <w:rFonts w:ascii="Times New Roman" w:hAnsi="Times New Roman" w:cs="Times New Roman"/>
                <w:sz w:val="20"/>
                <w:szCs w:val="20"/>
              </w:rPr>
              <w:t>je: da li je potrebno navesti na</w:t>
            </w:r>
            <w:r w:rsidRPr="00B83158">
              <w:rPr>
                <w:rFonts w:ascii="Times New Roman" w:hAnsi="Times New Roman" w:cs="Times New Roman"/>
                <w:sz w:val="20"/>
                <w:szCs w:val="20"/>
              </w:rPr>
              <w:t>vedene ciljeve i plan samo za prijavitelja ili za prijavitelja i partnera pojedinačno u slučaju kada je uz prijavitel</w:t>
            </w:r>
            <w:r w:rsidR="002A5999" w:rsidRPr="00B83158">
              <w:rPr>
                <w:rFonts w:ascii="Times New Roman" w:hAnsi="Times New Roman" w:cs="Times New Roman"/>
                <w:sz w:val="20"/>
                <w:szCs w:val="20"/>
              </w:rPr>
              <w:t>ja u projekt uključen i partner</w:t>
            </w:r>
            <w:r w:rsidRPr="00B83158">
              <w:rPr>
                <w:rFonts w:ascii="Times New Roman" w:hAnsi="Times New Roman" w:cs="Times New Roman"/>
                <w:sz w:val="20"/>
                <w:szCs w:val="20"/>
              </w:rPr>
              <w:t>.</w:t>
            </w:r>
          </w:p>
        </w:tc>
        <w:tc>
          <w:tcPr>
            <w:tcW w:w="6640" w:type="dxa"/>
            <w:gridSpan w:val="2"/>
          </w:tcPr>
          <w:p w:rsidR="00137639" w:rsidRPr="00B83158" w:rsidRDefault="00E82317" w:rsidP="00C02B29">
            <w:pPr>
              <w:rPr>
                <w:rFonts w:ascii="Times New Roman" w:hAnsi="Times New Roman" w:cs="Times New Roman"/>
                <w:sz w:val="20"/>
                <w:szCs w:val="20"/>
              </w:rPr>
            </w:pPr>
            <w:r w:rsidRPr="00B83158">
              <w:rPr>
                <w:rFonts w:ascii="Times New Roman" w:hAnsi="Times New Roman" w:cs="Times New Roman"/>
                <w:sz w:val="20"/>
                <w:szCs w:val="20"/>
              </w:rPr>
              <w:t>Ciljevi i planovi se prikazuju na nivou projektnog prijedloga za</w:t>
            </w:r>
            <w:r w:rsidR="00C02B29" w:rsidRPr="00B83158">
              <w:rPr>
                <w:rFonts w:ascii="Times New Roman" w:hAnsi="Times New Roman" w:cs="Times New Roman"/>
                <w:sz w:val="20"/>
                <w:szCs w:val="20"/>
              </w:rPr>
              <w:t xml:space="preserve"> Prijavitelja.</w:t>
            </w:r>
          </w:p>
        </w:tc>
      </w:tr>
      <w:tr w:rsidR="0087641B" w:rsidRPr="00B83158" w:rsidTr="00726E4E">
        <w:trPr>
          <w:trHeight w:val="20"/>
        </w:trPr>
        <w:tc>
          <w:tcPr>
            <w:tcW w:w="566" w:type="dxa"/>
          </w:tcPr>
          <w:p w:rsidR="0087641B" w:rsidRPr="00B83158"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B83158" w:rsidRDefault="0087641B" w:rsidP="00137639">
            <w:pPr>
              <w:rPr>
                <w:rFonts w:ascii="Times New Roman" w:hAnsi="Times New Roman" w:cs="Times New Roman"/>
                <w:sz w:val="20"/>
                <w:szCs w:val="20"/>
              </w:rPr>
            </w:pPr>
            <w:r w:rsidRPr="00B83158">
              <w:rPr>
                <w:rFonts w:ascii="Times New Roman" w:hAnsi="Times New Roman" w:cs="Times New Roman"/>
                <w:sz w:val="20"/>
                <w:szCs w:val="20"/>
              </w:rPr>
              <w:t>29/08/16</w:t>
            </w:r>
          </w:p>
        </w:tc>
        <w:tc>
          <w:tcPr>
            <w:tcW w:w="6401" w:type="dxa"/>
          </w:tcPr>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Može li trošak plaće novozaposlenih osoba za potrebe projekta (100% radnog vremena) u znanstveno-istraživačkoj instituciji biti prihvatljiv trošak </w:t>
            </w:r>
            <w:r w:rsidRPr="00B83158">
              <w:rPr>
                <w:rFonts w:ascii="Times New Roman" w:hAnsi="Times New Roman" w:cs="Times New Roman"/>
                <w:sz w:val="20"/>
                <w:szCs w:val="20"/>
              </w:rPr>
              <w:lastRenderedPageBreak/>
              <w:t>(bespovratna sredstva, ne sufinanciranje partnera) ukoliko neće biti plaćeni iz Državnog proračuna RH nego privatnim sredstvima institucije?“</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vlastitim sredstvima od minimalno15% ili kroz korisnički udio (sufinanciranje </w:t>
            </w:r>
            <w:r w:rsidRPr="00B83158">
              <w:rPr>
                <w:rFonts w:ascii="Times New Roman" w:hAnsi="Times New Roman" w:cs="Times New Roman"/>
                <w:sz w:val="20"/>
                <w:szCs w:val="20"/>
              </w:rPr>
              <w:lastRenderedPageBreak/>
              <w:t>iz plaća stalno zaposlenih koji primaju plaću iz proračuna RH).</w:t>
            </w:r>
          </w:p>
          <w:p w:rsidR="0043627A" w:rsidRPr="00B83158" w:rsidRDefault="0043627A" w:rsidP="00FF2B35">
            <w:pPr>
              <w:rPr>
                <w:rFonts w:ascii="Times New Roman" w:hAnsi="Times New Roman" w:cs="Times New Roman"/>
                <w:color w:val="FF0000"/>
                <w:sz w:val="20"/>
                <w:szCs w:val="20"/>
              </w:rPr>
            </w:pPr>
          </w:p>
        </w:tc>
      </w:tr>
      <w:tr w:rsidR="0087641B" w:rsidRPr="00B83158" w:rsidTr="00726E4E">
        <w:trPr>
          <w:trHeight w:val="20"/>
        </w:trPr>
        <w:tc>
          <w:tcPr>
            <w:tcW w:w="566" w:type="dxa"/>
          </w:tcPr>
          <w:p w:rsidR="0087641B" w:rsidRPr="00B83158"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B83158" w:rsidRDefault="0087641B" w:rsidP="00137639">
            <w:pPr>
              <w:rPr>
                <w:rFonts w:ascii="Times New Roman" w:hAnsi="Times New Roman" w:cs="Times New Roman"/>
                <w:sz w:val="20"/>
                <w:szCs w:val="20"/>
              </w:rPr>
            </w:pPr>
            <w:r w:rsidRPr="00B83158">
              <w:rPr>
                <w:rFonts w:ascii="Times New Roman" w:hAnsi="Times New Roman" w:cs="Times New Roman"/>
                <w:sz w:val="20"/>
                <w:szCs w:val="20"/>
              </w:rPr>
              <w:t>30/08/16</w:t>
            </w:r>
          </w:p>
        </w:tc>
        <w:tc>
          <w:tcPr>
            <w:tcW w:w="6401" w:type="dxa"/>
          </w:tcPr>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1.Prvo pitanje se odnosi na tablice u poglavlju 4.4 i tablice elemenata projekta. U prilogu smo sa</w:t>
            </w:r>
            <w:r w:rsidR="0022340D" w:rsidRPr="00B83158">
              <w:rPr>
                <w:rFonts w:ascii="Times New Roman" w:hAnsi="Times New Roman" w:cs="Times New Roman"/>
                <w:sz w:val="20"/>
                <w:szCs w:val="20"/>
              </w:rPr>
              <w:t>s</w:t>
            </w:r>
            <w:r w:rsidRPr="00B83158">
              <w:rPr>
                <w:rFonts w:ascii="Times New Roman" w:hAnsi="Times New Roman" w:cs="Times New Roman"/>
                <w:sz w:val="20"/>
                <w:szCs w:val="20"/>
              </w:rPr>
              <w:t>tavili dva primjera jer nam nije u potpunosti jasno na koji način treba popunit te tablice.</w:t>
            </w:r>
          </w:p>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2.Također zanima nas gdje je dostupan prijavni obrazac A za ovaj poziv(koji je prema našim shvać</w:t>
            </w:r>
            <w:r w:rsidR="0022340D" w:rsidRPr="00B83158">
              <w:rPr>
                <w:rFonts w:ascii="Times New Roman" w:hAnsi="Times New Roman" w:cs="Times New Roman"/>
                <w:sz w:val="20"/>
                <w:szCs w:val="20"/>
              </w:rPr>
              <w:t>a</w:t>
            </w:r>
            <w:r w:rsidR="008A136F" w:rsidRPr="00B83158">
              <w:rPr>
                <w:rFonts w:ascii="Times New Roman" w:hAnsi="Times New Roman" w:cs="Times New Roman"/>
                <w:sz w:val="20"/>
                <w:szCs w:val="20"/>
              </w:rPr>
              <w:t xml:space="preserve">njima potrebno popuniti u </w:t>
            </w:r>
            <w:r w:rsidRPr="00B83158">
              <w:rPr>
                <w:rFonts w:ascii="Times New Roman" w:hAnsi="Times New Roman" w:cs="Times New Roman"/>
                <w:sz w:val="20"/>
                <w:szCs w:val="20"/>
              </w:rPr>
              <w:t>online formatu)?</w:t>
            </w:r>
          </w:p>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3. Zadnje pitanje se odnosi na prikazivanje rezultata poslovanja i utjecaja projekta na rez</w:t>
            </w:r>
            <w:r w:rsidR="0022340D" w:rsidRPr="00B83158">
              <w:rPr>
                <w:rFonts w:ascii="Times New Roman" w:hAnsi="Times New Roman" w:cs="Times New Roman"/>
                <w:sz w:val="20"/>
                <w:szCs w:val="20"/>
              </w:rPr>
              <w:t>ul</w:t>
            </w:r>
            <w:r w:rsidRPr="00B83158">
              <w:rPr>
                <w:rFonts w:ascii="Times New Roman" w:hAnsi="Times New Roman" w:cs="Times New Roman"/>
                <w:sz w:val="20"/>
                <w:szCs w:val="20"/>
              </w:rPr>
              <w:t>tate poslovanja. Dali je potrebno te pokazate</w:t>
            </w:r>
            <w:r w:rsidR="0022340D" w:rsidRPr="00B83158">
              <w:rPr>
                <w:rFonts w:ascii="Times New Roman" w:hAnsi="Times New Roman" w:cs="Times New Roman"/>
                <w:sz w:val="20"/>
                <w:szCs w:val="20"/>
              </w:rPr>
              <w:t>lje (poput rasta prihoda i poveć</w:t>
            </w:r>
            <w:r w:rsidRPr="00B83158">
              <w:rPr>
                <w:rFonts w:ascii="Times New Roman" w:hAnsi="Times New Roman" w:cs="Times New Roman"/>
                <w:sz w:val="20"/>
                <w:szCs w:val="20"/>
              </w:rPr>
              <w:t>anja zaposlenosti) prikazati samo za nositelja ili  i za nositelja i prijavitelja?</w:t>
            </w:r>
          </w:p>
        </w:tc>
        <w:tc>
          <w:tcPr>
            <w:tcW w:w="6640" w:type="dxa"/>
            <w:gridSpan w:val="2"/>
          </w:tcPr>
          <w:p w:rsidR="00175DAD" w:rsidRPr="00B83158" w:rsidRDefault="00175DAD" w:rsidP="00137639">
            <w:pPr>
              <w:rPr>
                <w:rFonts w:ascii="Times New Roman" w:hAnsi="Times New Roman" w:cs="Times New Roman"/>
                <w:color w:val="FF0000"/>
                <w:sz w:val="20"/>
                <w:szCs w:val="20"/>
              </w:rPr>
            </w:pPr>
            <w:r w:rsidRPr="00B83158">
              <w:rPr>
                <w:rFonts w:ascii="Times New Roman" w:hAnsi="Times New Roman" w:cs="Times New Roman"/>
                <w:sz w:val="20"/>
                <w:szCs w:val="20"/>
              </w:rPr>
              <w:t>1.</w:t>
            </w:r>
            <w:r w:rsidR="004834C8" w:rsidRPr="00B83158">
              <w:rPr>
                <w:rFonts w:ascii="Times New Roman" w:hAnsi="Times New Roman" w:cs="Times New Roman"/>
                <w:color w:val="FF0000"/>
                <w:sz w:val="20"/>
                <w:szCs w:val="20"/>
              </w:rPr>
              <w:t xml:space="preserve"> </w:t>
            </w:r>
            <w:r w:rsidR="00A33565" w:rsidRPr="00B83158">
              <w:rPr>
                <w:rFonts w:ascii="Times New Roman" w:hAnsi="Times New Roman" w:cs="Times New Roman"/>
                <w:sz w:val="20"/>
                <w:szCs w:val="20"/>
              </w:rPr>
              <w:t xml:space="preserve">Poslovni plan Prijavitelj izrađuje u skladu sa </w:t>
            </w:r>
            <w:r w:rsidR="00E82317" w:rsidRPr="00B83158">
              <w:rPr>
                <w:rFonts w:ascii="Times New Roman" w:hAnsi="Times New Roman" w:cs="Times New Roman"/>
                <w:sz w:val="20"/>
                <w:szCs w:val="20"/>
              </w:rPr>
              <w:t>sadržajem i ciljevima konkretnog projektnog prijedloga.</w:t>
            </w:r>
          </w:p>
          <w:p w:rsidR="008A136F" w:rsidRPr="00B83158" w:rsidRDefault="008A136F" w:rsidP="00137639">
            <w:pPr>
              <w:rPr>
                <w:rFonts w:ascii="Times New Roman" w:hAnsi="Times New Roman" w:cs="Times New Roman"/>
                <w:color w:val="FF0000"/>
                <w:sz w:val="20"/>
                <w:szCs w:val="20"/>
              </w:rPr>
            </w:pPr>
          </w:p>
          <w:p w:rsidR="00175DAD" w:rsidRPr="00B83158" w:rsidRDefault="00175DAD" w:rsidP="00137639">
            <w:pPr>
              <w:rPr>
                <w:rFonts w:ascii="Times New Roman" w:hAnsi="Times New Roman" w:cs="Times New Roman"/>
                <w:color w:val="FF0000"/>
                <w:sz w:val="20"/>
                <w:szCs w:val="20"/>
              </w:rPr>
            </w:pPr>
            <w:r w:rsidRPr="00B83158">
              <w:rPr>
                <w:rFonts w:ascii="Times New Roman" w:hAnsi="Times New Roman" w:cs="Times New Roman"/>
                <w:sz w:val="20"/>
                <w:szCs w:val="20"/>
              </w:rPr>
              <w:t>2. Elektronska verzija Prijavnog obrasca A dostupna je  na sljedećoj poveznici:</w:t>
            </w:r>
            <w:r w:rsidRPr="00B83158">
              <w:rPr>
                <w:rFonts w:ascii="Times New Roman" w:hAnsi="Times New Roman" w:cs="Times New Roman"/>
                <w:b/>
                <w:sz w:val="20"/>
                <w:szCs w:val="20"/>
              </w:rPr>
              <w:t xml:space="preserve"> </w:t>
            </w:r>
            <w:hyperlink r:id="rId35" w:history="1">
              <w:r w:rsidRPr="00B83158">
                <w:rPr>
                  <w:rStyle w:val="Hiperveza"/>
                  <w:rFonts w:ascii="Times New Roman" w:hAnsi="Times New Roman" w:cs="Times New Roman"/>
                  <w:sz w:val="20"/>
                  <w:szCs w:val="20"/>
                </w:rPr>
                <w:t>https://esif-wf.mrrfeu.hr</w:t>
              </w:r>
            </w:hyperlink>
            <w:r w:rsidR="004834C8" w:rsidRPr="00B83158">
              <w:rPr>
                <w:rFonts w:ascii="Times New Roman" w:hAnsi="Times New Roman" w:cs="Times New Roman"/>
                <w:sz w:val="20"/>
                <w:szCs w:val="20"/>
              </w:rPr>
              <w:t xml:space="preserve"> (Odjeljak 7. Administrativne informacije, UzP)</w:t>
            </w:r>
          </w:p>
          <w:p w:rsidR="008A136F" w:rsidRPr="00B83158" w:rsidRDefault="008A136F" w:rsidP="007034FA">
            <w:pPr>
              <w:rPr>
                <w:rFonts w:ascii="Times New Roman" w:hAnsi="Times New Roman" w:cs="Times New Roman"/>
                <w:color w:val="FF0000"/>
                <w:sz w:val="20"/>
                <w:szCs w:val="20"/>
              </w:rPr>
            </w:pPr>
          </w:p>
          <w:p w:rsidR="00175DAD" w:rsidRPr="00B83158" w:rsidRDefault="00175DAD" w:rsidP="007034FA">
            <w:pPr>
              <w:rPr>
                <w:rFonts w:ascii="Times New Roman" w:hAnsi="Times New Roman" w:cs="Times New Roman"/>
                <w:b/>
                <w:color w:val="FF0000"/>
                <w:sz w:val="20"/>
                <w:szCs w:val="20"/>
              </w:rPr>
            </w:pPr>
            <w:r w:rsidRPr="00B83158">
              <w:rPr>
                <w:rFonts w:ascii="Times New Roman" w:hAnsi="Times New Roman" w:cs="Times New Roman"/>
                <w:sz w:val="20"/>
                <w:szCs w:val="20"/>
              </w:rPr>
              <w:t>3. Rezultati poslovanja prikazuju se na nivou projektnog prijedloga z</w:t>
            </w:r>
            <w:r w:rsidR="00A45925" w:rsidRPr="00B83158">
              <w:rPr>
                <w:rFonts w:ascii="Times New Roman" w:hAnsi="Times New Roman" w:cs="Times New Roman"/>
                <w:sz w:val="20"/>
                <w:szCs w:val="20"/>
              </w:rPr>
              <w:t>a Prijavitelja</w:t>
            </w:r>
            <w:r w:rsidR="007034FA" w:rsidRPr="00B83158">
              <w:rPr>
                <w:rFonts w:ascii="Times New Roman" w:hAnsi="Times New Roman" w:cs="Times New Roman"/>
                <w:sz w:val="20"/>
                <w:szCs w:val="20"/>
              </w:rPr>
              <w:t xml:space="preserve"> i Partnere ako je primjenjivo.</w:t>
            </w:r>
            <w:r w:rsidRPr="00B83158">
              <w:rPr>
                <w:rFonts w:ascii="Times New Roman" w:hAnsi="Times New Roman" w:cs="Times New Roman"/>
                <w:sz w:val="20"/>
                <w:szCs w:val="20"/>
              </w:rPr>
              <w:t xml:space="preserve"> </w:t>
            </w:r>
          </w:p>
        </w:tc>
      </w:tr>
      <w:tr w:rsidR="006A5106" w:rsidRPr="00B83158" w:rsidTr="00726E4E">
        <w:trPr>
          <w:trHeight w:val="20"/>
        </w:trPr>
        <w:tc>
          <w:tcPr>
            <w:tcW w:w="566" w:type="dxa"/>
          </w:tcPr>
          <w:p w:rsidR="006A5106" w:rsidRPr="00B83158"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B83158" w:rsidRDefault="006A5106" w:rsidP="00D84B71">
            <w:pPr>
              <w:rPr>
                <w:rFonts w:ascii="Times New Roman" w:hAnsi="Times New Roman" w:cs="Times New Roman"/>
                <w:sz w:val="20"/>
                <w:szCs w:val="20"/>
              </w:rPr>
            </w:pPr>
            <w:r w:rsidRPr="00B83158">
              <w:rPr>
                <w:rFonts w:ascii="Times New Roman" w:hAnsi="Times New Roman" w:cs="Times New Roman"/>
                <w:sz w:val="20"/>
                <w:szCs w:val="20"/>
              </w:rPr>
              <w:t>31/08/16</w:t>
            </w:r>
          </w:p>
        </w:tc>
        <w:tc>
          <w:tcPr>
            <w:tcW w:w="6401" w:type="dxa"/>
          </w:tcPr>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40" w:type="dxa"/>
            <w:gridSpan w:val="2"/>
          </w:tcPr>
          <w:p w:rsidR="006A5106" w:rsidRPr="00B83158" w:rsidRDefault="006A5106" w:rsidP="00D84B71">
            <w:pPr>
              <w:rPr>
                <w:rFonts w:ascii="Times New Roman" w:hAnsi="Times New Roman" w:cs="Times New Roman"/>
                <w:sz w:val="20"/>
                <w:szCs w:val="20"/>
              </w:rPr>
            </w:pPr>
            <w:r w:rsidRPr="00B83158">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Pr="00B83158" w:rsidRDefault="006A5106" w:rsidP="00D84B71">
            <w:pPr>
              <w:rPr>
                <w:rFonts w:ascii="Times New Roman" w:hAnsi="Times New Roman" w:cs="Times New Roman"/>
                <w:color w:val="FF0000"/>
                <w:sz w:val="20"/>
                <w:szCs w:val="20"/>
              </w:rPr>
            </w:pPr>
          </w:p>
          <w:p w:rsidR="006A5106" w:rsidRPr="00B83158" w:rsidRDefault="006A5106" w:rsidP="00D84B71">
            <w:pPr>
              <w:rPr>
                <w:rFonts w:ascii="Times New Roman" w:hAnsi="Times New Roman" w:cs="Times New Roman"/>
                <w:color w:val="FF0000"/>
                <w:sz w:val="20"/>
                <w:szCs w:val="20"/>
              </w:rPr>
            </w:pPr>
          </w:p>
          <w:p w:rsidR="006A5106" w:rsidRPr="00B83158" w:rsidRDefault="00D84B71" w:rsidP="00D84B71">
            <w:pPr>
              <w:rPr>
                <w:rFonts w:ascii="Times New Roman" w:hAnsi="Times New Roman" w:cs="Times New Roman"/>
                <w:color w:val="FF0000"/>
                <w:sz w:val="20"/>
                <w:szCs w:val="20"/>
              </w:rPr>
            </w:pPr>
            <w:r w:rsidRPr="00B83158">
              <w:rPr>
                <w:rFonts w:ascii="Times New Roman" w:hAnsi="Times New Roman" w:cs="Times New Roman"/>
                <w:sz w:val="20"/>
                <w:szCs w:val="20"/>
              </w:rPr>
              <w:t xml:space="preserve">Navedeni trošak treba vezati za fazu u kojoj se nalazi sukladno UzP, tablici 3 </w:t>
            </w:r>
            <w:r w:rsidR="006E5D3A" w:rsidRPr="00B83158">
              <w:rPr>
                <w:rFonts w:ascii="Times New Roman" w:hAnsi="Times New Roman" w:cs="Times New Roman"/>
                <w:sz w:val="20"/>
                <w:szCs w:val="20"/>
              </w:rPr>
              <w:t>-</w:t>
            </w:r>
            <w:r w:rsidRPr="00B83158">
              <w:rPr>
                <w:rFonts w:ascii="Times New Roman" w:hAnsi="Times New Roman" w:cs="Times New Roman"/>
                <w:sz w:val="20"/>
                <w:szCs w:val="20"/>
              </w:rPr>
              <w:t>m</w:t>
            </w:r>
            <w:r w:rsidR="006E5D3A" w:rsidRPr="00B83158">
              <w:rPr>
                <w:rFonts w:ascii="Times New Roman" w:hAnsi="Times New Roman" w:cs="Times New Roman"/>
                <w:sz w:val="20"/>
                <w:szCs w:val="20"/>
              </w:rPr>
              <w:t xml:space="preserve">aksimalni intenzitet potpora </w:t>
            </w:r>
          </w:p>
        </w:tc>
      </w:tr>
      <w:tr w:rsidR="006A5106" w:rsidRPr="00B83158" w:rsidTr="00726E4E">
        <w:trPr>
          <w:trHeight w:val="20"/>
        </w:trPr>
        <w:tc>
          <w:tcPr>
            <w:tcW w:w="566" w:type="dxa"/>
          </w:tcPr>
          <w:p w:rsidR="006A5106" w:rsidRPr="00B83158"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B83158" w:rsidRDefault="006A5106" w:rsidP="00D84B71">
            <w:pPr>
              <w:rPr>
                <w:rFonts w:ascii="Times New Roman" w:hAnsi="Times New Roman" w:cs="Times New Roman"/>
                <w:color w:val="FF0000"/>
                <w:sz w:val="20"/>
                <w:szCs w:val="20"/>
              </w:rPr>
            </w:pPr>
            <w:r w:rsidRPr="00B83158">
              <w:rPr>
                <w:rFonts w:ascii="Times New Roman" w:hAnsi="Times New Roman" w:cs="Times New Roman"/>
                <w:sz w:val="20"/>
                <w:szCs w:val="20"/>
              </w:rPr>
              <w:t>31/08/16</w:t>
            </w:r>
          </w:p>
        </w:tc>
        <w:tc>
          <w:tcPr>
            <w:tcW w:w="6401" w:type="dxa"/>
          </w:tcPr>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40" w:type="dxa"/>
            <w:gridSpan w:val="2"/>
          </w:tcPr>
          <w:p w:rsidR="006A5106" w:rsidRPr="00B83158" w:rsidRDefault="006A5106" w:rsidP="00D84B71">
            <w:pPr>
              <w:rPr>
                <w:rFonts w:ascii="Times New Roman" w:hAnsi="Times New Roman" w:cs="Times New Roman"/>
                <w:color w:val="FF0000"/>
                <w:sz w:val="20"/>
                <w:szCs w:val="20"/>
              </w:rPr>
            </w:pPr>
            <w:r w:rsidRPr="00B83158">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B83158" w:rsidTr="00726E4E">
        <w:trPr>
          <w:trHeight w:val="20"/>
        </w:trPr>
        <w:tc>
          <w:tcPr>
            <w:tcW w:w="566" w:type="dxa"/>
          </w:tcPr>
          <w:p w:rsidR="000A2162" w:rsidRPr="00B83158"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B83158" w:rsidRDefault="000A2162" w:rsidP="000A2162">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01/09/16</w:t>
            </w:r>
          </w:p>
        </w:tc>
        <w:tc>
          <w:tcPr>
            <w:tcW w:w="6401" w:type="dxa"/>
          </w:tcPr>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Molim Vas za pojašnjenje odredbi Uputa za prijavitelje vezano za prihvatljivost stranog partnera.</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40" w:type="dxa"/>
            <w:gridSpan w:val="2"/>
          </w:tcPr>
          <w:p w:rsidR="000A2162" w:rsidRPr="00B83158" w:rsidRDefault="006106BF" w:rsidP="006106BF">
            <w:pPr>
              <w:rPr>
                <w:rFonts w:ascii="Times New Roman" w:hAnsi="Times New Roman" w:cs="Times New Roman"/>
                <w:color w:val="FF0000"/>
                <w:sz w:val="20"/>
                <w:szCs w:val="20"/>
              </w:rPr>
            </w:pPr>
            <w:r w:rsidRPr="00B83158">
              <w:rPr>
                <w:rFonts w:ascii="Times New Roman" w:hAnsi="Times New Roman" w:cs="Times New Roman"/>
                <w:sz w:val="20"/>
                <w:szCs w:val="20"/>
              </w:rPr>
              <w:t>U navedenom slučaju strani partner je prihvatljiv, a neprihvatljivi su njegovi troškovi koji premašuju 15% sukladno Uputama.</w:t>
            </w:r>
          </w:p>
        </w:tc>
      </w:tr>
      <w:tr w:rsidR="000A2162" w:rsidRPr="00B83158" w:rsidTr="00726E4E">
        <w:trPr>
          <w:trHeight w:val="20"/>
        </w:trPr>
        <w:tc>
          <w:tcPr>
            <w:tcW w:w="566" w:type="dxa"/>
          </w:tcPr>
          <w:p w:rsidR="000A2162" w:rsidRPr="00B83158"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B83158" w:rsidRDefault="000A2162" w:rsidP="000A2162">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02/09/16</w:t>
            </w:r>
          </w:p>
        </w:tc>
        <w:tc>
          <w:tcPr>
            <w:tcW w:w="6401" w:type="dxa"/>
          </w:tcPr>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UzP-om je definirana učinkovita suradnja prijavitelja i partnera te je u tom smi</w:t>
            </w:r>
            <w:r w:rsidR="004E5073" w:rsidRPr="00B83158">
              <w:rPr>
                <w:rFonts w:ascii="Times New Roman" w:hAnsi="Times New Roman" w:cs="Times New Roman"/>
                <w:color w:val="000000" w:themeColor="text1"/>
                <w:sz w:val="20"/>
                <w:szCs w:val="20"/>
              </w:rPr>
              <w:t>slu</w:t>
            </w:r>
            <w:r w:rsidRPr="00B83158">
              <w:rPr>
                <w:rFonts w:ascii="Times New Roman" w:hAnsi="Times New Roman" w:cs="Times New Roman"/>
                <w:color w:val="000000" w:themeColor="text1"/>
                <w:sz w:val="20"/>
                <w:szCs w:val="20"/>
              </w:rPr>
              <w:t xml:space="preserve"> definirano da ZII mora imati minima</w:t>
            </w:r>
            <w:r w:rsidR="004E5073" w:rsidRPr="00B83158">
              <w:rPr>
                <w:rFonts w:ascii="Times New Roman" w:hAnsi="Times New Roman" w:cs="Times New Roman"/>
                <w:color w:val="000000" w:themeColor="text1"/>
                <w:sz w:val="20"/>
                <w:szCs w:val="20"/>
              </w:rPr>
              <w:t>l</w:t>
            </w:r>
            <w:r w:rsidRPr="00B83158">
              <w:rPr>
                <w:rFonts w:ascii="Times New Roman" w:hAnsi="Times New Roman" w:cs="Times New Roman"/>
                <w:color w:val="000000" w:themeColor="text1"/>
                <w:sz w:val="20"/>
                <w:szCs w:val="20"/>
              </w:rPr>
              <w:t>no 10% proračuna da bi se moglo prim</w:t>
            </w:r>
            <w:r w:rsidR="004E5073" w:rsidRPr="00B83158">
              <w:rPr>
                <w:rFonts w:ascii="Times New Roman" w:hAnsi="Times New Roman" w:cs="Times New Roman"/>
                <w:color w:val="000000" w:themeColor="text1"/>
                <w:sz w:val="20"/>
                <w:szCs w:val="20"/>
              </w:rPr>
              <w:t>i</w:t>
            </w:r>
            <w:r w:rsidRPr="00B83158">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B83158">
              <w:rPr>
                <w:rFonts w:ascii="Times New Roman" w:hAnsi="Times New Roman" w:cs="Times New Roman"/>
                <w:color w:val="000000" w:themeColor="text1"/>
                <w:sz w:val="20"/>
                <w:szCs w:val="20"/>
              </w:rPr>
              <w:t>t</w:t>
            </w:r>
            <w:r w:rsidRPr="00B83158">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Naime, u UzP-u u točki 2.5. koja definira prihva</w:t>
            </w:r>
            <w:r w:rsidR="004E5073" w:rsidRPr="00B83158">
              <w:rPr>
                <w:rFonts w:ascii="Times New Roman" w:hAnsi="Times New Roman" w:cs="Times New Roman"/>
                <w:color w:val="000000" w:themeColor="text1"/>
                <w:sz w:val="20"/>
                <w:szCs w:val="20"/>
              </w:rPr>
              <w:t>t</w:t>
            </w:r>
            <w:r w:rsidRPr="00B83158">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40" w:type="dxa"/>
            <w:gridSpan w:val="2"/>
          </w:tcPr>
          <w:p w:rsidR="000A2162" w:rsidRPr="00B83158" w:rsidRDefault="000A2162" w:rsidP="000A2162">
            <w:pPr>
              <w:rPr>
                <w:rFonts w:ascii="Times New Roman" w:hAnsi="Times New Roman" w:cs="Times New Roman"/>
                <w:b/>
                <w:sz w:val="20"/>
                <w:szCs w:val="20"/>
              </w:rPr>
            </w:pPr>
            <w:r w:rsidRPr="00B83158">
              <w:rPr>
                <w:rFonts w:ascii="Times New Roman" w:hAnsi="Times New Roman" w:cs="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B83158" w:rsidTr="00726E4E">
        <w:trPr>
          <w:trHeight w:val="20"/>
        </w:trPr>
        <w:tc>
          <w:tcPr>
            <w:tcW w:w="566" w:type="dxa"/>
          </w:tcPr>
          <w:p w:rsidR="003218C7" w:rsidRPr="00B83158" w:rsidRDefault="003218C7" w:rsidP="00AA6E5D">
            <w:pPr>
              <w:pStyle w:val="Odlomakpopisa"/>
              <w:numPr>
                <w:ilvl w:val="0"/>
                <w:numId w:val="1"/>
              </w:numPr>
              <w:ind w:left="142" w:hanging="218"/>
              <w:rPr>
                <w:rFonts w:ascii="Times New Roman" w:hAnsi="Times New Roman" w:cs="Times New Roman"/>
                <w:sz w:val="20"/>
                <w:szCs w:val="20"/>
              </w:rPr>
            </w:pPr>
          </w:p>
        </w:tc>
        <w:tc>
          <w:tcPr>
            <w:tcW w:w="994" w:type="dxa"/>
          </w:tcPr>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05/09/16</w:t>
            </w:r>
          </w:p>
        </w:tc>
        <w:tc>
          <w:tcPr>
            <w:tcW w:w="6401" w:type="dxa"/>
          </w:tcPr>
          <w:p w:rsidR="003218C7" w:rsidRPr="00B83158" w:rsidRDefault="003218C7"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B83158" w:rsidRDefault="003218C7"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Ako je odgovor potvrdan, što je pravna osnova za takvo tumačenje i na kojoj odredbi Zakona o predstečajnoj nagodbi i financijskom poslovanju se takvo tumačenje temelji?</w:t>
            </w:r>
          </w:p>
        </w:tc>
        <w:tc>
          <w:tcPr>
            <w:tcW w:w="6640" w:type="dxa"/>
            <w:gridSpan w:val="2"/>
          </w:tcPr>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lastRenderedPageBreak/>
              <w:t>Prema članku 66. toč. 11. i 12. (dalje u tekstu: ZFPPN) sud rješenjem odobrava sklopljenu predstečajnu nagodbu i ista ima snagu ovršne isprave za sve vjerovnike čije su tražbine utvrđene i razlučne vjerovnike ako su se odrekli prava na odvojeno namirenje.</w:t>
            </w:r>
            <w:r w:rsidRPr="00B83158">
              <w:rPr>
                <w:rFonts w:ascii="Times New Roman" w:hAnsi="Times New Roman" w:cs="Times New Roman"/>
                <w:sz w:val="20"/>
                <w:szCs w:val="20"/>
              </w:rPr>
              <w:cr/>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 xml:space="preserve">Prema članku 66. toč. 14. ZFPPN u postupku pred trgovačkim sudom na </w:t>
            </w:r>
            <w:r w:rsidRPr="00B83158">
              <w:rPr>
                <w:rFonts w:ascii="Times New Roman" w:hAnsi="Times New Roman" w:cs="Times New Roman"/>
                <w:sz w:val="20"/>
                <w:szCs w:val="20"/>
              </w:rPr>
              <w:lastRenderedPageBreak/>
              <w:t>odgovarajući se način primjenjuju pravila parničnog postupka.</w:t>
            </w:r>
          </w:p>
          <w:p w:rsidR="003218C7" w:rsidRPr="00B83158" w:rsidRDefault="003218C7" w:rsidP="00AA6E5D">
            <w:pPr>
              <w:rPr>
                <w:rFonts w:ascii="Times New Roman" w:hAnsi="Times New Roman" w:cs="Times New Roman"/>
                <w:sz w:val="20"/>
                <w:szCs w:val="20"/>
              </w:rPr>
            </w:pP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B83158" w:rsidRDefault="003218C7" w:rsidP="00AA6E5D">
            <w:pPr>
              <w:rPr>
                <w:rFonts w:ascii="Times New Roman" w:hAnsi="Times New Roman" w:cs="Times New Roman"/>
                <w:sz w:val="20"/>
                <w:szCs w:val="20"/>
              </w:rPr>
            </w:pP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B83158" w:rsidRDefault="003218C7" w:rsidP="00AA6E5D">
            <w:pPr>
              <w:rPr>
                <w:rFonts w:ascii="Times New Roman" w:hAnsi="Times New Roman" w:cs="Times New Roman"/>
                <w:sz w:val="20"/>
                <w:szCs w:val="20"/>
              </w:rPr>
            </w:pPr>
          </w:p>
          <w:p w:rsidR="003218C7" w:rsidRPr="00B83158" w:rsidRDefault="003218C7" w:rsidP="001E10CD">
            <w:pPr>
              <w:rPr>
                <w:rFonts w:ascii="Times New Roman" w:hAnsi="Times New Roman" w:cs="Times New Roman"/>
                <w:b/>
                <w:color w:val="FF0000"/>
                <w:sz w:val="20"/>
                <w:szCs w:val="20"/>
              </w:rPr>
            </w:pPr>
            <w:r w:rsidRPr="00B83158">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B83158" w:rsidTr="00726E4E">
        <w:trPr>
          <w:trHeight w:val="20"/>
        </w:trPr>
        <w:tc>
          <w:tcPr>
            <w:tcW w:w="566" w:type="dxa"/>
          </w:tcPr>
          <w:p w:rsidR="00F76BF9" w:rsidRPr="00B83158" w:rsidRDefault="00F76BF9" w:rsidP="00AA6E5D">
            <w:pPr>
              <w:pStyle w:val="Odlomakpopisa"/>
              <w:numPr>
                <w:ilvl w:val="0"/>
                <w:numId w:val="1"/>
              </w:numPr>
              <w:ind w:left="142" w:hanging="218"/>
              <w:rPr>
                <w:rFonts w:ascii="Times New Roman" w:hAnsi="Times New Roman" w:cs="Times New Roman"/>
                <w:sz w:val="20"/>
                <w:szCs w:val="20"/>
              </w:rPr>
            </w:pPr>
          </w:p>
        </w:tc>
        <w:tc>
          <w:tcPr>
            <w:tcW w:w="994" w:type="dxa"/>
          </w:tcPr>
          <w:p w:rsidR="00F76BF9" w:rsidRPr="00B83158" w:rsidRDefault="00F76BF9" w:rsidP="00AA6E5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06/09/16</w:t>
            </w:r>
          </w:p>
        </w:tc>
        <w:tc>
          <w:tcPr>
            <w:tcW w:w="6401" w:type="dxa"/>
          </w:tcPr>
          <w:p w:rsidR="00F76BF9" w:rsidRPr="00B83158" w:rsidRDefault="00F76BF9"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40" w:type="dxa"/>
            <w:gridSpan w:val="2"/>
          </w:tcPr>
          <w:p w:rsidR="00F76BF9" w:rsidRPr="00B83158" w:rsidRDefault="002C20BD" w:rsidP="00AA6E5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40" w:type="dxa"/>
            <w:gridSpan w:val="2"/>
          </w:tcPr>
          <w:p w:rsidR="006D5965" w:rsidRPr="00B83158" w:rsidRDefault="00E5727A" w:rsidP="00E12272">
            <w:pPr>
              <w:autoSpaceDE w:val="0"/>
              <w:autoSpaceDN w:val="0"/>
              <w:adjustRightInd w:val="0"/>
              <w:spacing w:after="170"/>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w:t>
            </w:r>
            <w:r w:rsidR="00E12272" w:rsidRPr="00B83158">
              <w:rPr>
                <w:rFonts w:ascii="Times New Roman" w:hAnsi="Times New Roman" w:cs="Times New Roman"/>
                <w:sz w:val="20"/>
                <w:szCs w:val="20"/>
              </w:rPr>
              <w:t>nom politikom korisnika.</w:t>
            </w:r>
          </w:p>
          <w:p w:rsidR="00E5727A" w:rsidRPr="00B83158" w:rsidRDefault="00E5727A" w:rsidP="006D5965">
            <w:pPr>
              <w:autoSpaceDE w:val="0"/>
              <w:autoSpaceDN w:val="0"/>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w:t>
            </w:r>
            <w:r w:rsidRPr="00B83158">
              <w:rPr>
                <w:rFonts w:ascii="Times New Roman" w:hAnsi="Times New Roman" w:cs="Times New Roman"/>
                <w:sz w:val="20"/>
                <w:szCs w:val="20"/>
              </w:rPr>
              <w:lastRenderedPageBreak/>
              <w:t xml:space="preserve">označavanje kvalitete, ispitivanje i certificiranje za potrebe razvoja učinkovitijih proizvoda, procesa ili usluga).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40" w:type="dxa"/>
            <w:gridSpan w:val="2"/>
          </w:tcPr>
          <w:p w:rsidR="00E5727A" w:rsidRPr="00B83158" w:rsidRDefault="00E5727A" w:rsidP="00F358A8">
            <w:pPr>
              <w:rPr>
                <w:rFonts w:ascii="Times New Roman" w:hAnsi="Times New Roman" w:cs="Times New Roman"/>
                <w:sz w:val="20"/>
                <w:szCs w:val="20"/>
              </w:rPr>
            </w:pPr>
            <w:r w:rsidRPr="00B83158">
              <w:rPr>
                <w:rFonts w:ascii="Times New Roman" w:hAnsi="Times New Roman" w:cs="Times New Roman"/>
                <w:sz w:val="20"/>
                <w:szCs w:val="20"/>
              </w:rPr>
              <w:lastRenderedPageBreak/>
              <w:t>Opravdanost konkretnog troška nije moguće procijeniti bez uvida u sadržaj i ciljeve projektnog prijedloga.  Kriteriji za prihvatljivost izdataka prijavitelja/partnera za ovaj Poziv definirani su pod točkom 4.2. U</w:t>
            </w:r>
            <w:r w:rsidR="00E12272" w:rsidRPr="00B83158">
              <w:rPr>
                <w:rFonts w:ascii="Times New Roman" w:hAnsi="Times New Roman" w:cs="Times New Roman"/>
                <w:sz w:val="20"/>
                <w:szCs w:val="20"/>
              </w:rPr>
              <w:t>zP</w:t>
            </w:r>
            <w:r w:rsidRPr="00B83158">
              <w:rPr>
                <w:rFonts w:ascii="Times New Roman" w:hAnsi="Times New Roman" w:cs="Times New Roman"/>
                <w:sz w:val="20"/>
                <w:szCs w:val="20"/>
              </w:rPr>
              <w:t xml:space="preserve">-a, te će se usklađenost projektnog prijedloga s kriterijima prihvatljivosti izdataka </w:t>
            </w:r>
            <w:r w:rsidRPr="00B83158">
              <w:rPr>
                <w:rFonts w:ascii="Times New Roman" w:hAnsi="Times New Roman" w:cs="Times New Roman"/>
                <w:sz w:val="20"/>
                <w:szCs w:val="20"/>
              </w:rPr>
              <w:lastRenderedPageBreak/>
              <w:t xml:space="preserve">provjeravati u okviru 4. Faze postupka dodjele:  Provjera prihvatljivosti izdataka, koja je u nadležnosti Posredničkog tijela razine 2. </w:t>
            </w:r>
          </w:p>
          <w:p w:rsidR="00E5727A" w:rsidRPr="00B83158" w:rsidRDefault="00E5727A" w:rsidP="00F358A8">
            <w:pPr>
              <w:rPr>
                <w:rFonts w:ascii="Times New Roman" w:eastAsia="Times New Roman" w:hAnsi="Times New Roman" w:cs="Times New Roman"/>
                <w:b/>
                <w:bCs/>
                <w:sz w:val="20"/>
                <w:szCs w:val="20"/>
              </w:rPr>
            </w:pPr>
          </w:p>
          <w:p w:rsidR="006D5965" w:rsidRPr="00B83158" w:rsidRDefault="006D5965" w:rsidP="00BC0217">
            <w:pPr>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Molim da pojasnite neograničenost broja pojedinih potpora jednom prijavitelju po ovom Pozivu.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40" w:type="dxa"/>
            <w:gridSpan w:val="2"/>
          </w:tcPr>
          <w:p w:rsidR="00E5727A" w:rsidRPr="00B83158" w:rsidRDefault="00E5727A" w:rsidP="00F358A8">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B83158">
              <w:rPr>
                <w:rFonts w:ascii="Times New Roman" w:hAnsi="Times New Roman" w:cs="Times New Roman"/>
                <w:sz w:val="20"/>
                <w:szCs w:val="20"/>
              </w:rPr>
              <w:t>, uzimajući u obzir točku 1.4.1 UzP-a -Zbrajanje potpora.</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pojašnjenje vezano na "Zbrajanje potpora".</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kojem postupku i tko vrši zbrajanje potpora, te da li postoje ograničenja u visini potpora prilikom sastavljanja projektne prijave?</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Jasno  mi je da prijavitelj ispunjava i prilaže "Izjavu o dodijeljenim potporama i potporama male vrijednosti".</w:t>
            </w:r>
          </w:p>
        </w:tc>
        <w:tc>
          <w:tcPr>
            <w:tcW w:w="6640" w:type="dxa"/>
            <w:gridSpan w:val="2"/>
          </w:tcPr>
          <w:p w:rsidR="00E5727A" w:rsidRPr="00B83158" w:rsidRDefault="00E5727A" w:rsidP="00F358A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B83158">
              <w:rPr>
                <w:rFonts w:ascii="Times New Roman" w:hAnsi="Times New Roman" w:cs="Times New Roman"/>
                <w:sz w:val="20"/>
                <w:szCs w:val="20"/>
              </w:rPr>
              <w:t>, čl. 7. Intenzitet potpore i prihvatljivi troškovi</w:t>
            </w:r>
            <w:r w:rsidR="004F30C9" w:rsidRPr="00B83158">
              <w:rPr>
                <w:rFonts w:ascii="Times New Roman" w:hAnsi="Times New Roman" w:cs="Times New Roman"/>
                <w:sz w:val="20"/>
                <w:szCs w:val="20"/>
              </w:rPr>
              <w:t>,</w:t>
            </w:r>
            <w:r w:rsidRPr="00B83158">
              <w:rPr>
                <w:rFonts w:ascii="Times New Roman" w:hAnsi="Times New Roman" w:cs="Times New Roman"/>
                <w:sz w:val="20"/>
                <w:szCs w:val="20"/>
              </w:rPr>
              <w:t xml:space="preserve"> čl. 8. Zbrajanje potpora </w:t>
            </w:r>
            <w:r w:rsidR="004F30C9" w:rsidRPr="00B83158">
              <w:rPr>
                <w:rFonts w:ascii="Times New Roman" w:hAnsi="Times New Roman" w:cs="Times New Roman"/>
                <w:sz w:val="20"/>
                <w:szCs w:val="20"/>
              </w:rPr>
              <w:t xml:space="preserve"> i točka 25. </w:t>
            </w:r>
            <w:r w:rsidRPr="00B83158">
              <w:rPr>
                <w:rFonts w:ascii="Times New Roman" w:hAnsi="Times New Roman" w:cs="Times New Roman"/>
                <w:sz w:val="20"/>
                <w:szCs w:val="20"/>
              </w:rPr>
              <w:t>iz Uredbe 651/2014.</w:t>
            </w:r>
          </w:p>
          <w:p w:rsidR="00E5727A" w:rsidRPr="00B83158" w:rsidRDefault="00E5727A" w:rsidP="00F358A8">
            <w:pPr>
              <w:autoSpaceDE w:val="0"/>
              <w:autoSpaceDN w:val="0"/>
              <w:rPr>
                <w:rFonts w:ascii="Times New Roman" w:hAnsi="Times New Roman" w:cs="Times New Roman"/>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je u sklopu ovog natječaja moguće povući sredstva za izgradnju male bolnice (5-7 kreveta) za klinička istraživanja – FAZA 1 ?</w:t>
            </w:r>
          </w:p>
        </w:tc>
        <w:tc>
          <w:tcPr>
            <w:tcW w:w="6640" w:type="dxa"/>
            <w:gridSpan w:val="2"/>
          </w:tcPr>
          <w:p w:rsidR="00E5727A" w:rsidRPr="00B83158" w:rsidRDefault="004F30C9" w:rsidP="00F358A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Navedeno nije prihvatljivo</w:t>
            </w:r>
          </w:p>
          <w:p w:rsidR="00E5727A" w:rsidRPr="00B83158" w:rsidRDefault="00E5727A" w:rsidP="007C5CCD">
            <w:pPr>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B83158">
              <w:rPr>
                <w:rFonts w:ascii="Times New Roman" w:hAnsi="Times New Roman" w:cs="Times New Roman"/>
                <w:sz w:val="20"/>
                <w:szCs w:val="20"/>
              </w:rPr>
              <w:br/>
              <w:t>Dakle, pravna je osoba potpisala Sporazum sa dva različita poslovna subjekta i javlja se na ovaj Poziv u dvjema projektnim prijavama</w:t>
            </w:r>
          </w:p>
        </w:tc>
        <w:tc>
          <w:tcPr>
            <w:tcW w:w="6640" w:type="dxa"/>
            <w:gridSpan w:val="2"/>
          </w:tcPr>
          <w:p w:rsidR="00E5727A" w:rsidRPr="00B83158" w:rsidRDefault="004F30C9" w:rsidP="00F358A8">
            <w:pPr>
              <w:rPr>
                <w:rFonts w:ascii="Times New Roman" w:hAnsi="Times New Roman" w:cs="Times New Roman"/>
                <w:color w:val="FF0000"/>
                <w:sz w:val="20"/>
                <w:szCs w:val="20"/>
              </w:rPr>
            </w:pPr>
            <w:r w:rsidRPr="00B83158">
              <w:rPr>
                <w:rFonts w:ascii="Times New Roman" w:hAnsi="Times New Roman" w:cs="Times New Roman"/>
                <w:sz w:val="20"/>
                <w:szCs w:val="20"/>
              </w:rPr>
              <w:t>Navedeno je prihvatljivo</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08/09/16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40" w:type="dxa"/>
            <w:gridSpan w:val="2"/>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Poslovni plan se izrađuje na nivou projektnog prijedloga za Prijavitelja.</w:t>
            </w:r>
          </w:p>
        </w:tc>
      </w:tr>
      <w:tr w:rsidR="00395654" w:rsidRPr="00B83158" w:rsidTr="00726E4E">
        <w:trPr>
          <w:trHeight w:val="20"/>
        </w:trPr>
        <w:tc>
          <w:tcPr>
            <w:tcW w:w="566" w:type="dxa"/>
          </w:tcPr>
          <w:p w:rsidR="00395654" w:rsidRPr="00B83158"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B83158" w:rsidRDefault="00395654"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12/09/16</w:t>
            </w:r>
          </w:p>
        </w:tc>
        <w:tc>
          <w:tcPr>
            <w:tcW w:w="6401" w:type="dxa"/>
          </w:tcPr>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Uvidom u predloženi tekst sporazuma utvrdili smo da se u istome navodi slijedeće:</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1.      da je projektni prijedlog odobren za dodjelu sredstava u pozivu na dostavu projektnih prijedloga Odlukom o financiranju br. (XY) od (XY);</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      da je Korisnik dana (XY) u ime partnerstva potpisao Ugovor o dodjeli bespovratnih sredstava s (UT) i (PT2);</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Za sva pitanja i pojašnjenja stojim na raspolaganju.</w:t>
            </w:r>
          </w:p>
        </w:tc>
        <w:tc>
          <w:tcPr>
            <w:tcW w:w="6640" w:type="dxa"/>
            <w:gridSpan w:val="2"/>
          </w:tcPr>
          <w:p w:rsidR="00395654" w:rsidRPr="00B83158" w:rsidRDefault="002C20BD" w:rsidP="00EC54E6">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B83158">
              <w:rPr>
                <w:rFonts w:ascii="Times New Roman" w:hAnsi="Times New Roman" w:cs="Times New Roman"/>
                <w:color w:val="000000" w:themeColor="text1"/>
                <w:sz w:val="20"/>
                <w:szCs w:val="20"/>
              </w:rPr>
              <w:t>:</w:t>
            </w:r>
          </w:p>
          <w:p w:rsidR="00EC54E6" w:rsidRPr="00B83158" w:rsidRDefault="00EC54E6" w:rsidP="00EC54E6">
            <w:pPr>
              <w:rPr>
                <w:rFonts w:ascii="Times New Roman" w:hAnsi="Times New Roman" w:cs="Times New Roman"/>
                <w:color w:val="000000" w:themeColor="text1"/>
                <w:sz w:val="20"/>
                <w:szCs w:val="20"/>
              </w:rPr>
            </w:pP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Uvodne odredbe</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Cilj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Organizacija Projekta (Projektna razina i Podprojektna razina)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Zajedničke aktivnosti Korisnika i Partnera</w:t>
            </w:r>
            <w:r w:rsidRPr="00B83158">
              <w:rPr>
                <w:rFonts w:ascii="Times New Roman" w:hAnsi="Times New Roman" w:cs="Times New Roman"/>
                <w:vanish/>
                <w:color w:val="000000" w:themeColor="text1"/>
                <w:sz w:val="20"/>
                <w:szCs w:val="20"/>
              </w:rPr>
              <w:t>rvatskHrvat</w:t>
            </w:r>
            <w:r w:rsidRPr="00B83158">
              <w:rPr>
                <w:rFonts w:ascii="Times New Roman" w:hAnsi="Times New Roman" w:cs="Times New Roman"/>
                <w:color w:val="000000" w:themeColor="text1"/>
                <w:sz w:val="20"/>
                <w:szCs w:val="20"/>
              </w:rPr>
              <w:t xml:space="preserve">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Neprihvatljivi izdaci za aktivnosti Partnera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Obveze Partnera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Obveze Korisnika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Informiranje javnosti i vidljivost</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Pristup podacima i zaštita osobnih podataka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Neispunjavanje obveza Partnera u okviru Sporazuma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Uzajamna odgovornost/jamstva Partnera prema Korisniku</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Izmjene i prijenos Sporazuma</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Odgovornost za štetu nanesenu trećim osobama</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 xml:space="preserve">Raskid Sporazuma </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Viša sila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Primjenjivo pravo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Rješavanje sporova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Završne odredbe</w:t>
            </w:r>
          </w:p>
          <w:p w:rsidR="00EC54E6" w:rsidRPr="00B83158" w:rsidRDefault="00EC54E6" w:rsidP="00EC54E6">
            <w:pPr>
              <w:ind w:left="1080"/>
              <w:rPr>
                <w:rFonts w:ascii="Times New Roman" w:hAnsi="Times New Roman" w:cs="Times New Roman"/>
                <w:color w:val="000000" w:themeColor="text1"/>
                <w:sz w:val="20"/>
                <w:szCs w:val="20"/>
              </w:rPr>
            </w:pPr>
          </w:p>
          <w:p w:rsidR="00EC54E6" w:rsidRPr="00B83158" w:rsidRDefault="00EC54E6" w:rsidP="00EC54E6">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B83158" w:rsidTr="00726E4E">
        <w:trPr>
          <w:trHeight w:val="20"/>
        </w:trPr>
        <w:tc>
          <w:tcPr>
            <w:tcW w:w="566" w:type="dxa"/>
          </w:tcPr>
          <w:p w:rsidR="00395654" w:rsidRPr="00B83158"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B83158" w:rsidRDefault="00395654"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13/09/16</w:t>
            </w:r>
          </w:p>
        </w:tc>
        <w:tc>
          <w:tcPr>
            <w:tcW w:w="6401" w:type="dxa"/>
          </w:tcPr>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TROŠAK PLAĆA ZAPOSLENIKA U ZNANSTVENO-ISTRAŽIVAČKIM INSTITUCIJAMA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„Ukoliko je partner znanstveno-istraživačkim institucijama koje primaju </w:t>
            </w:r>
            <w:r w:rsidRPr="00B83158">
              <w:rPr>
                <w:rFonts w:ascii="Times New Roman" w:hAnsi="Times New Roman" w:cs="Times New Roman"/>
                <w:sz w:val="20"/>
                <w:szCs w:val="20"/>
              </w:rPr>
              <w:lastRenderedPageBreak/>
              <w:t>plaću iz Državnog proračuna RH, trošak plaća zaposlenika može se uzeti kao iznos vlastitog sufinanciranja.“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40" w:type="dxa"/>
            <w:gridSpan w:val="2"/>
          </w:tcPr>
          <w:p w:rsidR="00395654" w:rsidRPr="00B83158" w:rsidRDefault="002C20BD"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Prihvatljivo je, ako je zadovoljen uvjet  financiranja plaća iz Državnog proračuna RH.</w:t>
            </w: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13/09/16</w:t>
            </w:r>
          </w:p>
        </w:tc>
        <w:tc>
          <w:tcPr>
            <w:tcW w:w="6401" w:type="dxa"/>
          </w:tcPr>
          <w:p w:rsidR="00693DA5" w:rsidRPr="00B83158" w:rsidRDefault="00693DA5" w:rsidP="00361966">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40" w:type="dxa"/>
            <w:gridSpan w:val="2"/>
          </w:tcPr>
          <w:p w:rsidR="0061725D" w:rsidRPr="00B83158" w:rsidRDefault="0061725D" w:rsidP="0061725D">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B83158" w:rsidRDefault="0061725D" w:rsidP="0061725D">
            <w:pPr>
              <w:rPr>
                <w:rFonts w:ascii="Times New Roman" w:hAnsi="Times New Roman" w:cs="Times New Roman"/>
                <w:color w:val="FF0000"/>
                <w:sz w:val="20"/>
                <w:szCs w:val="20"/>
              </w:rPr>
            </w:pPr>
            <w:r w:rsidRPr="00B83158">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preporuci Europske komisije 2003/361/EC;</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preporuci Europske komisije 2003/361/EC, ali i povezanih poduzeća preko fizičkih osoba.</w:t>
            </w:r>
          </w:p>
        </w:tc>
        <w:tc>
          <w:tcPr>
            <w:tcW w:w="6640" w:type="dxa"/>
            <w:gridSpan w:val="2"/>
          </w:tcPr>
          <w:p w:rsidR="00693DA5" w:rsidRPr="00B83158" w:rsidRDefault="00693DA5" w:rsidP="00361966">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 xml:space="preserve">Konsolidirana financijska izvješća tražimo temeljem: </w:t>
            </w:r>
          </w:p>
          <w:p w:rsidR="00693DA5" w:rsidRPr="00B83158" w:rsidRDefault="00693DA5" w:rsidP="00BC1809">
            <w:pPr>
              <w:pStyle w:val="Odlomakpopisa"/>
              <w:numPr>
                <w:ilvl w:val="0"/>
                <w:numId w:val="26"/>
              </w:numPr>
              <w:autoSpaceDE w:val="0"/>
              <w:autoSpaceDN w:val="0"/>
              <w:adjustRightInd w:val="0"/>
              <w:jc w:val="both"/>
              <w:rPr>
                <w:rFonts w:ascii="Times New Roman" w:eastAsia="Times New Roman" w:hAnsi="Times New Roman" w:cs="Times New Roman"/>
                <w:sz w:val="20"/>
                <w:szCs w:val="20"/>
              </w:rPr>
            </w:pPr>
            <w:r w:rsidRPr="00B83158">
              <w:rPr>
                <w:rFonts w:ascii="Times New Roman" w:hAnsi="Times New Roman" w:cs="Times New Roman"/>
                <w:sz w:val="20"/>
                <w:szCs w:val="20"/>
              </w:rPr>
              <w:t>Ured</w:t>
            </w:r>
            <w:r w:rsidR="0022563F" w:rsidRPr="00B83158">
              <w:rPr>
                <w:rFonts w:ascii="Times New Roman" w:hAnsi="Times New Roman" w:cs="Times New Roman"/>
                <w:sz w:val="20"/>
                <w:szCs w:val="20"/>
              </w:rPr>
              <w:t>bi</w:t>
            </w:r>
            <w:r w:rsidRPr="00B83158">
              <w:rPr>
                <w:rFonts w:ascii="Times New Roman" w:hAnsi="Times New Roman" w:cs="Times New Roman"/>
                <w:sz w:val="20"/>
                <w:szCs w:val="20"/>
              </w:rPr>
              <w:t xml:space="preserve">  K</w:t>
            </w:r>
            <w:r w:rsidR="00E71236" w:rsidRPr="00B83158">
              <w:rPr>
                <w:rFonts w:ascii="Times New Roman" w:hAnsi="Times New Roman" w:cs="Times New Roman"/>
                <w:sz w:val="20"/>
                <w:szCs w:val="20"/>
              </w:rPr>
              <w:t>omisije</w:t>
            </w:r>
            <w:r w:rsidRPr="00B83158">
              <w:rPr>
                <w:rFonts w:ascii="Times New Roman" w:hAnsi="Times New Roman" w:cs="Times New Roman"/>
                <w:sz w:val="20"/>
                <w:szCs w:val="20"/>
              </w:rPr>
              <w:t xml:space="preserve"> (EU) br. 651/2014.</w:t>
            </w:r>
            <w:r w:rsidR="0022563F" w:rsidRPr="00B83158">
              <w:rPr>
                <w:rFonts w:ascii="Times New Roman" w:hAnsi="Times New Roman" w:cs="Times New Roman"/>
                <w:sz w:val="20"/>
                <w:szCs w:val="20"/>
              </w:rPr>
              <w:t>, Prilog I</w:t>
            </w:r>
            <w:r w:rsidRPr="00B83158">
              <w:rPr>
                <w:rFonts w:ascii="Times New Roman" w:hAnsi="Times New Roman" w:cs="Times New Roman"/>
                <w:sz w:val="20"/>
                <w:szCs w:val="20"/>
              </w:rPr>
              <w:t>;</w:t>
            </w:r>
          </w:p>
          <w:p w:rsidR="00693DA5" w:rsidRPr="00B83158"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85% potpora, 15% sufinanciranja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0% potpora, 100% sufinanciranje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w:t>
            </w:r>
            <w:r w:rsidRPr="00B83158">
              <w:rPr>
                <w:rFonts w:ascii="Times New Roman" w:hAnsi="Times New Roman" w:cs="Times New Roman"/>
                <w:sz w:val="20"/>
                <w:szCs w:val="20"/>
              </w:rPr>
              <w:lastRenderedPageBreak/>
              <w:t>omjerom. Potvrda toga je činjenica da nema riječi o dvostrukom financiranju jer je riječ o privatnim sredstvima istraživačke organizacije.</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a) Novozaposleni u ZII koji ne primaju plaću iz državnog proračuna sudjeluju s vlastitim sredstvima od minimalno15% ili kroz korisnički udio (sufinanciranje iz plaća stalno zaposlenih koji primaju plaću iz proračuna RH).</w:t>
            </w:r>
          </w:p>
          <w:p w:rsidR="00FA2E60" w:rsidRPr="00B83158" w:rsidRDefault="00FA2E60" w:rsidP="0043627A">
            <w:pPr>
              <w:rPr>
                <w:rFonts w:ascii="Times New Roman" w:hAnsi="Times New Roman" w:cs="Times New Roman"/>
                <w:color w:val="FF0000"/>
                <w:sz w:val="20"/>
                <w:szCs w:val="20"/>
              </w:rPr>
            </w:pP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8E0183"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B83158">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Poduzeće Product se bavi preradom bilja te proizvodnjom farmaceutskih pripravaka.</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 xml:space="preserve">Planirani resursi za projekt: zaposlenici, oprema i uređaji, repromaterijal. </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 xml:space="preserve">Planirani resursi za projekt: zaposlenici, oprema i uređaji, intelektualno vlasništvo. </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Molimo Vas potvrdu koji od navedenih modela je prihvatljiv za prijavu na natječaj:</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Prijavitelj je Alpha grupa d.o.o. te se u okviru IRI projekta koriste isključivo resursi Alpha Grupe</w:t>
            </w:r>
          </w:p>
          <w:p w:rsidR="008E0183"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Prijavitelj je tvrtka Market te se u okviru IRI projekta koriste isključivo resursi tvrtke Market4)</w:t>
            </w:r>
            <w:r w:rsidRPr="00B83158">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40" w:type="dxa"/>
            <w:gridSpan w:val="2"/>
          </w:tcPr>
          <w:p w:rsidR="00F82B13" w:rsidRPr="00B83158" w:rsidRDefault="00F82B13" w:rsidP="00F82B1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B83158" w:rsidRDefault="00F82B13" w:rsidP="00F82B13">
            <w:pPr>
              <w:rPr>
                <w:rFonts w:ascii="Times New Roman" w:hAnsi="Times New Roman" w:cs="Times New Roman"/>
                <w:color w:val="000000" w:themeColor="text1"/>
                <w:sz w:val="20"/>
                <w:szCs w:val="20"/>
              </w:rPr>
            </w:pPr>
          </w:p>
          <w:p w:rsidR="000C36BA" w:rsidRPr="00B83158" w:rsidRDefault="000C36BA" w:rsidP="00755D47">
            <w:pPr>
              <w:rPr>
                <w:rFonts w:ascii="Times New Roman" w:hAnsi="Times New Roman" w:cs="Times New Roman"/>
                <w:b/>
                <w:color w:val="FF0000"/>
                <w:sz w:val="20"/>
                <w:szCs w:val="20"/>
              </w:rPr>
            </w:pPr>
          </w:p>
        </w:tc>
      </w:tr>
      <w:tr w:rsidR="00A6020C" w:rsidRPr="00B83158" w:rsidTr="00726E4E">
        <w:trPr>
          <w:trHeight w:val="20"/>
        </w:trPr>
        <w:tc>
          <w:tcPr>
            <w:tcW w:w="566" w:type="dxa"/>
          </w:tcPr>
          <w:p w:rsidR="00A6020C" w:rsidRPr="00B83158" w:rsidRDefault="00A6020C" w:rsidP="00A6020C">
            <w:pPr>
              <w:pStyle w:val="Odlomakpopisa"/>
              <w:numPr>
                <w:ilvl w:val="0"/>
                <w:numId w:val="1"/>
              </w:numPr>
              <w:ind w:left="142" w:hanging="218"/>
              <w:rPr>
                <w:rFonts w:ascii="Times New Roman" w:hAnsi="Times New Roman" w:cs="Times New Roman"/>
                <w:sz w:val="20"/>
                <w:szCs w:val="20"/>
              </w:rPr>
            </w:pPr>
          </w:p>
        </w:tc>
        <w:tc>
          <w:tcPr>
            <w:tcW w:w="994" w:type="dxa"/>
          </w:tcPr>
          <w:p w:rsidR="00A6020C" w:rsidRPr="00B83158" w:rsidRDefault="00A6020C"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A6020C" w:rsidRPr="00B83158" w:rsidRDefault="00A6020C"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Moraju li i fakulteti kao partneri na projektu dostavljati Obrazac 4. – Izjava o korištenim potporama?</w:t>
            </w:r>
          </w:p>
        </w:tc>
        <w:tc>
          <w:tcPr>
            <w:tcW w:w="6640" w:type="dxa"/>
            <w:gridSpan w:val="2"/>
          </w:tcPr>
          <w:p w:rsidR="00A6020C" w:rsidRPr="00B83158" w:rsidRDefault="00693DA5" w:rsidP="00A6020C">
            <w:pPr>
              <w:rPr>
                <w:rFonts w:ascii="Times New Roman" w:hAnsi="Times New Roman" w:cs="Times New Roman"/>
                <w:b/>
                <w:sz w:val="20"/>
                <w:szCs w:val="20"/>
              </w:rPr>
            </w:pPr>
            <w:r w:rsidRPr="00B83158">
              <w:rPr>
                <w:rFonts w:ascii="Times New Roman" w:hAnsi="Times New Roman" w:cs="Times New Roman"/>
                <w:sz w:val="20"/>
                <w:szCs w:val="20"/>
              </w:rPr>
              <w:t>Da, i fakulteti kao partneri na projektu trebaju dostaviti Obrazac 4. – Izjavu o korištenim potporama</w:t>
            </w:r>
            <w:r w:rsidRPr="00B83158">
              <w:rPr>
                <w:rFonts w:ascii="Times New Roman" w:hAnsi="Times New Roman" w:cs="Times New Roman"/>
                <w:b/>
                <w:sz w:val="20"/>
                <w:szCs w:val="20"/>
              </w:rPr>
              <w:t>.</w:t>
            </w:r>
          </w:p>
        </w:tc>
      </w:tr>
      <w:tr w:rsidR="00BC2922" w:rsidRPr="00B83158" w:rsidTr="00726E4E">
        <w:trPr>
          <w:trHeight w:val="20"/>
        </w:trPr>
        <w:tc>
          <w:tcPr>
            <w:tcW w:w="566" w:type="dxa"/>
          </w:tcPr>
          <w:p w:rsidR="00BC2922" w:rsidRPr="00B83158" w:rsidRDefault="00BC2922" w:rsidP="006922E1">
            <w:pPr>
              <w:pStyle w:val="Odlomakpopisa"/>
              <w:numPr>
                <w:ilvl w:val="0"/>
                <w:numId w:val="1"/>
              </w:numPr>
              <w:ind w:left="142" w:hanging="218"/>
              <w:rPr>
                <w:rFonts w:ascii="Times New Roman" w:hAnsi="Times New Roman" w:cs="Times New Roman"/>
                <w:sz w:val="20"/>
                <w:szCs w:val="20"/>
              </w:rPr>
            </w:pPr>
          </w:p>
        </w:tc>
        <w:tc>
          <w:tcPr>
            <w:tcW w:w="994" w:type="dxa"/>
          </w:tcPr>
          <w:p w:rsidR="00BC2922" w:rsidRPr="00B83158" w:rsidRDefault="00BC2922" w:rsidP="006922E1">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15/09/16</w:t>
            </w:r>
          </w:p>
        </w:tc>
        <w:tc>
          <w:tcPr>
            <w:tcW w:w="6401" w:type="dxa"/>
          </w:tcPr>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Molimo odgovor na sljedeća pitanja vezano za definiciju „prijavitelja“ i „poduzetnika“ u kontekstu ovog javnog poziva.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Prema dokumentu Europske komisije „General Block Exemption Regulation (GBER), Frequently Asked Questions“ (ožujak 2016.) na temelju odgovora </w:t>
            </w:r>
            <w:r w:rsidRPr="00B83158">
              <w:rPr>
                <w:rFonts w:ascii="Times New Roman" w:hAnsi="Times New Roman" w:cs="Times New Roman"/>
                <w:sz w:val="20"/>
                <w:szCs w:val="20"/>
              </w:rPr>
              <w:lastRenderedPageBreak/>
              <w:t xml:space="preserve">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1.        prihod i dobit proizvoda Poduzeća A (početna referentna vrijednost je nula), ili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2.        prihod i dobit proizvoda Poduzeća B, ili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3.        prihod i dobit proizvoda poduzetnika (Poduzeće A + Poduzeće B)?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40" w:type="dxa"/>
            <w:gridSpan w:val="2"/>
          </w:tcPr>
          <w:p w:rsidR="00BC2922" w:rsidRPr="00B83158" w:rsidRDefault="000F2CC9" w:rsidP="000F2CC9">
            <w:pPr>
              <w:rPr>
                <w:rFonts w:ascii="Times New Roman" w:hAnsi="Times New Roman" w:cs="Times New Roman"/>
                <w:sz w:val="20"/>
                <w:szCs w:val="20"/>
              </w:rPr>
            </w:pPr>
            <w:r w:rsidRPr="00B83158">
              <w:rPr>
                <w:rFonts w:ascii="Times New Roman" w:hAnsi="Times New Roman" w:cs="Times New Roman"/>
                <w:sz w:val="20"/>
                <w:szCs w:val="20"/>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B83158" w:rsidRDefault="000F2CC9" w:rsidP="000F2CC9">
            <w:pPr>
              <w:rPr>
                <w:rFonts w:ascii="Times New Roman" w:hAnsi="Times New Roman" w:cs="Times New Roman"/>
                <w:sz w:val="20"/>
                <w:szCs w:val="20"/>
              </w:rPr>
            </w:pPr>
          </w:p>
          <w:p w:rsidR="000F2CC9" w:rsidRPr="00B83158" w:rsidRDefault="000F2CC9" w:rsidP="000F2CC9">
            <w:pPr>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B83158" w:rsidRDefault="000F2CC9" w:rsidP="000F2CC9">
            <w:pPr>
              <w:rPr>
                <w:rFonts w:ascii="Times New Roman" w:hAnsi="Times New Roman" w:cs="Times New Roman"/>
                <w:sz w:val="20"/>
                <w:szCs w:val="20"/>
              </w:rPr>
            </w:pP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B83158">
              <w:rPr>
                <w:rFonts w:ascii="Times New Roman" w:hAnsi="Times New Roman" w:cs="Times New Roman"/>
                <w:sz w:val="20"/>
                <w:szCs w:val="20"/>
              </w:rPr>
              <w:t>potpore</w:t>
            </w:r>
            <w:r w:rsidRPr="00B83158">
              <w:rPr>
                <w:rFonts w:ascii="Times New Roman" w:hAnsi="Times New Roman" w:cs="Times New Roman"/>
                <w:sz w:val="20"/>
                <w:szCs w:val="20"/>
              </w:rPr>
              <w:t>?</w:t>
            </w:r>
          </w:p>
        </w:tc>
        <w:tc>
          <w:tcPr>
            <w:tcW w:w="6640" w:type="dxa"/>
            <w:gridSpan w:val="2"/>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Temeljem ovog  Poziva dodjeljuju se:</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b/>
                <w:sz w:val="20"/>
                <w:szCs w:val="20"/>
              </w:rPr>
              <w:t xml:space="preserve">- </w:t>
            </w:r>
            <w:r w:rsidRPr="00B83158">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B83158" w:rsidRDefault="00A952AD" w:rsidP="006922E1">
            <w:pPr>
              <w:rPr>
                <w:rFonts w:ascii="Times New Roman" w:hAnsi="Times New Roman" w:cs="Times New Roman"/>
                <w:b/>
                <w:sz w:val="20"/>
                <w:szCs w:val="20"/>
              </w:rPr>
            </w:pPr>
            <w:r w:rsidRPr="00B83158">
              <w:rPr>
                <w:rFonts w:ascii="Times New Roman" w:hAnsi="Times New Roman" w:cs="Times New Roman"/>
                <w:sz w:val="20"/>
                <w:szCs w:val="20"/>
              </w:rPr>
              <w:t>Ovim Pozivom se ne dodjeljuju de minimis potpore.</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40" w:type="dxa"/>
            <w:gridSpan w:val="2"/>
          </w:tcPr>
          <w:p w:rsidR="00A952AD" w:rsidRPr="00B83158" w:rsidRDefault="00A952AD" w:rsidP="00BA5ECF">
            <w:pPr>
              <w:rPr>
                <w:rFonts w:ascii="Times New Roman" w:hAnsi="Times New Roman" w:cs="Times New Roman"/>
                <w:b/>
                <w:sz w:val="20"/>
                <w:szCs w:val="20"/>
              </w:rPr>
            </w:pPr>
            <w:r w:rsidRPr="00B83158">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 xml:space="preserve">U obrascima koji je sastavljaju u sklopu ovog natječaja da li se potpisuje: </w:t>
            </w:r>
          </w:p>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Samo jedna od osoba ovlaštenih za zastupanje</w:t>
            </w:r>
          </w:p>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ILI</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Sve osobe ovlaštene za zastupanje pravnog subjekta koji se prijavljuje na natječaj.</w:t>
            </w:r>
          </w:p>
        </w:tc>
        <w:tc>
          <w:tcPr>
            <w:tcW w:w="6640" w:type="dxa"/>
            <w:gridSpan w:val="2"/>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Dovoljan je potpis jedne osobe</w:t>
            </w:r>
            <w:r w:rsidR="00FD76FE" w:rsidRPr="00B83158">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B83158" w:rsidRDefault="00A952AD" w:rsidP="006922E1">
            <w:pPr>
              <w:rPr>
                <w:rFonts w:ascii="Times New Roman" w:hAnsi="Times New Roman" w:cs="Times New Roman"/>
                <w:sz w:val="20"/>
                <w:szCs w:val="20"/>
              </w:rPr>
            </w:pP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40" w:type="dxa"/>
            <w:gridSpan w:val="2"/>
          </w:tcPr>
          <w:p w:rsidR="00760105" w:rsidRPr="00B83158" w:rsidRDefault="00760105" w:rsidP="0076010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Temeljem informacija danih u pitanju nemoguće je dati jednoznačan odgovor, jer je puno važnih  elemenata nejasno.</w:t>
            </w:r>
          </w:p>
          <w:p w:rsidR="00A952AD" w:rsidRPr="00B83158" w:rsidRDefault="00760105" w:rsidP="00760105">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Ukoliko se pod „dozvolom za rad“ podrazumijeva</w:t>
            </w:r>
            <w:r w:rsidR="00B419BC" w:rsidRPr="00B83158">
              <w:rPr>
                <w:rFonts w:ascii="Times New Roman" w:hAnsi="Times New Roman" w:cs="Times New Roman"/>
                <w:color w:val="000000" w:themeColor="text1"/>
                <w:sz w:val="20"/>
                <w:szCs w:val="20"/>
              </w:rPr>
              <w:t xml:space="preserve"> trošak ishođenja certifikata isti</w:t>
            </w:r>
            <w:r w:rsidRPr="00B83158">
              <w:rPr>
                <w:rFonts w:ascii="Times New Roman" w:hAnsi="Times New Roman" w:cs="Times New Roman"/>
                <w:color w:val="000000" w:themeColor="text1"/>
                <w:sz w:val="20"/>
                <w:szCs w:val="20"/>
              </w:rPr>
              <w:t xml:space="preserve"> može biti prihvat</w:t>
            </w:r>
            <w:r w:rsidR="00B419BC" w:rsidRPr="00B83158">
              <w:rPr>
                <w:rFonts w:ascii="Times New Roman" w:hAnsi="Times New Roman" w:cs="Times New Roman"/>
                <w:color w:val="000000" w:themeColor="text1"/>
                <w:sz w:val="20"/>
                <w:szCs w:val="20"/>
              </w:rPr>
              <w:t>ljiv sukladno točc</w:t>
            </w:r>
            <w:r w:rsidRPr="00B83158">
              <w:rPr>
                <w:rFonts w:ascii="Times New Roman" w:hAnsi="Times New Roman" w:cs="Times New Roman"/>
                <w:color w:val="000000" w:themeColor="text1"/>
                <w:sz w:val="20"/>
                <w:szCs w:val="20"/>
              </w:rPr>
              <w:t>i 4.7, podtočci  7.</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BA58F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w:t>
            </w:r>
            <w:r w:rsidRPr="00B83158">
              <w:rPr>
                <w:rFonts w:ascii="Times New Roman" w:hAnsi="Times New Roman" w:cs="Times New Roman"/>
                <w:color w:val="000000" w:themeColor="text1"/>
                <w:sz w:val="20"/>
                <w:szCs w:val="20"/>
              </w:rPr>
              <w:lastRenderedPageBreak/>
              <w:t xml:space="preserve">neprofitna znanstveno istraživačka ustanova, a druga njen osnivač, javna znanstveno istraživačka institucija? </w:t>
            </w:r>
          </w:p>
        </w:tc>
        <w:tc>
          <w:tcPr>
            <w:tcW w:w="6640" w:type="dxa"/>
            <w:gridSpan w:val="2"/>
          </w:tcPr>
          <w:p w:rsidR="00A952AD" w:rsidRPr="00B83158" w:rsidRDefault="00A952AD" w:rsidP="00DB7E5E">
            <w:pPr>
              <w:rPr>
                <w:rFonts w:ascii="Times New Roman" w:hAnsi="Times New Roman" w:cs="Times New Roman"/>
                <w:sz w:val="20"/>
                <w:szCs w:val="20"/>
              </w:rPr>
            </w:pPr>
            <w:r w:rsidRPr="00B83158">
              <w:rPr>
                <w:rFonts w:ascii="Times New Roman" w:hAnsi="Times New Roman" w:cs="Times New Roman"/>
                <w:sz w:val="20"/>
                <w:szCs w:val="20"/>
              </w:rPr>
              <w:lastRenderedPageBreak/>
              <w:t>Navedeni model je prihvatljiv</w:t>
            </w:r>
            <w:r w:rsidR="00DB7E5E" w:rsidRPr="00B83158">
              <w:rPr>
                <w:rFonts w:ascii="Times New Roman" w:hAnsi="Times New Roman" w:cs="Times New Roman"/>
                <w:sz w:val="20"/>
                <w:szCs w:val="20"/>
              </w:rPr>
              <w:t>.</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3F659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Budući da se u tablici za ocjenjivanje navode rezultati i u jednini i u množini kako slijedi:</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a) Za poduzetnika i njegove partnere - 3 boda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b) Za nacionalno tržište i/ili makroregiju - 5 bodova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c)Za globalno tržište -7 bodova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Te isto tako u uputama za prijavitelje kako slijedi:</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Nadalje S obzirom na pitanje/odgovor broj 38:</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38. Može li se u okviru ovog projekta prijaviti razvoj 2 proizvoda ako su rezultat istog razvoja?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Molim Vas potvrdu da je gore opisano rješenje filtracije prihvatljivo sukladno predmetnom Pozivu.</w:t>
            </w:r>
          </w:p>
        </w:tc>
        <w:tc>
          <w:tcPr>
            <w:tcW w:w="6640" w:type="dxa"/>
            <w:gridSpan w:val="2"/>
          </w:tcPr>
          <w:p w:rsidR="00110CEF" w:rsidRPr="00B83158" w:rsidRDefault="00110CEF" w:rsidP="00110CE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projekta i aktivnosti utvrđuje PT1 u okviru 3. Faze postupka dodjele.</w:t>
            </w:r>
          </w:p>
          <w:p w:rsidR="00A952AD" w:rsidRPr="00B83158" w:rsidRDefault="00B6130C" w:rsidP="00110CEF">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 xml:space="preserve">Bez uvida u projektnu prijavu nismo u mogućnosti odgovoriti na pitanje. </w:t>
            </w: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w:t>
            </w:r>
            <w:r w:rsidRPr="00B83158">
              <w:rPr>
                <w:rFonts w:ascii="Times New Roman" w:hAnsi="Times New Roman" w:cs="Times New Roman"/>
                <w:sz w:val="20"/>
                <w:szCs w:val="20"/>
              </w:rPr>
              <w:lastRenderedPageBreak/>
              <w:t>navedeni natječaj.</w:t>
            </w:r>
          </w:p>
        </w:tc>
        <w:tc>
          <w:tcPr>
            <w:tcW w:w="6640" w:type="dxa"/>
            <w:gridSpan w:val="2"/>
          </w:tcPr>
          <w:p w:rsidR="00880C93" w:rsidRPr="00B83158" w:rsidRDefault="00880C93" w:rsidP="003D2D1D">
            <w:pPr>
              <w:autoSpaceDE w:val="0"/>
              <w:autoSpaceDN w:val="0"/>
              <w:rPr>
                <w:rFonts w:ascii="Times New Roman" w:hAnsi="Times New Roman" w:cs="Times New Roman"/>
                <w:i/>
                <w:color w:val="000000" w:themeColor="text1"/>
                <w:sz w:val="20"/>
                <w:szCs w:val="20"/>
              </w:rPr>
            </w:pPr>
            <w:r w:rsidRPr="00B83158">
              <w:rPr>
                <w:rFonts w:ascii="Times New Roman" w:hAnsi="Times New Roman" w:cs="Times New Roman"/>
                <w:color w:val="000000" w:themeColor="text1"/>
                <w:sz w:val="20"/>
                <w:szCs w:val="20"/>
              </w:rPr>
              <w:lastRenderedPageBreak/>
              <w:t xml:space="preserve">Da, u ulozi partnera. Sukladno UZP-u točka 2.2. </w:t>
            </w:r>
            <w:r w:rsidRPr="00B83158">
              <w:rPr>
                <w:rFonts w:ascii="Times New Roman" w:hAnsi="Times New Roman" w:cs="Times New Roman"/>
                <w:i/>
                <w:color w:val="000000" w:themeColor="text1"/>
                <w:sz w:val="20"/>
                <w:szCs w:val="20"/>
              </w:rPr>
              <w:t xml:space="preserve">Prihvatljivi partneri </w:t>
            </w:r>
            <w:r w:rsidRPr="00B83158">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B83158" w:rsidRDefault="00880C93" w:rsidP="003D2D1D">
            <w:pPr>
              <w:rPr>
                <w:rFonts w:ascii="Times New Roman" w:hAnsi="Times New Roman" w:cs="Times New Roman"/>
                <w:color w:val="000000" w:themeColor="text1"/>
                <w:sz w:val="20"/>
                <w:szCs w:val="20"/>
              </w:rPr>
            </w:pP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vas za tumačenje ovih odgovora: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Odgovor na pitanje 16: Obrazac 4: Izjava o korištenim potporama primjenjuje se i za partnera ukoliko je partner poduzetnik.</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40" w:type="dxa"/>
            <w:gridSpan w:val="2"/>
          </w:tcPr>
          <w:p w:rsidR="00880C93" w:rsidRPr="00B83158" w:rsidRDefault="00880C93" w:rsidP="003D2D1D">
            <w:pPr>
              <w:rPr>
                <w:rFonts w:ascii="Times New Roman" w:hAnsi="Times New Roman" w:cs="Times New Roman"/>
                <w:color w:val="000000" w:themeColor="text1"/>
                <w:sz w:val="20"/>
                <w:szCs w:val="20"/>
              </w:rPr>
            </w:pPr>
            <w:r w:rsidRPr="00B83158">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nastavku navodimo sva 3 pitanja: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609. Na koji način se tretira trošak plaća novozaposlenih osoba na istraživačkim organizacijama koji NE primaju plaću iz Državnog proračuna </w:t>
            </w:r>
            <w:r w:rsidRPr="00B83158">
              <w:rPr>
                <w:rFonts w:ascii="Times New Roman" w:hAnsi="Times New Roman" w:cs="Times New Roman"/>
                <w:sz w:val="20"/>
                <w:szCs w:val="20"/>
              </w:rPr>
              <w:lastRenderedPageBreak/>
              <w:t>RH, već se financiraju iz privatnih sredstava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            85% potpora, 15% sufinanciranja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           0% potpora, 100% sufinanciranje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Novozaposleni u ZII koji ne primaju plaću iz državnog proračuna sudjeluju s vlastitim sredstvima od minimalno15% ili kroz korisnički udio (sufinanciranje iz plaća stalno zaposlenih koji primaju plaću iz proračuna RH).</w:t>
            </w:r>
          </w:p>
          <w:p w:rsidR="00A17133" w:rsidRPr="00B83158" w:rsidRDefault="00A17133" w:rsidP="004F6956">
            <w:pPr>
              <w:rPr>
                <w:rFonts w:ascii="Times New Roman" w:hAnsi="Times New Roman" w:cs="Times New Roman"/>
                <w:color w:val="FF0000"/>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Pitanja u vezi s neizravnim troškovima: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Na koji na</w:t>
            </w:r>
            <w:r w:rsidR="00422A11" w:rsidRPr="00B83158">
              <w:rPr>
                <w:rFonts w:ascii="Times New Roman" w:hAnsi="Times New Roman" w:cs="Times New Roman"/>
                <w:sz w:val="20"/>
                <w:szCs w:val="20"/>
              </w:rPr>
              <w:t>č</w:t>
            </w:r>
            <w:r w:rsidRPr="00B83158">
              <w:rPr>
                <w:rFonts w:ascii="Times New Roman" w:hAnsi="Times New Roman" w:cs="Times New Roman"/>
                <w:sz w:val="20"/>
                <w:szCs w:val="20"/>
              </w:rPr>
              <w:t>in će se dokazivati ti neizravni troškovi u provedbi projekta ili toga dokazivanja neće biti?</w:t>
            </w:r>
          </w:p>
        </w:tc>
        <w:tc>
          <w:tcPr>
            <w:tcW w:w="6640" w:type="dxa"/>
            <w:gridSpan w:val="2"/>
          </w:tcPr>
          <w:p w:rsidR="002A766F" w:rsidRPr="00B83158" w:rsidRDefault="002A766F" w:rsidP="002A766F">
            <w:pPr>
              <w:rPr>
                <w:rFonts w:ascii="Times New Roman" w:hAnsi="Times New Roman" w:cs="Times New Roman"/>
                <w:sz w:val="20"/>
                <w:szCs w:val="20"/>
              </w:rPr>
            </w:pPr>
          </w:p>
          <w:p w:rsidR="002A766F" w:rsidRPr="00B83158" w:rsidRDefault="002A766F" w:rsidP="002A766F">
            <w:pPr>
              <w:rPr>
                <w:rFonts w:ascii="Times New Roman" w:hAnsi="Times New Roman" w:cs="Times New Roman"/>
                <w:sz w:val="20"/>
                <w:szCs w:val="20"/>
              </w:rPr>
            </w:pPr>
            <w:r w:rsidRPr="00B83158">
              <w:rPr>
                <w:rFonts w:ascii="Times New Roman" w:hAnsi="Times New Roman" w:cs="Times New Roman"/>
                <w:sz w:val="20"/>
                <w:szCs w:val="20"/>
              </w:rPr>
              <w:t>1) Prihvatljivo je u iznos neizravnih troškova uključiti i troškove partnera.</w:t>
            </w:r>
          </w:p>
          <w:p w:rsidR="002A766F" w:rsidRPr="00B83158" w:rsidRDefault="002A766F" w:rsidP="002A766F">
            <w:pPr>
              <w:rPr>
                <w:rFonts w:ascii="Times New Roman" w:hAnsi="Times New Roman" w:cs="Times New Roman"/>
                <w:sz w:val="20"/>
                <w:szCs w:val="20"/>
              </w:rPr>
            </w:pPr>
            <w:r w:rsidRPr="00B83158">
              <w:rPr>
                <w:rFonts w:ascii="Times New Roman" w:hAnsi="Times New Roman" w:cs="Times New Roman"/>
                <w:sz w:val="20"/>
                <w:szCs w:val="20"/>
              </w:rPr>
              <w:t>2) Z</w:t>
            </w:r>
            <w:r w:rsidR="0055038B" w:rsidRPr="00B83158">
              <w:rPr>
                <w:rFonts w:ascii="Times New Roman" w:hAnsi="Times New Roman" w:cs="Times New Roman"/>
                <w:sz w:val="20"/>
                <w:szCs w:val="20"/>
              </w:rPr>
              <w:t>nanstveno istraživačke organizacije</w:t>
            </w:r>
            <w:r w:rsidRPr="00B83158">
              <w:rPr>
                <w:rFonts w:ascii="Times New Roman" w:hAnsi="Times New Roman" w:cs="Times New Roman"/>
                <w:sz w:val="20"/>
                <w:szCs w:val="20"/>
              </w:rPr>
              <w:t xml:space="preserve">  mogu dobiti sufinanciranje za neizravne troškove </w:t>
            </w:r>
            <w:r w:rsidR="003A5F18" w:rsidRPr="00B83158">
              <w:rPr>
                <w:rFonts w:ascii="Times New Roman" w:hAnsi="Times New Roman" w:cs="Times New Roman"/>
                <w:sz w:val="20"/>
                <w:szCs w:val="20"/>
              </w:rPr>
              <w:t xml:space="preserve"> temeljem izravnih troškova osoblja </w:t>
            </w:r>
            <w:r w:rsidR="00A111A8" w:rsidRPr="00B83158">
              <w:rPr>
                <w:rFonts w:ascii="Times New Roman" w:hAnsi="Times New Roman" w:cs="Times New Roman"/>
                <w:sz w:val="20"/>
                <w:szCs w:val="20"/>
              </w:rPr>
              <w:t xml:space="preserve">koje je </w:t>
            </w:r>
            <w:r w:rsidR="003A5F18" w:rsidRPr="00B83158">
              <w:rPr>
                <w:rFonts w:ascii="Times New Roman" w:hAnsi="Times New Roman" w:cs="Times New Roman"/>
                <w:sz w:val="20"/>
                <w:szCs w:val="20"/>
              </w:rPr>
              <w:t>angažiran</w:t>
            </w:r>
            <w:r w:rsidR="00A111A8" w:rsidRPr="00B83158">
              <w:rPr>
                <w:rFonts w:ascii="Times New Roman" w:hAnsi="Times New Roman" w:cs="Times New Roman"/>
                <w:sz w:val="20"/>
                <w:szCs w:val="20"/>
              </w:rPr>
              <w:t xml:space="preserve">o </w:t>
            </w:r>
            <w:r w:rsidR="003A5F18" w:rsidRPr="00B83158">
              <w:rPr>
                <w:rFonts w:ascii="Times New Roman" w:hAnsi="Times New Roman" w:cs="Times New Roman"/>
                <w:sz w:val="20"/>
                <w:szCs w:val="20"/>
              </w:rPr>
              <w:t xml:space="preserve"> na projektu.</w:t>
            </w:r>
          </w:p>
          <w:p w:rsidR="00D509FC" w:rsidRPr="00B83158" w:rsidRDefault="0055038B" w:rsidP="002A766F">
            <w:pPr>
              <w:rPr>
                <w:rFonts w:ascii="Times New Roman" w:hAnsi="Times New Roman" w:cs="Times New Roman"/>
                <w:sz w:val="20"/>
                <w:szCs w:val="20"/>
              </w:rPr>
            </w:pPr>
            <w:r w:rsidRPr="00B83158">
              <w:rPr>
                <w:rFonts w:ascii="Times New Roman" w:hAnsi="Times New Roman" w:cs="Times New Roman"/>
                <w:sz w:val="20"/>
                <w:szCs w:val="20"/>
              </w:rPr>
              <w:t xml:space="preserve">3) </w:t>
            </w:r>
            <w:r w:rsidR="002A766F" w:rsidRPr="00B83158">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B83158" w:rsidRDefault="0055038B" w:rsidP="002A766F">
            <w:pPr>
              <w:rPr>
                <w:rFonts w:ascii="Times New Roman" w:hAnsi="Times New Roman" w:cs="Times New Roman"/>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b/>
              <w:t>UzP – treća izmjena, str. 14-16. (prihvatljive kategorije regionalnih potpora)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1.1.</w:t>
            </w:r>
            <w:r w:rsidRPr="00B83158">
              <w:rPr>
                <w:rFonts w:ascii="Times New Roman" w:hAnsi="Times New Roman" w:cs="Times New Roman"/>
                <w:sz w:val="20"/>
                <w:szCs w:val="20"/>
              </w:rPr>
              <w:tab/>
              <w:t xml:space="preserve">Je li ulaganje u materijalnu i nematerijalnu imovinu (regionalne potpore) vezanu za IRI projekt Prijavitelja koji djeluje u sektoru 27.11 Proizvodnja elektromotora, generatora i transformatora prihvatljivo s </w:t>
            </w:r>
            <w:r w:rsidRPr="00B83158">
              <w:rPr>
                <w:rFonts w:ascii="Times New Roman" w:hAnsi="Times New Roman" w:cs="Times New Roman"/>
                <w:sz w:val="20"/>
                <w:szCs w:val="20"/>
              </w:rPr>
              <w:lastRenderedPageBreak/>
              <w:t>obzirom na to da se potpora ne može dodijeliti za kategorije regionalnih potpora u sektorima proizvodnje i distribucije energije te energetske infrastrukture?</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1.2.</w:t>
            </w:r>
            <w:r w:rsidRPr="00B83158">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w:t>
            </w:r>
            <w:r w:rsidRPr="00B83158">
              <w:rPr>
                <w:rFonts w:ascii="Times New Roman" w:hAnsi="Times New Roman" w:cs="Times New Roman"/>
                <w:sz w:val="20"/>
                <w:szCs w:val="20"/>
              </w:rPr>
              <w:lastRenderedPageBreak/>
              <w:t>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40" w:type="dxa"/>
            <w:gridSpan w:val="2"/>
          </w:tcPr>
          <w:p w:rsidR="0055038B" w:rsidRPr="00B83158" w:rsidRDefault="0055038B" w:rsidP="00D509FC">
            <w:pPr>
              <w:rPr>
                <w:rFonts w:ascii="Times New Roman" w:hAnsi="Times New Roman" w:cs="Times New Roman"/>
                <w:b/>
                <w:sz w:val="20"/>
                <w:szCs w:val="20"/>
              </w:rPr>
            </w:pPr>
            <w:r w:rsidRPr="00B83158">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B83158">
              <w:rPr>
                <w:rFonts w:ascii="Times New Roman" w:hAnsi="Times New Roman" w:cs="Times New Roman"/>
                <w:b/>
                <w:sz w:val="20"/>
                <w:szCs w:val="20"/>
              </w:rPr>
              <w:t xml:space="preserve">Projekt ne bi bio </w:t>
            </w:r>
            <w:r w:rsidR="00422A11" w:rsidRPr="00B83158">
              <w:rPr>
                <w:rFonts w:ascii="Times New Roman" w:hAnsi="Times New Roman" w:cs="Times New Roman"/>
                <w:b/>
                <w:sz w:val="20"/>
                <w:szCs w:val="20"/>
              </w:rPr>
              <w:t>prihvatljiv</w:t>
            </w:r>
            <w:r w:rsidRPr="00B83158">
              <w:rPr>
                <w:rFonts w:ascii="Times New Roman" w:hAnsi="Times New Roman" w:cs="Times New Roman"/>
                <w:b/>
                <w:sz w:val="20"/>
                <w:szCs w:val="20"/>
              </w:rPr>
              <w:t xml:space="preserve"> ako se poduzetnik i projekt odnose na djelatnost proizvodnje ili distribucije energije</w:t>
            </w:r>
            <w:r w:rsidRPr="00B83158">
              <w:rPr>
                <w:rFonts w:ascii="Times New Roman" w:hAnsi="Times New Roman" w:cs="Times New Roman"/>
                <w:sz w:val="20"/>
                <w:szCs w:val="20"/>
              </w:rPr>
              <w:t xml:space="preserve"> (NKD 35.1) </w:t>
            </w:r>
            <w:r w:rsidRPr="00B83158">
              <w:rPr>
                <w:rFonts w:ascii="Times New Roman" w:hAnsi="Times New Roman" w:cs="Times New Roman"/>
                <w:b/>
                <w:sz w:val="20"/>
                <w:szCs w:val="20"/>
              </w:rPr>
              <w:t>i energetsku infrastrukturu</w:t>
            </w:r>
          </w:p>
          <w:p w:rsidR="0055038B" w:rsidRPr="00B83158" w:rsidRDefault="0055038B" w:rsidP="00D509FC">
            <w:pPr>
              <w:rPr>
                <w:rFonts w:ascii="Times New Roman" w:hAnsi="Times New Roman" w:cs="Times New Roman"/>
                <w:sz w:val="20"/>
                <w:szCs w:val="20"/>
              </w:rPr>
            </w:pPr>
          </w:p>
          <w:p w:rsidR="00357A10" w:rsidRPr="00B83158" w:rsidRDefault="00357A10" w:rsidP="00D509FC">
            <w:pPr>
              <w:rPr>
                <w:rFonts w:ascii="Times New Roman" w:hAnsi="Times New Roman" w:cs="Times New Roman"/>
                <w:sz w:val="20"/>
                <w:szCs w:val="20"/>
              </w:rPr>
            </w:pPr>
          </w:p>
          <w:p w:rsidR="00357A10" w:rsidRPr="00B83158" w:rsidRDefault="00357A10" w:rsidP="00B77564">
            <w:pPr>
              <w:rPr>
                <w:rFonts w:ascii="Times New Roman" w:hAnsi="Times New Roman" w:cs="Times New Roman"/>
                <w:sz w:val="20"/>
                <w:szCs w:val="20"/>
              </w:rPr>
            </w:pPr>
            <w:r w:rsidRPr="00B83158">
              <w:rPr>
                <w:rFonts w:ascii="Times New Roman" w:hAnsi="Times New Roman" w:cs="Times New Roman"/>
                <w:sz w:val="20"/>
                <w:szCs w:val="20"/>
              </w:rPr>
              <w:t>Regionalna potpora se  može dodijeliti</w:t>
            </w:r>
            <w:r w:rsidR="00B77564" w:rsidRPr="00B83158">
              <w:rPr>
                <w:rFonts w:ascii="Times New Roman" w:hAnsi="Times New Roman" w:cs="Times New Roman"/>
                <w:sz w:val="20"/>
                <w:szCs w:val="20"/>
              </w:rPr>
              <w:t xml:space="preserve"> poduzetnicima</w:t>
            </w:r>
            <w:r w:rsidRPr="00B83158">
              <w:rPr>
                <w:rFonts w:ascii="Times New Roman" w:hAnsi="Times New Roman" w:cs="Times New Roman"/>
                <w:sz w:val="20"/>
                <w:szCs w:val="20"/>
              </w:rPr>
              <w:t xml:space="preserve"> za ulaganje u materijalnu i nematerijalnu imovinu koja je potrebna za nj</w:t>
            </w:r>
            <w:r w:rsidR="00B77564" w:rsidRPr="00B83158">
              <w:rPr>
                <w:rFonts w:ascii="Times New Roman" w:hAnsi="Times New Roman" w:cs="Times New Roman"/>
                <w:sz w:val="20"/>
                <w:szCs w:val="20"/>
              </w:rPr>
              <w:t>ihov</w:t>
            </w:r>
            <w:r w:rsidRPr="00B83158">
              <w:rPr>
                <w:rFonts w:ascii="Times New Roman" w:hAnsi="Times New Roman" w:cs="Times New Roman"/>
                <w:sz w:val="20"/>
                <w:szCs w:val="20"/>
              </w:rPr>
              <w:t xml:space="preserve"> dio istraživanja odnosno za nj</w:t>
            </w:r>
            <w:r w:rsidR="00B77564" w:rsidRPr="00B83158">
              <w:rPr>
                <w:rFonts w:ascii="Times New Roman" w:hAnsi="Times New Roman" w:cs="Times New Roman"/>
                <w:sz w:val="20"/>
                <w:szCs w:val="20"/>
              </w:rPr>
              <w:t>ihove</w:t>
            </w:r>
            <w:r w:rsidRPr="00B83158">
              <w:rPr>
                <w:rFonts w:ascii="Times New Roman" w:hAnsi="Times New Roman" w:cs="Times New Roman"/>
                <w:sz w:val="20"/>
                <w:szCs w:val="20"/>
              </w:rPr>
              <w:t xml:space="preserve"> aktivnosti u projektu.</w:t>
            </w: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2.1.</w:t>
            </w:r>
            <w:r w:rsidRPr="00B83158">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2.2.</w:t>
            </w:r>
            <w:r w:rsidRPr="00B83158">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2.3.</w:t>
            </w:r>
            <w:r w:rsidRPr="00B83158">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40" w:type="dxa"/>
            <w:gridSpan w:val="2"/>
          </w:tcPr>
          <w:p w:rsidR="00EE2B69" w:rsidRPr="00B83158" w:rsidRDefault="00EE2B69" w:rsidP="00EE2B6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B83158" w:rsidRDefault="00306ECA" w:rsidP="00DF3648">
            <w:pPr>
              <w:rPr>
                <w:rFonts w:ascii="Times New Roman" w:hAnsi="Times New Roman" w:cs="Times New Roman"/>
                <w:color w:val="FF0000"/>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Vas pojašnjenje pitanja: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1. Na što se odnosi stavka u poglavlju 4.3. Neprihvatljivi izdaci – Izdaci povezani s ulaganjem u aerodromsku infrastrukturu? Da li projekt koji se bavi istraživanjem i razvojem sustava signalizacije koji bi se koristio u </w:t>
            </w:r>
            <w:r w:rsidRPr="00B83158">
              <w:rPr>
                <w:rFonts w:ascii="Times New Roman" w:hAnsi="Times New Roman" w:cs="Times New Roman"/>
                <w:sz w:val="20"/>
                <w:szCs w:val="20"/>
              </w:rPr>
              <w:lastRenderedPageBreak/>
              <w:t>zračnim lukama prihvatljiv u odnosu na navedenu stavku natječaja?</w:t>
            </w:r>
          </w:p>
        </w:tc>
        <w:tc>
          <w:tcPr>
            <w:tcW w:w="6640" w:type="dxa"/>
            <w:gridSpan w:val="2"/>
          </w:tcPr>
          <w:p w:rsidR="0055038B" w:rsidRPr="00B83158" w:rsidRDefault="0055038B" w:rsidP="00422A11">
            <w:pPr>
              <w:rPr>
                <w:rFonts w:ascii="Times New Roman" w:hAnsi="Times New Roman" w:cs="Times New Roman"/>
                <w:color w:val="FF0000"/>
                <w:sz w:val="20"/>
                <w:szCs w:val="20"/>
              </w:rPr>
            </w:pPr>
            <w:r w:rsidRPr="00B83158">
              <w:rPr>
                <w:rFonts w:ascii="Times New Roman" w:hAnsi="Times New Roman" w:cs="Times New Roman"/>
                <w:sz w:val="20"/>
                <w:szCs w:val="20"/>
              </w:rPr>
              <w:lastRenderedPageBreak/>
              <w:t>Inteligentni transportni sustavi i sustavi logistike su dio S3. Dakle, ukoliko projekt koji se bavi istraživanjem i razvojem sustava signalizacije može biti svrstan u neki od prioritetnih područja S3</w:t>
            </w:r>
            <w:r w:rsidR="00422A11" w:rsidRPr="00B83158">
              <w:rPr>
                <w:rFonts w:ascii="Times New Roman" w:hAnsi="Times New Roman" w:cs="Times New Roman"/>
                <w:sz w:val="20"/>
                <w:szCs w:val="20"/>
              </w:rPr>
              <w:t xml:space="preserve"> (Promet i mobilnost imamo pod temama: „oprema, sustavi te aplikacije za nadzor, upravljanje i kontrolu prometa“…)</w:t>
            </w:r>
            <w:r w:rsidRPr="00B83158">
              <w:rPr>
                <w:rFonts w:ascii="Times New Roman" w:hAnsi="Times New Roman" w:cs="Times New Roman"/>
                <w:sz w:val="20"/>
                <w:szCs w:val="20"/>
              </w:rPr>
              <w:t xml:space="preserve">, </w:t>
            </w:r>
            <w:r w:rsidR="00422A11" w:rsidRPr="00B83158">
              <w:rPr>
                <w:rFonts w:ascii="Times New Roman" w:hAnsi="Times New Roman" w:cs="Times New Roman"/>
                <w:sz w:val="20"/>
                <w:szCs w:val="20"/>
              </w:rPr>
              <w:t>mogao bi biti</w:t>
            </w:r>
            <w:r w:rsidRPr="00B83158">
              <w:rPr>
                <w:rFonts w:ascii="Times New Roman" w:hAnsi="Times New Roman" w:cs="Times New Roman"/>
                <w:sz w:val="20"/>
                <w:szCs w:val="20"/>
              </w:rPr>
              <w:t xml:space="preserve"> prihvatljiv.</w:t>
            </w:r>
            <w:r w:rsidR="00422A11" w:rsidRPr="00B83158">
              <w:rPr>
                <w:rFonts w:ascii="Times New Roman" w:hAnsi="Times New Roman" w:cs="Times New Roman"/>
                <w:sz w:val="20"/>
                <w:szCs w:val="20"/>
              </w:rPr>
              <w:t xml:space="preserve"> Međutim, bez uvida u dokumentaciju nismo u mogućnosti dati konačan odgovor.</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422A11">
            <w:pPr>
              <w:rPr>
                <w:rFonts w:ascii="Times New Roman" w:hAnsi="Times New Roman" w:cs="Times New Roman"/>
                <w:sz w:val="20"/>
                <w:szCs w:val="20"/>
              </w:rPr>
            </w:pPr>
            <w:r w:rsidRPr="00B83158">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Navedeno je prihvatljivo sukladno čl.4.2 UZP točka 7.</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422A11">
            <w:pPr>
              <w:rPr>
                <w:rFonts w:ascii="Times New Roman" w:hAnsi="Times New Roman" w:cs="Times New Roman"/>
                <w:sz w:val="20"/>
                <w:szCs w:val="20"/>
              </w:rPr>
            </w:pPr>
            <w:r w:rsidRPr="00B83158">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B83158">
              <w:rPr>
                <w:rFonts w:ascii="Times New Roman" w:hAnsi="Times New Roman" w:cs="Times New Roman"/>
                <w:sz w:val="20"/>
                <w:szCs w:val="20"/>
              </w:rPr>
              <w:t>.</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Navođenje istraživača u proračunu projekta bez navođenja iznosa s obzirom da neće primati naknadu.</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Navođenje istraživača u projektnim aktivnostima u poslovnom planu, bez navođenja u proračunu projekta.</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Prihvatljiva je opcija b) uz napomenu u poslovnom planu u dijelu koji se odnosi na  sastav projektnog tima.</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40" w:type="dxa"/>
            <w:gridSpan w:val="2"/>
          </w:tcPr>
          <w:p w:rsidR="00747B74" w:rsidRPr="00B83158" w:rsidRDefault="00747B74" w:rsidP="00747B74">
            <w:pPr>
              <w:rPr>
                <w:rFonts w:ascii="Times New Roman" w:hAnsi="Times New Roman" w:cs="Times New Roman"/>
                <w:color w:val="FF0000"/>
                <w:sz w:val="20"/>
                <w:szCs w:val="20"/>
              </w:rPr>
            </w:pPr>
            <w:r w:rsidRPr="00B83158">
              <w:rPr>
                <w:rFonts w:ascii="Times New Roman" w:hAnsi="Times New Roman" w:cs="Times New Roman"/>
                <w:sz w:val="20"/>
                <w:szCs w:val="20"/>
              </w:rPr>
              <w:t>Spomenuta Uredba se može dostaviti uz projektnu prijavu, u slučaju da se ne dostavi PT2 je može naknadno tražiti.</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 Je li potrebno i platne liste prijavitelja ovjeriti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40" w:type="dxa"/>
            <w:gridSpan w:val="2"/>
          </w:tcPr>
          <w:p w:rsidR="00F12389" w:rsidRPr="00B83158" w:rsidRDefault="0028019A" w:rsidP="00BC1809">
            <w:pPr>
              <w:pStyle w:val="Odlomakpopisa"/>
              <w:numPr>
                <w:ilvl w:val="0"/>
                <w:numId w:val="27"/>
              </w:numPr>
              <w:rPr>
                <w:rFonts w:ascii="Times New Roman" w:hAnsi="Times New Roman" w:cs="Times New Roman"/>
                <w:sz w:val="20"/>
                <w:szCs w:val="20"/>
              </w:rPr>
            </w:pPr>
            <w:r w:rsidRPr="00B83158">
              <w:rPr>
                <w:rFonts w:ascii="Times New Roman" w:hAnsi="Times New Roman" w:cs="Times New Roman"/>
                <w:sz w:val="20"/>
                <w:szCs w:val="20"/>
              </w:rPr>
              <w:lastRenderedPageBreak/>
              <w:t>Da</w:t>
            </w:r>
          </w:p>
          <w:p w:rsidR="0028019A" w:rsidRPr="00B83158" w:rsidRDefault="0028019A" w:rsidP="00BC1809">
            <w:pPr>
              <w:pStyle w:val="Odlomakpopisa"/>
              <w:numPr>
                <w:ilvl w:val="0"/>
                <w:numId w:val="27"/>
              </w:numPr>
              <w:rPr>
                <w:rFonts w:ascii="Times New Roman" w:hAnsi="Times New Roman" w:cs="Times New Roman"/>
                <w:sz w:val="20"/>
                <w:szCs w:val="20"/>
              </w:rPr>
            </w:pPr>
            <w:r w:rsidRPr="00B83158">
              <w:rPr>
                <w:rFonts w:ascii="Times New Roman" w:hAnsi="Times New Roman" w:cs="Times New Roman"/>
                <w:sz w:val="20"/>
                <w:szCs w:val="20"/>
              </w:rPr>
              <w:t>Osoba ovlaštena za zastupanje</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40" w:type="dxa"/>
            <w:gridSpan w:val="2"/>
          </w:tcPr>
          <w:p w:rsidR="00F12389" w:rsidRPr="00B83158" w:rsidRDefault="0028019A" w:rsidP="0028019A">
            <w:pPr>
              <w:rPr>
                <w:rFonts w:ascii="Times New Roman" w:hAnsi="Times New Roman" w:cs="Times New Roman"/>
                <w:sz w:val="20"/>
                <w:szCs w:val="20"/>
              </w:rPr>
            </w:pPr>
            <w:r w:rsidRPr="00B83158">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28/09/16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40" w:type="dxa"/>
            <w:gridSpan w:val="2"/>
          </w:tcPr>
          <w:p w:rsidR="00884243"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B83158" w:rsidRDefault="00884243" w:rsidP="00884243">
            <w:pPr>
              <w:rPr>
                <w:rFonts w:ascii="Times New Roman" w:hAnsi="Times New Roman" w:cs="Times New Roman"/>
                <w:sz w:val="20"/>
                <w:szCs w:val="20"/>
              </w:rPr>
            </w:pPr>
          </w:p>
          <w:p w:rsidR="00884243"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B83158" w:rsidRDefault="00884243" w:rsidP="00884243">
            <w:pPr>
              <w:rPr>
                <w:rFonts w:ascii="Times New Roman" w:hAnsi="Times New Roman" w:cs="Times New Roman"/>
                <w:sz w:val="20"/>
                <w:szCs w:val="20"/>
              </w:rPr>
            </w:pPr>
          </w:p>
          <w:p w:rsidR="00F12389"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B83158" w:rsidRDefault="00EE4D10" w:rsidP="00884243">
            <w:pPr>
              <w:rPr>
                <w:rFonts w:ascii="Times New Roman" w:hAnsi="Times New Roman" w:cs="Times New Roman"/>
                <w:sz w:val="20"/>
                <w:szCs w:val="20"/>
              </w:rPr>
            </w:pPr>
          </w:p>
          <w:p w:rsidR="00EE4D10" w:rsidRPr="00B83158" w:rsidRDefault="00EE4D10" w:rsidP="00EE4D10">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B83158" w:rsidRDefault="00EE4D10" w:rsidP="00EE4D10">
            <w:pPr>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2215DA">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B83158" w:rsidRDefault="002215DA" w:rsidP="002215DA">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B83158">
              <w:rPr>
                <w:rFonts w:ascii="Times New Roman" w:hAnsi="Times New Roman" w:cs="Times New Roman"/>
                <w:sz w:val="20"/>
                <w:szCs w:val="20"/>
              </w:rPr>
              <w:t>ir</w:t>
            </w:r>
            <w:r w:rsidRPr="00B83158">
              <w:rPr>
                <w:rFonts w:ascii="Times New Roman" w:hAnsi="Times New Roman" w:cs="Times New Roman"/>
                <w:sz w:val="20"/>
                <w:szCs w:val="20"/>
              </w:rPr>
              <w:t>ano za obavljanje ekonomske djelatnosti najmanje godinu dana prije dana predaje projektnog prijedloga.</w:t>
            </w:r>
          </w:p>
        </w:tc>
        <w:tc>
          <w:tcPr>
            <w:tcW w:w="6640" w:type="dxa"/>
            <w:gridSpan w:val="2"/>
          </w:tcPr>
          <w:p w:rsidR="00FE3DED" w:rsidRPr="00B83158" w:rsidRDefault="00FE3DED" w:rsidP="0088424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B83158" w:rsidRDefault="00FE3DED" w:rsidP="00884243">
            <w:pPr>
              <w:rPr>
                <w:rFonts w:ascii="Times New Roman" w:hAnsi="Times New Roman" w:cs="Times New Roman"/>
                <w:color w:val="000000" w:themeColor="text1"/>
                <w:sz w:val="20"/>
                <w:szCs w:val="20"/>
              </w:rPr>
            </w:pPr>
          </w:p>
          <w:p w:rsidR="00BF0A10" w:rsidRPr="00B83158" w:rsidRDefault="00FE3DED" w:rsidP="00D56631">
            <w:pPr>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2. </w:t>
            </w:r>
            <w:r w:rsidR="00655676" w:rsidRPr="00B83158">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40" w:type="dxa"/>
            <w:gridSpan w:val="2"/>
          </w:tcPr>
          <w:p w:rsidR="00F77B6A" w:rsidRPr="00B83158" w:rsidRDefault="00F77B6A" w:rsidP="0070484A">
            <w:pPr>
              <w:rPr>
                <w:rFonts w:ascii="Times New Roman" w:hAnsi="Times New Roman" w:cs="Times New Roman"/>
                <w:color w:val="000000" w:themeColor="text1"/>
                <w:sz w:val="20"/>
                <w:szCs w:val="20"/>
              </w:rPr>
            </w:pPr>
            <w:r w:rsidRPr="00B83158">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B83158">
              <w:rPr>
                <w:rFonts w:ascii="Times New Roman" w:hAnsi="Times New Roman" w:cs="Times New Roman"/>
                <w:sz w:val="20"/>
                <w:szCs w:val="20"/>
              </w:rPr>
              <w:t>ove</w:t>
            </w:r>
            <w:r w:rsidRPr="00B83158">
              <w:rPr>
                <w:rFonts w:ascii="Times New Roman" w:hAnsi="Times New Roman" w:cs="Times New Roman"/>
                <w:sz w:val="20"/>
                <w:szCs w:val="20"/>
              </w:rPr>
              <w:t xml:space="preserve"> aktivnosti u projektu.</w:t>
            </w:r>
          </w:p>
          <w:p w:rsidR="002215DA" w:rsidRPr="00B83158" w:rsidRDefault="002215DA" w:rsidP="00884243">
            <w:pPr>
              <w:rPr>
                <w:rFonts w:ascii="Times New Roman" w:hAnsi="Times New Roman" w:cs="Times New Roman"/>
                <w:color w:val="FF0000"/>
                <w:sz w:val="20"/>
                <w:szCs w:val="20"/>
              </w:rPr>
            </w:pP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40" w:type="dxa"/>
            <w:gridSpan w:val="2"/>
          </w:tcPr>
          <w:p w:rsidR="002215DA" w:rsidRPr="00B83158" w:rsidRDefault="00957D0C"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03/10/16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Prijavitelj nema povezanih poduzeća. Mora li svejedno izraditi i dostaviti konsolidirano financijsko izvješće?</w:t>
            </w:r>
          </w:p>
        </w:tc>
        <w:tc>
          <w:tcPr>
            <w:tcW w:w="6640" w:type="dxa"/>
            <w:gridSpan w:val="2"/>
          </w:tcPr>
          <w:p w:rsidR="002215DA" w:rsidRPr="00B83158" w:rsidRDefault="00957D0C"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 xml:space="preserve">Konsolidirana izvješća je potrebno dostaviti samo </w:t>
            </w:r>
            <w:r w:rsidR="00655676" w:rsidRPr="00B83158">
              <w:rPr>
                <w:rFonts w:ascii="Times New Roman" w:hAnsi="Times New Roman" w:cs="Times New Roman"/>
                <w:color w:val="000000" w:themeColor="text1"/>
                <w:sz w:val="20"/>
                <w:szCs w:val="20"/>
              </w:rPr>
              <w:t xml:space="preserve">u </w:t>
            </w:r>
            <w:r w:rsidRPr="00B83158">
              <w:rPr>
                <w:rFonts w:ascii="Times New Roman" w:hAnsi="Times New Roman" w:cs="Times New Roman"/>
                <w:color w:val="000000" w:themeColor="text1"/>
                <w:sz w:val="20"/>
                <w:szCs w:val="20"/>
              </w:rPr>
              <w:t>slučaju povezanih poduzeća.</w:t>
            </w:r>
          </w:p>
        </w:tc>
      </w:tr>
      <w:tr w:rsidR="00FE3DED" w:rsidRPr="00B83158" w:rsidTr="00726E4E">
        <w:trPr>
          <w:trHeight w:val="20"/>
        </w:trPr>
        <w:tc>
          <w:tcPr>
            <w:tcW w:w="566" w:type="dxa"/>
          </w:tcPr>
          <w:p w:rsidR="00FE3DED" w:rsidRPr="00B83158"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B83158" w:rsidRDefault="00FE3DED"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04/10/16</w:t>
            </w:r>
          </w:p>
        </w:tc>
        <w:tc>
          <w:tcPr>
            <w:tcW w:w="6401" w:type="dxa"/>
          </w:tcPr>
          <w:p w:rsidR="00FE3DED" w:rsidRPr="00B83158" w:rsidRDefault="00FE3DED"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w:t>
            </w:r>
            <w:r w:rsidRPr="00B83158">
              <w:rPr>
                <w:rFonts w:ascii="Times New Roman" w:hAnsi="Times New Roman" w:cs="Times New Roman"/>
                <w:sz w:val="20"/>
                <w:szCs w:val="20"/>
              </w:rPr>
              <w:lastRenderedPageBreak/>
              <w:t>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40" w:type="dxa"/>
            <w:gridSpan w:val="2"/>
          </w:tcPr>
          <w:p w:rsidR="00FE3DED" w:rsidRPr="00B83158" w:rsidRDefault="00FE3DED"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Nije moguće naknadno korigirati jediničnu cijenu rada</w:t>
            </w:r>
          </w:p>
        </w:tc>
      </w:tr>
      <w:tr w:rsidR="00FE3DED" w:rsidRPr="00B83158" w:rsidTr="00726E4E">
        <w:trPr>
          <w:trHeight w:val="20"/>
        </w:trPr>
        <w:tc>
          <w:tcPr>
            <w:tcW w:w="566" w:type="dxa"/>
          </w:tcPr>
          <w:p w:rsidR="00FE3DED" w:rsidRPr="00B83158"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B83158" w:rsidRDefault="00FE3DED"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04/10/16</w:t>
            </w:r>
          </w:p>
        </w:tc>
        <w:tc>
          <w:tcPr>
            <w:tcW w:w="6401" w:type="dxa"/>
          </w:tcPr>
          <w:p w:rsidR="00FE3DED" w:rsidRPr="00B83158" w:rsidRDefault="00FE3DED" w:rsidP="00F12389">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li se iz troška bruto plaće treba izuzeti plaćeni dopust ako je bio obračunat i isplaćen?</w:t>
            </w:r>
          </w:p>
        </w:tc>
        <w:tc>
          <w:tcPr>
            <w:tcW w:w="6640" w:type="dxa"/>
            <w:gridSpan w:val="2"/>
          </w:tcPr>
          <w:p w:rsidR="00FE3DED" w:rsidRPr="00B83158" w:rsidRDefault="00FE3DED" w:rsidP="0088424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B83158" w:rsidTr="00726E4E">
        <w:trPr>
          <w:trHeight w:val="20"/>
        </w:trPr>
        <w:tc>
          <w:tcPr>
            <w:tcW w:w="566" w:type="dxa"/>
          </w:tcPr>
          <w:p w:rsidR="00C862AF" w:rsidRPr="00B83158" w:rsidRDefault="00C862AF" w:rsidP="00F12389">
            <w:pPr>
              <w:pStyle w:val="Odlomakpopisa"/>
              <w:numPr>
                <w:ilvl w:val="0"/>
                <w:numId w:val="1"/>
              </w:numPr>
              <w:ind w:left="142" w:hanging="218"/>
              <w:rPr>
                <w:rFonts w:ascii="Times New Roman" w:hAnsi="Times New Roman" w:cs="Times New Roman"/>
                <w:sz w:val="20"/>
                <w:szCs w:val="20"/>
              </w:rPr>
            </w:pPr>
          </w:p>
        </w:tc>
        <w:tc>
          <w:tcPr>
            <w:tcW w:w="994" w:type="dxa"/>
          </w:tcPr>
          <w:p w:rsidR="00C862AF" w:rsidRPr="00B83158" w:rsidRDefault="00F71A79" w:rsidP="00F12389">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05/10/16</w:t>
            </w:r>
          </w:p>
        </w:tc>
        <w:tc>
          <w:tcPr>
            <w:tcW w:w="6401" w:type="dxa"/>
          </w:tcPr>
          <w:p w:rsidR="00C862AF" w:rsidRPr="00B83158" w:rsidRDefault="00F71A7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40" w:type="dxa"/>
            <w:gridSpan w:val="2"/>
          </w:tcPr>
          <w:p w:rsidR="00C862AF" w:rsidRPr="00B83158" w:rsidRDefault="00C36CE5"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Da ukoliko je isti ovlašten za zastupanje.</w:t>
            </w:r>
          </w:p>
        </w:tc>
      </w:tr>
      <w:tr w:rsidR="00F71A79" w:rsidRPr="00B83158" w:rsidTr="00726E4E">
        <w:trPr>
          <w:trHeight w:val="20"/>
        </w:trPr>
        <w:tc>
          <w:tcPr>
            <w:tcW w:w="566" w:type="dxa"/>
          </w:tcPr>
          <w:p w:rsidR="00F71A79" w:rsidRPr="00B83158" w:rsidRDefault="00F71A79" w:rsidP="00F12389">
            <w:pPr>
              <w:pStyle w:val="Odlomakpopisa"/>
              <w:numPr>
                <w:ilvl w:val="0"/>
                <w:numId w:val="1"/>
              </w:numPr>
              <w:ind w:left="142" w:hanging="218"/>
              <w:rPr>
                <w:rFonts w:ascii="Times New Roman" w:hAnsi="Times New Roman" w:cs="Times New Roman"/>
                <w:sz w:val="20"/>
                <w:szCs w:val="20"/>
              </w:rPr>
            </w:pPr>
          </w:p>
        </w:tc>
        <w:tc>
          <w:tcPr>
            <w:tcW w:w="994" w:type="dxa"/>
          </w:tcPr>
          <w:p w:rsidR="00F71A79" w:rsidRPr="00B83158" w:rsidRDefault="00B87CE8" w:rsidP="00F12389">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06/10/16</w:t>
            </w:r>
          </w:p>
        </w:tc>
        <w:tc>
          <w:tcPr>
            <w:tcW w:w="6401" w:type="dxa"/>
          </w:tcPr>
          <w:p w:rsidR="000C6818" w:rsidRPr="00B83158" w:rsidRDefault="000C6818" w:rsidP="000C6818">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Možete li mi molim vas pojasniti razliku između kategorije »Rezultat« i »Izlazni pokazatelj« koje se navode u</w:t>
            </w:r>
            <w:r w:rsidR="008A0C1B" w:rsidRPr="00B83158">
              <w:rPr>
                <w:rFonts w:ascii="Times New Roman" w:eastAsia="Calibri" w:hAnsi="Times New Roman" w:cs="Times New Roman"/>
                <w:sz w:val="20"/>
                <w:szCs w:val="20"/>
              </w:rPr>
              <w:t xml:space="preserve"> Obrascu 9. Poslovni plan – treć</w:t>
            </w:r>
            <w:r w:rsidRPr="00B83158">
              <w:rPr>
                <w:rFonts w:ascii="Times New Roman" w:eastAsia="Calibri" w:hAnsi="Times New Roman" w:cs="Times New Roman"/>
                <w:sz w:val="20"/>
                <w:szCs w:val="20"/>
              </w:rPr>
              <w:t>a izmjena na stranici 4?</w:t>
            </w:r>
          </w:p>
          <w:p w:rsidR="000C6818" w:rsidRPr="00B83158"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B83158"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spacing w:after="0" w:line="240" w:lineRule="auto"/>
                    <w:rPr>
                      <w:rFonts w:ascii="Times New Roman" w:eastAsia="Times New Roman" w:hAnsi="Times New Roman" w:cs="Times New Roman"/>
                      <w:sz w:val="20"/>
                      <w:szCs w:val="20"/>
                      <w:lang w:eastAsia="en-GB"/>
                    </w:rPr>
                  </w:pPr>
                </w:p>
              </w:tc>
            </w:tr>
            <w:tr w:rsidR="000C6818" w:rsidRPr="00B83158"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B83158" w:rsidRDefault="000C6818" w:rsidP="000C6818">
            <w:pPr>
              <w:rPr>
                <w:rFonts w:ascii="Times New Roman" w:eastAsia="Calibri" w:hAnsi="Times New Roman" w:cs="Times New Roman"/>
                <w:sz w:val="20"/>
                <w:szCs w:val="20"/>
              </w:rPr>
            </w:pPr>
          </w:p>
          <w:p w:rsidR="00F71A79" w:rsidRPr="00B83158" w:rsidRDefault="00F71A79" w:rsidP="00F12389">
            <w:pPr>
              <w:spacing w:before="100" w:beforeAutospacing="1" w:after="100" w:afterAutospacing="1"/>
              <w:rPr>
                <w:rFonts w:ascii="Times New Roman" w:hAnsi="Times New Roman" w:cs="Times New Roman"/>
                <w:sz w:val="20"/>
                <w:szCs w:val="20"/>
              </w:rPr>
            </w:pPr>
          </w:p>
        </w:tc>
        <w:tc>
          <w:tcPr>
            <w:tcW w:w="6640" w:type="dxa"/>
            <w:gridSpan w:val="2"/>
          </w:tcPr>
          <w:p w:rsidR="00F71A79" w:rsidRPr="00B83158" w:rsidRDefault="000C6818" w:rsidP="000C681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B83158" w:rsidTr="00726E4E">
        <w:trPr>
          <w:trHeight w:val="20"/>
        </w:trPr>
        <w:tc>
          <w:tcPr>
            <w:tcW w:w="566" w:type="dxa"/>
          </w:tcPr>
          <w:p w:rsidR="003371D2" w:rsidRPr="00B83158"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B83158" w:rsidRDefault="003371D2" w:rsidP="00F12389">
            <w:pPr>
              <w:rPr>
                <w:rFonts w:ascii="Times New Roman" w:hAnsi="Times New Roman" w:cs="Times New Roman"/>
                <w:color w:val="FF0000"/>
                <w:sz w:val="20"/>
                <w:szCs w:val="20"/>
              </w:rPr>
            </w:pPr>
            <w:r w:rsidRPr="00B83158">
              <w:rPr>
                <w:rFonts w:ascii="Times New Roman" w:hAnsi="Times New Roman" w:cs="Times New Roman"/>
                <w:sz w:val="20"/>
                <w:szCs w:val="20"/>
              </w:rPr>
              <w:t>10/10/16</w:t>
            </w:r>
          </w:p>
        </w:tc>
        <w:tc>
          <w:tcPr>
            <w:tcW w:w="6401" w:type="dxa"/>
          </w:tcPr>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Nadovezujem se na Q&amp;A broj 632. pa Vas da napišete formulu po kojoj se izračunava plaća osobe za koju se ne raspolaže s podacima o plaći za svih 12 </w:t>
            </w:r>
            <w:r w:rsidRPr="00B83158">
              <w:rPr>
                <w:rFonts w:ascii="Times New Roman" w:eastAsia="Times New Roman" w:hAnsi="Times New Roman" w:cs="Times New Roman"/>
                <w:sz w:val="20"/>
                <w:szCs w:val="20"/>
                <w:lang w:eastAsia="en-GB"/>
              </w:rPr>
              <w:lastRenderedPageBreak/>
              <w:t>mjeseci jer se radi o osobi koja je tek počela raditi kod Prijavitelja/Partnera.</w:t>
            </w:r>
          </w:p>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Primjer:</w:t>
            </w:r>
          </w:p>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7"/>
              <w:gridCol w:w="861"/>
              <w:gridCol w:w="397"/>
              <w:gridCol w:w="398"/>
              <w:gridCol w:w="332"/>
              <w:gridCol w:w="332"/>
              <w:gridCol w:w="398"/>
              <w:gridCol w:w="398"/>
              <w:gridCol w:w="398"/>
              <w:gridCol w:w="398"/>
              <w:gridCol w:w="398"/>
              <w:gridCol w:w="464"/>
              <w:gridCol w:w="464"/>
            </w:tblGrid>
            <w:tr w:rsidR="008A0C1B" w:rsidRPr="00B83158"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ruj-16</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12</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9.000</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B83158" w:rsidRDefault="003371D2" w:rsidP="003371D2">
            <w:pPr>
              <w:shd w:val="clear" w:color="auto" w:fill="FFFFFF"/>
              <w:spacing w:line="358" w:lineRule="atLeast"/>
              <w:rPr>
                <w:rFonts w:ascii="Times New Roman" w:eastAsia="Calibri" w:hAnsi="Times New Roman" w:cs="Times New Roman"/>
                <w:sz w:val="20"/>
                <w:szCs w:val="20"/>
              </w:rPr>
            </w:pPr>
          </w:p>
        </w:tc>
        <w:tc>
          <w:tcPr>
            <w:tcW w:w="6640" w:type="dxa"/>
            <w:gridSpan w:val="2"/>
          </w:tcPr>
          <w:p w:rsidR="003371D2" w:rsidRPr="00B83158" w:rsidRDefault="00D9789F" w:rsidP="000C6818">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Za djelatnike koji prethodne godine nisu kod prijavitelja/partnera bili zaposleni svih 12 mjeseci, za izračun godišnjeg bruto iznosa plaće primjenjuju se na </w:t>
            </w:r>
            <w:r w:rsidRPr="00B83158">
              <w:rPr>
                <w:rFonts w:ascii="Times New Roman" w:hAnsi="Times New Roman" w:cs="Times New Roman"/>
                <w:sz w:val="20"/>
                <w:szCs w:val="20"/>
              </w:rPr>
              <w:lastRenderedPageBreak/>
              <w:t>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B83158" w:rsidTr="00726E4E">
        <w:trPr>
          <w:trHeight w:val="20"/>
        </w:trPr>
        <w:tc>
          <w:tcPr>
            <w:tcW w:w="566" w:type="dxa"/>
          </w:tcPr>
          <w:p w:rsidR="003371D2" w:rsidRPr="00B83158"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B83158" w:rsidRDefault="00B94E2F" w:rsidP="00F12389">
            <w:pPr>
              <w:rPr>
                <w:rFonts w:ascii="Times New Roman" w:hAnsi="Times New Roman" w:cs="Times New Roman"/>
                <w:color w:val="000000" w:themeColor="text1"/>
                <w:sz w:val="20"/>
                <w:szCs w:val="20"/>
              </w:rPr>
            </w:pPr>
            <w:r w:rsidRPr="00B83158">
              <w:rPr>
                <w:rFonts w:ascii="Times New Roman" w:hAnsi="Times New Roman" w:cs="Times New Roman"/>
                <w:sz w:val="20"/>
                <w:szCs w:val="20"/>
              </w:rPr>
              <w:t>10/10</w:t>
            </w:r>
            <w:r w:rsidR="003371D2" w:rsidRPr="00B83158">
              <w:rPr>
                <w:rFonts w:ascii="Times New Roman" w:hAnsi="Times New Roman" w:cs="Times New Roman"/>
                <w:sz w:val="20"/>
                <w:szCs w:val="20"/>
              </w:rPr>
              <w:t>/16</w:t>
            </w:r>
          </w:p>
        </w:tc>
        <w:tc>
          <w:tcPr>
            <w:tcW w:w="6401" w:type="dxa"/>
          </w:tcPr>
          <w:p w:rsidR="003371D2" w:rsidRPr="00B83158" w:rsidRDefault="003371D2" w:rsidP="000C6818">
            <w:pPr>
              <w:rPr>
                <w:rFonts w:ascii="Times New Roman" w:eastAsia="Calibri" w:hAnsi="Times New Roman" w:cs="Times New Roman"/>
                <w:sz w:val="20"/>
                <w:szCs w:val="20"/>
              </w:rPr>
            </w:pPr>
            <w:r w:rsidRPr="00B83158">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40" w:type="dxa"/>
            <w:gridSpan w:val="2"/>
          </w:tcPr>
          <w:p w:rsidR="00E25B76" w:rsidRPr="00B83158" w:rsidRDefault="00E25B76" w:rsidP="00E25B76">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Pitanje je nejasno te na njega u ovoj formi nije moguće dati odgovor.</w:t>
            </w:r>
          </w:p>
          <w:p w:rsidR="00E25B76" w:rsidRPr="00B83158" w:rsidRDefault="00E25B76" w:rsidP="00E25B76">
            <w:pPr>
              <w:autoSpaceDE w:val="0"/>
              <w:autoSpaceDN w:val="0"/>
              <w:rPr>
                <w:rFonts w:ascii="Times New Roman" w:eastAsia="Calibri" w:hAnsi="Times New Roman" w:cs="Times New Roman"/>
                <w:sz w:val="20"/>
                <w:szCs w:val="20"/>
                <w:lang w:eastAsia="en-GB"/>
              </w:rPr>
            </w:pPr>
            <w:r w:rsidRPr="00B83158">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B83158" w:rsidRDefault="003371D2" w:rsidP="000C6818">
            <w:pPr>
              <w:rPr>
                <w:rFonts w:ascii="Times New Roman" w:hAnsi="Times New Roman" w:cs="Times New Roman"/>
                <w:sz w:val="20"/>
                <w:szCs w:val="20"/>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40" w:type="dxa"/>
            <w:gridSpan w:val="2"/>
          </w:tcPr>
          <w:p w:rsidR="00A80C6A" w:rsidRPr="00B83158" w:rsidRDefault="00A80C6A" w:rsidP="00EE79DC">
            <w:pPr>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B83158" w:rsidRDefault="00A80C6A" w:rsidP="00EE79DC">
            <w:pPr>
              <w:rPr>
                <w:rFonts w:ascii="Times New Roman" w:hAnsi="Times New Roman" w:cs="Times New Roman"/>
                <w:color w:val="000000" w:themeColor="text1"/>
                <w:sz w:val="20"/>
                <w:szCs w:val="20"/>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B83158" w:rsidRDefault="00A80C6A" w:rsidP="00EE79DC">
            <w:pPr>
              <w:rPr>
                <w:rFonts w:ascii="Times New Roman" w:eastAsia="Calibri" w:hAnsi="Times New Roman" w:cs="Times New Roman"/>
                <w:sz w:val="20"/>
                <w:szCs w:val="20"/>
              </w:rPr>
            </w:pP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dan 11.10.2016. nije objavljen odgovor na navedeno pitanje te prosljeđujem ponovni upit:</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40" w:type="dxa"/>
            <w:gridSpan w:val="2"/>
          </w:tcPr>
          <w:p w:rsidR="00EE2B69" w:rsidRPr="00B83158" w:rsidRDefault="00EE2B69" w:rsidP="00EE2B69">
            <w:pPr>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B83158" w:rsidRDefault="00A80C6A" w:rsidP="00DF3648">
            <w:pPr>
              <w:rPr>
                <w:rFonts w:ascii="Times New Roman" w:eastAsia="Calibri" w:hAnsi="Times New Roman" w:cs="Times New Roman"/>
                <w:color w:val="FF0000"/>
                <w:sz w:val="20"/>
                <w:szCs w:val="20"/>
                <w:lang w:eastAsia="en-GB"/>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Te isto tako u uputama za prijavitelje i:</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B83158" w:rsidRDefault="00A80C6A" w:rsidP="00EE79DC">
            <w:pPr>
              <w:rPr>
                <w:rFonts w:ascii="Times New Roman" w:eastAsia="Calibri" w:hAnsi="Times New Roman" w:cs="Times New Roman"/>
                <w:sz w:val="20"/>
                <w:szCs w:val="20"/>
              </w:rPr>
            </w:pP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Temeljem navedenog, molimo Vas jasan odgovor da li  rezultat projekta može ili ne može biti više od jednog proizvoda.</w:t>
            </w:r>
          </w:p>
        </w:tc>
        <w:tc>
          <w:tcPr>
            <w:tcW w:w="6640" w:type="dxa"/>
            <w:gridSpan w:val="2"/>
          </w:tcPr>
          <w:p w:rsidR="00A80C6A" w:rsidRPr="00B83158" w:rsidRDefault="00A80C6A" w:rsidP="00EE79D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B83158">
              <w:rPr>
                <w:rFonts w:ascii="Times New Roman" w:hAnsi="Times New Roman" w:cs="Times New Roman"/>
                <w:color w:val="000000" w:themeColor="text1"/>
                <w:sz w:val="20"/>
                <w:szCs w:val="20"/>
              </w:rPr>
              <w:t xml:space="preserve"> (grupa proizvoda ili usluga) uz napomenu da proizvodi/usluge </w:t>
            </w:r>
            <w:r w:rsidRPr="00B83158">
              <w:rPr>
                <w:rFonts w:ascii="Times New Roman" w:hAnsi="Times New Roman" w:cs="Times New Roman"/>
                <w:color w:val="000000" w:themeColor="text1"/>
                <w:sz w:val="20"/>
                <w:szCs w:val="20"/>
              </w:rPr>
              <w:t xml:space="preserve"> </w:t>
            </w:r>
            <w:r w:rsidR="00EE2B4E" w:rsidRPr="00B83158">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B83158" w:rsidRDefault="00A80C6A" w:rsidP="00495A41">
            <w:pPr>
              <w:rPr>
                <w:rFonts w:ascii="Times New Roman" w:hAnsi="Times New Roman" w:cs="Times New Roman"/>
                <w:color w:val="000000" w:themeColor="text1"/>
                <w:sz w:val="20"/>
                <w:szCs w:val="20"/>
              </w:rPr>
            </w:pP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1.</w:t>
            </w:r>
            <w:r w:rsidRPr="00B83158">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B83158" w:rsidRDefault="009A1D40" w:rsidP="009A1D40">
            <w:pPr>
              <w:rPr>
                <w:rFonts w:ascii="Times New Roman" w:eastAsia="Calibri" w:hAnsi="Times New Roman" w:cs="Times New Roman"/>
                <w:color w:val="000000" w:themeColor="text1"/>
                <w:sz w:val="20"/>
                <w:szCs w:val="20"/>
              </w:rPr>
            </w:pP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2.</w:t>
            </w:r>
            <w:r w:rsidRPr="00B83158">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lastRenderedPageBreak/>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B83158" w:rsidRDefault="009A1D40" w:rsidP="009A1D40">
            <w:pPr>
              <w:rPr>
                <w:rFonts w:ascii="Times New Roman" w:eastAsia="Calibri" w:hAnsi="Times New Roman" w:cs="Times New Roman"/>
                <w:color w:val="000000" w:themeColor="text1"/>
                <w:sz w:val="20"/>
                <w:szCs w:val="20"/>
              </w:rPr>
            </w:pP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3.</w:t>
            </w:r>
            <w:r w:rsidRPr="00B83158">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w:t>
            </w:r>
            <w:r w:rsidRPr="00B83158">
              <w:rPr>
                <w:rFonts w:ascii="Times New Roman" w:eastAsia="Calibri" w:hAnsi="Times New Roman" w:cs="Times New Roman"/>
                <w:color w:val="000000" w:themeColor="text1"/>
                <w:sz w:val="20"/>
                <w:szCs w:val="20"/>
              </w:rPr>
              <w:lastRenderedPageBreak/>
              <w:t xml:space="preserve">poslovnog sektora u istraživanje, razvoj i inovacije, jačanje istraživačkih kapaciteta poduzeća ili povećanje suradnje poduzeća sa znanstveno istraživačkim institucijama“.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Unaprijed se zahvaljujemo na Vašem trudu i pruženim odgovorima.</w:t>
            </w:r>
          </w:p>
        </w:tc>
        <w:tc>
          <w:tcPr>
            <w:tcW w:w="6640" w:type="dxa"/>
            <w:gridSpan w:val="2"/>
          </w:tcPr>
          <w:p w:rsidR="009A1D40" w:rsidRPr="00B83158" w:rsidRDefault="009A1D40" w:rsidP="009A1D40">
            <w:pPr>
              <w:rPr>
                <w:rFonts w:ascii="Times New Roman" w:eastAsia="Calibri" w:hAnsi="Times New Roman" w:cs="Times New Roman"/>
                <w:color w:val="000000" w:themeColor="text1"/>
                <w:sz w:val="20"/>
                <w:szCs w:val="20"/>
                <w:lang w:eastAsia="en-GB"/>
              </w:rPr>
            </w:pPr>
          </w:p>
          <w:p w:rsidR="009A1D40" w:rsidRPr="00B83158" w:rsidRDefault="00F77B6A" w:rsidP="009A1D40">
            <w:pPr>
              <w:rPr>
                <w:rFonts w:ascii="Times New Roman" w:eastAsia="Calibri" w:hAnsi="Times New Roman" w:cs="Times New Roman"/>
                <w:color w:val="000000" w:themeColor="text1"/>
                <w:sz w:val="20"/>
                <w:szCs w:val="20"/>
                <w:lang w:eastAsia="en-GB"/>
              </w:rPr>
            </w:pPr>
            <w:r w:rsidRPr="00B83158">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B83158" w:rsidRDefault="009A1D40" w:rsidP="00903BA5">
            <w:pPr>
              <w:rPr>
                <w:rFonts w:ascii="Times New Roman" w:eastAsia="Calibri" w:hAnsi="Times New Roman" w:cs="Times New Roman"/>
                <w:color w:val="000000" w:themeColor="text1"/>
                <w:sz w:val="20"/>
                <w:szCs w:val="20"/>
                <w:lang w:eastAsia="en-GB"/>
              </w:rPr>
            </w:pPr>
          </w:p>
          <w:p w:rsidR="00357A10" w:rsidRPr="00B83158" w:rsidRDefault="00357A10" w:rsidP="00357A10">
            <w:pPr>
              <w:rPr>
                <w:rFonts w:ascii="Times New Roman" w:eastAsia="Calibri" w:hAnsi="Times New Roman" w:cs="Times New Roman"/>
                <w:color w:val="000000" w:themeColor="text1"/>
                <w:sz w:val="20"/>
                <w:szCs w:val="20"/>
                <w:lang w:eastAsia="en-GB"/>
              </w:rPr>
            </w:pP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1:</w:t>
            </w: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Vas za konkretno pojašnjenje definicije "robotika" u kontekstu projektnog poziva.</w:t>
            </w:r>
          </w:p>
          <w:p w:rsidR="009A1D40" w:rsidRPr="00B83158" w:rsidRDefault="009A1D40" w:rsidP="009A1D40">
            <w:pPr>
              <w:rPr>
                <w:rFonts w:ascii="Times New Roman" w:eastAsia="Calibri" w:hAnsi="Times New Roman" w:cs="Times New Roman"/>
                <w:sz w:val="20"/>
                <w:szCs w:val="20"/>
                <w:lang w:eastAsia="en-GB"/>
              </w:rPr>
            </w:pP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2:</w:t>
            </w: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B83158" w:rsidRDefault="009A1D40" w:rsidP="009A1D40">
            <w:pPr>
              <w:rPr>
                <w:rFonts w:ascii="Times New Roman" w:eastAsia="Calibri" w:hAnsi="Times New Roman" w:cs="Times New Roman"/>
                <w:sz w:val="20"/>
                <w:szCs w:val="20"/>
                <w:lang w:eastAsia="en-GB"/>
              </w:rPr>
            </w:pP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3:</w:t>
            </w:r>
          </w:p>
          <w:p w:rsidR="009A1D40" w:rsidRPr="00B83158" w:rsidRDefault="009A1D40" w:rsidP="009A1D40">
            <w:pPr>
              <w:rPr>
                <w:rFonts w:ascii="Times New Roman" w:eastAsia="Calibri" w:hAnsi="Times New Roman" w:cs="Times New Roman"/>
                <w:sz w:val="20"/>
                <w:szCs w:val="20"/>
              </w:rPr>
            </w:pPr>
            <w:r w:rsidRPr="00B83158">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40" w:type="dxa"/>
            <w:gridSpan w:val="2"/>
          </w:tcPr>
          <w:p w:rsidR="009A1D40" w:rsidRPr="00B83158" w:rsidRDefault="000D1684" w:rsidP="009A1D40">
            <w:pPr>
              <w:rPr>
                <w:rFonts w:ascii="Times New Roman" w:eastAsia="Calibri" w:hAnsi="Times New Roman" w:cs="Times New Roman"/>
                <w:color w:val="FF0000"/>
                <w:sz w:val="20"/>
                <w:szCs w:val="20"/>
                <w:lang w:eastAsia="en-GB"/>
              </w:rPr>
            </w:pPr>
            <w:r w:rsidRPr="00B83158">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sz w:val="20"/>
                <w:szCs w:val="20"/>
              </w:rPr>
            </w:pPr>
            <w:r w:rsidRPr="00B83158">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40" w:type="dxa"/>
            <w:gridSpan w:val="2"/>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Navedenih 70%  se odnosi na ukupne prihvatljive</w:t>
            </w:r>
            <w:r w:rsidR="000D1684" w:rsidRPr="00B83158">
              <w:rPr>
                <w:rFonts w:ascii="Times New Roman" w:hAnsi="Times New Roman" w:cs="Times New Roman"/>
                <w:color w:val="000000" w:themeColor="text1"/>
                <w:sz w:val="20"/>
                <w:szCs w:val="20"/>
              </w:rPr>
              <w:t xml:space="preserve"> troškov</w:t>
            </w:r>
            <w:r w:rsidRPr="00B83158">
              <w:rPr>
                <w:rFonts w:ascii="Times New Roman" w:hAnsi="Times New Roman" w:cs="Times New Roman"/>
                <w:color w:val="000000" w:themeColor="text1"/>
                <w:sz w:val="20"/>
                <w:szCs w:val="20"/>
              </w:rPr>
              <w:t>e</w:t>
            </w: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Prijavitelj u prošloj godini (u zadnjem odobrenom računovodstvenom razdoblju) u vlasničkoj strukturi ima poduzeće A, koje je povezano poduzeće temeljem vlasničkog udjela od 51%. Za poduzeće A prijavitelj ima </w:t>
            </w:r>
            <w:r w:rsidRPr="00B83158">
              <w:rPr>
                <w:rFonts w:ascii="Times New Roman" w:eastAsia="Calibri" w:hAnsi="Times New Roman" w:cs="Times New Roman"/>
                <w:color w:val="000000" w:themeColor="text1"/>
                <w:sz w:val="20"/>
                <w:szCs w:val="20"/>
              </w:rPr>
              <w:lastRenderedPageBreak/>
              <w:t>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40" w:type="dxa"/>
            <w:gridSpan w:val="2"/>
          </w:tcPr>
          <w:p w:rsidR="000D1684" w:rsidRPr="00B83158" w:rsidRDefault="000D1684"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Prijavitelj sukladno UZP-u točka 7.1 treba predati konsolidirano financijsko izvješće za sva povezana društva za zadnje financijsko razdoblje za godinu koja prethodi godini predaje projektne prijave. Ukoliko  u periodu do predaje </w:t>
            </w:r>
            <w:r w:rsidRPr="00B83158">
              <w:rPr>
                <w:rFonts w:ascii="Times New Roman" w:hAnsi="Times New Roman" w:cs="Times New Roman"/>
                <w:color w:val="000000" w:themeColor="text1"/>
                <w:sz w:val="20"/>
                <w:szCs w:val="20"/>
              </w:rPr>
              <w:lastRenderedPageBreak/>
              <w:t>projektne prijave dođe do promjene u strukturi vlasništva HAMAG-BICRO zadržava pravo zahtjeva dodatne dokumentacije.</w:t>
            </w:r>
          </w:p>
        </w:tc>
      </w:tr>
      <w:tr w:rsidR="006676EA" w:rsidRPr="00B83158" w:rsidTr="00726E4E">
        <w:trPr>
          <w:trHeight w:val="20"/>
        </w:trPr>
        <w:tc>
          <w:tcPr>
            <w:tcW w:w="566" w:type="dxa"/>
          </w:tcPr>
          <w:p w:rsidR="006676EA" w:rsidRPr="00B83158" w:rsidRDefault="006676EA" w:rsidP="00B2217B">
            <w:pPr>
              <w:pStyle w:val="Odlomakpopisa"/>
              <w:numPr>
                <w:ilvl w:val="0"/>
                <w:numId w:val="1"/>
              </w:numPr>
              <w:ind w:left="142" w:hanging="218"/>
              <w:rPr>
                <w:rFonts w:ascii="Times New Roman" w:hAnsi="Times New Roman" w:cs="Times New Roman"/>
                <w:sz w:val="20"/>
                <w:szCs w:val="20"/>
              </w:rPr>
            </w:pPr>
          </w:p>
        </w:tc>
        <w:tc>
          <w:tcPr>
            <w:tcW w:w="994" w:type="dxa"/>
          </w:tcPr>
          <w:p w:rsidR="006676EA" w:rsidRPr="00B83158" w:rsidRDefault="006676EA" w:rsidP="00B2217B">
            <w:pPr>
              <w:rPr>
                <w:rFonts w:ascii="Times New Roman" w:hAnsi="Times New Roman" w:cs="Times New Roman"/>
                <w:sz w:val="20"/>
                <w:szCs w:val="20"/>
              </w:rPr>
            </w:pPr>
            <w:r w:rsidRPr="00B83158">
              <w:rPr>
                <w:rFonts w:ascii="Times New Roman" w:hAnsi="Times New Roman" w:cs="Times New Roman"/>
                <w:sz w:val="20"/>
                <w:szCs w:val="20"/>
              </w:rPr>
              <w:t>14/10/16</w:t>
            </w:r>
          </w:p>
        </w:tc>
        <w:tc>
          <w:tcPr>
            <w:tcW w:w="6401" w:type="dxa"/>
          </w:tcPr>
          <w:p w:rsidR="006676EA" w:rsidRPr="00B83158" w:rsidRDefault="006676EA"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B83158" w:rsidRDefault="006676EA" w:rsidP="00B2217B">
            <w:pPr>
              <w:rPr>
                <w:rFonts w:ascii="Times New Roman" w:eastAsia="Calibri" w:hAnsi="Times New Roman" w:cs="Times New Roman"/>
                <w:sz w:val="20"/>
                <w:szCs w:val="20"/>
              </w:rPr>
            </w:pPr>
          </w:p>
        </w:tc>
        <w:tc>
          <w:tcPr>
            <w:tcW w:w="6640" w:type="dxa"/>
            <w:gridSpan w:val="2"/>
          </w:tcPr>
          <w:p w:rsidR="004A7C40" w:rsidRPr="00B83158" w:rsidRDefault="004A7C40" w:rsidP="004A7C40">
            <w:pPr>
              <w:keepNext/>
              <w:keepLines/>
              <w:jc w:val="both"/>
              <w:outlineLvl w:val="1"/>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B83158" w:rsidRDefault="0060716F" w:rsidP="004A7C40">
            <w:pPr>
              <w:rPr>
                <w:rFonts w:ascii="Times New Roman" w:hAnsi="Times New Roman" w:cs="Times New Roman"/>
                <w:color w:val="000000" w:themeColor="text1"/>
                <w:sz w:val="20"/>
                <w:szCs w:val="20"/>
              </w:rPr>
            </w:pPr>
            <w:r w:rsidRPr="00B83158">
              <w:rPr>
                <w:rFonts w:ascii="Times New Roman" w:hAnsi="Times New Roman" w:cs="Times New Roman"/>
                <w:sz w:val="20"/>
                <w:szCs w:val="20"/>
              </w:rPr>
              <w:t xml:space="preserve">Sukladno  </w:t>
            </w:r>
            <w:r w:rsidRPr="00B83158">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15/10/16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Predaja prijave: 2016. </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Početak projekt: 2017. </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Polazišna godina: 2020.</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Ciljna godina: 2030.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projekta X, „prethodna godina projekta“ je godina koja: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prethodi predaji projektne prijave: 2015. godina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prethodi početku projekta: 2016. godina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c)</w:t>
            </w:r>
            <w:r w:rsidRPr="00B83158">
              <w:rPr>
                <w:rFonts w:ascii="Times New Roman" w:eastAsia="Calibri" w:hAnsi="Times New Roman" w:cs="Times New Roman"/>
                <w:sz w:val="20"/>
                <w:szCs w:val="20"/>
              </w:rPr>
              <w:tab/>
              <w:t>prethodi polazišnoj godini: 2019.</w:t>
            </w:r>
          </w:p>
        </w:tc>
        <w:tc>
          <w:tcPr>
            <w:tcW w:w="6640" w:type="dxa"/>
            <w:gridSpan w:val="2"/>
          </w:tcPr>
          <w:p w:rsidR="00224D94" w:rsidRPr="00B83158" w:rsidRDefault="003B21D0" w:rsidP="003B21D0">
            <w:pPr>
              <w:rPr>
                <w:rFonts w:ascii="Times New Roman" w:hAnsi="Times New Roman" w:cs="Times New Roman"/>
                <w:color w:val="FF0000"/>
                <w:sz w:val="20"/>
                <w:szCs w:val="20"/>
              </w:rPr>
            </w:pPr>
            <w:r w:rsidRPr="00B83158">
              <w:rPr>
                <w:rFonts w:ascii="Times New Roman" w:hAnsi="Times New Roman" w:cs="Times New Roman"/>
                <w:sz w:val="20"/>
                <w:szCs w:val="20"/>
              </w:rPr>
              <w:t>Prva godina se smatra godina početka investicije.</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17/10/16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Obrazac 9. POSLOVNI PLAN za projekte ukupne vrijednosti do 75.000.000,00 HRK, točka 4.4. (Tablica elemenata projekta):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Svaka aktivnost ima kategorije „Nositelj“ i „Partner/i u provedbi“.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1.1.</w:t>
            </w:r>
            <w:r w:rsidRPr="00B83158">
              <w:rPr>
                <w:rFonts w:ascii="Times New Roman" w:eastAsia="Calibri" w:hAnsi="Times New Roman" w:cs="Times New Roman"/>
                <w:sz w:val="20"/>
                <w:szCs w:val="20"/>
              </w:rPr>
              <w:tab/>
              <w:t xml:space="preserve">Znači li to da za svaku pojedinu aktivnost u rubriku „Nositelj“ </w:t>
            </w:r>
            <w:r w:rsidRPr="00B83158">
              <w:rPr>
                <w:rFonts w:ascii="Times New Roman" w:eastAsia="Calibri" w:hAnsi="Times New Roman" w:cs="Times New Roman"/>
                <w:sz w:val="20"/>
                <w:szCs w:val="20"/>
              </w:rPr>
              <w:lastRenderedPageBreak/>
              <w:t>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224D94">
            <w:pPr>
              <w:rPr>
                <w:rFonts w:ascii="Times New Roman" w:eastAsia="Calibri" w:hAnsi="Times New Roman" w:cs="Times New Roman"/>
                <w:sz w:val="20"/>
                <w:szCs w:val="20"/>
              </w:rPr>
            </w:pPr>
            <w:r w:rsidRPr="00B83158">
              <w:rPr>
                <w:rFonts w:ascii="Times New Roman" w:eastAsia="Calibri" w:hAnsi="Times New Roman" w:cs="Times New Roman"/>
                <w:sz w:val="20"/>
                <w:szCs w:val="20"/>
              </w:rPr>
              <w:t>1.2.</w:t>
            </w:r>
            <w:r w:rsidRPr="00B83158">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40" w:type="dxa"/>
            <w:gridSpan w:val="2"/>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 xml:space="preserve">Za provođenje aktivnosti odgovoran je uvijek Korisnik a upravo zbog toga je izuzetno važno da se Korisnik zaštiti u Sporazumu o partnerstvu i jasno definira </w:t>
            </w:r>
            <w:r w:rsidRPr="00B83158">
              <w:rPr>
                <w:rFonts w:ascii="Times New Roman" w:hAnsi="Times New Roman" w:cs="Times New Roman"/>
                <w:sz w:val="20"/>
                <w:szCs w:val="20"/>
              </w:rPr>
              <w:lastRenderedPageBreak/>
              <w:t>obveze i odgovornost svih Partnera.</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17/10/16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odgovor 615. molimo vas da: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40" w:type="dxa"/>
            <w:gridSpan w:val="2"/>
          </w:tcPr>
          <w:p w:rsidR="002D670F" w:rsidRPr="00B83158" w:rsidRDefault="002D670F" w:rsidP="002D670F">
            <w:pPr>
              <w:tabs>
                <w:tab w:val="left" w:pos="851"/>
              </w:tabs>
              <w:jc w:val="both"/>
              <w:rPr>
                <w:rFonts w:ascii="Times New Roman" w:hAnsi="Times New Roman" w:cs="Times New Roman"/>
                <w:sz w:val="20"/>
                <w:szCs w:val="20"/>
              </w:rPr>
            </w:pPr>
            <w:r w:rsidRPr="00B83158">
              <w:rPr>
                <w:rFonts w:ascii="Times New Roman" w:hAnsi="Times New Roman" w:cs="Times New Roman"/>
                <w:sz w:val="20"/>
                <w:szCs w:val="20"/>
              </w:rPr>
              <w:t xml:space="preserve">Obrazac 5 i 6 je potrebno da potpišu sve osobe ovlaštene za zastupanje iz razloga što npr. izjavu: „ako je protiv njih, odnosno osoba koje su po zakonu ovlaštene za njegovo zastupanje, izrečena </w:t>
            </w:r>
            <w:r w:rsidRPr="00B83158">
              <w:rPr>
                <w:rFonts w:ascii="Times New Roman" w:hAnsi="Times New Roman" w:cs="Times New Roman"/>
                <w:b/>
                <w:sz w:val="20"/>
                <w:szCs w:val="20"/>
              </w:rPr>
              <w:t>pravomoćna osuđujuća presuda</w:t>
            </w:r>
            <w:r w:rsidRPr="00B83158">
              <w:rPr>
                <w:rFonts w:ascii="Times New Roman" w:hAnsi="Times New Roman" w:cs="Times New Roman"/>
                <w:sz w:val="20"/>
                <w:szCs w:val="20"/>
              </w:rPr>
              <w:t xml:space="preserve"> za jedno ili više </w:t>
            </w:r>
            <w:r w:rsidRPr="00B83158">
              <w:rPr>
                <w:rFonts w:ascii="Times New Roman" w:hAnsi="Times New Roman" w:cs="Times New Roman"/>
                <w:b/>
                <w:sz w:val="20"/>
                <w:szCs w:val="20"/>
              </w:rPr>
              <w:t>kaznenih djela</w:t>
            </w:r>
            <w:r w:rsidRPr="00B83158">
              <w:rPr>
                <w:rFonts w:ascii="Times New Roman" w:hAnsi="Times New Roman" w:cs="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B83158" w:rsidRDefault="00224D94" w:rsidP="00B2217B">
            <w:pPr>
              <w:rPr>
                <w:rFonts w:ascii="Times New Roman" w:hAnsi="Times New Roman" w:cs="Times New Roman"/>
                <w:color w:val="000000" w:themeColor="text1"/>
                <w:sz w:val="20"/>
                <w:szCs w:val="20"/>
              </w:rPr>
            </w:pPr>
          </w:p>
        </w:tc>
      </w:tr>
      <w:tr w:rsidR="0035691E" w:rsidRPr="00B83158" w:rsidTr="00726E4E">
        <w:trPr>
          <w:trHeight w:val="20"/>
        </w:trPr>
        <w:tc>
          <w:tcPr>
            <w:tcW w:w="566" w:type="dxa"/>
          </w:tcPr>
          <w:p w:rsidR="0035691E" w:rsidRPr="00B83158" w:rsidRDefault="0035691E" w:rsidP="00B4636B">
            <w:pPr>
              <w:pStyle w:val="Odlomakpopisa"/>
              <w:numPr>
                <w:ilvl w:val="0"/>
                <w:numId w:val="1"/>
              </w:numPr>
              <w:ind w:left="142" w:hanging="218"/>
              <w:rPr>
                <w:rFonts w:ascii="Times New Roman" w:hAnsi="Times New Roman" w:cs="Times New Roman"/>
                <w:sz w:val="20"/>
                <w:szCs w:val="20"/>
              </w:rPr>
            </w:pPr>
          </w:p>
        </w:tc>
        <w:tc>
          <w:tcPr>
            <w:tcW w:w="994" w:type="dxa"/>
          </w:tcPr>
          <w:p w:rsidR="0035691E" w:rsidRPr="00B83158" w:rsidRDefault="0035691E" w:rsidP="00B4636B">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19/10/16</w:t>
            </w:r>
          </w:p>
        </w:tc>
        <w:tc>
          <w:tcPr>
            <w:tcW w:w="6401" w:type="dxa"/>
          </w:tcPr>
          <w:p w:rsidR="0035691E" w:rsidRPr="00B83158" w:rsidRDefault="0035691E" w:rsidP="00B4636B">
            <w:pPr>
              <w:rPr>
                <w:rFonts w:ascii="Times New Roman" w:eastAsia="Calibri" w:hAnsi="Times New Roman" w:cs="Times New Roman"/>
                <w:sz w:val="20"/>
                <w:szCs w:val="20"/>
              </w:rPr>
            </w:pPr>
            <w:r w:rsidRPr="00B83158">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B83158" w:rsidRDefault="0035691E"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B83158">
              <w:rPr>
                <w:rFonts w:ascii="Times New Roman" w:eastAsia="Calibri" w:hAnsi="Times New Roman" w:cs="Times New Roman"/>
                <w:sz w:val="20"/>
                <w:szCs w:val="20"/>
              </w:rPr>
              <w:t>cijelosti</w:t>
            </w:r>
            <w:r w:rsidRPr="00B83158">
              <w:rPr>
                <w:rFonts w:ascii="Times New Roman" w:eastAsia="Calibri" w:hAnsi="Times New Roman" w:cs="Times New Roman"/>
                <w:sz w:val="20"/>
                <w:szCs w:val="20"/>
              </w:rPr>
              <w:t xml:space="preserve"> vrši s žiro računa tvrtke?</w:t>
            </w:r>
          </w:p>
        </w:tc>
        <w:tc>
          <w:tcPr>
            <w:tcW w:w="6640" w:type="dxa"/>
            <w:gridSpan w:val="2"/>
          </w:tcPr>
          <w:p w:rsidR="0035691E" w:rsidRPr="00B83158" w:rsidRDefault="001368A0" w:rsidP="00B4636B">
            <w:pPr>
              <w:rPr>
                <w:rFonts w:ascii="Times New Roman" w:hAnsi="Times New Roman" w:cs="Times New Roman"/>
                <w:color w:val="000000" w:themeColor="text1"/>
                <w:sz w:val="20"/>
                <w:szCs w:val="20"/>
              </w:rPr>
            </w:pPr>
            <w:r w:rsidRPr="00B83158">
              <w:rPr>
                <w:rFonts w:ascii="Times New Roman" w:hAnsi="Times New Roman" w:cs="Times New Roman"/>
                <w:sz w:val="20"/>
                <w:szCs w:val="20"/>
              </w:rPr>
              <w:t>Otvaranje posebnog projektnog računa nije nužno.</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20/10/16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Pitanja: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B83158" w:rsidRDefault="000F2297"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c. Dali se izrađeni prototip može odmah prodavati zainteresiranim kupcima?</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a)</w:t>
            </w:r>
            <w:r w:rsidR="00586A7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Projektni prijedlog se mora odnositi na razvoj novog proizvoda </w:t>
            </w:r>
            <w:r w:rsidR="00586A7D" w:rsidRPr="00B83158">
              <w:rPr>
                <w:rFonts w:ascii="Times New Roman" w:hAnsi="Times New Roman" w:cs="Times New Roman"/>
                <w:sz w:val="20"/>
                <w:szCs w:val="20"/>
              </w:rPr>
              <w:t>(novog za tržište ili novog za tvrtku)</w:t>
            </w:r>
            <w:r w:rsidRPr="00B83158">
              <w:rPr>
                <w:rFonts w:ascii="Times New Roman" w:hAnsi="Times New Roman" w:cs="Times New Roman"/>
                <w:sz w:val="20"/>
                <w:szCs w:val="20"/>
              </w:rPr>
              <w:t>u jednom ili više S3 pod-tematskih područja.</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b) Prihvatljivi troškovi su definirani u UzP-u, točka 4.2 , a  biti će priznati samo unutar razdoblja provedbe projekta</w:t>
            </w:r>
            <w:r w:rsidR="00586A7D" w:rsidRPr="00B83158">
              <w:rPr>
                <w:rFonts w:ascii="Times New Roman" w:hAnsi="Times New Roman" w:cs="Times New Roman"/>
                <w:sz w:val="20"/>
                <w:szCs w:val="20"/>
              </w:rPr>
              <w:t>.</w:t>
            </w:r>
            <w:r w:rsidRPr="00B83158">
              <w:rPr>
                <w:rFonts w:ascii="Times New Roman" w:hAnsi="Times New Roman" w:cs="Times New Roman"/>
                <w:sz w:val="20"/>
                <w:szCs w:val="20"/>
              </w:rPr>
              <w:t xml:space="preserve"> </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B83158">
              <w:rPr>
                <w:rFonts w:ascii="Times New Roman" w:hAnsi="Times New Roman" w:cs="Times New Roman"/>
                <w:sz w:val="20"/>
                <w:szCs w:val="20"/>
              </w:rPr>
              <w:t>.</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20/10/16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Pitanja su:</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 1.1.2: Postaje li povećanje prihoda ugovorna obaveza i ako da u kojoj godini?</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 xml:space="preserve">Vezano za kriterij 1.1.6: Možete li definirati što se misli pod primijenjena istraživanja. U jednom od prethodnih pitanja stoji da se </w:t>
            </w:r>
            <w:r w:rsidRPr="00B83158">
              <w:rPr>
                <w:rFonts w:ascii="Times New Roman" w:eastAsia="Calibri" w:hAnsi="Times New Roman" w:cs="Times New Roman"/>
                <w:sz w:val="20"/>
                <w:szCs w:val="20"/>
              </w:rPr>
              <w:lastRenderedPageBreak/>
              <w:t>definicija može pronaći u točci 9. Uputa za prijavitelje, ali tamo se ne nalazi definicija primijenjenog istraživanja. Da li se to možda odnosi na industrijsko istraživanje?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 2.1.2: Možete li pojasniti proizvodne kapacitete prijavitelja?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40" w:type="dxa"/>
            <w:gridSpan w:val="2"/>
          </w:tcPr>
          <w:p w:rsidR="000F2297" w:rsidRPr="00B83158" w:rsidRDefault="008856B6" w:rsidP="00586A7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B83158">
              <w:rPr>
                <w:rFonts w:ascii="Times New Roman" w:hAnsi="Times New Roman" w:cs="Times New Roman"/>
                <w:sz w:val="20"/>
                <w:szCs w:val="20"/>
              </w:rPr>
              <w:t xml:space="preserve">Povećanje prihoda nije </w:t>
            </w:r>
            <w:r w:rsidR="000F2297" w:rsidRPr="00B83158">
              <w:rPr>
                <w:rFonts w:ascii="Times New Roman" w:hAnsi="Times New Roman" w:cs="Times New Roman"/>
                <w:sz w:val="20"/>
                <w:szCs w:val="20"/>
              </w:rPr>
              <w:lastRenderedPageBreak/>
              <w:t>ugovorna obaveza.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2) Primijenjeno istraživanje uključuju i industrijsko i eksperimentalno   </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istraživanje.</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B83158" w:rsidRDefault="000F2297" w:rsidP="008856B6">
            <w:pPr>
              <w:rPr>
                <w:rFonts w:ascii="Times New Roman" w:hAnsi="Times New Roman" w:cs="Times New Roman"/>
                <w:i/>
                <w:color w:val="000000" w:themeColor="text1"/>
                <w:sz w:val="20"/>
                <w:szCs w:val="20"/>
              </w:rPr>
            </w:pPr>
            <w:r w:rsidRPr="00B83158">
              <w:rPr>
                <w:rFonts w:ascii="Times New Roman" w:hAnsi="Times New Roman" w:cs="Times New Roman"/>
                <w:sz w:val="20"/>
                <w:szCs w:val="20"/>
              </w:rPr>
              <w:t>4) U okviru Javnog  poziva prijavitelj može biti jedini korisnik u okviru projekta ili može imati jednog ili više partnera.</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B83158">
              <w:rPr>
                <w:rFonts w:ascii="Times New Roman" w:eastAsia="Calibri" w:hAnsi="Times New Roman" w:cs="Times New Roman"/>
                <w:sz w:val="20"/>
                <w:szCs w:val="20"/>
              </w:rPr>
              <w:t>ti partneri na projektu jer nap</w:t>
            </w:r>
            <w:r w:rsidRPr="00B83158">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odgovore: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Možemo li navedene primjere aktivnosti planirati kao prihvatljive troškove iako se fizički moraju odviti van područja RH, a dobavljači usluge nisu partneri na projektu?</w:t>
            </w:r>
          </w:p>
          <w:p w:rsidR="000F2297" w:rsidRPr="00B83158" w:rsidRDefault="000F2297"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B83158">
              <w:rPr>
                <w:rFonts w:ascii="Times New Roman" w:eastAsia="Calibri" w:hAnsi="Times New Roman" w:cs="Times New Roman"/>
                <w:sz w:val="20"/>
                <w:szCs w:val="20"/>
              </w:rPr>
              <w:t xml:space="preserve"> </w:t>
            </w:r>
          </w:p>
        </w:tc>
        <w:tc>
          <w:tcPr>
            <w:tcW w:w="6640" w:type="dxa"/>
            <w:gridSpan w:val="2"/>
          </w:tcPr>
          <w:p w:rsidR="00F06DBB" w:rsidRPr="00B83158" w:rsidRDefault="00724A3E" w:rsidP="00586A7D">
            <w:pPr>
              <w:rPr>
                <w:rFonts w:ascii="Times New Roman" w:hAnsi="Times New Roman" w:cs="Times New Roman"/>
                <w:sz w:val="20"/>
                <w:szCs w:val="20"/>
              </w:rPr>
            </w:pPr>
            <w:r w:rsidRPr="00B83158">
              <w:rPr>
                <w:rFonts w:ascii="Times New Roman" w:hAnsi="Times New Roman" w:cs="Times New Roman"/>
                <w:sz w:val="20"/>
                <w:szCs w:val="20"/>
              </w:rPr>
              <w:t xml:space="preserve">U ovom Pozivu nisu prihvatljivi troškovi za aktivnosti koje se provode izvan RH. </w:t>
            </w:r>
          </w:p>
          <w:p w:rsidR="00724A3E" w:rsidRPr="00B83158" w:rsidRDefault="00724A3E" w:rsidP="00586A7D">
            <w:pPr>
              <w:rPr>
                <w:rFonts w:ascii="Times New Roman" w:hAnsi="Times New Roman" w:cs="Times New Roman"/>
                <w:sz w:val="20"/>
                <w:szCs w:val="20"/>
              </w:rPr>
            </w:pPr>
            <w:r w:rsidRPr="00B83158">
              <w:rPr>
                <w:rFonts w:ascii="Times New Roman" w:hAnsi="Times New Roman" w:cs="Times New Roman"/>
                <w:sz w:val="20"/>
                <w:szCs w:val="20"/>
              </w:rPr>
              <w:t>Takve aktivnosti se mogu planirati ali isključivo o trošku prijavitelja.</w:t>
            </w:r>
          </w:p>
          <w:p w:rsidR="00724A3E" w:rsidRPr="00B83158" w:rsidRDefault="00724A3E" w:rsidP="00586A7D">
            <w:pPr>
              <w:rPr>
                <w:rFonts w:ascii="Times New Roman" w:hAnsi="Times New Roman" w:cs="Times New Roman"/>
                <w:sz w:val="20"/>
                <w:szCs w:val="20"/>
              </w:rPr>
            </w:pPr>
          </w:p>
          <w:p w:rsidR="00566473" w:rsidRPr="00B83158" w:rsidRDefault="00566473" w:rsidP="00586A7D">
            <w:pPr>
              <w:rPr>
                <w:rFonts w:ascii="Times New Roman" w:hAnsi="Times New Roman" w:cs="Times New Roman"/>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je jedno od povezanih poduzeća (veliki poduzetnik). Za potrebe </w:t>
            </w:r>
            <w:r w:rsidRPr="00B83158">
              <w:rPr>
                <w:rFonts w:ascii="Times New Roman" w:eastAsia="Calibri" w:hAnsi="Times New Roman" w:cs="Times New Roman"/>
                <w:sz w:val="20"/>
                <w:szCs w:val="20"/>
              </w:rPr>
              <w:lastRenderedPageBreak/>
              <w:t>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40" w:type="dxa"/>
            <w:gridSpan w:val="2"/>
          </w:tcPr>
          <w:p w:rsidR="00EE2B69" w:rsidRPr="00B83158" w:rsidRDefault="00EE2B69" w:rsidP="00EE2B6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B83158" w:rsidRDefault="000F2297" w:rsidP="00586A7D">
            <w:pPr>
              <w:rPr>
                <w:rFonts w:ascii="Times New Roman" w:hAnsi="Times New Roman" w:cs="Times New Roman"/>
                <w:color w:val="000000" w:themeColor="text1"/>
                <w:sz w:val="20"/>
                <w:szCs w:val="20"/>
              </w:rPr>
            </w:pPr>
          </w:p>
          <w:p w:rsidR="000F2297" w:rsidRPr="00B83158" w:rsidRDefault="000F2297" w:rsidP="00586A7D">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Navedeni model nije prihvatljiv za ovaj Poziv.</w:t>
            </w:r>
          </w:p>
          <w:p w:rsidR="000F2297" w:rsidRPr="00B83158" w:rsidRDefault="000F2297" w:rsidP="00586A7D">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b/>
                <w:sz w:val="20"/>
                <w:szCs w:val="20"/>
              </w:rPr>
              <w:t>Likvidnost razvoja</w:t>
            </w:r>
            <w:r w:rsidRPr="00B83158">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Pitanje i odgovor br. 15 se odnosi na </w:t>
            </w:r>
            <w:r w:rsidRPr="00B83158">
              <w:rPr>
                <w:rFonts w:ascii="Times New Roman" w:hAnsi="Times New Roman" w:cs="Times New Roman"/>
                <w:b/>
                <w:sz w:val="20"/>
                <w:szCs w:val="20"/>
              </w:rPr>
              <w:t>Financijsku održivost projekta</w:t>
            </w:r>
            <w:r w:rsidRPr="00B83158">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potrebno poslovnom planu priložiti projekcije bilance stanja i računa dobiti i gubitka za 10 godina ili ne?</w:t>
            </w:r>
          </w:p>
        </w:tc>
        <w:tc>
          <w:tcPr>
            <w:tcW w:w="6640" w:type="dxa"/>
            <w:gridSpan w:val="2"/>
          </w:tcPr>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Projekciju bilance za 10 godina potrebno je priložiti za projekte  vrijednosti iznad 75.000.000 kuna (</w:t>
            </w:r>
            <w:r w:rsidR="006804B7" w:rsidRPr="00B83158">
              <w:rPr>
                <w:rFonts w:ascii="Times New Roman" w:hAnsi="Times New Roman" w:cs="Times New Roman"/>
                <w:sz w:val="20"/>
                <w:szCs w:val="20"/>
              </w:rPr>
              <w:t>točka 8. Proračun isplativosti poduhvata i pregledi,</w:t>
            </w:r>
            <w:r w:rsidRPr="00B83158">
              <w:rPr>
                <w:rFonts w:ascii="Times New Roman" w:hAnsi="Times New Roman" w:cs="Times New Roman"/>
                <w:sz w:val="20"/>
                <w:szCs w:val="20"/>
              </w:rPr>
              <w:t>Studija izvedivosti).</w:t>
            </w:r>
          </w:p>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 xml:space="preserve">Za projekte vrijednosti ispod 75.000.000 kuna treba izračunati  sve indikatore isplativosti navedene u točci 10., Poslovnog plana (Neto sadašnja vrijednost, Relativna neto isplativa vrijednost, Interna stopa rentabilnosti i Godina vraćanja </w:t>
            </w:r>
            <w:r w:rsidRPr="00B83158">
              <w:rPr>
                <w:rFonts w:ascii="Times New Roman" w:hAnsi="Times New Roman" w:cs="Times New Roman"/>
                <w:sz w:val="20"/>
                <w:szCs w:val="20"/>
              </w:rPr>
              <w:lastRenderedPageBreak/>
              <w:t xml:space="preserve">investicije), a za navedene podatke potrebno je izraditi tablice Računa dobiti i gubitka Financijskog toka za vremenski horizont od 10 godina. </w:t>
            </w:r>
          </w:p>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Temeljem podataka iz Poslovnog plana/Studije izvedivosti financijski stručnjaci procjenjuju održivost projekta.</w:t>
            </w:r>
          </w:p>
          <w:p w:rsidR="00536FCE" w:rsidRPr="00B83158" w:rsidRDefault="00536FCE" w:rsidP="00536FCE">
            <w:pPr>
              <w:rPr>
                <w:rFonts w:ascii="Times New Roman" w:hAnsi="Times New Roman" w:cs="Times New Roman"/>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Tumačimo na sljedeći način: obveza ispunjavanja obrasca 10b postoji isključivo ako su kumulativno ispunjena 2 uvjeta: projekt sadrži gradnju za koju traži regionalnu potporu i premašuje 75 mil kn.</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Dakle, projekt koji sadrži regionalnu potporu za licence za razvoj i premašuje ukupno 75 mil kn nije obavezan ispuniti obrazac 10 b obzirom da ne sadrži aktivnost gradnje?</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Da, ako projekt ne uključuje aktivnosti gradnje Obrazac 10b nije obavezan.</w:t>
            </w:r>
          </w:p>
          <w:p w:rsidR="000B17C0" w:rsidRPr="00B83158" w:rsidRDefault="000B17C0" w:rsidP="000B17C0">
            <w:pPr>
              <w:rPr>
                <w:rFonts w:ascii="Times New Roman" w:hAnsi="Times New Roman" w:cs="Times New Roman"/>
                <w:sz w:val="20"/>
                <w:szCs w:val="20"/>
              </w:rPr>
            </w:pPr>
            <w:r w:rsidRPr="00B83158">
              <w:rPr>
                <w:rFonts w:ascii="Times New Roman" w:hAnsi="Times New Roman" w:cs="Times New Roman"/>
                <w:sz w:val="20"/>
                <w:szCs w:val="20"/>
              </w:rPr>
              <w:t>Obrazac 10b se primjenjuje za projekte  u slučaju regionalne potpora čiji projekti  uključuju gradnju istraživačkih kapaciteta i ukoliko vrijednost projekta premašuje 75.000.000,00 HRK</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40" w:type="dxa"/>
            <w:gridSpan w:val="2"/>
          </w:tcPr>
          <w:p w:rsidR="009357F5" w:rsidRPr="00B83158" w:rsidRDefault="009357F5" w:rsidP="009357F5">
            <w:pPr>
              <w:rPr>
                <w:rFonts w:ascii="Times New Roman" w:hAnsi="Times New Roman" w:cs="Times New Roman"/>
                <w:sz w:val="20"/>
                <w:szCs w:val="20"/>
              </w:rPr>
            </w:pPr>
            <w:r w:rsidRPr="00B83158">
              <w:rPr>
                <w:rFonts w:ascii="Times New Roman" w:hAnsi="Times New Roman" w:cs="Times New Roman"/>
                <w:sz w:val="20"/>
                <w:szCs w:val="20"/>
              </w:rPr>
              <w:t>Regionalna potpora se  može dodijeliti poduzetnicima za ulaganje u materijalnu i nematerijalnu imovinu koja je potrebna za njihov dio istraživanja odnosno za njihove aktivnosti u projektu.</w:t>
            </w:r>
          </w:p>
          <w:p w:rsidR="000F2297" w:rsidRPr="00B83158" w:rsidRDefault="000F2297" w:rsidP="00A26555">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Kao što je i navedeno u UZP, veličina poduzetnika određuje se sukladno Prilogu I. Uredbe 651/2014.</w:t>
            </w:r>
            <w:r w:rsidR="000B17C0" w:rsidRPr="00B83158">
              <w:rPr>
                <w:rFonts w:ascii="Times New Roman" w:hAnsi="Times New Roman" w:cs="Times New Roman"/>
                <w:color w:val="000000" w:themeColor="text1"/>
                <w:sz w:val="20"/>
                <w:szCs w:val="20"/>
              </w:rPr>
              <w:t xml:space="preserve"> </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Ulazi li u prihvatljiv iznos godišnjih bruto plača – DA/NE?</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Naknada plaće za državni blagdan i neradni dan</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Godišnji odmor</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Dodatak po sporazumu o radu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Minuli rad</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Regres</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Dodatak na osnovnu plaću -dr.sc.</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Dar posloprimcu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Stimulacija u fiksnom iznosu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Položajni dodatak</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Sporazum o dodacima na plaće</w:t>
            </w:r>
            <w:r w:rsidRPr="00B83158">
              <w:rPr>
                <w:rFonts w:ascii="Times New Roman" w:eastAsia="Calibri" w:hAnsi="Times New Roman" w:cs="Times New Roman"/>
                <w:sz w:val="20"/>
                <w:szCs w:val="20"/>
              </w:rPr>
              <w:tab/>
            </w:r>
            <w:r w:rsidRPr="00B83158">
              <w:rPr>
                <w:rFonts w:ascii="Times New Roman" w:eastAsia="Calibri" w:hAnsi="Times New Roman" w:cs="Times New Roman"/>
                <w:sz w:val="20"/>
                <w:szCs w:val="20"/>
              </w:rPr>
              <w:tab/>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lastRenderedPageBreak/>
              <w:t>Zadnji dokumentirani godišnji bruto (bruto 2) iznos troškova plaće može se izračunati na sljedeći način:</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U obzir se mora uzeti sljedeće:</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w:t>
            </w:r>
            <w:r w:rsidRPr="00B83158">
              <w:rPr>
                <w:rFonts w:ascii="Times New Roman" w:hAnsi="Times New Roman" w:cs="Times New Roman"/>
                <w:sz w:val="20"/>
                <w:szCs w:val="20"/>
              </w:rPr>
              <w:lastRenderedPageBreak/>
              <w:t>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B83158">
              <w:rPr>
                <w:rFonts w:ascii="Times New Roman" w:eastAsia="Calibri" w:hAnsi="Times New Roman" w:cs="Times New Roman"/>
                <w:sz w:val="20"/>
                <w:szCs w:val="20"/>
              </w:rPr>
              <w:t>prihvatljive</w:t>
            </w:r>
            <w:r w:rsidRPr="00B83158">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40" w:type="dxa"/>
            <w:gridSpan w:val="2"/>
          </w:tcPr>
          <w:p w:rsidR="0038693A" w:rsidRPr="00B83158" w:rsidRDefault="00CA3EFA" w:rsidP="003639E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obrascu 2a</w:t>
            </w:r>
            <w:r w:rsidR="0009538F" w:rsidRPr="00B83158">
              <w:rPr>
                <w:rFonts w:ascii="Times New Roman" w:hAnsi="Times New Roman" w:cs="Times New Roman"/>
                <w:color w:val="000000" w:themeColor="text1"/>
                <w:sz w:val="20"/>
                <w:szCs w:val="20"/>
              </w:rPr>
              <w:t>,</w:t>
            </w:r>
            <w:r w:rsidRPr="00B83158">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B83158">
              <w:rPr>
                <w:rFonts w:ascii="Times New Roman" w:hAnsi="Times New Roman" w:cs="Times New Roman"/>
                <w:color w:val="000000" w:themeColor="text1"/>
                <w:sz w:val="20"/>
                <w:szCs w:val="20"/>
              </w:rPr>
              <w:t>ama upisujete one koji su vam poznati</w:t>
            </w:r>
            <w:r w:rsidR="003639ED" w:rsidRPr="00B83158">
              <w:rPr>
                <w:rFonts w:ascii="Times New Roman" w:hAnsi="Times New Roman" w:cs="Times New Roman"/>
                <w:color w:val="000000" w:themeColor="text1"/>
                <w:sz w:val="20"/>
                <w:szCs w:val="20"/>
              </w:rPr>
              <w:t xml:space="preserve"> u</w:t>
            </w:r>
            <w:r w:rsidR="0009538F" w:rsidRPr="00B83158">
              <w:rPr>
                <w:rFonts w:ascii="Times New Roman" w:hAnsi="Times New Roman" w:cs="Times New Roman"/>
                <w:color w:val="000000" w:themeColor="text1"/>
                <w:sz w:val="20"/>
                <w:szCs w:val="20"/>
              </w:rPr>
              <w:t xml:space="preserve"> trenutku pr</w:t>
            </w:r>
            <w:r w:rsidR="003639ED" w:rsidRPr="00B83158">
              <w:rPr>
                <w:rFonts w:ascii="Times New Roman" w:hAnsi="Times New Roman" w:cs="Times New Roman"/>
                <w:color w:val="000000" w:themeColor="text1"/>
                <w:sz w:val="20"/>
                <w:szCs w:val="20"/>
              </w:rPr>
              <w:t>ipreme</w:t>
            </w:r>
            <w:r w:rsidR="0009538F" w:rsidRPr="00B83158">
              <w:rPr>
                <w:rFonts w:ascii="Times New Roman" w:hAnsi="Times New Roman" w:cs="Times New Roman"/>
                <w:color w:val="000000" w:themeColor="text1"/>
                <w:sz w:val="20"/>
                <w:szCs w:val="20"/>
              </w:rPr>
              <w:t xml:space="preserve"> projektne prijave</w:t>
            </w:r>
            <w:r w:rsidR="003639ED" w:rsidRPr="00B83158">
              <w:rPr>
                <w:rFonts w:ascii="Times New Roman" w:hAnsi="Times New Roman" w:cs="Times New Roman"/>
                <w:color w:val="000000" w:themeColor="text1"/>
                <w:sz w:val="20"/>
                <w:szCs w:val="20"/>
              </w:rPr>
              <w:t xml:space="preserve"> i kao takvi uključeni u Proračun projekta.</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r w:rsidRPr="00B83158">
              <w:rPr>
                <w:rFonts w:ascii="Times New Roman" w:hAnsi="Times New Roman" w:cs="Times New Roman"/>
                <w:sz w:val="20"/>
                <w:szCs w:val="20"/>
              </w:rPr>
              <w:t xml:space="preserve"> </w:t>
            </w: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E54B29" w:rsidP="00E1183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23/10/16</w:t>
            </w:r>
          </w:p>
        </w:tc>
        <w:tc>
          <w:tcPr>
            <w:tcW w:w="6401" w:type="dxa"/>
          </w:tcPr>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Lijepo bismo molili žurni odgovor na sljedeće pitanje:</w:t>
            </w: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40" w:type="dxa"/>
            <w:gridSpan w:val="2"/>
          </w:tcPr>
          <w:p w:rsidR="00F55CC7"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t>U skladu sa Prilogom 4. postupci nabave za osobe koji nisu obveznici Zakona o javnoj nabavi točka 5. glasi:</w:t>
            </w:r>
          </w:p>
          <w:p w:rsidR="00F55CC7"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t>5. Ako je ukupna procijenjena vrijednost nabave roba ili usluga iznad 500.000,00 kuna, odnosno radova iznad 1.000.000,00 kuna objavljuje se Obavijest o nabavi ( u daljnjem tekstu: OoN).</w:t>
            </w:r>
          </w:p>
          <w:p w:rsidR="00E54B29"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lastRenderedPageBreak/>
              <w:t>5.1. OoN se objavljuje na internetskoj stranici NOJN-a ili (ako ju NOJN nema) na stranici strukturni</w:t>
            </w:r>
            <w:r w:rsidR="00A43501" w:rsidRPr="00B83158">
              <w:rPr>
                <w:rFonts w:ascii="Times New Roman" w:hAnsi="Times New Roman" w:cs="Times New Roman"/>
                <w:sz w:val="20"/>
                <w:szCs w:val="20"/>
              </w:rPr>
              <w:t xml:space="preserve"> </w:t>
            </w:r>
            <w:r w:rsidRPr="00B83158">
              <w:rPr>
                <w:rFonts w:ascii="Times New Roman" w:hAnsi="Times New Roman" w:cs="Times New Roman"/>
                <w:sz w:val="20"/>
                <w:szCs w:val="20"/>
              </w:rPr>
              <w:t>fondovi.hr</w:t>
            </w:r>
          </w:p>
        </w:tc>
      </w:tr>
      <w:tr w:rsidR="00E54B29" w:rsidRPr="00B83158" w:rsidTr="00726E4E">
        <w:trPr>
          <w:trHeight w:val="1435"/>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40" w:type="dxa"/>
            <w:gridSpan w:val="2"/>
          </w:tcPr>
          <w:p w:rsidR="00E54B29" w:rsidRPr="00B83158" w:rsidRDefault="007758DE" w:rsidP="00415CDC">
            <w:pPr>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 xml:space="preserve">Sukladno UzP </w:t>
            </w:r>
            <w:r w:rsidR="00FE31BA" w:rsidRPr="00B83158">
              <w:rPr>
                <w:rFonts w:ascii="Times New Roman" w:eastAsia="Times New Roman" w:hAnsi="Times New Roman" w:cs="Times New Roman"/>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40" w:type="dxa"/>
            <w:gridSpan w:val="2"/>
          </w:tcPr>
          <w:p w:rsidR="00E54B29" w:rsidRPr="00B83158" w:rsidRDefault="005E5631" w:rsidP="00F04FA0">
            <w:pPr>
              <w:autoSpaceDE w:val="0"/>
              <w:autoSpaceDN w:val="0"/>
              <w:rPr>
                <w:rFonts w:ascii="Times New Roman" w:hAnsi="Times New Roman" w:cs="Times New Roman"/>
                <w:sz w:val="20"/>
                <w:szCs w:val="20"/>
              </w:rPr>
            </w:pPr>
            <w:r w:rsidRPr="00B83158">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Primjenjuju li se na neizravne troškove intenziteti potpora prema kategoriji istraživanja i razvoja?</w:t>
            </w:r>
          </w:p>
        </w:tc>
        <w:tc>
          <w:tcPr>
            <w:tcW w:w="6640" w:type="dxa"/>
            <w:gridSpan w:val="2"/>
          </w:tcPr>
          <w:p w:rsidR="00E54B29" w:rsidRPr="00B83158" w:rsidRDefault="005E5631" w:rsidP="005E5631">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B83158" w:rsidRDefault="00F06DBB" w:rsidP="005E5631">
            <w:pPr>
              <w:rPr>
                <w:rFonts w:ascii="Times New Roman" w:hAnsi="Times New Roman" w:cs="Times New Roman"/>
                <w:sz w:val="20"/>
                <w:szCs w:val="20"/>
              </w:rPr>
            </w:pP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40" w:type="dxa"/>
            <w:gridSpan w:val="2"/>
          </w:tcPr>
          <w:p w:rsidR="00E54B29" w:rsidRPr="00B83158" w:rsidRDefault="005E5631" w:rsidP="00E11833">
            <w:pPr>
              <w:rPr>
                <w:rFonts w:ascii="Times New Roman" w:hAnsi="Times New Roman" w:cs="Times New Roman"/>
                <w:sz w:val="20"/>
                <w:szCs w:val="20"/>
              </w:rPr>
            </w:pPr>
            <w:r w:rsidRPr="00B83158">
              <w:rPr>
                <w:rFonts w:ascii="Times New Roman" w:eastAsia="Calibri" w:hAnsi="Times New Roman" w:cs="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40" w:type="dxa"/>
            <w:gridSpan w:val="2"/>
          </w:tcPr>
          <w:p w:rsidR="00E54B29" w:rsidRPr="00B83158" w:rsidRDefault="00E54B29" w:rsidP="00E11833">
            <w:pPr>
              <w:rPr>
                <w:rFonts w:ascii="Times New Roman" w:hAnsi="Times New Roman" w:cs="Times New Roman"/>
                <w:sz w:val="20"/>
                <w:szCs w:val="20"/>
              </w:rPr>
            </w:pPr>
            <w:r w:rsidRPr="00B83158">
              <w:rPr>
                <w:rFonts w:ascii="Times New Roman" w:hAnsi="Times New Roman" w:cs="Times New Roman"/>
                <w:sz w:val="20"/>
                <w:szCs w:val="20"/>
              </w:rPr>
              <w:t>Odnosi se na doprinos jednoj od strukturnih promjena poduzeća prijavitelja.</w:t>
            </w:r>
          </w:p>
          <w:p w:rsidR="005E5631" w:rsidRPr="00B83158" w:rsidRDefault="005E5631" w:rsidP="00E11833">
            <w:pPr>
              <w:rPr>
                <w:rFonts w:ascii="Times New Roman" w:hAnsi="Times New Roman" w:cs="Times New Roman"/>
                <w:sz w:val="20"/>
                <w:szCs w:val="20"/>
              </w:rPr>
            </w:pP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 xml:space="preserve">/16  </w:t>
            </w:r>
          </w:p>
        </w:tc>
        <w:tc>
          <w:tcPr>
            <w:tcW w:w="6401" w:type="dxa"/>
          </w:tcPr>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B83158" w:rsidRDefault="00E54B29" w:rsidP="00E11833">
            <w:pPr>
              <w:rPr>
                <w:rFonts w:ascii="Times New Roman" w:eastAsia="Calibri" w:hAnsi="Times New Roman" w:cs="Times New Roman"/>
                <w:sz w:val="20"/>
                <w:szCs w:val="20"/>
              </w:rPr>
            </w:pP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B83158" w:rsidRDefault="00E54B29" w:rsidP="00E11833">
            <w:pPr>
              <w:rPr>
                <w:rFonts w:ascii="Times New Roman" w:eastAsia="Calibri" w:hAnsi="Times New Roman" w:cs="Times New Roman"/>
                <w:sz w:val="20"/>
                <w:szCs w:val="20"/>
              </w:rPr>
            </w:pP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Potencijalni prijavitelj bi bio strani poduzetnik koji ima podružnicu u </w:t>
            </w:r>
            <w:r w:rsidRPr="00B83158">
              <w:rPr>
                <w:rFonts w:ascii="Times New Roman" w:eastAsia="Calibri" w:hAnsi="Times New Roman" w:cs="Times New Roman"/>
                <w:sz w:val="20"/>
                <w:szCs w:val="20"/>
              </w:rPr>
              <w:lastRenderedPageBreak/>
              <w:t>Hrvatskoj. Prijavitelj je registriran za obavljanje ekonomske djelatnosti u Sloveniji već 3 godine, a njegova podružnica u Hrvatskoj tek 6 mjeseci. Je li opravdan prijavitelj, ukoliko ispunjava sve ostale kriterije prihvatljivosti?</w:t>
            </w:r>
          </w:p>
        </w:tc>
        <w:tc>
          <w:tcPr>
            <w:tcW w:w="6640" w:type="dxa"/>
            <w:gridSpan w:val="2"/>
          </w:tcPr>
          <w:p w:rsidR="00E54B29" w:rsidRPr="00B83158" w:rsidRDefault="00415CDC" w:rsidP="00E11833">
            <w:pPr>
              <w:rPr>
                <w:rFonts w:ascii="Times New Roman" w:hAnsi="Times New Roman" w:cs="Times New Roman"/>
                <w:sz w:val="20"/>
                <w:szCs w:val="20"/>
              </w:rPr>
            </w:pPr>
            <w:r w:rsidRPr="00B83158">
              <w:rPr>
                <w:rFonts w:ascii="Times New Roman" w:eastAsia="Calibri" w:hAnsi="Times New Roman" w:cs="Times New Roman"/>
                <w:sz w:val="20"/>
                <w:szCs w:val="20"/>
              </w:rPr>
              <w:lastRenderedPageBreak/>
              <w:t xml:space="preserve">U interesu jednakog postupanja prema svim prijaviteljima, Ministarstvo </w:t>
            </w:r>
            <w:r w:rsidR="00320435" w:rsidRPr="00B83158">
              <w:rPr>
                <w:rFonts w:ascii="Times New Roman" w:eastAsia="Calibri" w:hAnsi="Times New Roman" w:cs="Times New Roman"/>
                <w:sz w:val="20"/>
                <w:szCs w:val="20"/>
              </w:rPr>
              <w:t>gospodarstva, poduzetništva i obrta</w:t>
            </w:r>
            <w:r w:rsidRPr="00B83158">
              <w:rPr>
                <w:rFonts w:ascii="Times New Roman" w:eastAsia="Calibri" w:hAnsi="Times New Roman" w:cs="Times New Roman"/>
                <w:sz w:val="20"/>
                <w:szCs w:val="20"/>
              </w:rPr>
              <w:t xml:space="preserve"> ne može davati svoje mišljenje o prihvatljivosti prijavitelja.</w:t>
            </w: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Obraćam vam se s pitanjima u vezi dokumenata koje predajemo prilikom projektne prijave.</w:t>
            </w:r>
          </w:p>
          <w:p w:rsidR="007E5785" w:rsidRPr="00B83158" w:rsidRDefault="007E5785" w:rsidP="007376D8">
            <w:pPr>
              <w:rPr>
                <w:rFonts w:ascii="Times New Roman" w:eastAsia="Calibri" w:hAnsi="Times New Roman" w:cs="Times New Roman"/>
                <w:sz w:val="20"/>
                <w:szCs w:val="20"/>
              </w:rPr>
            </w:pP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2.Može li biti potvrda o razvrstavanju po NKD-u kopija?</w:t>
            </w:r>
          </w:p>
          <w:p w:rsidR="007E5785" w:rsidRPr="00B83158" w:rsidRDefault="007E5785" w:rsidP="007376D8">
            <w:pPr>
              <w:rPr>
                <w:rFonts w:ascii="Times New Roman" w:eastAsia="Calibri" w:hAnsi="Times New Roman" w:cs="Times New Roman"/>
                <w:sz w:val="20"/>
                <w:szCs w:val="20"/>
              </w:rPr>
            </w:pPr>
          </w:p>
        </w:tc>
        <w:tc>
          <w:tcPr>
            <w:tcW w:w="6640" w:type="dxa"/>
            <w:gridSpan w:val="2"/>
          </w:tcPr>
          <w:p w:rsidR="007E5785" w:rsidRPr="00B83158" w:rsidRDefault="007E5785" w:rsidP="007E5785">
            <w:pPr>
              <w:contextualSpacing/>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1. Prijavitelj sukladno UZP-u točka 7.1 treba predati konsolidirano financijsko izvješće za sva povezana društva. </w:t>
            </w:r>
            <w:r w:rsidRPr="00B83158">
              <w:rPr>
                <w:rFonts w:ascii="Times New Roman" w:hAnsi="Times New Roman" w:cs="Times New Roman"/>
                <w:sz w:val="20"/>
                <w:szCs w:val="20"/>
              </w:rPr>
              <w:t xml:space="preserve">U navedenom slučaju Prijavitelj može dostaviti dostupna financijska izvješća </w:t>
            </w:r>
            <w:r w:rsidRPr="00B83158">
              <w:rPr>
                <w:rFonts w:ascii="Times New Roman" w:hAnsi="Times New Roman" w:cs="Times New Roman"/>
                <w:color w:val="000000" w:themeColor="text1"/>
                <w:sz w:val="20"/>
                <w:szCs w:val="20"/>
              </w:rPr>
              <w:t>za zadnje financijsko razdoblje za godinu koja prethodi godini predaje projektne prijave</w:t>
            </w:r>
            <w:r w:rsidRPr="00B83158">
              <w:rPr>
                <w:rFonts w:ascii="Times New Roman" w:hAnsi="Times New Roman" w:cs="Times New Roman"/>
                <w:sz w:val="20"/>
                <w:szCs w:val="20"/>
              </w:rPr>
              <w:t>.</w:t>
            </w:r>
          </w:p>
          <w:p w:rsidR="007E5785" w:rsidRPr="00B83158" w:rsidRDefault="007E5785" w:rsidP="007E5785">
            <w:pPr>
              <w:ind w:left="720"/>
              <w:contextualSpacing/>
              <w:jc w:val="both"/>
              <w:rPr>
                <w:rFonts w:ascii="Times New Roman" w:hAnsi="Times New Roman" w:cs="Times New Roman"/>
                <w:sz w:val="20"/>
                <w:szCs w:val="20"/>
              </w:rPr>
            </w:pPr>
          </w:p>
          <w:p w:rsidR="007E5785" w:rsidRPr="00B83158" w:rsidRDefault="007E5785" w:rsidP="007E5785">
            <w:pPr>
              <w:rPr>
                <w:rFonts w:ascii="Times New Roman" w:hAnsi="Times New Roman" w:cs="Times New Roman"/>
                <w:color w:val="000000" w:themeColor="text1"/>
                <w:sz w:val="20"/>
                <w:szCs w:val="20"/>
              </w:rPr>
            </w:pPr>
            <w:r w:rsidRPr="00B83158">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40" w:type="dxa"/>
            <w:gridSpan w:val="2"/>
          </w:tcPr>
          <w:p w:rsidR="007E5785" w:rsidRPr="00B83158" w:rsidRDefault="007E5785">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Prihvatljivost  prijavitelja definirana je u točki 2.1. UZP. </w:t>
            </w:r>
          </w:p>
          <w:p w:rsidR="007E5785" w:rsidRPr="00B83158" w:rsidRDefault="007E5785" w:rsidP="007376D8">
            <w:pPr>
              <w:autoSpaceDE w:val="0"/>
              <w:autoSpaceDN w:val="0"/>
              <w:jc w:val="both"/>
              <w:rPr>
                <w:rFonts w:ascii="Times New Roman" w:hAnsi="Times New Roman" w:cs="Times New Roman"/>
                <w:sz w:val="20"/>
                <w:szCs w:val="20"/>
              </w:rPr>
            </w:pP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Vezano navedeni natječaj, molila bih informaciju o prihvatljivosti poduzetnika za prijavitelja. </w:t>
            </w: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40" w:type="dxa"/>
            <w:gridSpan w:val="2"/>
          </w:tcPr>
          <w:p w:rsidR="007E5785" w:rsidRPr="00B83158" w:rsidRDefault="007E578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Nejasno pitanje.</w:t>
            </w:r>
          </w:p>
          <w:p w:rsidR="007E5785" w:rsidRPr="00B83158" w:rsidRDefault="007E578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prijavitelja definirana je u UzP (točka 2.1).</w:t>
            </w:r>
          </w:p>
          <w:p w:rsidR="007E5785" w:rsidRPr="00B83158" w:rsidRDefault="007E5785">
            <w:pPr>
              <w:rPr>
                <w:rFonts w:ascii="Times New Roman" w:hAnsi="Times New Roman" w:cs="Times New Roman"/>
                <w:sz w:val="20"/>
                <w:szCs w:val="20"/>
              </w:rPr>
            </w:pP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prijavitelj trgovačko društvo (d.o.o.) osnovano od strane lokalne samouprave?</w:t>
            </w:r>
          </w:p>
        </w:tc>
        <w:tc>
          <w:tcPr>
            <w:tcW w:w="6640" w:type="dxa"/>
            <w:gridSpan w:val="2"/>
          </w:tcPr>
          <w:p w:rsidR="007E5785" w:rsidRPr="00B83158" w:rsidRDefault="007E5785">
            <w:pPr>
              <w:rPr>
                <w:rFonts w:ascii="Times New Roman" w:hAnsi="Times New Roman" w:cs="Times New Roman"/>
                <w:iCs/>
                <w:sz w:val="20"/>
                <w:szCs w:val="20"/>
              </w:rPr>
            </w:pPr>
            <w:r w:rsidRPr="00B83158">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B83158">
              <w:rPr>
                <w:rFonts w:ascii="Times New Roman" w:hAnsi="Times New Roman" w:cs="Times New Roman"/>
                <w:sz w:val="20"/>
                <w:szCs w:val="20"/>
              </w:rPr>
              <w:t xml:space="preserve"> </w:t>
            </w: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Organizacija za istraživanje i širenje znanja, korisnik sredstava Državnog proračuna RH koji dio prihoda ostvaruje kroz gospodarsku djelatnost, djeluje </w:t>
            </w:r>
            <w:r w:rsidRPr="00B83158">
              <w:rPr>
                <w:rFonts w:ascii="Times New Roman" w:eastAsia="Calibri" w:hAnsi="Times New Roman" w:cs="Times New Roman"/>
                <w:sz w:val="20"/>
                <w:szCs w:val="20"/>
              </w:rPr>
              <w:lastRenderedPageBreak/>
              <w:t>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Iz navedenog proizlazi:</w:t>
            </w: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B83158" w:rsidRDefault="003E6AB2" w:rsidP="00A35068">
            <w:pPr>
              <w:rPr>
                <w:rFonts w:ascii="Times New Roman" w:eastAsia="Calibri"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vlastitim sredstvima od minimalno15% ili kroz korisnički udio (sufinanciranje </w:t>
            </w:r>
            <w:r w:rsidRPr="00B83158">
              <w:rPr>
                <w:rFonts w:ascii="Times New Roman" w:hAnsi="Times New Roman" w:cs="Times New Roman"/>
                <w:sz w:val="20"/>
                <w:szCs w:val="20"/>
              </w:rPr>
              <w:lastRenderedPageBreak/>
              <w:t>iz plaća stalno zaposlenih koji primaju plaću iz proračuna RH).</w:t>
            </w:r>
          </w:p>
          <w:p w:rsidR="004B3AC1" w:rsidRPr="00B83158" w:rsidRDefault="004B3AC1" w:rsidP="003E6009">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Organizacija za istraživanje i širenje znanja, koja sve godišnje prihode </w:t>
            </w:r>
            <w:r w:rsidRPr="00B83158">
              <w:rPr>
                <w:rFonts w:ascii="Times New Roman" w:eastAsia="Calibri" w:hAnsi="Times New Roman" w:cs="Times New Roman"/>
                <w:color w:val="000000" w:themeColor="text1"/>
                <w:sz w:val="20"/>
                <w:szCs w:val="20"/>
              </w:rPr>
              <w:lastRenderedPageBreak/>
              <w:t>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w:t>
            </w:r>
            <w:r w:rsidRPr="00B83158">
              <w:rPr>
                <w:rFonts w:ascii="Times New Roman" w:hAnsi="Times New Roman" w:cs="Times New Roman"/>
                <w:sz w:val="20"/>
                <w:szCs w:val="20"/>
              </w:rPr>
              <w:lastRenderedPageBreak/>
              <w:t>vlastitim sredstvima od minimalno15% ili kroz korisnički udio (sufinanciranje iz plaća stalno zaposlenih koji primaju plaću iz proračuna RH).</w:t>
            </w:r>
          </w:p>
          <w:p w:rsidR="003E6AB2" w:rsidRPr="00B83158" w:rsidRDefault="003E6AB2" w:rsidP="00A35068">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B83158" w:rsidRDefault="003E6AB2" w:rsidP="00A35068">
            <w:pPr>
              <w:rPr>
                <w:rFonts w:ascii="Times New Roman" w:eastAsia="Calibri"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t>Novozaposleni u ZII koji ne primaju plaću iz državnog proračuna sudjeluju s vlastitim sredstvima od minimalno15% ili kroz korisnički udio (sufinanciranje iz plaća stalno zaposlenih koji primaju plaću iz proračuna RH).</w:t>
            </w:r>
          </w:p>
          <w:p w:rsidR="003E6AB2" w:rsidRPr="00B83158" w:rsidRDefault="003E6AB2" w:rsidP="00A35068">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 skladu s UzP – treća izmjena, točka 4.2. prihvatljivi izdaci za Prijavitelja i Partnera, „Neizravni troškovi (troškovi najma prostora, režijski troškovi koji </w:t>
            </w:r>
            <w:r w:rsidRPr="00B83158">
              <w:rPr>
                <w:rFonts w:ascii="Times New Roman" w:eastAsia="Calibri" w:hAnsi="Times New Roman" w:cs="Times New Roman"/>
                <w:color w:val="000000" w:themeColor="text1"/>
                <w:sz w:val="20"/>
                <w:szCs w:val="20"/>
              </w:rPr>
              <w:lastRenderedPageBreak/>
              <w:t>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B83158" w:rsidRDefault="003E6AB2" w:rsidP="00A35068">
            <w:pPr>
              <w:rPr>
                <w:rFonts w:ascii="Times New Roman" w:eastAsia="Calibri" w:hAnsi="Times New Roman" w:cs="Times New Roman"/>
                <w:color w:val="000000" w:themeColor="text1"/>
                <w:sz w:val="20"/>
                <w:szCs w:val="20"/>
              </w:rPr>
            </w:pPr>
          </w:p>
        </w:tc>
        <w:tc>
          <w:tcPr>
            <w:tcW w:w="6640" w:type="dxa"/>
            <w:gridSpan w:val="2"/>
          </w:tcPr>
          <w:p w:rsidR="003E38A9" w:rsidRPr="00B83158" w:rsidRDefault="005234C8" w:rsidP="003E38A9">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lastRenderedPageBreak/>
              <w:t>Izvanredni troškovi za organizaciju za istraživanje i širenje znanja</w:t>
            </w:r>
            <w:r w:rsidR="00B47321" w:rsidRPr="00B83158">
              <w:rPr>
                <w:rFonts w:ascii="Times New Roman" w:eastAsia="Times New Roman" w:hAnsi="Times New Roman" w:cs="Times New Roman"/>
                <w:sz w:val="20"/>
                <w:szCs w:val="20"/>
                <w:lang w:eastAsia="en-GB"/>
              </w:rPr>
              <w:t xml:space="preserve"> primjenjuju se </w:t>
            </w:r>
            <w:r w:rsidRPr="00B83158">
              <w:rPr>
                <w:rFonts w:ascii="Times New Roman" w:eastAsia="Times New Roman" w:hAnsi="Times New Roman" w:cs="Times New Roman"/>
                <w:sz w:val="20"/>
                <w:szCs w:val="20"/>
                <w:lang w:eastAsia="en-GB"/>
              </w:rPr>
              <w:t xml:space="preserve"> na </w:t>
            </w:r>
            <w:r w:rsidR="00B47321" w:rsidRPr="00B83158">
              <w:rPr>
                <w:rFonts w:ascii="Times New Roman" w:eastAsia="Times New Roman" w:hAnsi="Times New Roman" w:cs="Times New Roman"/>
                <w:sz w:val="20"/>
                <w:szCs w:val="20"/>
                <w:lang w:eastAsia="en-GB"/>
              </w:rPr>
              <w:t xml:space="preserve">izravne troškove osoblja </w:t>
            </w:r>
            <w:r w:rsidRPr="00B83158">
              <w:rPr>
                <w:rFonts w:ascii="Times New Roman" w:eastAsia="Times New Roman" w:hAnsi="Times New Roman" w:cs="Times New Roman"/>
                <w:sz w:val="20"/>
                <w:szCs w:val="20"/>
                <w:lang w:eastAsia="en-GB"/>
              </w:rPr>
              <w:t>koji rade na projektu,</w:t>
            </w:r>
            <w:r w:rsidR="00B47321" w:rsidRPr="00B83158">
              <w:rPr>
                <w:rFonts w:ascii="Times New Roman" w:eastAsia="Times New Roman" w:hAnsi="Times New Roman" w:cs="Times New Roman"/>
                <w:sz w:val="20"/>
                <w:szCs w:val="20"/>
                <w:lang w:eastAsia="en-GB"/>
              </w:rPr>
              <w:t xml:space="preserve"> neovisno da li su plaćeni </w:t>
            </w:r>
            <w:r w:rsidR="00B47321" w:rsidRPr="00B83158">
              <w:rPr>
                <w:rFonts w:ascii="Times New Roman" w:eastAsia="Times New Roman" w:hAnsi="Times New Roman" w:cs="Times New Roman"/>
                <w:sz w:val="20"/>
                <w:szCs w:val="20"/>
                <w:lang w:eastAsia="en-GB"/>
              </w:rPr>
              <w:lastRenderedPageBreak/>
              <w:t>iz državnog proračuna ili ne.</w:t>
            </w:r>
          </w:p>
          <w:p w:rsidR="003E6AB2" w:rsidRPr="00B83158" w:rsidRDefault="003E6AB2" w:rsidP="003E6009">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03/11/16</w:t>
            </w:r>
          </w:p>
        </w:tc>
        <w:tc>
          <w:tcPr>
            <w:tcW w:w="6401" w:type="dxa"/>
          </w:tcPr>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Poštovani,</w:t>
            </w:r>
          </w:p>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Unaprijed zahvaljujem na odgovoru</w:t>
            </w:r>
          </w:p>
        </w:tc>
        <w:tc>
          <w:tcPr>
            <w:tcW w:w="6640" w:type="dxa"/>
            <w:gridSpan w:val="2"/>
          </w:tcPr>
          <w:p w:rsidR="003E38A9" w:rsidRPr="00B83158" w:rsidRDefault="003E38A9" w:rsidP="00E63B37">
            <w:pPr>
              <w:rPr>
                <w:rFonts w:ascii="Times New Roman" w:hAnsi="Times New Roman" w:cs="Times New Roman"/>
                <w:sz w:val="20"/>
                <w:szCs w:val="20"/>
              </w:rPr>
            </w:pPr>
          </w:p>
          <w:p w:rsidR="003E6AB2" w:rsidRPr="00B83158" w:rsidRDefault="003E38A9" w:rsidP="00E63B37">
            <w:pPr>
              <w:rPr>
                <w:rFonts w:ascii="Times New Roman" w:hAnsi="Times New Roman" w:cs="Times New Roman"/>
                <w:color w:val="000000" w:themeColor="text1"/>
                <w:sz w:val="20"/>
                <w:szCs w:val="20"/>
              </w:rPr>
            </w:pPr>
            <w:r w:rsidRPr="00B83158">
              <w:rPr>
                <w:rFonts w:ascii="Times New Roman" w:hAnsi="Times New Roman" w:cs="Times New Roman"/>
                <w:sz w:val="20"/>
                <w:szCs w:val="20"/>
              </w:rPr>
              <w:t>U ovoj fazi natječaja nismo u mogućnosti objavljivati tražene informacije</w:t>
            </w:r>
            <w:r w:rsidR="00E63B37" w:rsidRPr="00B83158">
              <w:rPr>
                <w:rFonts w:ascii="Times New Roman" w:hAnsi="Times New Roman" w:cs="Times New Roman"/>
                <w:color w:val="FF0000"/>
                <w:sz w:val="20"/>
                <w:szCs w:val="20"/>
              </w:rPr>
              <w:t>.</w:t>
            </w:r>
          </w:p>
        </w:tc>
      </w:tr>
      <w:tr w:rsidR="008D7A11" w:rsidRPr="00B83158" w:rsidTr="00726E4E">
        <w:trPr>
          <w:trHeight w:val="20"/>
        </w:trPr>
        <w:tc>
          <w:tcPr>
            <w:tcW w:w="566" w:type="dxa"/>
          </w:tcPr>
          <w:p w:rsidR="008D7A11" w:rsidRPr="00B83158"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D7A11" w:rsidRPr="00B83158" w:rsidRDefault="008D7A11"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04/11/16</w:t>
            </w:r>
          </w:p>
        </w:tc>
        <w:tc>
          <w:tcPr>
            <w:tcW w:w="6401" w:type="dxa"/>
          </w:tcPr>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Poštovani, </w:t>
            </w: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w:t>
            </w:r>
            <w:r w:rsidRPr="00B83158">
              <w:rPr>
                <w:rFonts w:ascii="Times New Roman" w:eastAsia="Calibri" w:hAnsi="Times New Roman" w:cs="Times New Roman"/>
                <w:sz w:val="20"/>
                <w:szCs w:val="20"/>
              </w:rPr>
              <w:lastRenderedPageBreak/>
              <w:t>projektu ne može koristiti regionalnu potporu kroz projekt”</w:t>
            </w: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B83158" w:rsidRDefault="008D7A11" w:rsidP="00585527">
            <w:pPr>
              <w:rPr>
                <w:rFonts w:ascii="Times New Roman" w:eastAsia="Calibri" w:hAnsi="Times New Roman" w:cs="Times New Roman"/>
                <w:sz w:val="20"/>
                <w:szCs w:val="20"/>
              </w:rPr>
            </w:pPr>
          </w:p>
          <w:p w:rsidR="008D7A11" w:rsidRPr="00B83158" w:rsidRDefault="008D7A11" w:rsidP="00585527">
            <w:pPr>
              <w:rPr>
                <w:rFonts w:ascii="Times New Roman" w:eastAsia="Calibri" w:hAnsi="Times New Roman" w:cs="Times New Roman"/>
                <w:sz w:val="20"/>
                <w:szCs w:val="20"/>
              </w:rPr>
            </w:pP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Također, vezano uz pitanje 657. naveli ste da ćete naknadno odgovoriti. Možda je potrebno dodatno elaborirati: pravila nabave zahtijevaju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B83158" w:rsidRDefault="008D7A11" w:rsidP="00585527">
            <w:pPr>
              <w:rPr>
                <w:rFonts w:ascii="Times New Roman" w:eastAsia="Calibri" w:hAnsi="Times New Roman" w:cs="Times New Roman"/>
                <w:sz w:val="20"/>
                <w:szCs w:val="20"/>
              </w:rPr>
            </w:pPr>
          </w:p>
        </w:tc>
        <w:tc>
          <w:tcPr>
            <w:tcW w:w="6640" w:type="dxa"/>
            <w:gridSpan w:val="2"/>
          </w:tcPr>
          <w:p w:rsidR="008D7A11" w:rsidRPr="00B83158" w:rsidRDefault="008D7A11" w:rsidP="00585527">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B83158" w:rsidRDefault="008D7A11" w:rsidP="00585527">
            <w:pPr>
              <w:rPr>
                <w:rFonts w:ascii="Times New Roman" w:hAnsi="Times New Roman" w:cs="Times New Roman"/>
                <w:color w:val="000000" w:themeColor="text1"/>
                <w:sz w:val="20"/>
                <w:szCs w:val="20"/>
              </w:rPr>
            </w:pPr>
          </w:p>
          <w:p w:rsidR="008D7A11" w:rsidRPr="00B83158" w:rsidRDefault="008D7A11" w:rsidP="00585527">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 područje za provedbu projekta je područje Republike Hrvatske.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Planiramo razvoj jedinstvene, inovativne  IT platforme koja će objedinjavati baze podataka i alate potrebne za predikciju rizika od poplava,  prvenstveno sprečavanje poplava temeljem kvalitetnih podataka i analiza iz IT sustava koji su podloga za donošenje odluka (npr. otvaranje određetnog kanala ili slično), smanjivanje šteta i upravljanje situacijama u kojima do poplave ipak dođe u smislu planiranja evakuacije ljudi i dobara, sprječavanje ekoloških havarija i slično.</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Takva vrsta sustava više spada u S3 područje TPP -Sigurnost, PTTP Obrambene tehnologije i proizvodi dvojne namjene, kao i PTTP Protu-minski program a što je i navedeno u sklopu indikativnih tema za navedene PTTP.</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09/11/16</w:t>
            </w:r>
          </w:p>
        </w:tc>
        <w:tc>
          <w:tcPr>
            <w:tcW w:w="6401" w:type="dxa"/>
          </w:tcPr>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nije potpuno jasno. Prijavitelj može biti isključivo jedno od poduzeća konzorcija, a ostali članovi konzorcija (neprofitna znanstveno istraživačka organizacija i druga koja je istu osnovala) mogu sudjelovati na projektu kao partneri.</w:t>
            </w:r>
          </w:p>
          <w:p w:rsidR="00A137E7" w:rsidRPr="00B83158" w:rsidRDefault="00A137E7" w:rsidP="00851F5C">
            <w:pPr>
              <w:rPr>
                <w:rFonts w:ascii="Times New Roman" w:hAnsi="Times New Roman" w:cs="Times New Roman"/>
                <w:color w:val="000000" w:themeColor="text1"/>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09/11/16</w:t>
            </w:r>
          </w:p>
        </w:tc>
        <w:tc>
          <w:tcPr>
            <w:tcW w:w="6401" w:type="dxa"/>
          </w:tcPr>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1.</w:t>
            </w:r>
            <w:r w:rsidRPr="00B83158">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lastRenderedPageBreak/>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B83158" w:rsidRDefault="00A137E7" w:rsidP="00851F5C">
            <w:pPr>
              <w:rPr>
                <w:rFonts w:ascii="Times New Roman" w:eastAsia="Calibri" w:hAnsi="Times New Roman" w:cs="Times New Roman"/>
                <w:color w:val="000000" w:themeColor="text1"/>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1.1. Za partnera koji je ZII prihvatljivi su svi troškovi navedeni u UzP, točci 4.2 pod-točkama 1-8.</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1.2. Intenzitet potpore za partnera koji je ZII je 85%.</w:t>
            </w:r>
          </w:p>
          <w:p w:rsidR="00A137E7" w:rsidRPr="00B83158" w:rsidRDefault="00A137E7" w:rsidP="00851F5C">
            <w:pPr>
              <w:rPr>
                <w:rFonts w:ascii="Times New Roman" w:hAnsi="Times New Roman" w:cs="Times New Roman"/>
                <w:color w:val="000000" w:themeColor="text1"/>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10/11/16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Sukladno točki 4.2, dijelu koji se odnosi na regionalne potpore, prihvatljivi su, kako navodite, troškovi „ulaganja u materijalnu imovinu koja se koristi za aktivnosti istraživanja i razvoja“.  </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14/11/16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16/11/16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1prijavitelj (MSP) + 1partner (poduzeće)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1prijavitelj (MSP) + 1 ili više znanstveno-istraživačka organizacija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16/11/16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sljedeće pitanje, a vezano uz Potvrdu o razvrstavanju prema NKD-u.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prijavitelj uz prijavu dostavlja: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Original ovjerenu potvrdu o razvrstavanju poslovnog subjekta  po NKD-u u 2007. godini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Kopiju originala potvrde o razvrstavanju poslovnog subjekta  po NKD-u u 2007. godini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c)</w:t>
            </w:r>
            <w:r w:rsidRPr="00B83158">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je odgovor pod „C“, tko treba ovjeriti i potpisati potvrdu: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Prijavitelj</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Izdavatelj potvrde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c)</w:t>
            </w:r>
            <w:r w:rsidRPr="00B83158">
              <w:rPr>
                <w:rFonts w:ascii="Times New Roman" w:eastAsia="Calibri" w:hAnsi="Times New Roman" w:cs="Times New Roman"/>
                <w:sz w:val="20"/>
                <w:szCs w:val="20"/>
              </w:rPr>
              <w:tab/>
              <w:t>Netko treći</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Prihvatljive su sve navedene opcije, važno je samo da je nedvojbeno moguće razaznati da se radi o autentičnoj potvrdi izdanoj od strane DZS-a.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17/11/16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17/11/16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1.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dodatno pojašnjenje.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Određuje li prijavitelj sam kriterije na temelju kojih odabire proizvode </w:t>
            </w:r>
            <w:r w:rsidRPr="00B83158">
              <w:rPr>
                <w:rFonts w:ascii="Times New Roman" w:eastAsia="Calibri" w:hAnsi="Times New Roman" w:cs="Times New Roman"/>
                <w:sz w:val="20"/>
                <w:szCs w:val="20"/>
              </w:rPr>
              <w:lastRenderedPageBreak/>
              <w:t xml:space="preserve">usporedive s proizvodom koji razvija? Prema kojim načelima ćete utvrđivati je li prijavitelj koristio dobar/usporediv „nivo proizvoda“?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tumačenja se jasno može zaključiti da se gledaju pokazatelji za prijavitelja i partnera.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1.</w:t>
            </w:r>
            <w:r w:rsidRPr="00B83158">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w:t>
            </w:r>
            <w:r w:rsidRPr="00B83158">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w:t>
            </w:r>
            <w:r w:rsidRPr="00B83158">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w:t>
            </w:r>
            <w:r w:rsidRPr="00B83158">
              <w:rPr>
                <w:rFonts w:ascii="Times New Roman" w:hAnsi="Times New Roman" w:cs="Times New Roman"/>
                <w:color w:val="000000" w:themeColor="text1"/>
                <w:sz w:val="20"/>
                <w:szCs w:val="20"/>
              </w:rPr>
              <w:lastRenderedPageBreak/>
              <w:t xml:space="preserve">trebaju evidentirati prilikom prijave prijavitelja i donose se doprinos projekta općim pokazateljima definiranim u sklopu OPKK 2014 - 2020)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je na hrvatski jezik i od strane sudskog tumača potrebno prevoditi i formalne strane dokumente. Konkretno - strana konsolidirana izvješća, BON </w:t>
            </w:r>
            <w:r w:rsidRPr="00B83158">
              <w:rPr>
                <w:rFonts w:ascii="Times New Roman" w:eastAsia="Calibri" w:hAnsi="Times New Roman" w:cs="Times New Roman"/>
                <w:sz w:val="20"/>
                <w:szCs w:val="20"/>
              </w:rPr>
              <w:lastRenderedPageBreak/>
              <w:t>Plus, potvrdu o nepostojanju dugovanja prema državi, obavijest o razvrstavanju po NKD i platne liste, ponude…? Ukoliko da, da li predajemo i originale i prevedene dokumente ili samo prevedene dokumente?</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Sve je dokumente koji nisu na hrvatskom jeziku potrebno prevesti te uz prijevod ovjeren od strane ovlaštenog sudskog tumača mora biti priložen i </w:t>
            </w:r>
            <w:r w:rsidRPr="00B83158">
              <w:rPr>
                <w:rFonts w:ascii="Times New Roman" w:hAnsi="Times New Roman" w:cs="Times New Roman"/>
                <w:color w:val="000000" w:themeColor="text1"/>
                <w:sz w:val="20"/>
                <w:szCs w:val="20"/>
              </w:rPr>
              <w:lastRenderedPageBreak/>
              <w:t>original dokumentacije.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2. U okviru potpora za istraživanje i razvoja prihvatljivi su troškovi </w:t>
            </w:r>
            <w:r w:rsidRPr="00B83158">
              <w:rPr>
                <w:rFonts w:ascii="Times New Roman" w:hAnsi="Times New Roman" w:cs="Times New Roman"/>
                <w:b/>
                <w:sz w:val="20"/>
                <w:szCs w:val="20"/>
              </w:rPr>
              <w:t>amortizacije</w:t>
            </w:r>
            <w:r w:rsidRPr="00B83158">
              <w:rPr>
                <w:rFonts w:ascii="Times New Roman" w:hAnsi="Times New Roman" w:cs="Times New Roman"/>
                <w:sz w:val="20"/>
                <w:szCs w:val="20"/>
              </w:rPr>
              <w:t xml:space="preserve">. </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3. Navedeni troškovi su prihvatljivi samo u slučaju diseminacije znanja, primjenjivo za organizacije za istraživanje i znanje.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Napominjemo da autorski honorari redovitim profesorima za pisanje članka nisu prihvatljivi</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4. Troškovi vezani uz diseminaciju znanja prihvatljivi su samo za Organizacije za istraživanje i širenje znanja.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w:t>
            </w:r>
            <w:r w:rsidRPr="00B83158">
              <w:rPr>
                <w:rFonts w:ascii="Times New Roman" w:hAnsi="Times New Roman" w:cs="Times New Roman"/>
                <w:sz w:val="20"/>
                <w:szCs w:val="20"/>
              </w:rPr>
              <w:lastRenderedPageBreak/>
              <w:t>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Aktivnosti širenja znanja o provedenom istraživanju može provoditi i MSP kao korisnik projekta i nositelj istraživanja.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Četvrtim ispravkom poziva značajnije je izmijenjen Obrazac 2a Proračun </w:t>
            </w:r>
            <w:r w:rsidRPr="00B83158">
              <w:rPr>
                <w:rFonts w:ascii="Times New Roman" w:eastAsia="Calibri" w:hAnsi="Times New Roman" w:cs="Times New Roman"/>
                <w:sz w:val="20"/>
                <w:szCs w:val="20"/>
              </w:rPr>
              <w:lastRenderedPageBreak/>
              <w:t>gdje je uvedena zasebna tablica za prijavitelja te svakog partnera i ZIO pojedinačno. Predviđena je mogućnost za dva ZIO, a u tablicama nije dozvoljena promjena polja.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slučaju više ZIO, potrebno je otvoriti postojeću tabelu (ZOI),  te istu spremiti </w:t>
            </w:r>
            <w:r w:rsidRPr="00B83158">
              <w:rPr>
                <w:rFonts w:ascii="Times New Roman" w:hAnsi="Times New Roman" w:cs="Times New Roman"/>
                <w:sz w:val="20"/>
                <w:szCs w:val="20"/>
              </w:rPr>
              <w:lastRenderedPageBreak/>
              <w:t>pod novim nazivom  (ZIO 3). Prilikom unošenja podataka u radne listove potrebno je na svakom pojedinom listu promijeniti naziv u ćeliji A6.</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Sve tablice koje su sastavni dio Poslovnog plana, trebaju biti dostavljene u nezaštićenom i originalnom formatu MS Office Excel datoteke kako bi omogućili pravilno i lakše iščitavanje  navedenih podataka prilikom procjene financijskih parametara.</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Dokumente koji trebaju biti potpisani i ovjereni treba dostaviti i u PDF formatu.</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22/11/16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je MSP (mali poduzetnik).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Manjinski vlasnik velikog poduzetnika je I središnja država (manje od 25%).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prihvatljiv sukladno navedenom?</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Veliki poduzetnik je prihvatljiv Partner sukladno navedenom?</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Skupnu izjavu za Partnera (veliki poduzetnik) je potrebno popuniti za svako povezano poduzeće u Hrvatskoj, EU, svijetu?</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83158" w:rsidRDefault="00A137E7" w:rsidP="00851F5C">
            <w:pPr>
              <w:rPr>
                <w:rFonts w:ascii="Times New Roman" w:hAnsi="Times New Roman" w:cs="Times New Roman"/>
                <w:sz w:val="20"/>
                <w:szCs w:val="20"/>
              </w:rPr>
            </w:pPr>
          </w:p>
          <w:p w:rsidR="00A137E7" w:rsidRPr="00B83158" w:rsidRDefault="00A137E7" w:rsidP="00851F5C">
            <w:pPr>
              <w:keepNext/>
              <w:keepLines/>
              <w:jc w:val="both"/>
              <w:outlineLvl w:val="1"/>
              <w:rPr>
                <w:rFonts w:ascii="Times New Roman" w:hAnsi="Times New Roman" w:cs="Times New Roman"/>
                <w:sz w:val="20"/>
                <w:szCs w:val="20"/>
              </w:rPr>
            </w:pPr>
            <w:r w:rsidRPr="00B83158">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83158" w:rsidRDefault="00A137E7" w:rsidP="00BC1809">
            <w:pPr>
              <w:numPr>
                <w:ilvl w:val="0"/>
                <w:numId w:val="28"/>
              </w:numPr>
              <w:contextualSpacing/>
              <w:jc w:val="both"/>
              <w:rPr>
                <w:rFonts w:ascii="Times New Roman" w:hAnsi="Times New Roman" w:cs="Times New Roman"/>
                <w:sz w:val="20"/>
                <w:szCs w:val="20"/>
              </w:rPr>
            </w:pPr>
            <w:r w:rsidRPr="00B83158">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Skupna izjava nije primjenjiva za korisnike koji su proračunski korisnici.</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24/11/16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uputama navodite: „Primjer kvalitetnog izvora je npr. zadržana dobit iz prethodne pune financijske godine, jasno utvrdiva i dokumentirana podržana </w:t>
            </w:r>
            <w:r w:rsidRPr="00B83158">
              <w:rPr>
                <w:rFonts w:ascii="Times New Roman" w:eastAsia="Calibri" w:hAnsi="Times New Roman" w:cs="Times New Roman"/>
                <w:sz w:val="20"/>
                <w:szCs w:val="20"/>
              </w:rPr>
              <w:lastRenderedPageBreak/>
              <w:t>izjavom osobe ovlaštene za zastupanje ili uprave poduzeća da se predmetni iznos njihovom odlukom rezervira za potrebe predmetnog projekta. Kvalitetni izvori su naravno i svi ostali određeni pravilima struke investicijskog projektiranja.“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izvor vlastitog sufinanciranja: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zadržana dobit (iz prethodnih godina) – AOP 073 koja je vidljiva u godišnjem financijskom izvještaju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zajam od tvrtke matice?</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Prihvatljivo je.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Poštovani, imam inovaciju poboljšanja rada solarnog panela na način da uz istu snagu smanjuje se broj solarnih panela. Kako sam u oskudici sa materijalnim sredstvima napravio bih prototip koji bih mogao proizvoditi tj. otvoriti obrt ili doo. Molim možete li me uputiti na kojoj adresi ili natječaju mogu potražiti potporu. Napominjem da sam za sada u statusu fizičke osobe.</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40" w:type="dxa"/>
            <w:gridSpan w:val="2"/>
          </w:tcPr>
          <w:p w:rsidR="00851F5C" w:rsidRPr="00B83158" w:rsidRDefault="00BE7C52" w:rsidP="003E0819">
            <w:pPr>
              <w:rPr>
                <w:rFonts w:ascii="Times New Roman" w:hAnsi="Times New Roman" w:cs="Times New Roman"/>
                <w:sz w:val="20"/>
                <w:szCs w:val="20"/>
              </w:rPr>
            </w:pPr>
            <w:r w:rsidRPr="00B83158">
              <w:rPr>
                <w:rFonts w:ascii="Times New Roman" w:hAnsi="Times New Roman" w:cs="Times New Roman"/>
                <w:sz w:val="20"/>
                <w:szCs w:val="20"/>
              </w:rPr>
              <w:t>Prijavitelj/partner može dio aktivnosti podugovoriti u inozemstvu.</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teret državnog proračuna.“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 xml:space="preserve">U skladu s dokumentom „UČESTALA PITANJA I ODGOVORI U </w:t>
            </w:r>
            <w:r w:rsidRPr="00B83158">
              <w:rPr>
                <w:rFonts w:ascii="Times New Roman" w:eastAsia="Calibri" w:hAnsi="Times New Roman" w:cs="Times New Roman"/>
                <w:sz w:val="20"/>
                <w:szCs w:val="20"/>
              </w:rPr>
              <w:lastRenderedPageBreak/>
              <w:t>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40" w:type="dxa"/>
            <w:gridSpan w:val="2"/>
          </w:tcPr>
          <w:p w:rsidR="003E0819" w:rsidRPr="00B83158" w:rsidRDefault="003E0819"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w:t>
            </w:r>
            <w:r w:rsidR="00204C42" w:rsidRPr="00B83158">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83158">
              <w:rPr>
                <w:rFonts w:ascii="Times New Roman" w:hAnsi="Times New Roman" w:cs="Times New Roman"/>
                <w:sz w:val="20"/>
                <w:szCs w:val="20"/>
              </w:rPr>
              <w:t xml:space="preserve"> s obzirom na način financiranja i intenzitetu potpore.</w:t>
            </w:r>
          </w:p>
          <w:p w:rsidR="00854EC5" w:rsidRPr="00B83158" w:rsidRDefault="00854EC5" w:rsidP="00851F5C">
            <w:pPr>
              <w:rPr>
                <w:rFonts w:ascii="Times New Roman"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40" w:type="dxa"/>
            <w:gridSpan w:val="2"/>
          </w:tcPr>
          <w:p w:rsidR="00F63900" w:rsidRPr="00B83158" w:rsidRDefault="00F63900" w:rsidP="00851F5C">
            <w:pPr>
              <w:rPr>
                <w:rFonts w:ascii="Times New Roman" w:hAnsi="Times New Roman" w:cs="Times New Roman"/>
                <w:sz w:val="20"/>
                <w:szCs w:val="20"/>
              </w:rPr>
            </w:pPr>
          </w:p>
          <w:p w:rsidR="00F63900" w:rsidRPr="00B83158" w:rsidRDefault="00F54020" w:rsidP="00851F5C">
            <w:pPr>
              <w:rPr>
                <w:rFonts w:ascii="Times New Roman" w:hAnsi="Times New Roman" w:cs="Times New Roman"/>
                <w:sz w:val="20"/>
                <w:szCs w:val="20"/>
              </w:rPr>
            </w:pPr>
            <w:r w:rsidRPr="00B83158">
              <w:rPr>
                <w:rFonts w:ascii="Times New Roman" w:hAnsi="Times New Roman" w:cs="Times New Roman"/>
                <w:sz w:val="20"/>
                <w:szCs w:val="20"/>
              </w:rPr>
              <w:t xml:space="preserve">Sukladno odredbama javnog poziva povratak na raniju fazu istraživanja nije moguć. </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U skladu s izmjenama iznesenima u UzP – četvrta izmjena, točka 4.2. prihvatljivi izdaci stoji sljedeće: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Pitanje 1.1. Kako je izbačena stara formulacija „prema vrijednosti instrumenata i opreme iz bilance ne starije od 30 dana od datuma predaje projektne prijave“, vrijedi li još uvijek da se kao podloga za izračun troškova </w:t>
            </w:r>
            <w:r w:rsidRPr="00B83158">
              <w:rPr>
                <w:rFonts w:ascii="Times New Roman" w:eastAsia="Calibri" w:hAnsi="Times New Roman" w:cs="Times New Roman"/>
                <w:sz w:val="20"/>
                <w:szCs w:val="20"/>
              </w:rPr>
              <w:lastRenderedPageBreak/>
              <w:t>amortizacije prilaže bilanca ne starija od 30 dana od datuma predaje projektne prijave?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B83158" w:rsidRDefault="00992C9F"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40" w:type="dxa"/>
            <w:gridSpan w:val="2"/>
          </w:tcPr>
          <w:p w:rsidR="006A25D1" w:rsidRPr="00B83158" w:rsidRDefault="00B31A2D"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1. Sukladno pojašnjenju definicije vezane za amortizaciju, u slučaju da se </w:t>
            </w:r>
            <w:r w:rsidR="006A25D1" w:rsidRPr="00B83158">
              <w:rPr>
                <w:rFonts w:ascii="Times New Roman" w:eastAsia="Calibri" w:hAnsi="Times New Roman" w:cs="Times New Roman"/>
                <w:sz w:val="20"/>
                <w:szCs w:val="20"/>
              </w:rPr>
              <w:t xml:space="preserve">u proračunu </w:t>
            </w:r>
            <w:r w:rsidRPr="00B83158">
              <w:rPr>
                <w:rFonts w:ascii="Times New Roman" w:eastAsia="Calibri" w:hAnsi="Times New Roman" w:cs="Times New Roman"/>
                <w:sz w:val="20"/>
                <w:szCs w:val="20"/>
              </w:rPr>
              <w:t>prikazuje trošak amortizacije za opremu k</w:t>
            </w:r>
            <w:r w:rsidR="006A25D1" w:rsidRPr="00B83158">
              <w:rPr>
                <w:rFonts w:ascii="Times New Roman" w:eastAsia="Calibri" w:hAnsi="Times New Roman" w:cs="Times New Roman"/>
                <w:sz w:val="20"/>
                <w:szCs w:val="20"/>
              </w:rPr>
              <w:t>oja</w:t>
            </w:r>
            <w:r w:rsidRPr="00B83158">
              <w:rPr>
                <w:rFonts w:ascii="Times New Roman" w:eastAsia="Calibri" w:hAnsi="Times New Roman" w:cs="Times New Roman"/>
                <w:sz w:val="20"/>
                <w:szCs w:val="20"/>
              </w:rPr>
              <w:t xml:space="preserve"> je već kupljena </w:t>
            </w:r>
            <w:r w:rsidR="006A25D1" w:rsidRPr="00B83158">
              <w:rPr>
                <w:rFonts w:ascii="Times New Roman" w:eastAsia="Calibri" w:hAnsi="Times New Roman" w:cs="Times New Roman"/>
                <w:sz w:val="20"/>
                <w:szCs w:val="20"/>
              </w:rPr>
              <w:t>te se isti nalazi u postojećoj bilanci prijavitelj ju može priložiti u projektnoj prijavi.</w:t>
            </w:r>
          </w:p>
          <w:p w:rsidR="00B31A2D" w:rsidRPr="00B83158" w:rsidRDefault="00B31A2D"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Ukoliko se </w:t>
            </w:r>
            <w:r w:rsidR="006A25D1" w:rsidRPr="00B83158">
              <w:rPr>
                <w:rFonts w:ascii="Times New Roman" w:eastAsia="Calibri" w:hAnsi="Times New Roman" w:cs="Times New Roman"/>
                <w:sz w:val="20"/>
                <w:szCs w:val="20"/>
              </w:rPr>
              <w:t xml:space="preserve"> oprema</w:t>
            </w:r>
            <w:r w:rsidRPr="00B83158">
              <w:rPr>
                <w:rFonts w:ascii="Times New Roman" w:eastAsia="Calibri" w:hAnsi="Times New Roman" w:cs="Times New Roman"/>
                <w:sz w:val="20"/>
                <w:szCs w:val="20"/>
              </w:rPr>
              <w:t xml:space="preserve"> tek namjerava kupiti</w:t>
            </w:r>
            <w:r w:rsidR="006A25D1"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B83158" w:rsidRDefault="00F54020" w:rsidP="00851F5C">
            <w:pPr>
              <w:rPr>
                <w:rFonts w:ascii="Times New Roman" w:eastAsia="Calibri" w:hAnsi="Times New Roman" w:cs="Times New Roman"/>
                <w:sz w:val="20"/>
                <w:szCs w:val="20"/>
              </w:rPr>
            </w:pPr>
          </w:p>
          <w:p w:rsidR="00F54020"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Dozvoljeno je </w:t>
            </w:r>
            <w:r w:rsidR="00F54020" w:rsidRPr="00B83158">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B83158">
              <w:rPr>
                <w:rFonts w:ascii="Times New Roman" w:eastAsia="Calibri" w:hAnsi="Times New Roman" w:cs="Times New Roman"/>
                <w:sz w:val="20"/>
                <w:szCs w:val="20"/>
              </w:rPr>
              <w:t>prijavitelj</w:t>
            </w:r>
            <w:r w:rsidR="00F54020" w:rsidRPr="00B83158">
              <w:rPr>
                <w:rFonts w:ascii="Times New Roman" w:eastAsia="Calibri" w:hAnsi="Times New Roman" w:cs="Times New Roman"/>
                <w:sz w:val="20"/>
                <w:szCs w:val="20"/>
              </w:rPr>
              <w:t xml:space="preserve"> potražuje iznos amortizacije u 3. mjesecu razvoja projekta, </w:t>
            </w:r>
            <w:r w:rsidR="00F54020" w:rsidRPr="00B83158">
              <w:rPr>
                <w:rFonts w:ascii="Times New Roman" w:eastAsia="Calibri" w:hAnsi="Times New Roman" w:cs="Times New Roman"/>
                <w:sz w:val="20"/>
                <w:szCs w:val="20"/>
              </w:rPr>
              <w:lastRenderedPageBreak/>
              <w:t>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B83158" w:rsidRDefault="00992C9F" w:rsidP="00992C9F">
            <w:pPr>
              <w:rPr>
                <w:rFonts w:ascii="Times New Roman" w:eastAsia="Calibri" w:hAnsi="Times New Roman" w:cs="Times New Roman"/>
                <w:sz w:val="20"/>
                <w:szCs w:val="20"/>
              </w:rPr>
            </w:pPr>
          </w:p>
          <w:p w:rsidR="00992C9F"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4E0BDF" w:rsidRPr="00B83158" w:rsidRDefault="004E0BDF"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zapošljavanja novog djelatnika (ZIO) za potrebe projekta</w:t>
            </w:r>
            <w:r w:rsidR="00992C9F"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83158" w:rsidRDefault="00F54020" w:rsidP="00851F5C">
            <w:pPr>
              <w:rPr>
                <w:rFonts w:ascii="Times New Roman" w:eastAsia="Calibri" w:hAnsi="Times New Roman" w:cs="Times New Roman"/>
                <w:sz w:val="20"/>
                <w:szCs w:val="20"/>
              </w:rPr>
            </w:pPr>
          </w:p>
          <w:p w:rsidR="00F54020" w:rsidRPr="00B83158" w:rsidRDefault="00F54020" w:rsidP="00851F5C">
            <w:pPr>
              <w:rPr>
                <w:rFonts w:ascii="Times New Roman" w:eastAsia="Calibri" w:hAnsi="Times New Roman" w:cs="Times New Roman"/>
                <w:sz w:val="20"/>
                <w:szCs w:val="20"/>
              </w:rPr>
            </w:pPr>
          </w:p>
          <w:p w:rsidR="00F54020" w:rsidRPr="00B83158" w:rsidRDefault="00F54020" w:rsidP="00851F5C">
            <w:pPr>
              <w:rPr>
                <w:rFonts w:ascii="Times New Roman" w:eastAsia="Calibri"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40" w:type="dxa"/>
            <w:gridSpan w:val="2"/>
          </w:tcPr>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Nepovrativi  PDV spada u uvjetno prihvatljive troškove za prijavitelja/partnera, te ukoliko je to slučaj ne iskazuje se kao neprihvatljiv trošak niti u jednoj tablici.</w:t>
            </w:r>
          </w:p>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Općenito, svi izdaci vezani uz projekt – bili oni prihvatljivi ili neprihvatljivi iz pozicije UZP-a – smanjuju financijski potencijal projekta i u dijelu u kome se </w:t>
            </w:r>
            <w:r w:rsidRPr="00B83158">
              <w:rPr>
                <w:rFonts w:ascii="Times New Roman" w:eastAsia="Calibri" w:hAnsi="Times New Roman" w:cs="Times New Roman"/>
                <w:sz w:val="20"/>
                <w:szCs w:val="20"/>
              </w:rPr>
              <w:lastRenderedPageBreak/>
              <w:t>prikazuje likvidnost potrebno je prikazati kvalitetne izvore financiranja i pozitivan kumulativ neto primitaka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83158" w:rsidRDefault="00A137E7"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40" w:type="dxa"/>
            <w:gridSpan w:val="2"/>
          </w:tcPr>
          <w:p w:rsidR="00296683" w:rsidRPr="00B83158" w:rsidRDefault="00296683" w:rsidP="0017379E">
            <w:pPr>
              <w:rPr>
                <w:rFonts w:ascii="Times New Roman" w:eastAsia="Calibri" w:hAnsi="Times New Roman" w:cs="Times New Roman"/>
                <w:sz w:val="20"/>
                <w:szCs w:val="20"/>
              </w:rPr>
            </w:pPr>
            <w:r w:rsidRPr="00B83158">
              <w:rPr>
                <w:rFonts w:ascii="Times New Roman" w:eastAsia="Calibri" w:hAnsi="Times New Roman" w:cs="Times New Roman"/>
                <w:sz w:val="20"/>
                <w:szCs w:val="20"/>
              </w:rPr>
              <w:t>Bez uvida u kompletiranu dokumentaci</w:t>
            </w:r>
            <w:r w:rsidR="00583229" w:rsidRPr="00B83158">
              <w:rPr>
                <w:rFonts w:ascii="Times New Roman" w:eastAsia="Calibri" w:hAnsi="Times New Roman" w:cs="Times New Roman"/>
                <w:sz w:val="20"/>
                <w:szCs w:val="20"/>
              </w:rPr>
              <w:t>j</w:t>
            </w:r>
            <w:r w:rsidRPr="00B83158">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83158" w:rsidRDefault="00296683" w:rsidP="0017379E">
            <w:pPr>
              <w:rPr>
                <w:rFonts w:ascii="Times New Roman" w:eastAsia="Calibri" w:hAnsi="Times New Roman" w:cs="Times New Roman"/>
                <w:sz w:val="20"/>
                <w:szCs w:val="20"/>
              </w:rPr>
            </w:pPr>
          </w:p>
          <w:p w:rsidR="00296683" w:rsidRPr="00B83158" w:rsidRDefault="00296683" w:rsidP="0017379E">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17379E" w:rsidRPr="00B83158" w:rsidRDefault="0017379E" w:rsidP="0017379E">
            <w:pPr>
              <w:rPr>
                <w:rFonts w:ascii="Times New Roman" w:eastAsia="Calibri"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odgovor broj 695. kojim je dano pojašnjenje kako kreirati tablicu za treću ZIO kao partnera: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216F72" w:rsidRPr="00B83158" w:rsidRDefault="00216F72"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tablicu proračuna „Sažetak za cijeli projekt“</w:t>
            </w:r>
            <w:r w:rsidR="00854EC5" w:rsidRPr="00B83158">
              <w:rPr>
                <w:rFonts w:ascii="Times New Roman" w:eastAsia="Calibri" w:hAnsi="Times New Roman" w:cs="Times New Roman"/>
                <w:sz w:val="20"/>
                <w:szCs w:val="20"/>
              </w:rPr>
              <w:t xml:space="preserve"> u redak 8, iznad tablice proračuna za Partnera 3 unesite sljedeću napomenu: </w:t>
            </w:r>
          </w:p>
          <w:p w:rsidR="00216F72" w:rsidRPr="00B83158" w:rsidRDefault="00854EC5"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NAPOMENA: PODACI SE ODNOSE NA ZIO 3.</w:t>
            </w:r>
          </w:p>
          <w:p w:rsidR="00216F72" w:rsidRPr="00B83158" w:rsidRDefault="00216F72" w:rsidP="00851F5C">
            <w:pPr>
              <w:rPr>
                <w:rFonts w:ascii="Times New Roman" w:eastAsia="Calibri" w:hAnsi="Times New Roman" w:cs="Times New Roman"/>
                <w:sz w:val="20"/>
                <w:szCs w:val="20"/>
              </w:rPr>
            </w:pPr>
          </w:p>
          <w:p w:rsidR="00216F72" w:rsidRPr="00B83158" w:rsidRDefault="00216F72" w:rsidP="00851F5C">
            <w:pPr>
              <w:rPr>
                <w:rFonts w:ascii="Times New Roman" w:eastAsia="Calibri" w:hAnsi="Times New Roman" w:cs="Times New Roman"/>
                <w:sz w:val="20"/>
                <w:szCs w:val="20"/>
              </w:rPr>
            </w:pPr>
            <w:r w:rsidRPr="00B83158">
              <w:rPr>
                <w:rFonts w:ascii="Times New Roman" w:eastAsia="Calibri" w:hAnsi="Times New Roman" w:cs="Times New Roman"/>
                <w:noProof/>
                <w:sz w:val="20"/>
                <w:szCs w:val="20"/>
                <w:lang w:val="en-GB" w:eastAsia="en-GB"/>
              </w:rPr>
              <w:drawing>
                <wp:inline distT="0" distB="0" distL="0" distR="0" wp14:anchorId="268ABE31" wp14:editId="33AF194C">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40" w:type="dxa"/>
            <w:gridSpan w:val="2"/>
          </w:tcPr>
          <w:p w:rsidR="006C3E71" w:rsidRPr="00B83158" w:rsidRDefault="006C3E71"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30/11</w:t>
            </w:r>
            <w:r w:rsidR="00851F5C"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40" w:type="dxa"/>
            <w:gridSpan w:val="2"/>
          </w:tcPr>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w:t>
            </w:r>
            <w:r w:rsidRPr="00B83158">
              <w:rPr>
                <w:rFonts w:ascii="Times New Roman" w:eastAsia="Calibri" w:hAnsi="Times New Roman" w:cs="Times New Roman"/>
                <w:sz w:val="20"/>
                <w:szCs w:val="20"/>
              </w:rPr>
              <w:lastRenderedPageBreak/>
              <w:t>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(e)U slučaju poduzetnika koji nije MSP, ako je tijekom zadnje dvije godine:</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(1) omjer knjigovodstvenog duga i kapitala poduzetnika bio veći od 7,5 i</w:t>
            </w:r>
          </w:p>
          <w:p w:rsidR="00A137E7"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(2) EBITDA koeficijent pokrića kamata poduzetnika bio je niži od 1,0;</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851F5C" w:rsidP="00851F5C">
            <w:pPr>
              <w:rPr>
                <w:rFonts w:ascii="Times New Roman" w:hAnsi="Times New Roman" w:cs="Times New Roman"/>
                <w:sz w:val="20"/>
                <w:szCs w:val="20"/>
              </w:rPr>
            </w:pPr>
            <w:r w:rsidRPr="00B83158">
              <w:rPr>
                <w:rFonts w:ascii="Times New Roman" w:hAnsi="Times New Roman" w:cs="Times New Roman"/>
                <w:sz w:val="20"/>
                <w:szCs w:val="20"/>
              </w:rPr>
              <w:t>02/12/16</w:t>
            </w:r>
          </w:p>
        </w:tc>
        <w:tc>
          <w:tcPr>
            <w:tcW w:w="6401" w:type="dxa"/>
          </w:tcPr>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sljedeće pitanje i odgovor koji ste dali</w:t>
            </w:r>
            <w:r w:rsidR="00237DA6" w:rsidRPr="00B83158">
              <w:rPr>
                <w:rFonts w:ascii="Times New Roman" w:eastAsia="Calibri" w:hAnsi="Times New Roman" w:cs="Times New Roman"/>
                <w:sz w:val="20"/>
                <w:szCs w:val="20"/>
              </w:rPr>
              <w:t>:</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83158">
              <w:rPr>
                <w:rFonts w:ascii="Times New Roman" w:eastAsia="Calibri" w:hAnsi="Times New Roman" w:cs="Times New Roman"/>
                <w:sz w:val="20"/>
                <w:szCs w:val="20"/>
              </w:rPr>
              <w:t>h svakako navedete u Obrascu 4.</w:t>
            </w:r>
            <w:r w:rsidRPr="00B83158">
              <w:rPr>
                <w:rFonts w:ascii="Times New Roman" w:eastAsia="Calibri" w:hAnsi="Times New Roman" w:cs="Times New Roman"/>
                <w:sz w:val="20"/>
                <w:szCs w:val="20"/>
              </w:rPr>
              <w:t>„</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da nam navedete temeljem koje je pravne osnove u kontekstu propisa o državnim potporama -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prijave potpora Europskoj komisiji sukladno Uredbi Uredba Vijeća (EZ) br. 659/1999 od 22. ožujka 1999. i Uredbi Komisije (EZ) br. 794/2004 od 21. travnja 2004.</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temeljem Uredbe Komisije (EU) br. 651</w:t>
            </w:r>
            <w:r w:rsidR="00D26B01"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2014  оd 17.6.2014 – Uredba o općem skupnom izuzeću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temeljem Uredbe Komisije (EU) br. 1407/2013  оd 18. prosinca 2013. – Uredba o de minimis potporama</w:t>
            </w:r>
          </w:p>
          <w:p w:rsidR="00851F5C" w:rsidRPr="00B83158" w:rsidRDefault="00851F5C" w:rsidP="00851F5C">
            <w:pPr>
              <w:rPr>
                <w:rFonts w:ascii="Times New Roman" w:eastAsia="Calibri" w:hAnsi="Times New Roman" w:cs="Times New Roman"/>
                <w:sz w:val="20"/>
                <w:szCs w:val="20"/>
              </w:rPr>
            </w:pPr>
          </w:p>
          <w:p w:rsidR="00A137E7" w:rsidRPr="00B83158" w:rsidRDefault="00851F5C" w:rsidP="00237DA6">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40" w:type="dxa"/>
            <w:gridSpan w:val="2"/>
          </w:tcPr>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83158" w:rsidRDefault="00151A91" w:rsidP="00151A91">
            <w:pPr>
              <w:jc w:val="both"/>
              <w:rPr>
                <w:rFonts w:ascii="Times New Roman" w:eastAsia="Calibri" w:hAnsi="Times New Roman" w:cs="Times New Roman"/>
                <w:sz w:val="20"/>
                <w:szCs w:val="20"/>
              </w:rPr>
            </w:pPr>
          </w:p>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w:t>
            </w:r>
            <w:r w:rsidRPr="00B83158">
              <w:rPr>
                <w:rFonts w:ascii="Times New Roman" w:eastAsia="Calibri" w:hAnsi="Times New Roman" w:cs="Times New Roman"/>
                <w:sz w:val="20"/>
                <w:szCs w:val="20"/>
              </w:rPr>
              <w:lastRenderedPageBreak/>
              <w:t>radnih mjesta i za koju se rashodi u cijelosti utvrđuju kao porezno priznati sukladno odredbama Zakona o porezu na dobit.</w:t>
            </w:r>
          </w:p>
          <w:p w:rsidR="00151A91" w:rsidRPr="00B83158" w:rsidRDefault="00151A91" w:rsidP="00151A91">
            <w:pPr>
              <w:jc w:val="both"/>
              <w:rPr>
                <w:rFonts w:ascii="Times New Roman" w:eastAsia="Calibri" w:hAnsi="Times New Roman" w:cs="Times New Roman"/>
                <w:sz w:val="20"/>
                <w:szCs w:val="20"/>
              </w:rPr>
            </w:pPr>
          </w:p>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Za potrebe korištenja porezne olakšice za reivestiranu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reinvestiranu dobit, osim u dijelu koji se odnosi na utvrđivanje dugotrajne imovine i obveze očuvanja radnih mjesta, pojašnjen je u Uputi o sastavljanju prijave poreza na dobit za 2014. godinu.</w:t>
            </w:r>
          </w:p>
          <w:p w:rsidR="00A137E7" w:rsidRPr="00B83158" w:rsidRDefault="00A137E7" w:rsidP="00151A91">
            <w:pPr>
              <w:jc w:val="both"/>
              <w:rPr>
                <w:rFonts w:ascii="Times New Roman" w:eastAsia="Calibri" w:hAnsi="Times New Roman" w:cs="Times New Roman"/>
                <w:sz w:val="20"/>
                <w:szCs w:val="20"/>
              </w:rPr>
            </w:pPr>
          </w:p>
        </w:tc>
      </w:tr>
      <w:tr w:rsidR="00851F5C" w:rsidRPr="00B83158" w:rsidTr="00726E4E">
        <w:trPr>
          <w:trHeight w:val="20"/>
        </w:trPr>
        <w:tc>
          <w:tcPr>
            <w:tcW w:w="566" w:type="dxa"/>
          </w:tcPr>
          <w:p w:rsidR="00851F5C" w:rsidRPr="00B83158" w:rsidRDefault="00851F5C" w:rsidP="00851F5C">
            <w:pPr>
              <w:pStyle w:val="Odlomakpopisa"/>
              <w:numPr>
                <w:ilvl w:val="0"/>
                <w:numId w:val="1"/>
              </w:numPr>
              <w:ind w:left="142" w:hanging="218"/>
              <w:rPr>
                <w:rFonts w:ascii="Times New Roman" w:hAnsi="Times New Roman" w:cs="Times New Roman"/>
                <w:sz w:val="20"/>
                <w:szCs w:val="20"/>
              </w:rPr>
            </w:pPr>
          </w:p>
        </w:tc>
        <w:tc>
          <w:tcPr>
            <w:tcW w:w="994" w:type="dxa"/>
          </w:tcPr>
          <w:p w:rsidR="00851F5C" w:rsidRPr="00B83158" w:rsidRDefault="006C3E71" w:rsidP="00851F5C">
            <w:pPr>
              <w:rPr>
                <w:rFonts w:ascii="Times New Roman" w:hAnsi="Times New Roman" w:cs="Times New Roman"/>
                <w:sz w:val="20"/>
                <w:szCs w:val="20"/>
              </w:rPr>
            </w:pPr>
            <w:r w:rsidRPr="00B83158">
              <w:rPr>
                <w:rFonts w:ascii="Times New Roman" w:hAnsi="Times New Roman" w:cs="Times New Roman"/>
                <w:sz w:val="20"/>
                <w:szCs w:val="20"/>
              </w:rPr>
              <w:t>02/12/16</w:t>
            </w:r>
          </w:p>
        </w:tc>
        <w:tc>
          <w:tcPr>
            <w:tcW w:w="6401" w:type="dxa"/>
          </w:tcPr>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Konsolidirano financijsko izvješće</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Nabava opreme - Ugovor o kreditu</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40" w:type="dxa"/>
            <w:gridSpan w:val="2"/>
          </w:tcPr>
          <w:p w:rsidR="00851F5C" w:rsidRPr="00B83158" w:rsidRDefault="00583229" w:rsidP="00583229">
            <w:pPr>
              <w:rPr>
                <w:rFonts w:ascii="Times New Roman" w:hAnsi="Times New Roman" w:cs="Times New Roman"/>
                <w:sz w:val="20"/>
                <w:szCs w:val="20"/>
              </w:rPr>
            </w:pPr>
            <w:r w:rsidRPr="00B83158">
              <w:rPr>
                <w:rFonts w:ascii="Times New Roman" w:hAnsi="Times New Roman" w:cs="Times New Roman"/>
                <w:sz w:val="20"/>
                <w:szCs w:val="20"/>
              </w:rPr>
              <w:t>1.Predaje zadnje dostupno konsolidirano financijsko izviješće.</w:t>
            </w:r>
          </w:p>
          <w:p w:rsidR="00583229" w:rsidRPr="00B83158" w:rsidRDefault="00583229" w:rsidP="00583229">
            <w:pPr>
              <w:rPr>
                <w:rFonts w:ascii="Times New Roman" w:eastAsia="Calibri" w:hAnsi="Times New Roman" w:cs="Times New Roman"/>
                <w:sz w:val="20"/>
                <w:szCs w:val="20"/>
              </w:rPr>
            </w:pPr>
            <w:r w:rsidRPr="00B83158">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83158" w:rsidRDefault="00583229" w:rsidP="00583229">
            <w:pPr>
              <w:rPr>
                <w:rFonts w:ascii="Times New Roman" w:eastAsia="Calibri" w:hAnsi="Times New Roman" w:cs="Times New Roman"/>
                <w:sz w:val="20"/>
                <w:szCs w:val="20"/>
              </w:rPr>
            </w:pPr>
          </w:p>
          <w:p w:rsidR="00583229" w:rsidRPr="00B83158" w:rsidRDefault="00583229" w:rsidP="00583229">
            <w:pPr>
              <w:rPr>
                <w:rFonts w:ascii="Times New Roman" w:hAnsi="Times New Roman" w:cs="Times New Roman"/>
                <w:sz w:val="20"/>
                <w:szCs w:val="20"/>
              </w:rPr>
            </w:pPr>
            <w:r w:rsidRPr="00B83158">
              <w:rPr>
                <w:rFonts w:ascii="Times New Roman" w:eastAsia="Calibri" w:hAnsi="Times New Roman" w:cs="Times New Roman"/>
                <w:sz w:val="20"/>
                <w:szCs w:val="20"/>
              </w:rPr>
              <w:t>Javnu nabavu provodi onaj čija je to aktivnost na projektu, kao i osiguranje vlastitog sufinanciranja.</w:t>
            </w: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02/11/16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timu sudjeluju zaposlenici koji nisu bili u radnom odnosu cijelu proteklu godinu ili uopće. </w:t>
            </w: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Kako za njih prikazati isplatne liste koji su obavezan prilog?</w:t>
            </w:r>
          </w:p>
        </w:tc>
        <w:tc>
          <w:tcPr>
            <w:tcW w:w="6640" w:type="dxa"/>
            <w:gridSpan w:val="2"/>
          </w:tcPr>
          <w:p w:rsidR="005C0579" w:rsidRPr="00B83158" w:rsidRDefault="00A0177C" w:rsidP="00583229">
            <w:pPr>
              <w:rPr>
                <w:rFonts w:ascii="Times New Roman" w:hAnsi="Times New Roman" w:cs="Times New Roman"/>
                <w:sz w:val="20"/>
                <w:szCs w:val="20"/>
              </w:rPr>
            </w:pPr>
            <w:r w:rsidRPr="00B83158">
              <w:rPr>
                <w:rFonts w:ascii="Times New Roman" w:hAnsi="Times New Roman" w:cs="Times New Roman"/>
                <w:sz w:val="20"/>
                <w:szCs w:val="20"/>
              </w:rPr>
              <w:t xml:space="preserve">Dostavljaju se dostupne liste odnosno liste za mjesece u kojima su radnici bili zaposleni. </w:t>
            </w: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05/12/16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Jasno je kako je riječ o bitnoj informaciji jer naravno ukoliko žele prijaviti veći projekt (osobito na kompleksan natječaj kao što je IRI) a sredstva su već iskorištena, nema smisla da troše resurse na apliciranje. </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40" w:type="dxa"/>
            <w:gridSpan w:val="2"/>
          </w:tcPr>
          <w:p w:rsidR="005C0579" w:rsidRPr="00B83158" w:rsidRDefault="005C0579" w:rsidP="005C0579">
            <w:pPr>
              <w:rPr>
                <w:rFonts w:ascii="Times New Roman" w:hAnsi="Times New Roman" w:cs="Times New Roman"/>
                <w:sz w:val="20"/>
                <w:szCs w:val="20"/>
              </w:rPr>
            </w:pPr>
            <w:r w:rsidRPr="00B83158">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83158" w:rsidRDefault="005C0579" w:rsidP="00583229">
            <w:pPr>
              <w:rPr>
                <w:rFonts w:ascii="Times New Roman" w:hAnsi="Times New Roman" w:cs="Times New Roman"/>
                <w:sz w:val="20"/>
                <w:szCs w:val="20"/>
              </w:rPr>
            </w:pP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05/12/16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40" w:type="dxa"/>
            <w:gridSpan w:val="2"/>
          </w:tcPr>
          <w:p w:rsidR="00A0177C" w:rsidRPr="00B83158" w:rsidRDefault="00A0177C" w:rsidP="00A0177C">
            <w:pPr>
              <w:rPr>
                <w:rFonts w:ascii="Times New Roman" w:hAnsi="Times New Roman" w:cs="Times New Roman"/>
                <w:sz w:val="20"/>
                <w:szCs w:val="20"/>
              </w:rPr>
            </w:pPr>
            <w:r w:rsidRPr="00B83158">
              <w:rPr>
                <w:rFonts w:ascii="Times New Roman" w:hAnsi="Times New Roman" w:cs="Times New Roman"/>
                <w:sz w:val="20"/>
                <w:szCs w:val="20"/>
              </w:rPr>
              <w:t>Kao što je navedeno u  Obrascu 9., Poslovni plan</w:t>
            </w:r>
            <w:r w:rsidR="00143E34" w:rsidRPr="00B83158">
              <w:rPr>
                <w:rFonts w:ascii="Times New Roman" w:hAnsi="Times New Roman" w:cs="Times New Roman"/>
                <w:sz w:val="20"/>
                <w:szCs w:val="20"/>
              </w:rPr>
              <w:t>, s</w:t>
            </w:r>
            <w:r w:rsidRPr="00B83158">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83158" w:rsidRDefault="00A0177C" w:rsidP="00A0177C">
            <w:pPr>
              <w:rPr>
                <w:rFonts w:ascii="Times New Roman" w:hAnsi="Times New Roman" w:cs="Times New Roman"/>
                <w:sz w:val="20"/>
                <w:szCs w:val="20"/>
              </w:rPr>
            </w:pPr>
            <w:r w:rsidRPr="00B83158">
              <w:rPr>
                <w:rFonts w:ascii="Times New Roman" w:hAnsi="Times New Roman" w:cs="Times New Roman"/>
                <w:sz w:val="20"/>
                <w:szCs w:val="20"/>
              </w:rPr>
              <w:t>Dokumente koji trebaju biti potpisani i ovjereni treba dostaviti i u PDF formatu.</w:t>
            </w: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06/12/16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636253">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40" w:type="dxa"/>
            <w:gridSpan w:val="2"/>
          </w:tcPr>
          <w:p w:rsidR="00636253" w:rsidRPr="00B83158" w:rsidRDefault="00BE0F07" w:rsidP="0007317C">
            <w:pPr>
              <w:rPr>
                <w:rFonts w:ascii="Times New Roman" w:hAnsi="Times New Roman" w:cs="Times New Roman"/>
                <w:sz w:val="20"/>
                <w:szCs w:val="20"/>
              </w:rPr>
            </w:pPr>
            <w:r w:rsidRPr="00B83158">
              <w:rPr>
                <w:rFonts w:ascii="Times New Roman" w:hAnsi="Times New Roman" w:cs="Times New Roman"/>
                <w:sz w:val="20"/>
                <w:szCs w:val="20"/>
              </w:rPr>
              <w:t>N</w:t>
            </w:r>
            <w:r w:rsidR="00636253" w:rsidRPr="00B83158">
              <w:rPr>
                <w:rFonts w:ascii="Times New Roman" w:hAnsi="Times New Roman" w:cs="Times New Roman"/>
                <w:sz w:val="20"/>
                <w:szCs w:val="20"/>
              </w:rPr>
              <w:t xml:space="preserve">ije nužno dostaviti projekciju bilance, </w:t>
            </w:r>
            <w:r w:rsidR="003A0BAC" w:rsidRPr="00B83158">
              <w:rPr>
                <w:rFonts w:ascii="Times New Roman" w:hAnsi="Times New Roman" w:cs="Times New Roman"/>
                <w:sz w:val="20"/>
                <w:szCs w:val="20"/>
              </w:rPr>
              <w:t>treba</w:t>
            </w:r>
            <w:r w:rsidR="00636253" w:rsidRPr="00B83158">
              <w:rPr>
                <w:rFonts w:ascii="Times New Roman" w:hAnsi="Times New Roman" w:cs="Times New Roman"/>
                <w:sz w:val="20"/>
                <w:szCs w:val="20"/>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sidRPr="00B83158">
              <w:rPr>
                <w:rFonts w:ascii="Times New Roman" w:hAnsi="Times New Roman" w:cs="Times New Roman"/>
                <w:sz w:val="20"/>
                <w:szCs w:val="20"/>
              </w:rPr>
              <w:t xml:space="preserve"> i</w:t>
            </w:r>
            <w:r w:rsidR="00636253" w:rsidRPr="00B83158">
              <w:rPr>
                <w:rFonts w:ascii="Times New Roman" w:hAnsi="Times New Roman" w:cs="Times New Roman"/>
                <w:sz w:val="20"/>
                <w:szCs w:val="20"/>
              </w:rPr>
              <w:t xml:space="preserve"> Financijskog toka za vremenski horizont od 10 godina. </w:t>
            </w:r>
          </w:p>
          <w:p w:rsidR="00BF659D" w:rsidRPr="00B83158" w:rsidRDefault="00BF659D" w:rsidP="0007317C">
            <w:pPr>
              <w:rPr>
                <w:rFonts w:ascii="Times New Roman" w:hAnsi="Times New Roman" w:cs="Times New Roman"/>
                <w:sz w:val="20"/>
                <w:szCs w:val="20"/>
              </w:rPr>
            </w:pPr>
            <w:r w:rsidRPr="00B83158">
              <w:rPr>
                <w:rFonts w:ascii="Times New Roman" w:hAnsi="Times New Roman" w:cs="Times New Roman"/>
                <w:sz w:val="20"/>
                <w:szCs w:val="20"/>
              </w:rPr>
              <w:t>Temeljem podataka iz Poslovnog plana financijski stručnjaci procjenjuju održivost projekta.</w:t>
            </w:r>
          </w:p>
          <w:p w:rsidR="00BF659D" w:rsidRPr="00B83158" w:rsidRDefault="00BF659D" w:rsidP="0007317C">
            <w:pPr>
              <w:rPr>
                <w:rFonts w:ascii="Times New Roman" w:hAnsi="Times New Roman" w:cs="Times New Roman"/>
                <w:sz w:val="20"/>
                <w:szCs w:val="20"/>
              </w:rPr>
            </w:pP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Referentna oznaka: KK.01.2.1.01</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w:t>
            </w:r>
            <w:r w:rsidRPr="00B83158">
              <w:rPr>
                <w:rFonts w:ascii="Times New Roman" w:eastAsia="Calibri" w:hAnsi="Times New Roman" w:cs="Times New Roman"/>
                <w:sz w:val="20"/>
                <w:szCs w:val="20"/>
              </w:rPr>
              <w:lastRenderedPageBreak/>
              <w:t>poduzetnik, molimo da jasno odgovorite u navedenom slučaju mora li još jedan partner u konzorciju biti poduzetnik ili ne.</w:t>
            </w:r>
          </w:p>
          <w:p w:rsidR="00BF659D" w:rsidRPr="00B83158" w:rsidRDefault="00BF659D" w:rsidP="000213C1">
            <w:pPr>
              <w:rPr>
                <w:rFonts w:ascii="Times New Roman" w:eastAsia="Calibri" w:hAnsi="Times New Roman" w:cs="Times New Roman"/>
                <w:sz w:val="20"/>
                <w:szCs w:val="20"/>
              </w:rPr>
            </w:pPr>
          </w:p>
        </w:tc>
        <w:tc>
          <w:tcPr>
            <w:tcW w:w="6640" w:type="dxa"/>
            <w:gridSpan w:val="2"/>
          </w:tcPr>
          <w:p w:rsidR="0007317C" w:rsidRPr="00B83158" w:rsidRDefault="0007317C" w:rsidP="0007317C">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Ovaj Poziv ne uvjetuje suradnju, broj ili vrstu partnera, ali se učinkovita suradnja potiče dodatnim postotnim bodovima. </w:t>
            </w:r>
          </w:p>
          <w:p w:rsidR="00BF659D" w:rsidRPr="00B83158" w:rsidRDefault="0007317C" w:rsidP="0007317C">
            <w:pPr>
              <w:rPr>
                <w:rFonts w:ascii="Times New Roman" w:hAnsi="Times New Roman" w:cs="Times New Roman"/>
                <w:sz w:val="20"/>
                <w:szCs w:val="20"/>
              </w:rPr>
            </w:pPr>
            <w:r w:rsidRPr="00B83158">
              <w:rPr>
                <w:rFonts w:ascii="Times New Roman" w:hAnsi="Times New Roman" w:cs="Times New Roman"/>
                <w:sz w:val="20"/>
                <w:szCs w:val="20"/>
              </w:rPr>
              <w:t>Navedeni model je prihvatljiv.</w:t>
            </w:r>
            <w:r w:rsidR="00BF659D" w:rsidRPr="00B83158">
              <w:rPr>
                <w:rFonts w:ascii="Times New Roman" w:hAnsi="Times New Roman" w:cs="Times New Roman"/>
                <w:sz w:val="20"/>
                <w:szCs w:val="20"/>
              </w:rPr>
              <w:t xml:space="preserve"> </w:t>
            </w: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dokumentu UzP u podpoglavlju 5.4.1. je navedeno da je preduvjet za potpisivanje Ugovora dostavljena </w:t>
            </w:r>
            <w:r w:rsidR="0034145C" w:rsidRPr="00B83158">
              <w:rPr>
                <w:rFonts w:ascii="Times New Roman" w:eastAsia="Calibri" w:hAnsi="Times New Roman" w:cs="Times New Roman"/>
                <w:sz w:val="20"/>
                <w:szCs w:val="20"/>
              </w:rPr>
              <w:t>bankovna</w:t>
            </w:r>
            <w:r w:rsidRPr="00B83158">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UzP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40" w:type="dxa"/>
            <w:gridSpan w:val="2"/>
          </w:tcPr>
          <w:p w:rsidR="00BF659D" w:rsidRPr="00B83158" w:rsidRDefault="00BE0F07" w:rsidP="0007317C">
            <w:pPr>
              <w:rPr>
                <w:rFonts w:ascii="Times New Roman" w:hAnsi="Times New Roman" w:cs="Times New Roman"/>
                <w:sz w:val="20"/>
                <w:szCs w:val="20"/>
              </w:rPr>
            </w:pPr>
            <w:r w:rsidRPr="00B83158">
              <w:rPr>
                <w:rFonts w:ascii="Times New Roman" w:hAnsi="Times New Roman" w:cs="Times New Roman"/>
                <w:sz w:val="20"/>
                <w:szCs w:val="20"/>
              </w:rPr>
              <w:t>U</w:t>
            </w:r>
            <w:r w:rsidR="00BF659D" w:rsidRPr="00B83158">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83158" w:rsidRDefault="00BF659D" w:rsidP="0007317C">
            <w:pPr>
              <w:rPr>
                <w:rFonts w:ascii="Times New Roman" w:hAnsi="Times New Roman" w:cs="Times New Roman"/>
                <w:sz w:val="20"/>
                <w:szCs w:val="20"/>
              </w:rPr>
            </w:pP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40" w:type="dxa"/>
            <w:gridSpan w:val="2"/>
          </w:tcPr>
          <w:p w:rsidR="00BF659D" w:rsidRPr="00B83158" w:rsidRDefault="00BF659D" w:rsidP="0007317C">
            <w:pPr>
              <w:rPr>
                <w:rFonts w:ascii="Times New Roman" w:hAnsi="Times New Roman" w:cs="Times New Roman"/>
                <w:sz w:val="20"/>
                <w:szCs w:val="20"/>
              </w:rPr>
            </w:pPr>
            <w:r w:rsidRPr="00B83158">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Pojavljuje se problem prijaviteljima u siječnju i veljači 2017.godine, u periodu dok se nema ovjeren GFI_POD za 2016.</w:t>
            </w: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Prema </w:t>
            </w:r>
            <w:r w:rsidR="0034145C" w:rsidRPr="00B83158">
              <w:rPr>
                <w:rFonts w:ascii="Times New Roman" w:eastAsia="Calibri" w:hAnsi="Times New Roman" w:cs="Times New Roman"/>
                <w:sz w:val="20"/>
                <w:szCs w:val="20"/>
              </w:rPr>
              <w:t>dosadašnjim</w:t>
            </w:r>
            <w:r w:rsidRPr="00B83158">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Naše pitanje je: hoće li se naš prijedlog odbaciti ili samo zatražiti dorada, odnosno pisano izjašnjenje, zbog razlike u prijavi i GFI-POD obrascu?</w:t>
            </w:r>
          </w:p>
        </w:tc>
        <w:tc>
          <w:tcPr>
            <w:tcW w:w="6640" w:type="dxa"/>
            <w:gridSpan w:val="2"/>
          </w:tcPr>
          <w:p w:rsidR="000213C1" w:rsidRPr="00B83158" w:rsidRDefault="0053269A" w:rsidP="000213C1">
            <w:pPr>
              <w:rPr>
                <w:rFonts w:ascii="Times New Roman" w:hAnsi="Times New Roman" w:cs="Times New Roman"/>
                <w:sz w:val="20"/>
                <w:szCs w:val="20"/>
              </w:rPr>
            </w:pPr>
            <w:r w:rsidRPr="00B83158">
              <w:rPr>
                <w:rFonts w:ascii="Times New Roman" w:hAnsi="Times New Roman" w:cs="Times New Roman"/>
                <w:sz w:val="20"/>
                <w:szCs w:val="20"/>
              </w:rPr>
              <w:lastRenderedPageBreak/>
              <w:t>U navedenom slučaju po potrebi tražit će se dodatno pojašnjenje.</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08/12/16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40" w:type="dxa"/>
            <w:gridSpan w:val="2"/>
          </w:tcPr>
          <w:p w:rsidR="000213C1" w:rsidRPr="00B83158" w:rsidRDefault="004757A8" w:rsidP="000213C1">
            <w:pPr>
              <w:rPr>
                <w:rFonts w:ascii="Times New Roman" w:hAnsi="Times New Roman" w:cs="Times New Roman"/>
                <w:sz w:val="20"/>
                <w:szCs w:val="20"/>
              </w:rPr>
            </w:pPr>
            <w:r w:rsidRPr="00B83158">
              <w:rPr>
                <w:rFonts w:ascii="Times New Roman" w:hAnsi="Times New Roman" w:cs="Times New Roman"/>
                <w:sz w:val="20"/>
                <w:szCs w:val="20"/>
              </w:rPr>
              <w:t>U skladu sa Vašom sugestijom pojasnili smo odgovor na pitanje br. 661.</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08/12/16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CD7C2D">
            <w:pPr>
              <w:rPr>
                <w:rFonts w:ascii="Times New Roman" w:eastAsia="Calibri" w:hAnsi="Times New Roman" w:cs="Times New Roman"/>
                <w:sz w:val="20"/>
                <w:szCs w:val="20"/>
              </w:rPr>
            </w:pPr>
            <w:r w:rsidRPr="00B83158">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40" w:type="dxa"/>
            <w:gridSpan w:val="2"/>
          </w:tcPr>
          <w:p w:rsidR="004757A8"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83158" w:rsidRDefault="004757A8" w:rsidP="004757A8">
            <w:pPr>
              <w:rPr>
                <w:rFonts w:ascii="Times New Roman" w:hAnsi="Times New Roman" w:cs="Times New Roman"/>
                <w:sz w:val="20"/>
                <w:szCs w:val="20"/>
              </w:rPr>
            </w:pPr>
          </w:p>
          <w:p w:rsidR="000213C1"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t>Temeljem podataka iz Poslovnog plana</w:t>
            </w:r>
            <w:r w:rsidR="00536FCE" w:rsidRPr="00B83158">
              <w:rPr>
                <w:rFonts w:ascii="Times New Roman" w:hAnsi="Times New Roman" w:cs="Times New Roman"/>
                <w:sz w:val="20"/>
                <w:szCs w:val="20"/>
              </w:rPr>
              <w:t>/Studije izvedivosti</w:t>
            </w:r>
            <w:r w:rsidRPr="00B83158">
              <w:rPr>
                <w:rFonts w:ascii="Times New Roman" w:hAnsi="Times New Roman" w:cs="Times New Roman"/>
                <w:sz w:val="20"/>
                <w:szCs w:val="20"/>
              </w:rPr>
              <w:t xml:space="preserve"> financijski stručnjaci procjenjuju održivost projekta.</w:t>
            </w:r>
          </w:p>
        </w:tc>
      </w:tr>
      <w:tr w:rsidR="00804F84" w:rsidRPr="00B83158" w:rsidTr="00726E4E">
        <w:trPr>
          <w:trHeight w:val="20"/>
        </w:trPr>
        <w:tc>
          <w:tcPr>
            <w:tcW w:w="566" w:type="dxa"/>
          </w:tcPr>
          <w:p w:rsidR="00804F84" w:rsidRPr="00B83158"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04F84" w:rsidRPr="00B83158" w:rsidRDefault="00804F84" w:rsidP="00804F84">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08/12/16</w:t>
            </w:r>
          </w:p>
        </w:tc>
        <w:tc>
          <w:tcPr>
            <w:tcW w:w="6401" w:type="dxa"/>
          </w:tcPr>
          <w:p w:rsidR="00804F84" w:rsidRPr="00B83158" w:rsidRDefault="00804F84" w:rsidP="00CD7C2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40" w:type="dxa"/>
            <w:gridSpan w:val="2"/>
          </w:tcPr>
          <w:p w:rsidR="00804F84" w:rsidRPr="00B83158" w:rsidRDefault="00804F84"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B83158">
              <w:rPr>
                <w:rFonts w:ascii="Times New Roman" w:hAnsi="Times New Roman" w:cs="Times New Roman"/>
                <w:color w:val="FF0000"/>
                <w:sz w:val="20"/>
                <w:szCs w:val="20"/>
              </w:rPr>
              <w:t>.</w:t>
            </w:r>
          </w:p>
        </w:tc>
      </w:tr>
      <w:tr w:rsidR="0022527F" w:rsidRPr="00B83158" w:rsidTr="00726E4E">
        <w:trPr>
          <w:trHeight w:val="20"/>
        </w:trPr>
        <w:tc>
          <w:tcPr>
            <w:tcW w:w="566" w:type="dxa"/>
          </w:tcPr>
          <w:p w:rsidR="0022527F" w:rsidRPr="00B83158"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22527F" w:rsidRPr="00B83158" w:rsidRDefault="0022527F"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09/12/16</w:t>
            </w:r>
          </w:p>
        </w:tc>
        <w:tc>
          <w:tcPr>
            <w:tcW w:w="6401" w:type="dxa"/>
          </w:tcPr>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B83158" w:rsidRDefault="0022527F" w:rsidP="0022527F">
            <w:pPr>
              <w:rPr>
                <w:rFonts w:ascii="Times New Roman" w:eastAsia="Calibri" w:hAnsi="Times New Roman" w:cs="Times New Roman"/>
                <w:sz w:val="20"/>
                <w:szCs w:val="20"/>
              </w:rPr>
            </w:pP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općim uvjetima ugovora, članak 1. Pravna osnova i definicije, navedeno je kako slijedi: </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B83158" w:rsidRDefault="0022527F" w:rsidP="0022527F">
            <w:pPr>
              <w:rPr>
                <w:rFonts w:ascii="Times New Roman" w:eastAsia="Calibri" w:hAnsi="Times New Roman" w:cs="Times New Roman"/>
                <w:sz w:val="20"/>
                <w:szCs w:val="20"/>
              </w:rPr>
            </w:pP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Također, u članku 4 Odgovornost Korisnika za provedbu projekta, navedeno je kako slijedi: </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4.2. Provedba projekta isključiva je odgovornost Korisnika, čak i kada Korisnik provodi projekt s jednim ili više partnera sukladno točki 4.4. ovih </w:t>
            </w:r>
            <w:r w:rsidRPr="00B83158">
              <w:rPr>
                <w:rFonts w:ascii="Times New Roman" w:eastAsia="Calibri" w:hAnsi="Times New Roman" w:cs="Times New Roman"/>
                <w:sz w:val="20"/>
                <w:szCs w:val="20"/>
              </w:rPr>
              <w:lastRenderedPageBreak/>
              <w:t>Općih uvjeta.</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40" w:type="dxa"/>
            <w:gridSpan w:val="2"/>
          </w:tcPr>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Obrascem 6, Izjava partnera, potvrđuju se svi podaci o partneru koji su uvjet za prihvatljivost partnera sukladno UzP. </w:t>
            </w:r>
          </w:p>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B83158" w:rsidRDefault="0022527F" w:rsidP="0022527F">
            <w:pPr>
              <w:rPr>
                <w:rFonts w:ascii="Times New Roman" w:hAnsi="Times New Roman" w:cs="Times New Roman"/>
                <w:color w:val="000000" w:themeColor="text1"/>
                <w:sz w:val="20"/>
                <w:szCs w:val="20"/>
              </w:rPr>
            </w:pPr>
          </w:p>
          <w:p w:rsidR="0022527F" w:rsidRPr="00B83158" w:rsidRDefault="0022527F" w:rsidP="00804F84">
            <w:pPr>
              <w:rPr>
                <w:rFonts w:ascii="Times New Roman" w:hAnsi="Times New Roman" w:cs="Times New Roman"/>
                <w:color w:val="000000" w:themeColor="text1"/>
                <w:sz w:val="20"/>
                <w:szCs w:val="20"/>
              </w:rPr>
            </w:pPr>
          </w:p>
        </w:tc>
      </w:tr>
      <w:tr w:rsidR="00D72C20" w:rsidRPr="00B83158" w:rsidTr="00726E4E">
        <w:trPr>
          <w:trHeight w:val="20"/>
        </w:trPr>
        <w:tc>
          <w:tcPr>
            <w:tcW w:w="566" w:type="dxa"/>
          </w:tcPr>
          <w:p w:rsidR="00D72C20" w:rsidRPr="00B83158"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D72C20" w:rsidRPr="00B83158" w:rsidRDefault="00D72C20"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13/11/16</w:t>
            </w:r>
          </w:p>
        </w:tc>
        <w:tc>
          <w:tcPr>
            <w:tcW w:w="6401" w:type="dxa"/>
          </w:tcPr>
          <w:p w:rsidR="00D72C20" w:rsidRPr="00B83158" w:rsidRDefault="00D72C20" w:rsidP="00D72C20">
            <w:pPr>
              <w:rPr>
                <w:rFonts w:ascii="Times New Roman" w:eastAsia="Calibri" w:hAnsi="Times New Roman" w:cs="Times New Roman"/>
                <w:sz w:val="20"/>
                <w:szCs w:val="20"/>
              </w:rPr>
            </w:pPr>
            <w:r w:rsidRPr="00B83158">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B83158" w:rsidRDefault="00D72C20" w:rsidP="00D72C20">
            <w:pPr>
              <w:rPr>
                <w:rFonts w:ascii="Times New Roman" w:eastAsia="Calibri" w:hAnsi="Times New Roman" w:cs="Times New Roman"/>
                <w:sz w:val="20"/>
                <w:szCs w:val="20"/>
              </w:rPr>
            </w:pPr>
            <w:r w:rsidRPr="00B83158">
              <w:rPr>
                <w:rFonts w:ascii="Times New Roman" w:eastAsia="Calibri" w:hAnsi="Times New Roman" w:cs="Times New Roman"/>
                <w:sz w:val="20"/>
                <w:szCs w:val="20"/>
              </w:rPr>
              <w:t>Unaprijed hvala</w:t>
            </w:r>
          </w:p>
        </w:tc>
        <w:tc>
          <w:tcPr>
            <w:tcW w:w="6640" w:type="dxa"/>
            <w:gridSpan w:val="2"/>
          </w:tcPr>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Postotni omjer nije isti jer na njega utječe više elemenata.</w:t>
            </w:r>
          </w:p>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B83158" w:rsidTr="00726E4E">
        <w:trPr>
          <w:trHeight w:val="20"/>
        </w:trPr>
        <w:tc>
          <w:tcPr>
            <w:tcW w:w="566" w:type="dxa"/>
          </w:tcPr>
          <w:p w:rsidR="00A17C4B" w:rsidRPr="00B83158"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Pr="00B83158" w:rsidRDefault="00A17C4B" w:rsidP="00804F84">
            <w:pPr>
              <w:rPr>
                <w:rFonts w:ascii="Times New Roman" w:hAnsi="Times New Roman" w:cs="Times New Roman"/>
                <w:sz w:val="20"/>
                <w:szCs w:val="20"/>
              </w:rPr>
            </w:pPr>
            <w:r w:rsidRPr="00B83158">
              <w:rPr>
                <w:rFonts w:ascii="Times New Roman" w:hAnsi="Times New Roman" w:cs="Times New Roman"/>
                <w:sz w:val="20"/>
                <w:szCs w:val="20"/>
              </w:rPr>
              <w:t>16/12/16</w:t>
            </w:r>
          </w:p>
        </w:tc>
        <w:tc>
          <w:tcPr>
            <w:tcW w:w="6401" w:type="dxa"/>
          </w:tcPr>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UzP, 2.5., str. 22, stoji: „Prijavitelj kroz projektni prijedlog mora objasniti iz kojih izvora će osigurati vlastito</w:t>
            </w: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83158" w:rsidRDefault="00A17C4B" w:rsidP="0022527F">
            <w:pPr>
              <w:rPr>
                <w:rFonts w:ascii="Times New Roman" w:eastAsia="Calibri" w:hAnsi="Times New Roman" w:cs="Times New Roman"/>
                <w:sz w:val="20"/>
                <w:szCs w:val="20"/>
              </w:rPr>
            </w:pP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40" w:type="dxa"/>
            <w:gridSpan w:val="2"/>
          </w:tcPr>
          <w:p w:rsidR="00A17C4B" w:rsidRPr="00B83158" w:rsidRDefault="00A17C4B" w:rsidP="00485B30">
            <w:pPr>
              <w:rPr>
                <w:rFonts w:ascii="Times New Roman" w:hAnsi="Times New Roman" w:cs="Times New Roman"/>
                <w:sz w:val="20"/>
                <w:szCs w:val="20"/>
              </w:rPr>
            </w:pPr>
            <w:r w:rsidRPr="00B83158">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B83158" w:rsidTr="00726E4E">
        <w:trPr>
          <w:trHeight w:val="20"/>
        </w:trPr>
        <w:tc>
          <w:tcPr>
            <w:tcW w:w="566" w:type="dxa"/>
          </w:tcPr>
          <w:p w:rsidR="00A17C4B" w:rsidRPr="00B83158"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Pr="00B83158" w:rsidRDefault="00A17C4B" w:rsidP="00804F84">
            <w:pPr>
              <w:rPr>
                <w:rFonts w:ascii="Times New Roman" w:hAnsi="Times New Roman" w:cs="Times New Roman"/>
                <w:sz w:val="20"/>
                <w:szCs w:val="20"/>
              </w:rPr>
            </w:pPr>
            <w:r w:rsidRPr="00B83158">
              <w:rPr>
                <w:rFonts w:ascii="Times New Roman" w:hAnsi="Times New Roman" w:cs="Times New Roman"/>
                <w:sz w:val="20"/>
                <w:szCs w:val="20"/>
              </w:rPr>
              <w:t>17/12/16</w:t>
            </w:r>
          </w:p>
        </w:tc>
        <w:tc>
          <w:tcPr>
            <w:tcW w:w="6401" w:type="dxa"/>
          </w:tcPr>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w:t>
            </w:r>
            <w:r w:rsidRPr="00B83158">
              <w:rPr>
                <w:rFonts w:ascii="Times New Roman" w:eastAsia="Calibri" w:hAnsi="Times New Roman" w:cs="Times New Roman"/>
                <w:sz w:val="20"/>
                <w:szCs w:val="20"/>
              </w:rPr>
              <w:lastRenderedPageBreak/>
              <w:t>uzgojem smilja koje će prerađivati u vlastitoj destileriji i potom hidrolat i ulje od smilja izvoziti?</w:t>
            </w:r>
          </w:p>
        </w:tc>
        <w:tc>
          <w:tcPr>
            <w:tcW w:w="6640" w:type="dxa"/>
            <w:gridSpan w:val="2"/>
          </w:tcPr>
          <w:p w:rsidR="00A17C4B" w:rsidRPr="00B83158" w:rsidRDefault="00A17C4B" w:rsidP="00F80B41">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interesu jednakog postupanja prema svim prijaviteljima, Ministarstvo gospodarstva, poduzetništva i obrta ne može davati svoje mišljenje o </w:t>
            </w:r>
            <w:r w:rsidRPr="00B83158">
              <w:rPr>
                <w:rFonts w:ascii="Times New Roman" w:hAnsi="Times New Roman" w:cs="Times New Roman"/>
                <w:sz w:val="20"/>
                <w:szCs w:val="20"/>
              </w:rPr>
              <w:lastRenderedPageBreak/>
              <w:t>prihvatljivosti prijavitelja, projekata ili određenih aktivnosti.</w:t>
            </w:r>
          </w:p>
        </w:tc>
      </w:tr>
      <w:tr w:rsidR="00D72C20" w:rsidRPr="00B83158" w:rsidTr="00726E4E">
        <w:trPr>
          <w:trHeight w:val="20"/>
        </w:trPr>
        <w:tc>
          <w:tcPr>
            <w:tcW w:w="566" w:type="dxa"/>
          </w:tcPr>
          <w:p w:rsidR="00D72C20" w:rsidRPr="00B83158" w:rsidRDefault="00D72C20" w:rsidP="00804F84">
            <w:pPr>
              <w:pStyle w:val="Odlomakpopisa"/>
              <w:numPr>
                <w:ilvl w:val="0"/>
                <w:numId w:val="1"/>
              </w:numPr>
              <w:ind w:left="142" w:hanging="218"/>
              <w:rPr>
                <w:rFonts w:ascii="Times New Roman" w:hAnsi="Times New Roman" w:cs="Times New Roman"/>
                <w:sz w:val="20"/>
                <w:szCs w:val="20"/>
              </w:rPr>
            </w:pPr>
          </w:p>
        </w:tc>
        <w:tc>
          <w:tcPr>
            <w:tcW w:w="994" w:type="dxa"/>
          </w:tcPr>
          <w:p w:rsidR="00D72C20" w:rsidRPr="00B83158" w:rsidRDefault="002A42C2" w:rsidP="00804F84">
            <w:pPr>
              <w:rPr>
                <w:rFonts w:ascii="Times New Roman" w:hAnsi="Times New Roman" w:cs="Times New Roman"/>
                <w:sz w:val="20"/>
                <w:szCs w:val="20"/>
              </w:rPr>
            </w:pPr>
            <w:r w:rsidRPr="00B83158">
              <w:rPr>
                <w:rFonts w:ascii="Times New Roman" w:hAnsi="Times New Roman" w:cs="Times New Roman"/>
                <w:sz w:val="20"/>
                <w:szCs w:val="20"/>
              </w:rPr>
              <w:t>19/12/16</w:t>
            </w:r>
          </w:p>
        </w:tc>
        <w:tc>
          <w:tcPr>
            <w:tcW w:w="6401" w:type="dxa"/>
          </w:tcPr>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Kao potencijalnom prijavitelju na javni poziv KK.01.2.1.01. molimo Vas da nam odgovorite na sljedeća pitanja:</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ispregovarati i donijeti Ugovor o kreditu s bankom Y (uz uvjet da pokazatelji/rezultati projekta ostaju nepromijenjeni)?</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a.       A) za objavu natječaja za radno mjesto u NN ili nekom drugom glasilu/portalu; </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B83158" w:rsidRDefault="00D72C20" w:rsidP="0022527F">
            <w:pPr>
              <w:rPr>
                <w:rFonts w:ascii="Times New Roman" w:eastAsia="Calibri" w:hAnsi="Times New Roman" w:cs="Times New Roman"/>
                <w:sz w:val="20"/>
                <w:szCs w:val="20"/>
              </w:rPr>
            </w:pPr>
          </w:p>
        </w:tc>
        <w:tc>
          <w:tcPr>
            <w:tcW w:w="6640" w:type="dxa"/>
            <w:gridSpan w:val="2"/>
          </w:tcPr>
          <w:p w:rsidR="004A5E69" w:rsidRPr="00B83158" w:rsidRDefault="004A3B3D" w:rsidP="004A3B3D">
            <w:pPr>
              <w:rPr>
                <w:rFonts w:ascii="Times New Roman" w:hAnsi="Times New Roman" w:cs="Times New Roman"/>
                <w:sz w:val="20"/>
                <w:szCs w:val="20"/>
              </w:rPr>
            </w:pPr>
            <w:r w:rsidRPr="00B83158">
              <w:rPr>
                <w:rFonts w:ascii="Times New Roman" w:hAnsi="Times New Roman" w:cs="Times New Roman"/>
                <w:sz w:val="20"/>
                <w:szCs w:val="20"/>
              </w:rPr>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B83158" w:rsidRDefault="00DE4B69" w:rsidP="004A3B3D">
            <w:pPr>
              <w:rPr>
                <w:rFonts w:ascii="Times New Roman" w:hAnsi="Times New Roman" w:cs="Times New Roman"/>
                <w:sz w:val="20"/>
                <w:szCs w:val="20"/>
              </w:rPr>
            </w:pPr>
          </w:p>
          <w:p w:rsidR="004A5E69" w:rsidRPr="00B83158" w:rsidRDefault="004A5E69" w:rsidP="004A5E69">
            <w:pPr>
              <w:rPr>
                <w:rFonts w:ascii="Times New Roman" w:hAnsi="Times New Roman" w:cs="Times New Roman"/>
                <w:sz w:val="20"/>
                <w:szCs w:val="20"/>
              </w:rPr>
            </w:pPr>
            <w:r w:rsidRPr="00B83158">
              <w:rPr>
                <w:rFonts w:ascii="Times New Roman" w:hAnsi="Times New Roman" w:cs="Times New Roman"/>
                <w:sz w:val="20"/>
                <w:szCs w:val="20"/>
              </w:rPr>
              <w:t>2. Troškovi upravljanja projektnom, prihvatljivi izdatci,</w:t>
            </w:r>
          </w:p>
          <w:p w:rsidR="004A5E69" w:rsidRPr="00B83158" w:rsidRDefault="004A5E69" w:rsidP="004A5E69">
            <w:pPr>
              <w:rPr>
                <w:rFonts w:ascii="Times New Roman" w:hAnsi="Times New Roman" w:cs="Times New Roman"/>
                <w:sz w:val="20"/>
                <w:szCs w:val="20"/>
              </w:rPr>
            </w:pPr>
            <w:r w:rsidRPr="00B83158">
              <w:rPr>
                <w:rFonts w:ascii="Times New Roman" w:hAnsi="Times New Roman" w:cs="Times New Roman"/>
                <w:sz w:val="20"/>
                <w:szCs w:val="20"/>
              </w:rPr>
              <w:t>A) NE</w:t>
            </w:r>
          </w:p>
          <w:p w:rsidR="00D72C20" w:rsidRPr="00B83158" w:rsidRDefault="004A3B3D" w:rsidP="004A5E69">
            <w:pPr>
              <w:rPr>
                <w:rFonts w:ascii="Times New Roman" w:hAnsi="Times New Roman" w:cs="Times New Roman"/>
                <w:sz w:val="20"/>
                <w:szCs w:val="20"/>
              </w:rPr>
            </w:pPr>
            <w:r w:rsidRPr="00B83158">
              <w:rPr>
                <w:rFonts w:ascii="Times New Roman" w:hAnsi="Times New Roman" w:cs="Times New Roman"/>
                <w:sz w:val="20"/>
                <w:szCs w:val="20"/>
              </w:rPr>
              <w:t>B) DA</w:t>
            </w:r>
          </w:p>
        </w:tc>
      </w:tr>
      <w:tr w:rsidR="002A42C2" w:rsidRPr="00B83158" w:rsidTr="00726E4E">
        <w:trPr>
          <w:trHeight w:val="20"/>
        </w:trPr>
        <w:tc>
          <w:tcPr>
            <w:tcW w:w="566" w:type="dxa"/>
          </w:tcPr>
          <w:p w:rsidR="002A42C2" w:rsidRPr="00B83158" w:rsidRDefault="002A42C2" w:rsidP="00804F84">
            <w:pPr>
              <w:pStyle w:val="Odlomakpopisa"/>
              <w:numPr>
                <w:ilvl w:val="0"/>
                <w:numId w:val="1"/>
              </w:numPr>
              <w:ind w:left="142" w:hanging="218"/>
              <w:rPr>
                <w:rFonts w:ascii="Times New Roman" w:hAnsi="Times New Roman" w:cs="Times New Roman"/>
                <w:sz w:val="20"/>
                <w:szCs w:val="20"/>
              </w:rPr>
            </w:pPr>
          </w:p>
        </w:tc>
        <w:tc>
          <w:tcPr>
            <w:tcW w:w="994" w:type="dxa"/>
          </w:tcPr>
          <w:p w:rsidR="002A42C2" w:rsidRPr="00B83158" w:rsidRDefault="00472A8B" w:rsidP="00804F84">
            <w:pPr>
              <w:rPr>
                <w:rFonts w:ascii="Times New Roman" w:hAnsi="Times New Roman" w:cs="Times New Roman"/>
                <w:sz w:val="20"/>
                <w:szCs w:val="20"/>
              </w:rPr>
            </w:pPr>
            <w:r w:rsidRPr="00B83158">
              <w:rPr>
                <w:rFonts w:ascii="Times New Roman" w:hAnsi="Times New Roman" w:cs="Times New Roman"/>
                <w:sz w:val="20"/>
                <w:szCs w:val="20"/>
              </w:rPr>
              <w:t>20/12</w:t>
            </w:r>
            <w:r w:rsidR="002A42C2" w:rsidRPr="00B83158">
              <w:rPr>
                <w:rFonts w:ascii="Times New Roman" w:hAnsi="Times New Roman" w:cs="Times New Roman"/>
                <w:sz w:val="20"/>
                <w:szCs w:val="20"/>
              </w:rPr>
              <w:t>/16</w:t>
            </w:r>
          </w:p>
        </w:tc>
        <w:tc>
          <w:tcPr>
            <w:tcW w:w="6401" w:type="dxa"/>
          </w:tcPr>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U često postavljenim pitanjima postoji sljedeće pitanje:</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Nabava opreme u svrhu provođenja projekta je prihvatljiv trošak.</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to pitanje imam par nedoumica pa najljepše molim odgovor:</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40" w:type="dxa"/>
            <w:gridSpan w:val="2"/>
          </w:tcPr>
          <w:p w:rsidR="002A42C2" w:rsidRPr="00B83158" w:rsidRDefault="00472A8B" w:rsidP="00DB00B5">
            <w:pPr>
              <w:jc w:val="both"/>
              <w:rPr>
                <w:rFonts w:ascii="Times New Roman" w:hAnsi="Times New Roman" w:cs="Times New Roman"/>
                <w:sz w:val="20"/>
                <w:szCs w:val="20"/>
              </w:rPr>
            </w:pPr>
            <w:r w:rsidRPr="00B83158">
              <w:rPr>
                <w:rFonts w:ascii="Times New Roman" w:hAnsi="Times New Roman" w:cs="Times New Roman"/>
                <w:sz w:val="20"/>
                <w:szCs w:val="20"/>
              </w:rPr>
              <w:t>U okviru potpore za istraživanje i razvoj prihvatljiv je trošak amortizacije</w:t>
            </w:r>
            <w:r w:rsidR="00FF0927" w:rsidRPr="00B83158">
              <w:rPr>
                <w:rFonts w:ascii="Times New Roman" w:hAnsi="Times New Roman" w:cs="Times New Roman"/>
                <w:sz w:val="20"/>
                <w:szCs w:val="20"/>
              </w:rPr>
              <w:t xml:space="preserve"> kupljene opreme</w:t>
            </w:r>
            <w:r w:rsidRPr="00B83158">
              <w:rPr>
                <w:rFonts w:ascii="Times New Roman" w:hAnsi="Times New Roman" w:cs="Times New Roman"/>
                <w:sz w:val="20"/>
                <w:szCs w:val="20"/>
              </w:rPr>
              <w:t>.</w:t>
            </w:r>
          </w:p>
          <w:p w:rsidR="00FF0927" w:rsidRPr="00B83158" w:rsidRDefault="00561210" w:rsidP="00DB00B5">
            <w:pPr>
              <w:jc w:val="both"/>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sidR="00472A8B" w:rsidRPr="00B83158">
              <w:rPr>
                <w:rFonts w:ascii="Times New Roman" w:hAnsi="Times New Roman" w:cs="Times New Roman"/>
                <w:sz w:val="20"/>
                <w:szCs w:val="20"/>
              </w:rPr>
              <w:t xml:space="preserve"> </w:t>
            </w:r>
            <w:r w:rsidR="00FF0927" w:rsidRPr="00B83158">
              <w:rPr>
                <w:rFonts w:ascii="Times New Roman" w:hAnsi="Times New Roman" w:cs="Times New Roman"/>
                <w:sz w:val="20"/>
                <w:szCs w:val="20"/>
              </w:rPr>
              <w:t xml:space="preserve"> Intenzitet potpore ovisi o fazi istraživanja, kao i o veličini poduzetnika, Točka 1.4. UzP.</w:t>
            </w:r>
          </w:p>
          <w:p w:rsidR="00FF0927" w:rsidRPr="00B83158" w:rsidRDefault="00FF0927" w:rsidP="00DB00B5">
            <w:pPr>
              <w:jc w:val="both"/>
              <w:rPr>
                <w:rFonts w:ascii="Times New Roman" w:hAnsi="Times New Roman" w:cs="Times New Roman"/>
                <w:sz w:val="20"/>
                <w:szCs w:val="20"/>
              </w:rPr>
            </w:pPr>
            <w:r w:rsidRPr="00B83158">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RPr="00B83158" w:rsidTr="00726E4E">
        <w:trPr>
          <w:trHeight w:val="20"/>
        </w:trPr>
        <w:tc>
          <w:tcPr>
            <w:tcW w:w="566" w:type="dxa"/>
          </w:tcPr>
          <w:p w:rsidR="00294C4E" w:rsidRPr="00B83158" w:rsidRDefault="00294C4E" w:rsidP="00294C4E">
            <w:pPr>
              <w:pStyle w:val="Odlomakpopisa"/>
              <w:numPr>
                <w:ilvl w:val="0"/>
                <w:numId w:val="1"/>
              </w:numPr>
              <w:ind w:left="142" w:hanging="218"/>
              <w:rPr>
                <w:rFonts w:ascii="Times New Roman" w:hAnsi="Times New Roman" w:cs="Times New Roman"/>
                <w:sz w:val="20"/>
                <w:szCs w:val="20"/>
              </w:rPr>
            </w:pPr>
          </w:p>
        </w:tc>
        <w:tc>
          <w:tcPr>
            <w:tcW w:w="994" w:type="dxa"/>
            <w:hideMark/>
          </w:tcPr>
          <w:p w:rsidR="00294C4E" w:rsidRPr="00B83158" w:rsidRDefault="00294C4E" w:rsidP="0050707D">
            <w:pPr>
              <w:rPr>
                <w:rFonts w:ascii="Times New Roman" w:hAnsi="Times New Roman" w:cs="Times New Roman"/>
                <w:sz w:val="20"/>
                <w:szCs w:val="20"/>
              </w:rPr>
            </w:pPr>
            <w:r w:rsidRPr="00B83158">
              <w:rPr>
                <w:rFonts w:ascii="Times New Roman" w:hAnsi="Times New Roman" w:cs="Times New Roman"/>
                <w:sz w:val="20"/>
                <w:szCs w:val="20"/>
              </w:rPr>
              <w:t>23/12/16</w:t>
            </w:r>
          </w:p>
        </w:tc>
        <w:tc>
          <w:tcPr>
            <w:tcW w:w="6401" w:type="dxa"/>
            <w:hideMark/>
          </w:tcPr>
          <w:p w:rsidR="00294C4E" w:rsidRPr="00B83158" w:rsidRDefault="00294C4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se projektna prijava predaje u 2017. godini, prije datuma obveze sastavljanja i predaje GFI-a za 2016. godinu na FINA-u (tj. prije </w:t>
            </w:r>
            <w:r w:rsidRPr="00B83158">
              <w:rPr>
                <w:rFonts w:ascii="Times New Roman" w:eastAsia="Calibri" w:hAnsi="Times New Roman" w:cs="Times New Roman"/>
                <w:sz w:val="20"/>
                <w:szCs w:val="20"/>
              </w:rPr>
              <w:lastRenderedPageBreak/>
              <w:t>31.03.2017.), smatra li se zadnjim dostupnim izvješćem GFI za 2015. godinu i 2015. godina zadnjom godinom za koju je potrebno prikazati financijske pokazatelje u poslovnom planu?</w:t>
            </w:r>
          </w:p>
        </w:tc>
        <w:tc>
          <w:tcPr>
            <w:tcW w:w="6640" w:type="dxa"/>
            <w:gridSpan w:val="2"/>
          </w:tcPr>
          <w:p w:rsidR="00294C4E" w:rsidRPr="00B83158" w:rsidRDefault="0050707D" w:rsidP="00DB00B5">
            <w:pPr>
              <w:jc w:val="both"/>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 xml:space="preserve">Iako će zadnje dostupno izvješće u trenutku prijave biti izvješće za 2015. godinu, u iskazivanju financijskih podataka  treba prikazati podatke za godinu </w:t>
            </w:r>
            <w:r w:rsidRPr="00B83158">
              <w:rPr>
                <w:rFonts w:ascii="Times New Roman" w:hAnsi="Times New Roman" w:cs="Times New Roman"/>
                <w:color w:val="000000" w:themeColor="text1"/>
                <w:sz w:val="20"/>
                <w:szCs w:val="20"/>
              </w:rPr>
              <w:lastRenderedPageBreak/>
              <w:t xml:space="preserve">koja prethodi predaji prijave a to je u ovom slučaju 2016. </w:t>
            </w:r>
            <w:r w:rsidR="009419FA" w:rsidRPr="00B83158">
              <w:rPr>
                <w:rFonts w:ascii="Times New Roman" w:hAnsi="Times New Roman" w:cs="Times New Roman"/>
                <w:color w:val="000000" w:themeColor="text1"/>
                <w:sz w:val="20"/>
                <w:szCs w:val="20"/>
              </w:rPr>
              <w:t>g</w:t>
            </w:r>
            <w:r w:rsidRPr="00B83158">
              <w:rPr>
                <w:rFonts w:ascii="Times New Roman" w:hAnsi="Times New Roman" w:cs="Times New Roman"/>
                <w:color w:val="000000" w:themeColor="text1"/>
                <w:sz w:val="20"/>
                <w:szCs w:val="20"/>
              </w:rPr>
              <w:t xml:space="preserve">odine. </w:t>
            </w:r>
            <w:r w:rsidR="009419FA" w:rsidRPr="00B83158">
              <w:rPr>
                <w:rFonts w:ascii="Times New Roman" w:hAnsi="Times New Roman" w:cs="Times New Roman"/>
                <w:color w:val="000000" w:themeColor="text1"/>
                <w:sz w:val="20"/>
                <w:szCs w:val="20"/>
              </w:rPr>
              <w:t xml:space="preserve"> </w:t>
            </w:r>
            <w:r w:rsidR="005D4CF1" w:rsidRPr="00B83158">
              <w:rPr>
                <w:rFonts w:ascii="Times New Roman" w:hAnsi="Times New Roman" w:cs="Times New Roman"/>
                <w:color w:val="000000" w:themeColor="text1"/>
                <w:sz w:val="20"/>
                <w:szCs w:val="20"/>
              </w:rPr>
              <w:t xml:space="preserve">S obzirom da postoji mogućnost da i </w:t>
            </w:r>
            <w:r w:rsidR="009419FA" w:rsidRPr="00B83158">
              <w:rPr>
                <w:rFonts w:ascii="Times New Roman" w:hAnsi="Times New Roman" w:cs="Times New Roman"/>
                <w:color w:val="000000" w:themeColor="text1"/>
                <w:sz w:val="20"/>
                <w:szCs w:val="20"/>
              </w:rPr>
              <w:t xml:space="preserve">u trenutku evaluacije </w:t>
            </w:r>
            <w:r w:rsidR="005D4CF1" w:rsidRPr="00B83158">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B83158">
              <w:rPr>
                <w:rFonts w:ascii="Times New Roman" w:hAnsi="Times New Roman" w:cs="Times New Roman"/>
                <w:color w:val="000000" w:themeColor="text1"/>
                <w:sz w:val="20"/>
                <w:szCs w:val="20"/>
              </w:rPr>
              <w:t xml:space="preserve"> </w:t>
            </w:r>
          </w:p>
        </w:tc>
      </w:tr>
      <w:tr w:rsidR="001A5A6E" w:rsidRPr="00B83158" w:rsidTr="00726E4E">
        <w:trPr>
          <w:trHeight w:val="20"/>
        </w:trPr>
        <w:tc>
          <w:tcPr>
            <w:tcW w:w="566" w:type="dxa"/>
          </w:tcPr>
          <w:p w:rsidR="001A5A6E" w:rsidRPr="00B83158" w:rsidRDefault="001A5A6E" w:rsidP="00294C4E">
            <w:pPr>
              <w:pStyle w:val="Odlomakpopisa"/>
              <w:numPr>
                <w:ilvl w:val="0"/>
                <w:numId w:val="1"/>
              </w:numPr>
              <w:ind w:left="142" w:hanging="218"/>
              <w:rPr>
                <w:rFonts w:ascii="Times New Roman" w:hAnsi="Times New Roman" w:cs="Times New Roman"/>
                <w:sz w:val="20"/>
                <w:szCs w:val="20"/>
              </w:rPr>
            </w:pPr>
          </w:p>
        </w:tc>
        <w:tc>
          <w:tcPr>
            <w:tcW w:w="994" w:type="dxa"/>
          </w:tcPr>
          <w:p w:rsidR="001A5A6E" w:rsidRPr="00B83158" w:rsidRDefault="001A5A6E" w:rsidP="0050707D">
            <w:pPr>
              <w:rPr>
                <w:rFonts w:ascii="Times New Roman" w:hAnsi="Times New Roman" w:cs="Times New Roman"/>
                <w:sz w:val="20"/>
                <w:szCs w:val="20"/>
              </w:rPr>
            </w:pPr>
            <w:r w:rsidRPr="00B83158">
              <w:rPr>
                <w:rFonts w:ascii="Times New Roman" w:hAnsi="Times New Roman" w:cs="Times New Roman"/>
                <w:sz w:val="20"/>
                <w:szCs w:val="20"/>
              </w:rPr>
              <w:t>29/12/16</w:t>
            </w:r>
          </w:p>
        </w:tc>
        <w:tc>
          <w:tcPr>
            <w:tcW w:w="6401" w:type="dxa"/>
          </w:tcPr>
          <w:p w:rsidR="001A5A6E" w:rsidRPr="00B83158" w:rsidRDefault="001A5A6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B83158" w:rsidRDefault="001A5A6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40" w:type="dxa"/>
            <w:gridSpan w:val="2"/>
          </w:tcPr>
          <w:p w:rsidR="003C1E41" w:rsidRPr="00B83158" w:rsidRDefault="003C1E41" w:rsidP="00DB00B5">
            <w:pPr>
              <w:jc w:val="both"/>
              <w:rPr>
                <w:rFonts w:ascii="Times New Roman" w:hAnsi="Times New Roman" w:cs="Times New Roman"/>
                <w:sz w:val="20"/>
                <w:szCs w:val="20"/>
              </w:rPr>
            </w:pPr>
            <w:r w:rsidRPr="00B83158">
              <w:rPr>
                <w:rFonts w:ascii="Times New Roman" w:hAnsi="Times New Roman" w:cs="Times New Roman"/>
                <w:sz w:val="20"/>
                <w:szCs w:val="20"/>
              </w:rPr>
              <w:t xml:space="preserve">Trošak carinjenja opreme je uvjetno prihvatljiv trošak. </w:t>
            </w:r>
          </w:p>
          <w:p w:rsidR="003C1E41" w:rsidRPr="00B83158" w:rsidRDefault="003C1E41" w:rsidP="00DB00B5">
            <w:pPr>
              <w:jc w:val="both"/>
              <w:rPr>
                <w:rFonts w:ascii="Times New Roman" w:hAnsi="Times New Roman" w:cs="Times New Roman"/>
                <w:sz w:val="20"/>
                <w:szCs w:val="20"/>
              </w:rPr>
            </w:pPr>
          </w:p>
          <w:p w:rsidR="001A5A6E" w:rsidRPr="00B83158" w:rsidRDefault="003C1E41" w:rsidP="00DB00B5">
            <w:pPr>
              <w:jc w:val="both"/>
              <w:rPr>
                <w:rFonts w:ascii="Times New Roman" w:hAnsi="Times New Roman" w:cs="Times New Roman"/>
                <w:sz w:val="20"/>
                <w:szCs w:val="20"/>
              </w:rPr>
            </w:pPr>
            <w:r w:rsidRPr="00B83158">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RPr="00B83158" w:rsidTr="00726E4E">
        <w:trPr>
          <w:trHeight w:val="20"/>
        </w:trPr>
        <w:tc>
          <w:tcPr>
            <w:tcW w:w="566" w:type="dxa"/>
          </w:tcPr>
          <w:p w:rsidR="001B42BD" w:rsidRPr="00B83158" w:rsidRDefault="001B42BD" w:rsidP="00294C4E">
            <w:pPr>
              <w:pStyle w:val="Odlomakpopisa"/>
              <w:numPr>
                <w:ilvl w:val="0"/>
                <w:numId w:val="1"/>
              </w:numPr>
              <w:ind w:left="142" w:hanging="218"/>
              <w:rPr>
                <w:rFonts w:ascii="Times New Roman" w:hAnsi="Times New Roman" w:cs="Times New Roman"/>
                <w:sz w:val="20"/>
                <w:szCs w:val="20"/>
              </w:rPr>
            </w:pPr>
          </w:p>
        </w:tc>
        <w:tc>
          <w:tcPr>
            <w:tcW w:w="994" w:type="dxa"/>
          </w:tcPr>
          <w:p w:rsidR="001B42BD" w:rsidRPr="00B83158" w:rsidRDefault="001B42BD" w:rsidP="0050707D">
            <w:pPr>
              <w:rPr>
                <w:rFonts w:ascii="Times New Roman" w:hAnsi="Times New Roman" w:cs="Times New Roman"/>
                <w:sz w:val="20"/>
                <w:szCs w:val="20"/>
              </w:rPr>
            </w:pPr>
            <w:r w:rsidRPr="00B83158">
              <w:rPr>
                <w:rFonts w:ascii="Times New Roman" w:hAnsi="Times New Roman" w:cs="Times New Roman"/>
                <w:sz w:val="20"/>
                <w:szCs w:val="20"/>
              </w:rPr>
              <w:t>09/01/17</w:t>
            </w:r>
          </w:p>
        </w:tc>
        <w:tc>
          <w:tcPr>
            <w:tcW w:w="6401" w:type="dxa"/>
          </w:tcPr>
          <w:p w:rsidR="001B42BD" w:rsidRPr="00B83158" w:rsidRDefault="001B42BD" w:rsidP="00DB00B5">
            <w:pPr>
              <w:jc w:val="both"/>
              <w:rPr>
                <w:rFonts w:ascii="Times New Roman" w:hAnsi="Times New Roman" w:cs="Times New Roman"/>
                <w:sz w:val="20"/>
                <w:szCs w:val="20"/>
              </w:rPr>
            </w:pPr>
            <w:r w:rsidRPr="00B83158">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B83158" w:rsidRDefault="001B42BD" w:rsidP="00DB00B5">
            <w:pPr>
              <w:jc w:val="both"/>
              <w:rPr>
                <w:rFonts w:ascii="Times New Roman" w:eastAsia="Calibri" w:hAnsi="Times New Roman" w:cs="Times New Roman"/>
                <w:sz w:val="20"/>
                <w:szCs w:val="20"/>
              </w:rPr>
            </w:pPr>
          </w:p>
        </w:tc>
        <w:tc>
          <w:tcPr>
            <w:tcW w:w="6640" w:type="dxa"/>
            <w:gridSpan w:val="2"/>
          </w:tcPr>
          <w:p w:rsidR="001B42BD" w:rsidRPr="00B83158" w:rsidRDefault="001B42BD" w:rsidP="00DB00B5">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B83158">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B83158">
              <w:rPr>
                <w:rFonts w:ascii="Times New Roman" w:hAnsi="Times New Roman" w:cs="Times New Roman"/>
                <w:b/>
                <w:sz w:val="20"/>
                <w:szCs w:val="20"/>
              </w:rPr>
              <w:t>koji se bavi ekonomskom djelatnošću, bez obzira na njegov pravni oblik</w:t>
            </w:r>
            <w:r w:rsidR="00DB00B5" w:rsidRPr="00B83158">
              <w:rPr>
                <w:rFonts w:ascii="Times New Roman" w:hAnsi="Times New Roman" w:cs="Times New Roman"/>
                <w:sz w:val="20"/>
                <w:szCs w:val="20"/>
              </w:rPr>
              <w:t>. To uključuje, posebno, samozaposlene osobe i obiteljska poduzetnike koji se bave obrtom ili drugim djelatnostima te partnerstva ili udruženja koja se redovno bave ekonomskom djelatnošću.</w:t>
            </w:r>
          </w:p>
          <w:p w:rsidR="001B42BD" w:rsidRPr="00B83158" w:rsidRDefault="001B42BD" w:rsidP="00DB00B5">
            <w:pPr>
              <w:jc w:val="both"/>
              <w:rPr>
                <w:rFonts w:ascii="Times New Roman" w:hAnsi="Times New Roman" w:cs="Times New Roman"/>
                <w:sz w:val="20"/>
                <w:szCs w:val="20"/>
              </w:rPr>
            </w:pPr>
            <w:r w:rsidRPr="00B83158">
              <w:rPr>
                <w:rFonts w:ascii="Times New Roman" w:hAnsi="Times New Roman" w:cs="Times New Roman"/>
                <w:sz w:val="20"/>
                <w:szCs w:val="20"/>
              </w:rPr>
              <w:t>Nabava roba, radova i usluga provodi se sukladno Zakonu</w:t>
            </w:r>
            <w:r w:rsidR="00DB00B5"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o javnoj nabavi za obveznike </w:t>
            </w:r>
            <w:r w:rsidR="00DB00B5" w:rsidRPr="00B83158">
              <w:rPr>
                <w:rFonts w:ascii="Times New Roman" w:hAnsi="Times New Roman" w:cs="Times New Roman"/>
                <w:sz w:val="20"/>
                <w:szCs w:val="20"/>
              </w:rPr>
              <w:t>istoga</w:t>
            </w:r>
            <w:r w:rsidRPr="00B83158">
              <w:rPr>
                <w:rFonts w:ascii="Times New Roman" w:hAnsi="Times New Roman" w:cs="Times New Roman"/>
                <w:sz w:val="20"/>
                <w:szCs w:val="20"/>
              </w:rPr>
              <w:t>, a za neobveznike ZJN sukladno Prilogu 4.</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sljedeća dva pitanja. </w:t>
            </w:r>
          </w:p>
          <w:p w:rsidR="009A37C9" w:rsidRPr="00B83158" w:rsidRDefault="009A37C9" w:rsidP="009A37C9">
            <w:pPr>
              <w:rPr>
                <w:rFonts w:ascii="Times New Roman" w:eastAsia="Calibri" w:hAnsi="Times New Roman" w:cs="Times New Roman"/>
                <w:sz w:val="20"/>
                <w:szCs w:val="20"/>
              </w:rPr>
            </w:pPr>
          </w:p>
          <w:p w:rsidR="009A37C9" w:rsidRPr="00B83158" w:rsidRDefault="009A37C9" w:rsidP="009A37C9">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da prijavitelj predaje projektnu prijavu u veljači 2017. godine, a do tada nema odobren financijski izvještaj za 2016. godinu (kojem je rok za predaju na FINA-u 31.03.2017.godine):</w:t>
            </w:r>
          </w:p>
          <w:p w:rsidR="009A37C9" w:rsidRPr="00B83158" w:rsidRDefault="009A37C9" w:rsidP="009A37C9">
            <w:pPr>
              <w:rPr>
                <w:rFonts w:ascii="Times New Roman" w:eastAsia="Calibri" w:hAnsi="Times New Roman" w:cs="Times New Roman"/>
                <w:sz w:val="20"/>
                <w:szCs w:val="20"/>
              </w:rPr>
            </w:pPr>
          </w:p>
          <w:p w:rsidR="009A37C9" w:rsidRPr="00B83158" w:rsidRDefault="009A37C9" w:rsidP="00BC1809">
            <w:pPr>
              <w:pStyle w:val="Odlomakpopisa"/>
              <w:numPr>
                <w:ilvl w:val="0"/>
                <w:numId w:val="29"/>
              </w:num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 xml:space="preserve">Da li u </w:t>
            </w:r>
            <w:r w:rsidRPr="00B83158">
              <w:rPr>
                <w:rFonts w:ascii="Times New Roman" w:eastAsia="Times New Roman" w:hAnsi="Times New Roman" w:cs="Times New Roman"/>
                <w:b/>
                <w:bCs/>
                <w:sz w:val="20"/>
                <w:szCs w:val="20"/>
              </w:rPr>
              <w:t>Obrazac 7. Skupna izjava</w:t>
            </w:r>
            <w:r w:rsidRPr="00B83158">
              <w:rPr>
                <w:rFonts w:ascii="Times New Roman" w:eastAsia="Times New Roman" w:hAnsi="Times New Roman" w:cs="Times New Roman"/>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B83158" w:rsidRDefault="009A37C9" w:rsidP="009A37C9">
            <w:pPr>
              <w:ind w:left="720"/>
              <w:rPr>
                <w:rFonts w:ascii="Times New Roman" w:eastAsia="Calibri" w:hAnsi="Times New Roman" w:cs="Times New Roman"/>
                <w:sz w:val="20"/>
                <w:szCs w:val="20"/>
              </w:rPr>
            </w:pPr>
          </w:p>
          <w:p w:rsidR="009A37C9" w:rsidRPr="00B83158" w:rsidRDefault="009A37C9" w:rsidP="00BC1809">
            <w:pPr>
              <w:numPr>
                <w:ilvl w:val="0"/>
                <w:numId w:val="29"/>
              </w:num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 xml:space="preserve">Da li sukladno uputama za prijavitelje dostavljamo </w:t>
            </w:r>
            <w:r w:rsidRPr="00B83158">
              <w:rPr>
                <w:rFonts w:ascii="Times New Roman" w:eastAsia="Times New Roman" w:hAnsi="Times New Roman" w:cs="Times New Roman"/>
                <w:b/>
                <w:bCs/>
                <w:sz w:val="20"/>
                <w:szCs w:val="20"/>
              </w:rPr>
              <w:t>BON PLUS</w:t>
            </w:r>
            <w:r w:rsidRPr="00B83158">
              <w:rPr>
                <w:rFonts w:ascii="Times New Roman" w:eastAsia="Times New Roman" w:hAnsi="Times New Roman" w:cs="Times New Roman"/>
                <w:sz w:val="20"/>
                <w:szCs w:val="20"/>
              </w:rPr>
              <w:t xml:space="preserve"> za zadnje odobreno računovodstveno razdoblje, odnosno BON PLUS za 2015. godinu, budući da računovodstveni financijski izvještaj za 2016. nije predan/odobren (službeni rok za predaju 31.03.2017.)</w:t>
            </w:r>
          </w:p>
          <w:p w:rsidR="00DF7FEF" w:rsidRPr="00B83158" w:rsidRDefault="00DF7FEF" w:rsidP="00DB00B5">
            <w:pPr>
              <w:jc w:val="both"/>
              <w:rPr>
                <w:rFonts w:ascii="Times New Roman" w:hAnsi="Times New Roman" w:cs="Times New Roman"/>
                <w:sz w:val="20"/>
                <w:szCs w:val="20"/>
              </w:rPr>
            </w:pPr>
          </w:p>
        </w:tc>
        <w:tc>
          <w:tcPr>
            <w:tcW w:w="6640" w:type="dxa"/>
            <w:gridSpan w:val="2"/>
          </w:tcPr>
          <w:p w:rsidR="00DF7FEF" w:rsidRPr="00B83158" w:rsidRDefault="004B6590" w:rsidP="00BC1809">
            <w:pPr>
              <w:pStyle w:val="Odlomakpopisa"/>
              <w:numPr>
                <w:ilvl w:val="0"/>
                <w:numId w:val="30"/>
              </w:num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Molimo vas da unosit</w:t>
            </w:r>
            <w:r w:rsidR="0023526B" w:rsidRPr="00B83158">
              <w:rPr>
                <w:rFonts w:ascii="Times New Roman" w:hAnsi="Times New Roman" w:cs="Times New Roman"/>
                <w:color w:val="000000" w:themeColor="text1"/>
                <w:sz w:val="20"/>
                <w:szCs w:val="20"/>
              </w:rPr>
              <w:t xml:space="preserve">e podatke iz GFI za godinu koja </w:t>
            </w:r>
            <w:r w:rsidRPr="00B83158">
              <w:rPr>
                <w:rFonts w:ascii="Times New Roman" w:hAnsi="Times New Roman" w:cs="Times New Roman"/>
                <w:color w:val="000000" w:themeColor="text1"/>
                <w:sz w:val="20"/>
                <w:szCs w:val="20"/>
              </w:rPr>
              <w:t>prethodi godini prijave</w:t>
            </w:r>
            <w:r w:rsidR="0023526B" w:rsidRPr="00B83158">
              <w:rPr>
                <w:rFonts w:ascii="Times New Roman" w:hAnsi="Times New Roman" w:cs="Times New Roman"/>
                <w:color w:val="000000" w:themeColor="text1"/>
                <w:sz w:val="20"/>
                <w:szCs w:val="20"/>
              </w:rPr>
              <w:t>,</w:t>
            </w:r>
            <w:r w:rsidRPr="00B83158">
              <w:rPr>
                <w:rFonts w:ascii="Times New Roman" w:hAnsi="Times New Roman" w:cs="Times New Roman"/>
                <w:color w:val="000000" w:themeColor="text1"/>
                <w:sz w:val="20"/>
                <w:szCs w:val="20"/>
              </w:rPr>
              <w:t xml:space="preserve"> a to je u </w:t>
            </w:r>
            <w:r w:rsidR="0023526B" w:rsidRPr="00B83158">
              <w:rPr>
                <w:rFonts w:ascii="Times New Roman" w:hAnsi="Times New Roman" w:cs="Times New Roman"/>
                <w:color w:val="000000" w:themeColor="text1"/>
                <w:sz w:val="20"/>
                <w:szCs w:val="20"/>
              </w:rPr>
              <w:t>ovom</w:t>
            </w:r>
            <w:r w:rsidRPr="00B83158">
              <w:rPr>
                <w:rFonts w:ascii="Times New Roman" w:hAnsi="Times New Roman" w:cs="Times New Roman"/>
                <w:color w:val="000000" w:themeColor="text1"/>
                <w:sz w:val="20"/>
                <w:szCs w:val="20"/>
              </w:rPr>
              <w:t xml:space="preserve"> slučaju 2016. </w:t>
            </w:r>
            <w:r w:rsidR="0023526B" w:rsidRPr="00B83158">
              <w:rPr>
                <w:rFonts w:ascii="Times New Roman" w:hAnsi="Times New Roman" w:cs="Times New Roman"/>
                <w:color w:val="000000" w:themeColor="text1"/>
                <w:sz w:val="20"/>
                <w:szCs w:val="20"/>
              </w:rPr>
              <w:t>g</w:t>
            </w:r>
            <w:r w:rsidRPr="00B83158">
              <w:rPr>
                <w:rFonts w:ascii="Times New Roman" w:hAnsi="Times New Roman" w:cs="Times New Roman"/>
                <w:color w:val="000000" w:themeColor="text1"/>
                <w:sz w:val="20"/>
                <w:szCs w:val="20"/>
              </w:rPr>
              <w:t>odina. Ukoliko bude potrebno tražiti će se dodatno pojašnjenje.</w:t>
            </w:r>
          </w:p>
          <w:p w:rsidR="0023526B" w:rsidRPr="00B83158"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B83158" w:rsidRDefault="0023526B" w:rsidP="00BC1809">
            <w:pPr>
              <w:pStyle w:val="Odlomakpopisa"/>
              <w:numPr>
                <w:ilvl w:val="0"/>
                <w:numId w:val="30"/>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Da li je nužno da se u sklopu projekta izrađuje i prototip?</w:t>
            </w:r>
          </w:p>
          <w:p w:rsidR="00DF7FEF"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40" w:type="dxa"/>
            <w:gridSpan w:val="2"/>
          </w:tcPr>
          <w:p w:rsidR="00DF7FEF" w:rsidRPr="00B83158" w:rsidRDefault="00BF43BA" w:rsidP="00BF43BA">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Predmetni poziv usmjeren je </w:t>
            </w:r>
            <w:r w:rsidR="006D07F9" w:rsidRPr="00B83158">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Molim Vas očitovanje vezano za uvjete IRI fonda prema točci 2.4. stavku 11. koji glasi:</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Poduzetnicima koji nisu registrirani za obavljanje ekonomske djelatnosti najmanje godinu dana prije dana predaje projektnog prijedloga;</w:t>
            </w:r>
          </w:p>
          <w:p w:rsidR="009A37C9" w:rsidRPr="00B83158" w:rsidRDefault="009A37C9" w:rsidP="009A37C9">
            <w:pPr>
              <w:jc w:val="both"/>
              <w:rPr>
                <w:rFonts w:ascii="Times New Roman" w:hAnsi="Times New Roman" w:cs="Times New Roman"/>
                <w:sz w:val="20"/>
                <w:szCs w:val="20"/>
              </w:rPr>
            </w:pP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Pitanja su:</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1. Što se točno smatra pod pojmom ekonomska djelatnost?</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2. Da li se vrijeme od godinu dana od registracije broji od otvaranja tvrtke ili od početka rada?</w:t>
            </w:r>
          </w:p>
          <w:p w:rsidR="00DF7FEF" w:rsidRPr="00B83158" w:rsidRDefault="009A37C9" w:rsidP="004B5C02">
            <w:pPr>
              <w:jc w:val="both"/>
              <w:rPr>
                <w:rFonts w:ascii="Times New Roman" w:hAnsi="Times New Roman" w:cs="Times New Roman"/>
                <w:sz w:val="20"/>
                <w:szCs w:val="20"/>
              </w:rPr>
            </w:pPr>
            <w:r w:rsidRPr="00B83158">
              <w:rPr>
                <w:rFonts w:ascii="Times New Roman" w:hAnsi="Times New Roman" w:cs="Times New Roman"/>
                <w:sz w:val="20"/>
                <w:szCs w:val="20"/>
              </w:rPr>
              <w:t>3. Kako se dokazuje povezanost pro</w:t>
            </w:r>
            <w:r w:rsidR="004B5C02" w:rsidRPr="00B83158">
              <w:rPr>
                <w:rFonts w:ascii="Times New Roman" w:hAnsi="Times New Roman" w:cs="Times New Roman"/>
                <w:sz w:val="20"/>
                <w:szCs w:val="20"/>
              </w:rPr>
              <w:t>jektnog prijedloga i registrir</w:t>
            </w:r>
            <w:r w:rsidRPr="00B83158">
              <w:rPr>
                <w:rFonts w:ascii="Times New Roman" w:hAnsi="Times New Roman" w:cs="Times New Roman"/>
                <w:sz w:val="20"/>
                <w:szCs w:val="20"/>
              </w:rPr>
              <w:t>ane djelatnosti?</w:t>
            </w:r>
          </w:p>
        </w:tc>
        <w:tc>
          <w:tcPr>
            <w:tcW w:w="6640" w:type="dxa"/>
            <w:gridSpan w:val="2"/>
          </w:tcPr>
          <w:p w:rsidR="00DF7FEF" w:rsidRPr="00B83158" w:rsidRDefault="004B5C02" w:rsidP="00C35D4F">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1. </w:t>
            </w:r>
            <w:r w:rsidR="00C35D4F" w:rsidRPr="00B83158">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83158" w:rsidRDefault="004B5C02" w:rsidP="00DB00B5">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2. Od </w:t>
            </w:r>
            <w:r w:rsidR="00BF43BA" w:rsidRPr="00B83158">
              <w:rPr>
                <w:rFonts w:ascii="Times New Roman" w:hAnsi="Times New Roman" w:cs="Times New Roman"/>
                <w:color w:val="000000" w:themeColor="text1"/>
                <w:sz w:val="20"/>
                <w:szCs w:val="20"/>
              </w:rPr>
              <w:t>dana registracije</w:t>
            </w:r>
            <w:r w:rsidRPr="00B83158">
              <w:rPr>
                <w:rFonts w:ascii="Times New Roman" w:hAnsi="Times New Roman" w:cs="Times New Roman"/>
                <w:color w:val="000000" w:themeColor="text1"/>
                <w:sz w:val="20"/>
                <w:szCs w:val="20"/>
              </w:rPr>
              <w:t xml:space="preserve"> tvrtke.</w:t>
            </w:r>
          </w:p>
          <w:p w:rsidR="00C35D4F" w:rsidRPr="00B83158" w:rsidRDefault="004B5C02" w:rsidP="00C35D4F">
            <w:pPr>
              <w:jc w:val="both"/>
              <w:rPr>
                <w:rFonts w:ascii="Times New Roman" w:eastAsia="Calibri"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3. </w:t>
            </w:r>
            <w:r w:rsidR="004B6590" w:rsidRPr="00B83158">
              <w:rPr>
                <w:rFonts w:ascii="Times New Roman" w:eastAsia="Calibri" w:hAnsi="Times New Roman" w:cs="Times New Roman"/>
                <w:color w:val="000000" w:themeColor="text1"/>
                <w:sz w:val="20"/>
                <w:szCs w:val="20"/>
              </w:rPr>
              <w:t>Izvatkom iz sudskog registra</w:t>
            </w:r>
            <w:r w:rsidR="00BF43BA" w:rsidRPr="00B83158">
              <w:rPr>
                <w:rFonts w:ascii="Times New Roman" w:eastAsia="Calibri" w:hAnsi="Times New Roman" w:cs="Times New Roman"/>
                <w:color w:val="000000" w:themeColor="text1"/>
                <w:sz w:val="20"/>
                <w:szCs w:val="20"/>
              </w:rPr>
              <w:t xml:space="preserve">, i u slučaju korištenja regionalne potpore </w:t>
            </w:r>
            <w:r w:rsidR="002058A2" w:rsidRPr="00B83158">
              <w:rPr>
                <w:rFonts w:ascii="Times New Roman" w:eastAsia="Calibri" w:hAnsi="Times New Roman" w:cs="Times New Roman"/>
                <w:color w:val="000000" w:themeColor="text1"/>
                <w:sz w:val="20"/>
                <w:szCs w:val="20"/>
              </w:rPr>
              <w:t>Obaviješću o razvrstavanju poslovnih subjekata prema NKD-u 2007.</w:t>
            </w:r>
          </w:p>
          <w:p w:rsidR="004B5C02" w:rsidRPr="00B83158" w:rsidRDefault="004B5C02" w:rsidP="00DB00B5">
            <w:pPr>
              <w:autoSpaceDE w:val="0"/>
              <w:autoSpaceDN w:val="0"/>
              <w:adjustRightInd w:val="0"/>
              <w:jc w:val="both"/>
              <w:rPr>
                <w:rFonts w:ascii="Times New Roman" w:hAnsi="Times New Roman" w:cs="Times New Roman"/>
                <w:sz w:val="20"/>
                <w:szCs w:val="20"/>
              </w:rPr>
            </w:pP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DF7FEF"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2. Kada MSP koji je partner na projektu nabavlja opremu, da li javnu nabavu raspisuje nositelj projekta ili taj konkretni partner?</w:t>
            </w:r>
          </w:p>
        </w:tc>
        <w:tc>
          <w:tcPr>
            <w:tcW w:w="6640" w:type="dxa"/>
            <w:gridSpan w:val="2"/>
          </w:tcPr>
          <w:p w:rsidR="00BD231C" w:rsidRPr="00B83158" w:rsidRDefault="00BD231C" w:rsidP="00BD231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1) Ukoliko je partner ZIO i obveznik zakona o javnoj nabavi tada nabavu provodi prema Zakonu o javnoj nabavi.</w:t>
            </w:r>
          </w:p>
          <w:p w:rsidR="00BD231C" w:rsidRPr="00B83158" w:rsidRDefault="00BD231C" w:rsidP="00BD231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2)  Prema UzP nabavu mogu provoditi  Korisnik i/ili Partner te sugeriramo da iste odnose definiraju Sporazumom o partnerstvu</w:t>
            </w:r>
          </w:p>
        </w:tc>
      </w:tr>
      <w:tr w:rsidR="003600CD" w:rsidRPr="00B83158" w:rsidTr="00726E4E">
        <w:trPr>
          <w:trHeight w:val="20"/>
        </w:trPr>
        <w:tc>
          <w:tcPr>
            <w:tcW w:w="566" w:type="dxa"/>
          </w:tcPr>
          <w:p w:rsidR="003600CD" w:rsidRPr="00B83158"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Pr="00B83158" w:rsidRDefault="003600CD" w:rsidP="003600C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w:t>
            </w:r>
            <w:r w:rsidRPr="00B83158">
              <w:rPr>
                <w:rFonts w:ascii="Times New Roman" w:hAnsi="Times New Roman" w:cs="Times New Roman"/>
                <w:sz w:val="20"/>
                <w:szCs w:val="20"/>
              </w:rPr>
              <w:lastRenderedPageBreak/>
              <w:t xml:space="preserve">pri ispunjavanju istih, uputili smo putem e-maila te zaprimili tražene odgovore. </w:t>
            </w: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1.) Obzirom na količinu potrebne natječajne dokumentacije koju je potrebno pravilno sastaviti i ispuniti, možete li mi molim Vas proslijediti informaciju o broju zaprimljenih prijava projekata na ovaj otvoreni poziv?</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 xml:space="preserve">3.) Definirana je alokacija financijskih sredstava iz EFRR koji se dodjeljuju u okviru ovog trajno otvorenog poziva u iznosu od 748 milijuna kuna. Koliko je ukupno u okviru ovog trajno otvorenog poziva dodijeljeno financijskih sredstava trenutno odobrenim projektima?  </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Svjesni smo da su pitanja možda malo preopširna, no razvijanje idejnog koncepta te pribavljanje potrebne dokumentacije iziskuje dodatne administrativne napore te bi nam ovi okvirni podaci uistinu bili od pomoći.</w:t>
            </w:r>
          </w:p>
          <w:p w:rsidR="003600CD" w:rsidRPr="00B83158" w:rsidRDefault="003600CD" w:rsidP="003600CD">
            <w:pPr>
              <w:jc w:val="both"/>
              <w:rPr>
                <w:rFonts w:ascii="Times New Roman" w:hAnsi="Times New Roman" w:cs="Times New Roman"/>
                <w:sz w:val="20"/>
                <w:szCs w:val="20"/>
              </w:rPr>
            </w:pPr>
          </w:p>
        </w:tc>
        <w:tc>
          <w:tcPr>
            <w:tcW w:w="6640" w:type="dxa"/>
            <w:gridSpan w:val="2"/>
          </w:tcPr>
          <w:p w:rsidR="003600CD" w:rsidRPr="00B83158" w:rsidRDefault="003600CD" w:rsidP="003600CD">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RPr="00B83158" w:rsidTr="00726E4E">
        <w:trPr>
          <w:trHeight w:val="20"/>
        </w:trPr>
        <w:tc>
          <w:tcPr>
            <w:tcW w:w="566" w:type="dxa"/>
          </w:tcPr>
          <w:p w:rsidR="003600CD" w:rsidRPr="00B83158"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Pr="00B83158" w:rsidRDefault="00774F13" w:rsidP="0050707D">
            <w:pPr>
              <w:rPr>
                <w:rFonts w:ascii="Times New Roman" w:hAnsi="Times New Roman" w:cs="Times New Roman"/>
                <w:sz w:val="20"/>
                <w:szCs w:val="20"/>
              </w:rPr>
            </w:pPr>
            <w:r w:rsidRPr="00B83158">
              <w:rPr>
                <w:rFonts w:ascii="Times New Roman" w:hAnsi="Times New Roman" w:cs="Times New Roman"/>
                <w:sz w:val="20"/>
                <w:szCs w:val="20"/>
              </w:rPr>
              <w:t>20</w:t>
            </w:r>
            <w:r w:rsidR="00725DAF" w:rsidRPr="00B83158">
              <w:rPr>
                <w:rFonts w:ascii="Times New Roman" w:hAnsi="Times New Roman" w:cs="Times New Roman"/>
                <w:sz w:val="20"/>
                <w:szCs w:val="20"/>
              </w:rPr>
              <w:t>/01/17</w:t>
            </w:r>
          </w:p>
        </w:tc>
        <w:tc>
          <w:tcPr>
            <w:tcW w:w="6401" w:type="dxa"/>
          </w:tcPr>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Također, molimo da nam odgovorite i na još jedno čisto administrativno pitanje </w:t>
            </w:r>
          </w:p>
          <w:p w:rsidR="00774F13" w:rsidRPr="00B83158" w:rsidRDefault="00774F13" w:rsidP="00774F13">
            <w:pPr>
              <w:jc w:val="both"/>
              <w:rPr>
                <w:rFonts w:ascii="Times New Roman" w:hAnsi="Times New Roman" w:cs="Times New Roman"/>
                <w:sz w:val="20"/>
                <w:szCs w:val="20"/>
              </w:rPr>
            </w:pPr>
          </w:p>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B83158" w:rsidRDefault="00774F13" w:rsidP="00774F13">
            <w:pPr>
              <w:jc w:val="both"/>
              <w:rPr>
                <w:rFonts w:ascii="Times New Roman" w:hAnsi="Times New Roman" w:cs="Times New Roman"/>
                <w:sz w:val="20"/>
                <w:szCs w:val="20"/>
              </w:rPr>
            </w:pPr>
          </w:p>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Projekt obuhvaća sve tri kategorije istraživanja i globalno je velika inovacija </w:t>
            </w:r>
          </w:p>
          <w:p w:rsidR="00774F13" w:rsidRPr="00B83158" w:rsidRDefault="00774F13" w:rsidP="00774F13">
            <w:pPr>
              <w:jc w:val="both"/>
              <w:rPr>
                <w:rFonts w:ascii="Times New Roman" w:hAnsi="Times New Roman" w:cs="Times New Roman"/>
                <w:sz w:val="20"/>
                <w:szCs w:val="20"/>
              </w:rPr>
            </w:pPr>
          </w:p>
          <w:p w:rsidR="003600CD"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Molimo odgovore u roku 7 kalendarskih dana, kako je propisano i navedenim natječajem</w:t>
            </w:r>
          </w:p>
        </w:tc>
        <w:tc>
          <w:tcPr>
            <w:tcW w:w="6640" w:type="dxa"/>
            <w:gridSpan w:val="2"/>
          </w:tcPr>
          <w:p w:rsidR="003600CD" w:rsidRPr="00B83158" w:rsidRDefault="00774F13" w:rsidP="00774F13">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Molimo vas da projektnu dokumentaciju pripremate sukladno aktualnim uvjetima natječaja.</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20.01.17.</w:t>
            </w:r>
          </w:p>
        </w:tc>
        <w:tc>
          <w:tcPr>
            <w:tcW w:w="6401" w:type="dxa"/>
          </w:tcPr>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w:t>
            </w:r>
            <w:r w:rsidRPr="00B83158">
              <w:rPr>
                <w:rFonts w:ascii="Times New Roman" w:eastAsia="Calibri" w:hAnsi="Times New Roman" w:cs="Times New Roman"/>
                <w:sz w:val="20"/>
                <w:szCs w:val="20"/>
              </w:rPr>
              <w:lastRenderedPageBreak/>
              <w:t xml:space="preserve">proizvoda i usluga koje proizlaze iz aktivnosti istraživanja i razvoja“- IRI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prijavitelje, 2.1. Prihvatljivost prijavitelja)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B83158" w:rsidRDefault="00497E6D" w:rsidP="001636D1">
            <w:pPr>
              <w:rPr>
                <w:rFonts w:ascii="Times New Roman" w:hAnsi="Times New Roman" w:cs="Times New Roman"/>
                <w:sz w:val="20"/>
                <w:szCs w:val="20"/>
              </w:rPr>
            </w:pPr>
          </w:p>
        </w:tc>
        <w:tc>
          <w:tcPr>
            <w:tcW w:w="6640" w:type="dxa"/>
            <w:gridSpan w:val="2"/>
          </w:tcPr>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1.</w:t>
            </w:r>
            <w:r w:rsidRPr="00B83158">
              <w:rPr>
                <w:rFonts w:ascii="Times New Roman" w:hAnsi="Times New Roman" w:cs="Times New Roman"/>
                <w:sz w:val="20"/>
                <w:szCs w:val="20"/>
              </w:rPr>
              <w:tab/>
              <w:t xml:space="preserve">U fazama evaluacije 1i2 prema UzP i propisanim obrascima ne postoji kriterij kojim bi se vrednovali ili ocjenjivali dani blokada. No svakako će </w:t>
            </w:r>
            <w:r w:rsidRPr="00B83158">
              <w:rPr>
                <w:rFonts w:ascii="Times New Roman" w:hAnsi="Times New Roman" w:cs="Times New Roman"/>
                <w:sz w:val="20"/>
                <w:szCs w:val="20"/>
              </w:rPr>
              <w:lastRenderedPageBreak/>
              <w:t xml:space="preserve">navedena činjenica o blokadi biti </w:t>
            </w:r>
            <w:r w:rsidR="002A6DAC" w:rsidRPr="00B83158">
              <w:rPr>
                <w:rFonts w:ascii="Times New Roman" w:hAnsi="Times New Roman" w:cs="Times New Roman"/>
                <w:sz w:val="20"/>
                <w:szCs w:val="20"/>
              </w:rPr>
              <w:t>e</w:t>
            </w:r>
            <w:r w:rsidRPr="00B83158">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B83158" w:rsidRDefault="00497E6D" w:rsidP="001636D1">
            <w:pPr>
              <w:autoSpaceDE w:val="0"/>
              <w:autoSpaceDN w:val="0"/>
              <w:adjustRightInd w:val="0"/>
              <w:jc w:val="both"/>
              <w:rPr>
                <w:rFonts w:ascii="Times New Roman" w:hAnsi="Times New Roman" w:cs="Times New Roman"/>
                <w:sz w:val="20"/>
                <w:szCs w:val="20"/>
              </w:rPr>
            </w:pPr>
          </w:p>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Nema ograničenja prema kome ZII ne bi mogle angažirati novozaposlene osobe za rad na projektu, dok god se njihovim plaćama ne opterećuje Državni proračun.)</w:t>
            </w:r>
          </w:p>
          <w:p w:rsidR="00497E6D" w:rsidRPr="00B83158" w:rsidRDefault="00497E6D" w:rsidP="001636D1">
            <w:pPr>
              <w:autoSpaceDE w:val="0"/>
              <w:autoSpaceDN w:val="0"/>
              <w:adjustRightInd w:val="0"/>
              <w:jc w:val="both"/>
              <w:rPr>
                <w:rFonts w:ascii="Times New Roman" w:hAnsi="Times New Roman" w:cs="Times New Roman"/>
                <w:sz w:val="20"/>
                <w:szCs w:val="20"/>
              </w:rPr>
            </w:pPr>
          </w:p>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Koji dokumenti, koje je izdalo nadležno tijelo u Sloveniji, je jednakovrijedan dokumentima:</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BON PLUS-u</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Potvrdi porezne uprave</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Obavijesti o razvrstavanju poslovnog subjekta po NKD-u</w:t>
            </w:r>
          </w:p>
        </w:tc>
        <w:tc>
          <w:tcPr>
            <w:tcW w:w="6640" w:type="dxa"/>
            <w:gridSpan w:val="2"/>
          </w:tcPr>
          <w:p w:rsidR="00497E6D" w:rsidRPr="00B83158" w:rsidRDefault="001636D1"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Na prijavitelju je da osigura informacije o jednakovrijednim dokumentima u </w:t>
            </w:r>
            <w:r w:rsidR="002A6DAC" w:rsidRPr="00B83158">
              <w:rPr>
                <w:rFonts w:ascii="Times New Roman" w:hAnsi="Times New Roman" w:cs="Times New Roman"/>
                <w:sz w:val="20"/>
                <w:szCs w:val="20"/>
              </w:rPr>
              <w:t>inozemstvu.</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Molim vas za odgovor na ovo pitanje: prijavitelj je slovenski poduzetnik koji je registriran za obavljanje ekonomske djelatnosti od 2008. godine. U Hrvatskoj će otvoriti podružnicu do trenutka plaćanja potpore (dakle sukladno UzP). Pitanja su:</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Je li ovaj prijavitelj prihvatljiv s obzirom na kriterij 9) točke 2.4. UzP.? Sve ostale kriterije ispunjava.</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Je li u konzorcij partnera na ovom projektu prihvatljivo uključiti još jedno strano poduzeće (s obzirom na to da je već prijavitelj strano poduzeće)? Pitamo zbog ograničenja koje se nalazi u 3. alineje točke 2.2. UzP gdje je navedeno da može sudjelovati samo jedan strani partner. Nije nam jasno da li se u ovom slučaju pojam »partner« odnosi samo na partnere </w:t>
            </w:r>
            <w:r w:rsidRPr="00B83158">
              <w:rPr>
                <w:rFonts w:ascii="Times New Roman" w:hAnsi="Times New Roman" w:cs="Times New Roman"/>
                <w:sz w:val="20"/>
                <w:szCs w:val="20"/>
              </w:rPr>
              <w:lastRenderedPageBreak/>
              <w:t xml:space="preserve">na projektu ili i na prijavitelja?  </w:t>
            </w:r>
          </w:p>
        </w:tc>
        <w:tc>
          <w:tcPr>
            <w:tcW w:w="6640" w:type="dxa"/>
            <w:gridSpan w:val="2"/>
          </w:tcPr>
          <w:p w:rsidR="002A6DAC" w:rsidRPr="00B83158" w:rsidRDefault="002A6DAC" w:rsidP="002A6DA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MGPO nije u mogućnosti, radi jednakog postupanja, davati konkretne naputke o prihvatljivosti prijavitelja.</w:t>
            </w:r>
          </w:p>
          <w:p w:rsidR="002A6DAC" w:rsidRPr="00B83158" w:rsidRDefault="002A6DAC" w:rsidP="002A6DAC">
            <w:pPr>
              <w:rPr>
                <w:rFonts w:ascii="Times New Roman" w:eastAsia="Calibri" w:hAnsi="Times New Roman" w:cs="Times New Roman"/>
                <w:sz w:val="20"/>
                <w:szCs w:val="20"/>
              </w:rPr>
            </w:pPr>
          </w:p>
          <w:p w:rsidR="00497E6D"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Ovim putem Vas molim pojašnjenje za sljedeće točke: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Organizacija dokumentacije u projektnoj prijavi</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2.  Što smatrate pod mapama u koje trebamo rasporediti dokumente iz prethodne točke. Kako se mape organiziraju?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Postupak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B83158" w:rsidRDefault="00497E6D" w:rsidP="001636D1">
            <w:pPr>
              <w:jc w:val="both"/>
              <w:rPr>
                <w:rFonts w:ascii="Times New Roman" w:hAnsi="Times New Roman" w:cs="Times New Roman"/>
                <w:sz w:val="20"/>
                <w:szCs w:val="20"/>
              </w:rPr>
            </w:pPr>
          </w:p>
          <w:p w:rsidR="00497E6D" w:rsidRPr="00B83158" w:rsidRDefault="00497E6D" w:rsidP="006F32F1">
            <w:pPr>
              <w:jc w:val="both"/>
              <w:rPr>
                <w:rFonts w:ascii="Times New Roman" w:hAnsi="Times New Roman" w:cs="Times New Roman"/>
                <w:sz w:val="20"/>
                <w:szCs w:val="20"/>
              </w:rPr>
            </w:pPr>
            <w:r w:rsidRPr="00B83158">
              <w:rPr>
                <w:rFonts w:ascii="Times New Roman" w:hAnsi="Times New Roman" w:cs="Times New Roman"/>
                <w:sz w:val="20"/>
                <w:szCs w:val="20"/>
              </w:rPr>
              <w:t xml:space="preserve">5. Prilikom ponovljene prijave da li se obrazac u MIS mora ponovno učitati ili se može koristiti verzija koja je unesena i izvezena prilikom prve prijave </w:t>
            </w:r>
            <w:r w:rsidRPr="00B83158">
              <w:rPr>
                <w:rFonts w:ascii="Times New Roman" w:hAnsi="Times New Roman" w:cs="Times New Roman"/>
                <w:sz w:val="20"/>
                <w:szCs w:val="20"/>
              </w:rPr>
              <w:lastRenderedPageBreak/>
              <w:t>koja je odbijena radi administrativne greške?</w:t>
            </w:r>
          </w:p>
        </w:tc>
        <w:tc>
          <w:tcPr>
            <w:tcW w:w="6640" w:type="dxa"/>
            <w:gridSpan w:val="2"/>
          </w:tcPr>
          <w:p w:rsidR="002A6DAC" w:rsidRPr="00B83158" w:rsidRDefault="002A6DAC" w:rsidP="002A6DAC">
            <w:pPr>
              <w:autoSpaceDE w:val="0"/>
              <w:autoSpaceDN w:val="0"/>
              <w:adjustRightInd w:val="0"/>
              <w:jc w:val="both"/>
              <w:rPr>
                <w:rFonts w:ascii="Times New Roman" w:hAnsi="Times New Roman" w:cs="Times New Roman"/>
                <w:sz w:val="20"/>
                <w:szCs w:val="20"/>
              </w:rPr>
            </w:pPr>
          </w:p>
          <w:p w:rsidR="007E4DFC" w:rsidRPr="00B83158" w:rsidRDefault="007E4DFC" w:rsidP="007E4DF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Poglavlje 7.2. Podnošenje projektnih prijedloga  Uputa za prijavitelje navodi kako se trebaju organizirati datoteke.</w:t>
            </w:r>
          </w:p>
          <w:p w:rsidR="007E4DFC" w:rsidRPr="00B83158" w:rsidRDefault="007E4DFC" w:rsidP="007E4DF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1., 2., 4. Prema UZP nema ograničenja koliko se mora čekati prije ponovne    </w:t>
            </w: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             predaje odbijene projektne prijave.</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Potrebno je uputiti dopis prema PT2 kojim se traži povlačenje projektne prijave iz postupka dodjele bespovratnih sredstava.</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497E6D"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5.</w:t>
            </w:r>
            <w:r w:rsidRPr="00B83158">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910A19">
            <w:pPr>
              <w:jc w:val="both"/>
              <w:rPr>
                <w:rFonts w:ascii="Times New Roman" w:hAnsi="Times New Roman" w:cs="Times New Roman"/>
                <w:sz w:val="20"/>
                <w:szCs w:val="20"/>
              </w:rPr>
            </w:pPr>
            <w:r w:rsidRPr="00B83158">
              <w:rPr>
                <w:rFonts w:ascii="Times New Roman" w:hAnsi="Times New Roman" w:cs="Times New Roman"/>
                <w:sz w:val="20"/>
                <w:szCs w:val="20"/>
              </w:rPr>
              <w:t>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B83158" w:rsidRDefault="001448F3" w:rsidP="00910A19">
            <w:pPr>
              <w:jc w:val="both"/>
              <w:rPr>
                <w:rFonts w:ascii="Times New Roman" w:hAnsi="Times New Roman" w:cs="Times New Roman"/>
                <w:sz w:val="20"/>
                <w:szCs w:val="20"/>
              </w:rPr>
            </w:pPr>
          </w:p>
          <w:p w:rsidR="001448F3" w:rsidRPr="00B83158" w:rsidRDefault="001448F3" w:rsidP="00910A19">
            <w:pPr>
              <w:jc w:val="both"/>
              <w:rPr>
                <w:rFonts w:ascii="Times New Roman" w:hAnsi="Times New Roman" w:cs="Times New Roman"/>
                <w:sz w:val="20"/>
                <w:szCs w:val="20"/>
              </w:rPr>
            </w:pPr>
            <w:r w:rsidRPr="00B83158">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40" w:type="dxa"/>
            <w:gridSpan w:val="2"/>
          </w:tcPr>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 obzirom da se projekt mora provoditi na teritoriju RH za stranog partnera  prihvatljivi su sljedeći troškovi:</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C26592"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C26592" w:rsidRPr="00B83158" w:rsidRDefault="00C26592" w:rsidP="007763BB">
            <w:pPr>
              <w:autoSpaceDE w:val="0"/>
              <w:autoSpaceDN w:val="0"/>
              <w:adjustRightInd w:val="0"/>
              <w:jc w:val="both"/>
              <w:rPr>
                <w:rFonts w:ascii="Times New Roman" w:hAnsi="Times New Roman" w:cs="Times New Roman"/>
                <w:sz w:val="20"/>
                <w:szCs w:val="20"/>
              </w:rPr>
            </w:pPr>
          </w:p>
          <w:p w:rsidR="00094C98" w:rsidRPr="00B83158" w:rsidRDefault="00094C98" w:rsidP="007763BB">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Pr="00B83158" w:rsidRDefault="00973EED" w:rsidP="007763BB">
            <w:pPr>
              <w:autoSpaceDE w:val="0"/>
              <w:autoSpaceDN w:val="0"/>
              <w:adjustRightInd w:val="0"/>
              <w:jc w:val="both"/>
              <w:rPr>
                <w:rFonts w:ascii="Times New Roman" w:hAnsi="Times New Roman" w:cs="Times New Roman"/>
                <w:sz w:val="20"/>
                <w:szCs w:val="20"/>
              </w:rPr>
            </w:pPr>
          </w:p>
          <w:p w:rsidR="00094C98" w:rsidRPr="00B83158"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6F32F1">
            <w:pPr>
              <w:jc w:val="both"/>
              <w:rPr>
                <w:rFonts w:ascii="Times New Roman" w:hAnsi="Times New Roman" w:cs="Times New Roman"/>
                <w:sz w:val="20"/>
                <w:szCs w:val="20"/>
              </w:rPr>
            </w:pPr>
            <w:r w:rsidRPr="00B83158">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40" w:type="dxa"/>
            <w:gridSpan w:val="2"/>
          </w:tcPr>
          <w:p w:rsidR="001448F3" w:rsidRPr="00B83158" w:rsidRDefault="00A35E47" w:rsidP="00E728B6">
            <w:pPr>
              <w:rPr>
                <w:rFonts w:ascii="Times New Roman" w:hAnsi="Times New Roman" w:cs="Times New Roman"/>
                <w:sz w:val="20"/>
                <w:szCs w:val="20"/>
              </w:rPr>
            </w:pPr>
            <w:r w:rsidRPr="00B83158">
              <w:rPr>
                <w:rFonts w:ascii="Times New Roman" w:hAnsi="Times New Roman" w:cs="Times New Roman"/>
                <w:sz w:val="20"/>
                <w:szCs w:val="20"/>
              </w:rPr>
              <w:t xml:space="preserve"> Za stranog partnera prihvatljivi su sljedeći troškovi:</w:t>
            </w:r>
          </w:p>
          <w:p w:rsidR="00A35E47" w:rsidRPr="00B83158" w:rsidRDefault="00A35E47" w:rsidP="00E728B6">
            <w:pPr>
              <w:rPr>
                <w:rFonts w:ascii="Times New Roman" w:hAnsi="Times New Roman" w:cs="Times New Roman"/>
                <w:sz w:val="20"/>
                <w:szCs w:val="20"/>
              </w:rPr>
            </w:pPr>
          </w:p>
          <w:p w:rsidR="00A35E47" w:rsidRPr="00B83158" w:rsidRDefault="00A35E47" w:rsidP="00A35E47">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Pr="00B83158" w:rsidRDefault="00A35E47" w:rsidP="00E728B6">
            <w:pPr>
              <w:rPr>
                <w:rFonts w:ascii="Times New Roman" w:hAnsi="Times New Roman" w:cs="Times New Roman"/>
                <w:sz w:val="20"/>
                <w:szCs w:val="20"/>
                <w:highlight w:val="green"/>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Pr="00B83158" w:rsidRDefault="00A35E47" w:rsidP="00E728B6">
            <w:pPr>
              <w:rPr>
                <w:rFonts w:ascii="Times New Roman" w:hAnsi="Times New Roman" w:cs="Times New Roman"/>
                <w:sz w:val="20"/>
                <w:szCs w:val="20"/>
                <w:highlight w:val="green"/>
              </w:rPr>
            </w:pPr>
          </w:p>
          <w:p w:rsidR="00A35E47" w:rsidRPr="00B83158" w:rsidRDefault="00A35E47" w:rsidP="00E728B6">
            <w:pPr>
              <w:rPr>
                <w:rFonts w:ascii="Times New Roman" w:hAnsi="Times New Roman" w:cs="Times New Roman"/>
                <w:sz w:val="20"/>
                <w:szCs w:val="20"/>
              </w:rPr>
            </w:pPr>
            <w:r w:rsidRPr="00B83158">
              <w:rPr>
                <w:rFonts w:ascii="Times New Roman" w:hAnsi="Times New Roman" w:cs="Times New Roman"/>
                <w:sz w:val="20"/>
                <w:szCs w:val="20"/>
              </w:rPr>
              <w:t>Trošak amortizacije opreme u vlasništvu stranog partnera nije prihvatljiv trošak.</w:t>
            </w:r>
          </w:p>
          <w:p w:rsidR="00A35E47" w:rsidRPr="00B83158" w:rsidRDefault="00A35E47" w:rsidP="00E728B6">
            <w:pPr>
              <w:rPr>
                <w:rFonts w:ascii="Times New Roman" w:hAnsi="Times New Roman" w:cs="Times New Roman"/>
                <w:sz w:val="20"/>
                <w:szCs w:val="20"/>
                <w:highlight w:val="green"/>
              </w:rPr>
            </w:pP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1448F3">
            <w:pPr>
              <w:jc w:val="both"/>
              <w:rPr>
                <w:rFonts w:ascii="Times New Roman" w:hAnsi="Times New Roman" w:cs="Times New Roman"/>
                <w:sz w:val="20"/>
                <w:szCs w:val="20"/>
              </w:rPr>
            </w:pPr>
            <w:r w:rsidRPr="00B83158">
              <w:rPr>
                <w:rFonts w:ascii="Times New Roman" w:hAnsi="Times New Roman" w:cs="Times New Roman"/>
                <w:sz w:val="20"/>
                <w:szCs w:val="20"/>
              </w:rPr>
              <w:t>Poduzetnik postoji od lipnja 2015.godine, a posluje od rujna 2016.</w:t>
            </w:r>
          </w:p>
          <w:p w:rsidR="001448F3" w:rsidRPr="00B83158" w:rsidRDefault="001448F3" w:rsidP="006F32F1">
            <w:pPr>
              <w:jc w:val="both"/>
              <w:rPr>
                <w:rFonts w:ascii="Times New Roman" w:hAnsi="Times New Roman" w:cs="Times New Roman"/>
                <w:sz w:val="20"/>
                <w:szCs w:val="20"/>
              </w:rPr>
            </w:pPr>
            <w:r w:rsidRPr="00B83158">
              <w:rPr>
                <w:rFonts w:ascii="Times New Roman" w:hAnsi="Times New Roman" w:cs="Times New Roman"/>
                <w:sz w:val="20"/>
                <w:szCs w:val="20"/>
              </w:rPr>
              <w:t xml:space="preserve">Je li time ispunjen uvjet da je poduzetnik registriran za obavljanje ekonomske djelatnosti najmanje godinu dana prije dana predaje projektnog </w:t>
            </w:r>
            <w:r w:rsidRPr="00B83158">
              <w:rPr>
                <w:rFonts w:ascii="Times New Roman" w:hAnsi="Times New Roman" w:cs="Times New Roman"/>
                <w:sz w:val="20"/>
                <w:szCs w:val="20"/>
              </w:rPr>
              <w:lastRenderedPageBreak/>
              <w:t>prijedloga?</w:t>
            </w:r>
          </w:p>
        </w:tc>
        <w:tc>
          <w:tcPr>
            <w:tcW w:w="6640" w:type="dxa"/>
            <w:gridSpan w:val="2"/>
          </w:tcPr>
          <w:p w:rsidR="001448F3" w:rsidRPr="00B83158" w:rsidRDefault="001448F3" w:rsidP="00E45C8E">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 xml:space="preserve">Računa se godina dana od dana registracije u sudski registar. </w:t>
            </w:r>
          </w:p>
        </w:tc>
      </w:tr>
      <w:tr w:rsidR="00235CF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Pr="00B83158"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Pr="00B83158" w:rsidRDefault="00235CFF">
            <w:pPr>
              <w:rPr>
                <w:rFonts w:ascii="Times New Roman" w:hAnsi="Times New Roman" w:cs="Times New Roman"/>
                <w:sz w:val="20"/>
                <w:szCs w:val="20"/>
              </w:rPr>
            </w:pPr>
            <w:r w:rsidRPr="00B83158">
              <w:rPr>
                <w:rFonts w:ascii="Times New Roman" w:hAnsi="Times New Roman" w:cs="Times New Roman"/>
                <w:sz w:val="20"/>
                <w:szCs w:val="20"/>
              </w:rPr>
              <w:t>31/01/17</w:t>
            </w:r>
          </w:p>
        </w:tc>
        <w:tc>
          <w:tcPr>
            <w:tcW w:w="6401" w:type="dxa"/>
            <w:tcBorders>
              <w:top w:val="single" w:sz="4" w:space="0" w:color="auto"/>
              <w:left w:val="single" w:sz="4" w:space="0" w:color="auto"/>
              <w:bottom w:val="single" w:sz="4" w:space="0" w:color="auto"/>
              <w:right w:val="single" w:sz="4" w:space="0" w:color="auto"/>
            </w:tcBorders>
          </w:tcPr>
          <w:p w:rsidR="00235CFF" w:rsidRPr="00B83158" w:rsidRDefault="00235CFF" w:rsidP="006F32F1">
            <w:pPr>
              <w:rPr>
                <w:rFonts w:ascii="Times New Roman" w:hAnsi="Times New Roman" w:cs="Times New Roman"/>
                <w:sz w:val="20"/>
                <w:szCs w:val="20"/>
              </w:rPr>
            </w:pPr>
            <w:r w:rsidRPr="00B83158">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34" w:type="dxa"/>
            <w:tcBorders>
              <w:top w:val="single" w:sz="4" w:space="0" w:color="auto"/>
              <w:left w:val="single" w:sz="4" w:space="0" w:color="auto"/>
              <w:bottom w:val="single" w:sz="4" w:space="0" w:color="auto"/>
              <w:right w:val="single" w:sz="4" w:space="0" w:color="auto"/>
            </w:tcBorders>
          </w:tcPr>
          <w:p w:rsidR="005B0F52" w:rsidRPr="00B83158" w:rsidRDefault="005B0F52" w:rsidP="005B0F52">
            <w:pPr>
              <w:rPr>
                <w:rFonts w:ascii="Times New Roman" w:hAnsi="Times New Roman" w:cs="Times New Roman"/>
                <w:sz w:val="20"/>
                <w:szCs w:val="20"/>
              </w:rPr>
            </w:pPr>
            <w:r w:rsidRPr="00B83158">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Pr="00B83158" w:rsidRDefault="00235CFF">
            <w:pPr>
              <w:autoSpaceDE w:val="0"/>
              <w:autoSpaceDN w:val="0"/>
              <w:adjustRightInd w:val="0"/>
              <w:jc w:val="both"/>
              <w:rPr>
                <w:rFonts w:ascii="Times New Roman" w:hAnsi="Times New Roman" w:cs="Times New Roman"/>
                <w:sz w:val="20"/>
                <w:szCs w:val="20"/>
              </w:rPr>
            </w:pPr>
          </w:p>
        </w:tc>
      </w:tr>
      <w:tr w:rsidR="00235CF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Pr="00B83158"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Pr="00B83158" w:rsidRDefault="00235CFF">
            <w:pPr>
              <w:rPr>
                <w:rFonts w:ascii="Times New Roman" w:hAnsi="Times New Roman" w:cs="Times New Roman"/>
                <w:sz w:val="20"/>
                <w:szCs w:val="20"/>
              </w:rPr>
            </w:pPr>
            <w:r w:rsidRPr="00B83158">
              <w:rPr>
                <w:rFonts w:ascii="Times New Roman" w:hAnsi="Times New Roman" w:cs="Times New Roman"/>
                <w:sz w:val="20"/>
                <w:szCs w:val="20"/>
              </w:rPr>
              <w:t>01/02/17</w:t>
            </w:r>
          </w:p>
        </w:tc>
        <w:tc>
          <w:tcPr>
            <w:tcW w:w="6401" w:type="dxa"/>
            <w:tcBorders>
              <w:top w:val="single" w:sz="4" w:space="0" w:color="auto"/>
              <w:left w:val="single" w:sz="4" w:space="0" w:color="auto"/>
              <w:bottom w:val="single" w:sz="4" w:space="0" w:color="auto"/>
              <w:right w:val="single" w:sz="4" w:space="0" w:color="auto"/>
            </w:tcBorders>
          </w:tcPr>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Možete li mi molim vas objasniti tko su »povezane osobe« koje se pojavljuju u Obrascu 7. Skupna izjava? Radi li se o:</w:t>
            </w:r>
          </w:p>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fizičkim osobama u vlasničkoj strukturi Prijavitelja ili</w:t>
            </w:r>
          </w:p>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fizičkim osobama u vlasničkoj i upravljačkoj strukturi Prijavitelja ili</w:t>
            </w:r>
          </w:p>
          <w:p w:rsidR="00235CFF" w:rsidRPr="00B83158" w:rsidRDefault="00235CFF" w:rsidP="006F32F1">
            <w:pPr>
              <w:jc w:val="both"/>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ništa od navedenog? – molim za konkretan odgovor</w:t>
            </w:r>
          </w:p>
        </w:tc>
        <w:tc>
          <w:tcPr>
            <w:tcW w:w="6634" w:type="dxa"/>
            <w:tcBorders>
              <w:top w:val="single" w:sz="4" w:space="0" w:color="auto"/>
              <w:left w:val="single" w:sz="4" w:space="0" w:color="auto"/>
              <w:bottom w:val="single" w:sz="4" w:space="0" w:color="auto"/>
              <w:right w:val="single" w:sz="4" w:space="0" w:color="auto"/>
            </w:tcBorders>
          </w:tcPr>
          <w:p w:rsidR="00235CFF" w:rsidRPr="00B83158" w:rsidRDefault="005B0F52" w:rsidP="005B0F52">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Fizičkim osobama u vlasničkoj i upravljačkoj strukturi Prijavitelja</w:t>
            </w:r>
          </w:p>
        </w:tc>
      </w:tr>
      <w:tr w:rsidR="000553D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Pr="00B83158" w:rsidRDefault="000553D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rPr>
                <w:rFonts w:ascii="Times New Roman" w:hAnsi="Times New Roman" w:cs="Times New Roman"/>
                <w:sz w:val="20"/>
                <w:szCs w:val="20"/>
              </w:rPr>
            </w:pPr>
            <w:r w:rsidRPr="00B83158">
              <w:rPr>
                <w:rFonts w:ascii="Times New Roman" w:hAnsi="Times New Roman" w:cs="Times New Roman"/>
                <w:sz w:val="20"/>
                <w:szCs w:val="20"/>
              </w:rPr>
              <w:t>02/02/17</w:t>
            </w:r>
          </w:p>
        </w:tc>
        <w:tc>
          <w:tcPr>
            <w:tcW w:w="6401"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jc w:val="both"/>
              <w:rPr>
                <w:rFonts w:ascii="Times New Roman" w:hAnsi="Times New Roman" w:cs="Times New Roman"/>
                <w:sz w:val="20"/>
                <w:szCs w:val="20"/>
              </w:rPr>
            </w:pPr>
            <w:r w:rsidRPr="00B83158">
              <w:rPr>
                <w:rFonts w:ascii="Times New Roman" w:hAnsi="Times New Roman" w:cs="Times New Roman"/>
                <w:sz w:val="20"/>
                <w:szCs w:val="20"/>
              </w:rPr>
              <w:t>Prijavitelj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34"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U trenutku podnošenja projektnog prijedloga potrebno je definirati i upisati lokaciju projekta.</w:t>
            </w:r>
          </w:p>
        </w:tc>
      </w:tr>
      <w:tr w:rsidR="006E2232"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03/02/17</w:t>
            </w:r>
          </w:p>
        </w:tc>
        <w:tc>
          <w:tcPr>
            <w:tcW w:w="6401"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B83158" w:rsidRDefault="006E2232" w:rsidP="006E2232">
            <w:pPr>
              <w:jc w:val="both"/>
              <w:rPr>
                <w:rFonts w:ascii="Times New Roman" w:hAnsi="Times New Roman" w:cs="Times New Roman"/>
                <w:sz w:val="20"/>
                <w:szCs w:val="20"/>
              </w:rPr>
            </w:pPr>
          </w:p>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B83158" w:rsidRDefault="006E2232" w:rsidP="006E2232">
            <w:pPr>
              <w:jc w:val="both"/>
              <w:rPr>
                <w:rFonts w:ascii="Times New Roman" w:hAnsi="Times New Roman" w:cs="Times New Roman"/>
                <w:sz w:val="20"/>
                <w:szCs w:val="20"/>
              </w:rPr>
            </w:pPr>
          </w:p>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B83158" w:rsidRDefault="006E2232" w:rsidP="006E2232">
            <w:pPr>
              <w:jc w:val="both"/>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1.Sredstva za plaće novozaposlenih biti će isplaćena temeljem dokaza da su osobe koje se planiralo zaposliti uistinu i angažirane za rad na projektu. </w:t>
            </w:r>
          </w:p>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sidRPr="00B83158">
              <w:rPr>
                <w:rFonts w:ascii="Times New Roman" w:hAnsi="Times New Roman" w:cs="Times New Roman"/>
                <w:sz w:val="20"/>
                <w:szCs w:val="20"/>
              </w:rPr>
              <w:t>biti zaposlena na projektu</w:t>
            </w:r>
            <w:r w:rsidRPr="00B83158">
              <w:rPr>
                <w:rFonts w:ascii="Times New Roman" w:hAnsi="Times New Roman" w:cs="Times New Roman"/>
                <w:sz w:val="20"/>
                <w:szCs w:val="20"/>
              </w:rPr>
              <w:t xml:space="preserve"> 100% </w:t>
            </w:r>
            <w:r w:rsidR="00973EED" w:rsidRPr="00B83158">
              <w:rPr>
                <w:rFonts w:ascii="Times New Roman" w:hAnsi="Times New Roman" w:cs="Times New Roman"/>
                <w:sz w:val="20"/>
                <w:szCs w:val="20"/>
              </w:rPr>
              <w:t>svog radnog vremena</w:t>
            </w:r>
            <w:r w:rsidRPr="00B83158">
              <w:rPr>
                <w:rFonts w:ascii="Times New Roman" w:hAnsi="Times New Roman" w:cs="Times New Roman"/>
                <w:sz w:val="20"/>
                <w:szCs w:val="20"/>
              </w:rPr>
              <w:t xml:space="preserve">. </w:t>
            </w:r>
          </w:p>
          <w:p w:rsidR="006E2232" w:rsidRPr="00B83158" w:rsidRDefault="006E2232" w:rsidP="006E2232">
            <w:pPr>
              <w:pStyle w:val="Odlomakpopisa"/>
              <w:rPr>
                <w:rFonts w:ascii="Times New Roman" w:hAnsi="Times New Roman" w:cs="Times New Roman"/>
                <w:sz w:val="20"/>
                <w:szCs w:val="20"/>
              </w:rPr>
            </w:pPr>
          </w:p>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B83158" w:rsidRDefault="006E2232" w:rsidP="006E2232">
            <w:pPr>
              <w:autoSpaceDE w:val="0"/>
              <w:autoSpaceDN w:val="0"/>
              <w:adjustRightInd w:val="0"/>
              <w:jc w:val="both"/>
              <w:rPr>
                <w:rFonts w:ascii="Times New Roman" w:hAnsi="Times New Roman" w:cs="Times New Roman"/>
                <w:sz w:val="20"/>
                <w:szCs w:val="20"/>
              </w:rPr>
            </w:pPr>
          </w:p>
        </w:tc>
      </w:tr>
      <w:tr w:rsidR="006E2232"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03/02/17</w:t>
            </w:r>
          </w:p>
        </w:tc>
        <w:tc>
          <w:tcPr>
            <w:tcW w:w="6401"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navedeno je da se regionalna potpora ne može </w:t>
            </w:r>
            <w:r w:rsidRPr="00B83158">
              <w:rPr>
                <w:rFonts w:ascii="Times New Roman" w:hAnsi="Times New Roman" w:cs="Times New Roman"/>
                <w:sz w:val="20"/>
                <w:szCs w:val="20"/>
              </w:rPr>
              <w:lastRenderedPageBreak/>
              <w:t>dodijeliti u koristi djelatnosti u sektoru prijevoza. Koje djelatnosti obuhvaća sektor prijevoza?</w:t>
            </w:r>
          </w:p>
        </w:tc>
        <w:tc>
          <w:tcPr>
            <w:tcW w:w="6634" w:type="dxa"/>
            <w:tcBorders>
              <w:top w:val="single" w:sz="4" w:space="0" w:color="auto"/>
              <w:left w:val="single" w:sz="4" w:space="0" w:color="auto"/>
              <w:bottom w:val="single" w:sz="4" w:space="0" w:color="auto"/>
              <w:right w:val="single" w:sz="4" w:space="0" w:color="auto"/>
            </w:tcBorders>
          </w:tcPr>
          <w:p w:rsidR="006E2232" w:rsidRPr="00B83158" w:rsidRDefault="00D01581" w:rsidP="00D0158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Uredbi 651/2014, Članak 2, Definicije, sektor prijevoza znači zračni, </w:t>
            </w:r>
            <w:r w:rsidRPr="00B83158">
              <w:rPr>
                <w:rFonts w:ascii="Times New Roman" w:hAnsi="Times New Roman" w:cs="Times New Roman"/>
                <w:sz w:val="20"/>
                <w:szCs w:val="20"/>
              </w:rPr>
              <w:lastRenderedPageBreak/>
              <w:t>pomorski</w:t>
            </w:r>
            <w:r w:rsidR="005F26BB" w:rsidRPr="00B83158">
              <w:rPr>
                <w:rFonts w:ascii="Times New Roman" w:hAnsi="Times New Roman" w:cs="Times New Roman"/>
                <w:sz w:val="20"/>
                <w:szCs w:val="20"/>
              </w:rPr>
              <w:t>,</w:t>
            </w:r>
            <w:r w:rsidRPr="00B83158">
              <w:rPr>
                <w:rFonts w:ascii="Times New Roman" w:hAnsi="Times New Roman" w:cs="Times New Roman"/>
                <w:sz w:val="20"/>
                <w:szCs w:val="20"/>
              </w:rPr>
              <w:t xml:space="preserve"> cestovni ili željeznički prijevoz putnika</w:t>
            </w:r>
            <w:r w:rsidR="005F26BB" w:rsidRPr="00B83158">
              <w:rPr>
                <w:rFonts w:ascii="Times New Roman" w:hAnsi="Times New Roman" w:cs="Times New Roman"/>
                <w:sz w:val="20"/>
                <w:szCs w:val="20"/>
              </w:rPr>
              <w:t>,</w:t>
            </w:r>
            <w:r w:rsidRPr="00B83158">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B83158" w:rsidRDefault="00D01581" w:rsidP="00D01581">
            <w:pPr>
              <w:autoSpaceDE w:val="0"/>
              <w:autoSpaceDN w:val="0"/>
              <w:adjustRightInd w:val="0"/>
              <w:jc w:val="both"/>
              <w:rPr>
                <w:rFonts w:ascii="Times New Roman" w:hAnsi="Times New Roman" w:cs="Times New Roman"/>
                <w:sz w:val="20"/>
                <w:szCs w:val="20"/>
              </w:rPr>
            </w:pP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50: Vodeni prijevoz;</w:t>
            </w: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51: Zračni prijevoz, isključujući NACE 51.22 Svemirski prijevoz;</w:t>
            </w:r>
          </w:p>
        </w:tc>
      </w:tr>
      <w:tr w:rsidR="00BF5A6B"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rPr>
                <w:rFonts w:ascii="Times New Roman" w:hAnsi="Times New Roman" w:cs="Times New Roman"/>
                <w:sz w:val="20"/>
                <w:szCs w:val="20"/>
              </w:rPr>
            </w:pPr>
            <w:r w:rsidRPr="00B83158">
              <w:rPr>
                <w:rFonts w:ascii="Times New Roman" w:hAnsi="Times New Roman" w:cs="Times New Roman"/>
                <w:sz w:val="20"/>
                <w:szCs w:val="20"/>
              </w:rPr>
              <w:t>06/02/17</w:t>
            </w:r>
          </w:p>
        </w:tc>
        <w:tc>
          <w:tcPr>
            <w:tcW w:w="6401" w:type="dxa"/>
            <w:tcBorders>
              <w:top w:val="single" w:sz="4" w:space="0" w:color="auto"/>
              <w:left w:val="single" w:sz="4" w:space="0" w:color="auto"/>
              <w:bottom w:val="single" w:sz="4" w:space="0" w:color="auto"/>
              <w:right w:val="single" w:sz="4" w:space="0" w:color="auto"/>
            </w:tcBorders>
          </w:tcPr>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1</w:t>
            </w:r>
            <w:r w:rsidR="00BF5A6B" w:rsidRPr="00B83158">
              <w:rPr>
                <w:rFonts w:ascii="Times New Roman" w:hAnsi="Times New Roman" w:cs="Times New Roman"/>
                <w:sz w:val="20"/>
                <w:szCs w:val="20"/>
              </w:rPr>
              <w:t>.                Određivanje rokova za dostavu ponuda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dana za dostavu) ili mora odrediti ponuditelju rok od najmanje 10 dana na način da se isti računa od dana kada je ponuditelju dostavljen poziv za dostavu ponuda?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2</w:t>
            </w:r>
            <w:r w:rsidR="00BF5A6B" w:rsidRPr="00B83158">
              <w:rPr>
                <w:rFonts w:ascii="Times New Roman" w:hAnsi="Times New Roman" w:cs="Times New Roman"/>
                <w:sz w:val="20"/>
                <w:szCs w:val="20"/>
              </w:rPr>
              <w:t>.             Donošenje odluke o odabiru</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3</w:t>
            </w:r>
            <w:r w:rsidR="00BF5A6B" w:rsidRPr="00B83158">
              <w:rPr>
                <w:rFonts w:ascii="Times New Roman" w:hAnsi="Times New Roman" w:cs="Times New Roman"/>
                <w:sz w:val="20"/>
                <w:szCs w:val="20"/>
              </w:rPr>
              <w:t>.           Komunikacija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Ujedno je određeno da se dostava telefaksom smatra obavljenom u trenutku kada je telefaks uređaj potvrdio isporuku Poziva (što se dokazuje kopijom izvješća o uspješnoj isporuci) dok se dostava poštom obavlja slanjem Poziva </w:t>
            </w:r>
            <w:r w:rsidRPr="00B83158">
              <w:rPr>
                <w:rFonts w:ascii="Times New Roman" w:hAnsi="Times New Roman" w:cs="Times New Roman"/>
                <w:sz w:val="20"/>
                <w:szCs w:val="20"/>
              </w:rPr>
              <w:lastRenderedPageBreak/>
              <w:t>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Propisano je i da se dostava obavijesti elektroničkim putem smatra obavljenom u trenutku kada je njezino uspješno slanje (eng. Delivery Receipt) zabilježeno na poslužitelju za slanje takvih poruka.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34" w:type="dxa"/>
            <w:tcBorders>
              <w:top w:val="single" w:sz="4" w:space="0" w:color="auto"/>
              <w:left w:val="single" w:sz="4" w:space="0" w:color="auto"/>
              <w:bottom w:val="single" w:sz="4" w:space="0" w:color="auto"/>
              <w:right w:val="single" w:sz="4" w:space="0" w:color="auto"/>
            </w:tcBorders>
          </w:tcPr>
          <w:p w:rsidR="00BF5A6B" w:rsidRPr="00B83158" w:rsidRDefault="00BF5A6B" w:rsidP="007672A1">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B83158">
              <w:rPr>
                <w:rFonts w:ascii="Times New Roman" w:hAnsi="Times New Roman" w:cs="Times New Roman"/>
                <w:sz w:val="20"/>
                <w:szCs w:val="20"/>
              </w:rPr>
              <w:br/>
            </w:r>
            <w:r w:rsidRPr="00B83158">
              <w:rPr>
                <w:rFonts w:ascii="Times New Roman" w:hAnsi="Times New Roman" w:cs="Times New Roman"/>
                <w:sz w:val="20"/>
                <w:szCs w:val="20"/>
              </w:rPr>
              <w:br/>
              <w:t>2. U navedenom slučaju naručitelj ne mora čekati istek roka već može krenuti s procesom evaluacije pristiglih ponuda odmah po primitku svih ponuda kojima je</w:t>
            </w:r>
            <w:r w:rsidR="007672A1" w:rsidRPr="00B83158">
              <w:rPr>
                <w:rFonts w:ascii="Times New Roman" w:hAnsi="Times New Roman" w:cs="Times New Roman"/>
                <w:sz w:val="20"/>
                <w:szCs w:val="20"/>
              </w:rPr>
              <w:t xml:space="preserve"> </w:t>
            </w:r>
            <w:r w:rsidRPr="00B83158">
              <w:rPr>
                <w:rFonts w:ascii="Times New Roman" w:hAnsi="Times New Roman" w:cs="Times New Roman"/>
                <w:sz w:val="20"/>
                <w:szCs w:val="20"/>
              </w:rPr>
              <w:t>poslan poziv.</w:t>
            </w:r>
            <w:r w:rsidRPr="00B83158">
              <w:rPr>
                <w:rFonts w:ascii="Times New Roman" w:hAnsi="Times New Roman" w:cs="Times New Roman"/>
                <w:sz w:val="20"/>
                <w:szCs w:val="20"/>
              </w:rPr>
              <w:br/>
            </w:r>
            <w:r w:rsidRPr="00B83158">
              <w:rPr>
                <w:rFonts w:ascii="Times New Roman" w:hAnsi="Times New Roman" w:cs="Times New Roman"/>
                <w:sz w:val="20"/>
                <w:szCs w:val="20"/>
              </w:rPr>
              <w:br/>
              <w:t>3. Neposredna dostava je također prihvatljiva uz obveznu potvrdu primitka tj. dokazivost da je ponuda dostavljena potencijalnom ponuditelju na određeni datum.</w:t>
            </w:r>
            <w:r w:rsidRPr="00B83158">
              <w:rPr>
                <w:rFonts w:ascii="Times New Roman" w:hAnsi="Times New Roman" w:cs="Times New Roman"/>
                <w:sz w:val="20"/>
                <w:szCs w:val="20"/>
              </w:rPr>
              <w:br/>
            </w:r>
          </w:p>
        </w:tc>
      </w:tr>
      <w:tr w:rsidR="00BF5A6B"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rPr>
                <w:rFonts w:ascii="Times New Roman" w:hAnsi="Times New Roman" w:cs="Times New Roman"/>
                <w:sz w:val="20"/>
                <w:szCs w:val="20"/>
              </w:rPr>
            </w:pPr>
            <w:r w:rsidRPr="00B83158">
              <w:rPr>
                <w:rFonts w:ascii="Times New Roman" w:hAnsi="Times New Roman" w:cs="Times New Roman"/>
                <w:sz w:val="20"/>
                <w:szCs w:val="20"/>
              </w:rPr>
              <w:t>06/02/17</w:t>
            </w:r>
          </w:p>
        </w:tc>
        <w:tc>
          <w:tcPr>
            <w:tcW w:w="6401"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B83158" w:rsidRDefault="00BF5A6B" w:rsidP="00BF5A6B">
            <w:pPr>
              <w:jc w:val="both"/>
              <w:rPr>
                <w:rFonts w:ascii="Times New Roman" w:hAnsi="Times New Roman" w:cs="Times New Roman"/>
                <w:sz w:val="20"/>
                <w:szCs w:val="20"/>
              </w:rPr>
            </w:pP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Kao što je navedeno u Uputama za prijavitelje točka 1.4. Kategorija i intenzitet potpore, udio sufinanciranja iz bespovratnih sredstava u 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B83158" w:rsidRDefault="00BF5A6B" w:rsidP="00BF5A6B">
            <w:pPr>
              <w:jc w:val="both"/>
              <w:rPr>
                <w:rFonts w:ascii="Times New Roman" w:hAnsi="Times New Roman" w:cs="Times New Roman"/>
                <w:sz w:val="20"/>
                <w:szCs w:val="20"/>
              </w:rPr>
            </w:pP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Pr="00B83158" w:rsidRDefault="00BF5A6B" w:rsidP="00BF5A6B">
            <w:pPr>
              <w:jc w:val="both"/>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tcPr>
          <w:p w:rsidR="00083119" w:rsidRPr="00B83158" w:rsidRDefault="007F7924" w:rsidP="002A7A9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 točci 4.2., podtočci 2, trošak plaća zaposlenih osoba u znanstveno-istraživačkim institucijama koj</w:t>
            </w:r>
            <w:r w:rsidR="00D34AA1" w:rsidRPr="00B83158">
              <w:rPr>
                <w:rFonts w:ascii="Times New Roman" w:hAnsi="Times New Roman" w:cs="Times New Roman"/>
                <w:color w:val="000000" w:themeColor="text1"/>
                <w:sz w:val="20"/>
                <w:szCs w:val="20"/>
              </w:rPr>
              <w:t>e</w:t>
            </w:r>
            <w:r w:rsidRPr="00B83158">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B83158">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B83158">
              <w:rPr>
                <w:rFonts w:ascii="Times New Roman" w:hAnsi="Times New Roman" w:cs="Times New Roman"/>
                <w:color w:val="000000" w:themeColor="text1"/>
                <w:sz w:val="20"/>
                <w:szCs w:val="20"/>
              </w:rPr>
              <w:t xml:space="preserve"> </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07/02/17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Kako je zamišljeno da strani partner znanstveno istraživačka institucija (koja nema podružnicu u RH) obavi aktivnost istraživanja i </w:t>
            </w:r>
            <w:r w:rsidRPr="00B83158">
              <w:rPr>
                <w:rFonts w:ascii="Times New Roman" w:hAnsi="Times New Roman" w:cs="Times New Roman"/>
                <w:sz w:val="20"/>
                <w:szCs w:val="20"/>
              </w:rPr>
              <w:lastRenderedPageBreak/>
              <w:t xml:space="preserve">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Kako se dokazuje da je aktivnost stranog partnera provedena u RH? U UzP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Da li strani partner mora predati dokument ravnopravan NKD-u ili se može taj dokument preskočiti kad je strani partner (znan.- istraž. Institucija) u pitanju?</w:t>
            </w:r>
          </w:p>
        </w:tc>
        <w:tc>
          <w:tcPr>
            <w:tcW w:w="6634"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5547D8"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Z</w:t>
            </w:r>
            <w:r w:rsidR="00A35E47" w:rsidRPr="00B83158">
              <w:rPr>
                <w:rFonts w:ascii="Times New Roman" w:hAnsi="Times New Roman" w:cs="Times New Roman"/>
                <w:sz w:val="20"/>
                <w:szCs w:val="20"/>
              </w:rPr>
              <w:t>a stranog partnera  prihvatljivi su sljedeći troškovi:</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Strani partner, znanstveno istraživačka institucija je obavezna predati svu dokumentaciju koja je propisana u UzP</w:t>
            </w:r>
            <w:r w:rsidR="00FF3999" w:rsidRPr="00B83158">
              <w:rPr>
                <w:rFonts w:ascii="Times New Roman" w:hAnsi="Times New Roman" w:cs="Times New Roman"/>
                <w:sz w:val="20"/>
                <w:szCs w:val="20"/>
              </w:rPr>
              <w:t xml:space="preserve"> ili jednakovrijedne dokumente.</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08/02/17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Prijavitelj na natječaj IRI je inozemna tvrtka koja predaje konsolidirana financijska izvješća u eurima. Moja pitanja su slijedeća:</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2. U kojoj valuti u ovom slučaju pripremimo poglavlja 8. Likvidnost razvoja i 10. Proračun isplativosti u Poslovnom planu?</w:t>
            </w:r>
          </w:p>
        </w:tc>
        <w:tc>
          <w:tcPr>
            <w:tcW w:w="6634" w:type="dxa"/>
            <w:tcBorders>
              <w:top w:val="single" w:sz="4" w:space="0" w:color="auto"/>
              <w:left w:val="single" w:sz="4" w:space="0" w:color="auto"/>
              <w:bottom w:val="single" w:sz="4" w:space="0" w:color="auto"/>
              <w:right w:val="single" w:sz="4" w:space="0" w:color="auto"/>
            </w:tcBorders>
            <w:hideMark/>
          </w:tcPr>
          <w:p w:rsidR="00A95B73" w:rsidRPr="00B83158" w:rsidRDefault="00A95B73" w:rsidP="0083408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sz w:val="20"/>
                <w:szCs w:val="20"/>
              </w:rPr>
              <w:t>1</w:t>
            </w:r>
            <w:r w:rsidRPr="00B83158">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B83158">
              <w:rPr>
                <w:rFonts w:ascii="Times New Roman" w:hAnsi="Times New Roman" w:cs="Times New Roman"/>
                <w:color w:val="000000" w:themeColor="text1"/>
                <w:sz w:val="20"/>
                <w:szCs w:val="20"/>
              </w:rPr>
              <w:t xml:space="preserve">treba </w:t>
            </w:r>
            <w:r w:rsidRPr="00B83158">
              <w:rPr>
                <w:rFonts w:ascii="Times New Roman" w:hAnsi="Times New Roman" w:cs="Times New Roman"/>
                <w:color w:val="000000" w:themeColor="text1"/>
                <w:sz w:val="20"/>
                <w:szCs w:val="20"/>
              </w:rPr>
              <w:t xml:space="preserve">izraziti u </w:t>
            </w:r>
            <w:r w:rsidR="0083408B" w:rsidRPr="00B83158">
              <w:rPr>
                <w:rFonts w:ascii="Times New Roman" w:hAnsi="Times New Roman" w:cs="Times New Roman"/>
                <w:color w:val="000000" w:themeColor="text1"/>
                <w:sz w:val="20"/>
                <w:szCs w:val="20"/>
              </w:rPr>
              <w:t>kunskoj protuvrijednosti.</w:t>
            </w:r>
            <w:r w:rsidRPr="00B83158">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B83158">
              <w:rPr>
                <w:rFonts w:ascii="Times New Roman" w:hAnsi="Times New Roman" w:cs="Times New Roman"/>
                <w:color w:val="000000" w:themeColor="text1"/>
                <w:sz w:val="20"/>
                <w:szCs w:val="20"/>
              </w:rPr>
              <w:t>aznačiti koji je tečaj primijenjen.</w:t>
            </w:r>
          </w:p>
          <w:p w:rsidR="0083408B" w:rsidRPr="00B83158" w:rsidRDefault="0083408B" w:rsidP="00706DA3">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2.U službenoj valuti RH </w:t>
            </w:r>
            <w:r w:rsidR="00C35AEF" w:rsidRPr="00B83158">
              <w:rPr>
                <w:rFonts w:ascii="Times New Roman" w:hAnsi="Times New Roman" w:cs="Times New Roman"/>
                <w:color w:val="000000" w:themeColor="text1"/>
                <w:sz w:val="20"/>
                <w:szCs w:val="20"/>
              </w:rPr>
              <w:t>–</w:t>
            </w:r>
            <w:r w:rsidR="00706DA3" w:rsidRPr="00B83158">
              <w:rPr>
                <w:rFonts w:ascii="Times New Roman" w:hAnsi="Times New Roman" w:cs="Times New Roman"/>
                <w:color w:val="000000" w:themeColor="text1"/>
                <w:sz w:val="20"/>
                <w:szCs w:val="20"/>
              </w:rPr>
              <w:t>HRK.</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08/02/17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2. Ako je strani partner ZIO, da li je prihvatljiv trošak plaće? U UzP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w:t>
            </w:r>
            <w:r w:rsidRPr="00B83158">
              <w:rPr>
                <w:rFonts w:ascii="Times New Roman" w:hAnsi="Times New Roman" w:cs="Times New Roman"/>
                <w:sz w:val="20"/>
                <w:szCs w:val="20"/>
              </w:rPr>
              <w:lastRenderedPageBreak/>
              <w:t xml:space="preserve">putovanja i dnevnice povodom putovanja na projektne aktivnosti u RH? Molim Vas pojasnite da li je trošak plaće za stranog partnera prihvatljiv i ako nije, molim Vas obrazložite zašto. </w:t>
            </w:r>
          </w:p>
        </w:tc>
        <w:tc>
          <w:tcPr>
            <w:tcW w:w="6634" w:type="dxa"/>
            <w:tcBorders>
              <w:top w:val="single" w:sz="4" w:space="0" w:color="auto"/>
              <w:left w:val="single" w:sz="4" w:space="0" w:color="auto"/>
              <w:bottom w:val="single" w:sz="4" w:space="0" w:color="auto"/>
              <w:right w:val="single" w:sz="4" w:space="0" w:color="auto"/>
            </w:tcBorders>
          </w:tcPr>
          <w:p w:rsidR="00182BB3" w:rsidRPr="00B83158" w:rsidRDefault="00182BB3" w:rsidP="00182BB3">
            <w:pPr>
              <w:autoSpaceDE w:val="0"/>
              <w:autoSpaceDN w:val="0"/>
              <w:adjustRightInd w:val="0"/>
              <w:jc w:val="both"/>
              <w:rPr>
                <w:rFonts w:ascii="Times New Roman" w:hAnsi="Times New Roman" w:cs="Times New Roman"/>
                <w:sz w:val="20"/>
                <w:szCs w:val="20"/>
              </w:rPr>
            </w:pPr>
          </w:p>
          <w:p w:rsidR="00FF3999" w:rsidRPr="00B83158" w:rsidRDefault="00FF3999" w:rsidP="00182BB3">
            <w:pPr>
              <w:autoSpaceDE w:val="0"/>
              <w:autoSpaceDN w:val="0"/>
              <w:adjustRightInd w:val="0"/>
              <w:jc w:val="both"/>
              <w:rPr>
                <w:rFonts w:ascii="Times New Roman" w:hAnsi="Times New Roman" w:cs="Times New Roman"/>
                <w:sz w:val="20"/>
                <w:szCs w:val="20"/>
              </w:rPr>
            </w:pP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Za stranog partnera pr</w:t>
            </w:r>
            <w:r w:rsidR="005547D8" w:rsidRPr="00B83158">
              <w:rPr>
                <w:rFonts w:ascii="Times New Roman" w:hAnsi="Times New Roman" w:cs="Times New Roman"/>
                <w:sz w:val="20"/>
                <w:szCs w:val="20"/>
              </w:rPr>
              <w:t>ihvatljivi su sljedeći troškovi</w:t>
            </w:r>
            <w:r w:rsidRPr="00B83158">
              <w:rPr>
                <w:rFonts w:ascii="Times New Roman" w:hAnsi="Times New Roman" w:cs="Times New Roman"/>
                <w:sz w:val="20"/>
                <w:szCs w:val="20"/>
              </w:rPr>
              <w:t>:</w:t>
            </w:r>
          </w:p>
          <w:p w:rsidR="00FF3999" w:rsidRPr="00B83158" w:rsidRDefault="00FF3999" w:rsidP="00FF3999">
            <w:pPr>
              <w:autoSpaceDE w:val="0"/>
              <w:autoSpaceDN w:val="0"/>
              <w:adjustRightInd w:val="0"/>
              <w:jc w:val="both"/>
              <w:rPr>
                <w:rFonts w:ascii="Times New Roman" w:hAnsi="Times New Roman" w:cs="Times New Roman"/>
                <w:sz w:val="20"/>
                <w:szCs w:val="20"/>
              </w:rPr>
            </w:pP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FF3999" w:rsidRPr="00B83158" w:rsidRDefault="00FF3999" w:rsidP="00FF3999">
            <w:pPr>
              <w:autoSpaceDE w:val="0"/>
              <w:autoSpaceDN w:val="0"/>
              <w:adjustRightInd w:val="0"/>
              <w:jc w:val="both"/>
              <w:rPr>
                <w:rFonts w:ascii="Times New Roman" w:hAnsi="Times New Roman" w:cs="Times New Roman"/>
                <w:sz w:val="20"/>
                <w:szCs w:val="20"/>
              </w:rPr>
            </w:pP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10/02/17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34" w:type="dxa"/>
            <w:tcBorders>
              <w:top w:val="single" w:sz="4" w:space="0" w:color="auto"/>
              <w:left w:val="single" w:sz="4" w:space="0" w:color="auto"/>
              <w:bottom w:val="single" w:sz="4" w:space="0" w:color="auto"/>
              <w:right w:val="single" w:sz="4" w:space="0" w:color="auto"/>
            </w:tcBorders>
          </w:tcPr>
          <w:p w:rsidR="00A95B73" w:rsidRPr="00B83158" w:rsidRDefault="00C35AEF">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Pr="00B83158" w:rsidRDefault="001054E7"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1054E7" w:rsidRPr="00B83158" w:rsidRDefault="001054E7">
            <w:pPr>
              <w:rPr>
                <w:rFonts w:ascii="Times New Roman" w:hAnsi="Times New Roman" w:cs="Times New Roman"/>
                <w:sz w:val="20"/>
                <w:szCs w:val="20"/>
              </w:rPr>
            </w:pPr>
            <w:r w:rsidRPr="00B83158">
              <w:rPr>
                <w:rFonts w:ascii="Times New Roman" w:hAnsi="Times New Roman" w:cs="Times New Roman"/>
                <w:sz w:val="20"/>
                <w:szCs w:val="20"/>
              </w:rPr>
              <w:t>14/02/17</w:t>
            </w:r>
          </w:p>
        </w:tc>
        <w:tc>
          <w:tcPr>
            <w:tcW w:w="6401" w:type="dxa"/>
            <w:tcBorders>
              <w:top w:val="single" w:sz="4" w:space="0" w:color="auto"/>
              <w:left w:val="single" w:sz="4" w:space="0" w:color="auto"/>
              <w:bottom w:val="single" w:sz="4" w:space="0" w:color="auto"/>
              <w:right w:val="single" w:sz="4" w:space="0" w:color="auto"/>
            </w:tcBorders>
          </w:tcPr>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B83158" w:rsidRDefault="001054E7" w:rsidP="001054E7">
            <w:pPr>
              <w:jc w:val="both"/>
              <w:rPr>
                <w:rFonts w:ascii="Times New Roman" w:hAnsi="Times New Roman" w:cs="Times New Roman"/>
                <w:sz w:val="20"/>
                <w:szCs w:val="20"/>
              </w:rPr>
            </w:pPr>
          </w:p>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1. Što podrazumijeva "</w:t>
            </w:r>
            <w:r w:rsidRPr="00B83158">
              <w:rPr>
                <w:rFonts w:ascii="Times New Roman" w:hAnsi="Times New Roman" w:cs="Times New Roman"/>
                <w:i/>
                <w:iCs/>
                <w:sz w:val="20"/>
                <w:szCs w:val="20"/>
              </w:rPr>
              <w:t>sva dokumentacija koja se traži u svrhu dokazivanja likvidnosti</w:t>
            </w:r>
            <w:r w:rsidRPr="00B83158">
              <w:rPr>
                <w:rFonts w:ascii="Times New Roman" w:hAnsi="Times New Roman" w:cs="Times New Roman"/>
                <w:sz w:val="20"/>
                <w:szCs w:val="20"/>
              </w:rPr>
              <w:t>"?</w:t>
            </w:r>
          </w:p>
          <w:p w:rsidR="001054E7" w:rsidRPr="00B83158" w:rsidRDefault="001054E7" w:rsidP="001054E7">
            <w:pPr>
              <w:jc w:val="both"/>
              <w:rPr>
                <w:rFonts w:ascii="Times New Roman" w:hAnsi="Times New Roman" w:cs="Times New Roman"/>
                <w:sz w:val="20"/>
                <w:szCs w:val="20"/>
              </w:rPr>
            </w:pPr>
          </w:p>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2. Koje podatke/pokazatelje koristi financijski ekspert u analizi boniteta? ("</w:t>
            </w:r>
            <w:r w:rsidRPr="00B83158">
              <w:rPr>
                <w:rFonts w:ascii="Times New Roman" w:hAnsi="Times New Roman" w:cs="Times New Roman"/>
                <w:i/>
                <w:iCs/>
                <w:sz w:val="20"/>
                <w:szCs w:val="20"/>
              </w:rPr>
              <w:t>dokazivanje kroz analizu boniteta vrši financijski ekspert u sklopu ocjene kvalitete projekta</w:t>
            </w:r>
            <w:r w:rsidRPr="00B83158">
              <w:rPr>
                <w:rFonts w:ascii="Times New Roman" w:hAnsi="Times New Roman" w:cs="Times New Roman"/>
                <w:sz w:val="20"/>
                <w:szCs w:val="20"/>
              </w:rPr>
              <w:t>")</w:t>
            </w:r>
          </w:p>
        </w:tc>
        <w:tc>
          <w:tcPr>
            <w:tcW w:w="6634" w:type="dxa"/>
            <w:tcBorders>
              <w:top w:val="single" w:sz="4" w:space="0" w:color="auto"/>
              <w:left w:val="single" w:sz="4" w:space="0" w:color="auto"/>
              <w:bottom w:val="single" w:sz="4" w:space="0" w:color="auto"/>
              <w:right w:val="single" w:sz="4" w:space="0" w:color="auto"/>
            </w:tcBorders>
          </w:tcPr>
          <w:p w:rsidR="00670F99" w:rsidRPr="00B83158" w:rsidRDefault="00670F99" w:rsidP="00670F99">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 U Obrascu 9 – Studija izvedivosti točka LIKVIDNOST RAZVOJA navedeno je što podrazumijeva i kako se dokazuje likvidnost razvoja projekta.</w:t>
            </w:r>
          </w:p>
          <w:p w:rsidR="00670F99" w:rsidRPr="00B83158"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B83158" w:rsidRDefault="00670F99" w:rsidP="00670F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Pr="00B83158" w:rsidRDefault="00EB3EF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B3EF3" w:rsidRPr="00B83158" w:rsidRDefault="00EB3EF3">
            <w:pPr>
              <w:rPr>
                <w:rFonts w:ascii="Times New Roman" w:hAnsi="Times New Roman" w:cs="Times New Roman"/>
                <w:sz w:val="20"/>
                <w:szCs w:val="20"/>
              </w:rPr>
            </w:pPr>
            <w:r w:rsidRPr="00B83158">
              <w:rPr>
                <w:rFonts w:ascii="Times New Roman" w:hAnsi="Times New Roman" w:cs="Times New Roman"/>
                <w:sz w:val="20"/>
                <w:szCs w:val="20"/>
              </w:rPr>
              <w:t>17/02/17</w:t>
            </w:r>
          </w:p>
        </w:tc>
        <w:tc>
          <w:tcPr>
            <w:tcW w:w="6401" w:type="dxa"/>
            <w:tcBorders>
              <w:top w:val="single" w:sz="4" w:space="0" w:color="auto"/>
              <w:left w:val="single" w:sz="4" w:space="0" w:color="auto"/>
              <w:bottom w:val="single" w:sz="4" w:space="0" w:color="auto"/>
              <w:right w:val="single" w:sz="4" w:space="0" w:color="auto"/>
            </w:tcBorders>
          </w:tcPr>
          <w:p w:rsidR="00EB3EF3" w:rsidRPr="00B83158" w:rsidRDefault="00EB3EF3" w:rsidP="00EB3EF3">
            <w:pPr>
              <w:jc w:val="both"/>
              <w:rPr>
                <w:rFonts w:ascii="Times New Roman" w:hAnsi="Times New Roman" w:cs="Times New Roman"/>
                <w:sz w:val="20"/>
                <w:szCs w:val="20"/>
              </w:rPr>
            </w:pPr>
            <w:r w:rsidRPr="00B83158">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B83158" w:rsidRDefault="00EB3EF3" w:rsidP="00AA0151">
            <w:pPr>
              <w:jc w:val="both"/>
              <w:rPr>
                <w:rFonts w:ascii="Times New Roman" w:hAnsi="Times New Roman" w:cs="Times New Roman"/>
                <w:sz w:val="20"/>
                <w:szCs w:val="20"/>
              </w:rPr>
            </w:pPr>
            <w:r w:rsidRPr="00B83158">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34" w:type="dxa"/>
            <w:tcBorders>
              <w:top w:val="single" w:sz="4" w:space="0" w:color="auto"/>
              <w:left w:val="single" w:sz="4" w:space="0" w:color="auto"/>
              <w:bottom w:val="single" w:sz="4" w:space="0" w:color="auto"/>
              <w:right w:val="single" w:sz="4" w:space="0" w:color="auto"/>
            </w:tcBorders>
          </w:tcPr>
          <w:p w:rsidR="005640E3" w:rsidRPr="00B83158" w:rsidRDefault="005640E3" w:rsidP="005B7B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točci</w:t>
            </w:r>
            <w:r w:rsidR="00454DD6" w:rsidRPr="00B83158">
              <w:rPr>
                <w:rFonts w:ascii="Times New Roman" w:hAnsi="Times New Roman" w:cs="Times New Roman"/>
                <w:sz w:val="20"/>
                <w:szCs w:val="20"/>
              </w:rPr>
              <w:t xml:space="preserve"> </w:t>
            </w:r>
            <w:r w:rsidRPr="00B83158">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B83158">
              <w:rPr>
                <w:rFonts w:ascii="Times New Roman" w:hAnsi="Times New Roman" w:cs="Times New Roman"/>
                <w:sz w:val="20"/>
                <w:szCs w:val="20"/>
              </w:rPr>
              <w:t>.</w:t>
            </w:r>
          </w:p>
          <w:p w:rsidR="005640E3" w:rsidRPr="00B83158" w:rsidRDefault="005640E3" w:rsidP="00454DD6">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Sukladno gore navedenom predmetni troškovi </w:t>
            </w:r>
            <w:r w:rsidR="00DB3CB2" w:rsidRPr="00B83158">
              <w:rPr>
                <w:rFonts w:ascii="Times New Roman" w:hAnsi="Times New Roman" w:cs="Times New Roman"/>
                <w:sz w:val="20"/>
                <w:szCs w:val="20"/>
              </w:rPr>
              <w:t xml:space="preserve">za poduzetnika </w:t>
            </w:r>
            <w:r w:rsidRPr="00B83158">
              <w:rPr>
                <w:rFonts w:ascii="Times New Roman" w:hAnsi="Times New Roman" w:cs="Times New Roman"/>
                <w:sz w:val="20"/>
                <w:szCs w:val="20"/>
              </w:rPr>
              <w:t xml:space="preserve">se upisuju u tablicu neprihvatljivih troškova na način da se umetne red </w:t>
            </w:r>
            <w:r w:rsidR="00454DD6" w:rsidRPr="00B83158">
              <w:rPr>
                <w:rFonts w:ascii="Times New Roman" w:hAnsi="Times New Roman" w:cs="Times New Roman"/>
                <w:sz w:val="20"/>
                <w:szCs w:val="20"/>
              </w:rPr>
              <w:t xml:space="preserve">sa predmetnom kategorijom troška </w:t>
            </w:r>
            <w:r w:rsidRPr="00B83158">
              <w:rPr>
                <w:rFonts w:ascii="Times New Roman" w:hAnsi="Times New Roman" w:cs="Times New Roman"/>
                <w:sz w:val="20"/>
                <w:szCs w:val="20"/>
              </w:rPr>
              <w:t>i prilagodi formula</w:t>
            </w:r>
            <w:r w:rsidR="00454DD6" w:rsidRPr="00B83158">
              <w:rPr>
                <w:rFonts w:ascii="Times New Roman" w:hAnsi="Times New Roman" w:cs="Times New Roman"/>
                <w:sz w:val="20"/>
                <w:szCs w:val="20"/>
              </w:rPr>
              <w:t>.</w:t>
            </w:r>
          </w:p>
        </w:tc>
      </w:tr>
      <w:tr w:rsidR="00DB2AA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Pr="00B83158"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18/02/17</w:t>
            </w:r>
          </w:p>
        </w:tc>
        <w:tc>
          <w:tcPr>
            <w:tcW w:w="6401" w:type="dxa"/>
            <w:tcBorders>
              <w:top w:val="single" w:sz="4" w:space="0" w:color="auto"/>
              <w:left w:val="single" w:sz="4" w:space="0" w:color="auto"/>
              <w:bottom w:val="single" w:sz="4" w:space="0" w:color="auto"/>
              <w:right w:val="single" w:sz="4" w:space="0" w:color="auto"/>
            </w:tcBorders>
          </w:tcPr>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 xml:space="preserve">U obrascu 7. Skupna izjava prijavitelja je potrebno unijeti OIB (pravne osobe) ili MBO (obrta), pri čemu obrazac dopušta unos podataka koji sadrže </w:t>
            </w:r>
            <w:r w:rsidRPr="00B83158">
              <w:rPr>
                <w:rFonts w:ascii="Times New Roman" w:hAnsi="Times New Roman" w:cs="Times New Roman"/>
                <w:sz w:val="20"/>
                <w:szCs w:val="20"/>
              </w:rPr>
              <w:lastRenderedPageBreak/>
              <w:t xml:space="preserve">između 8 i 11 znamenki. </w:t>
            </w:r>
          </w:p>
          <w:p w:rsidR="00DB2AAF" w:rsidRPr="00B83158" w:rsidRDefault="00DB2AAF" w:rsidP="00EB3EF3">
            <w:pPr>
              <w:jc w:val="both"/>
              <w:rPr>
                <w:rFonts w:ascii="Times New Roman" w:hAnsi="Times New Roman" w:cs="Times New Roman"/>
                <w:sz w:val="20"/>
                <w:szCs w:val="20"/>
              </w:rPr>
            </w:pPr>
          </w:p>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B83158" w:rsidRDefault="00DB2AAF" w:rsidP="00EB3EF3">
            <w:pPr>
              <w:jc w:val="both"/>
              <w:rPr>
                <w:rFonts w:ascii="Times New Roman" w:hAnsi="Times New Roman" w:cs="Times New Roman"/>
                <w:sz w:val="20"/>
                <w:szCs w:val="20"/>
              </w:rPr>
            </w:pPr>
          </w:p>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Možemo li u tom slučaju ručno napisati ekvivalentni identifikacijski broj povezanog poduzeća?</w:t>
            </w:r>
          </w:p>
        </w:tc>
        <w:tc>
          <w:tcPr>
            <w:tcW w:w="6634" w:type="dxa"/>
            <w:tcBorders>
              <w:top w:val="single" w:sz="4" w:space="0" w:color="auto"/>
              <w:left w:val="single" w:sz="4" w:space="0" w:color="auto"/>
              <w:bottom w:val="single" w:sz="4" w:space="0" w:color="auto"/>
              <w:right w:val="single" w:sz="4" w:space="0" w:color="auto"/>
            </w:tcBorders>
          </w:tcPr>
          <w:p w:rsidR="00DB2AAF" w:rsidRPr="00B83158" w:rsidRDefault="00DB2AAF" w:rsidP="00DB3CB2">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takvom slučaju </w:t>
            </w:r>
            <w:r w:rsidR="00DB3CB2" w:rsidRPr="00B83158">
              <w:rPr>
                <w:rFonts w:ascii="Times New Roman" w:hAnsi="Times New Roman" w:cs="Times New Roman"/>
                <w:sz w:val="20"/>
                <w:szCs w:val="20"/>
              </w:rPr>
              <w:t>treba upisati ekvivalentnu</w:t>
            </w:r>
            <w:r w:rsidR="00147AA7" w:rsidRPr="00B83158">
              <w:rPr>
                <w:rFonts w:ascii="Times New Roman" w:hAnsi="Times New Roman" w:cs="Times New Roman"/>
                <w:sz w:val="20"/>
                <w:szCs w:val="20"/>
              </w:rPr>
              <w:t xml:space="preserve"> i</w:t>
            </w:r>
            <w:r w:rsidR="00DB3CB2" w:rsidRPr="00B83158">
              <w:rPr>
                <w:rFonts w:ascii="Times New Roman" w:hAnsi="Times New Roman" w:cs="Times New Roman"/>
                <w:sz w:val="20"/>
                <w:szCs w:val="20"/>
              </w:rPr>
              <w:t>dentifikacijsku oznaku</w:t>
            </w:r>
            <w:r w:rsidR="00147AA7" w:rsidRPr="00B83158">
              <w:rPr>
                <w:rFonts w:ascii="Times New Roman" w:hAnsi="Times New Roman" w:cs="Times New Roman"/>
                <w:sz w:val="20"/>
                <w:szCs w:val="20"/>
              </w:rPr>
              <w:t xml:space="preserve"> </w:t>
            </w:r>
            <w:r w:rsidR="00DB3CB2" w:rsidRPr="00B83158">
              <w:rPr>
                <w:rFonts w:ascii="Times New Roman" w:hAnsi="Times New Roman" w:cs="Times New Roman"/>
                <w:sz w:val="20"/>
                <w:szCs w:val="20"/>
              </w:rPr>
              <w:t>te u komentaru upisati pojašnjenje.</w:t>
            </w:r>
          </w:p>
        </w:tc>
      </w:tr>
      <w:tr w:rsidR="00DB2AA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Pr="00B83158"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23/02/17</w:t>
            </w:r>
          </w:p>
        </w:tc>
        <w:tc>
          <w:tcPr>
            <w:tcW w:w="6401" w:type="dxa"/>
            <w:tcBorders>
              <w:top w:val="single" w:sz="4" w:space="0" w:color="auto"/>
              <w:left w:val="single" w:sz="4" w:space="0" w:color="auto"/>
              <w:bottom w:val="single" w:sz="4" w:space="0" w:color="auto"/>
              <w:right w:val="single" w:sz="4" w:space="0" w:color="auto"/>
            </w:tcBorders>
          </w:tcPr>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Da li je potrebno i platne liste koje su pisane na stranom jeziku prevesti kod sudskog tumača?</w:t>
            </w:r>
          </w:p>
        </w:tc>
        <w:tc>
          <w:tcPr>
            <w:tcW w:w="663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Potrebno je prevesti svu dokumentaciju koja se dostavlja u sklopu projektne prijave, a nije na hrvatskom jeziku.</w:t>
            </w:r>
          </w:p>
          <w:p w:rsidR="00DB2AAF" w:rsidRPr="00B83158" w:rsidRDefault="00DB2AAF">
            <w:pPr>
              <w:rPr>
                <w:rFonts w:ascii="Times New Roman" w:hAnsi="Times New Roman" w:cs="Times New Roman"/>
                <w:sz w:val="20"/>
                <w:szCs w:val="20"/>
              </w:rPr>
            </w:pPr>
          </w:p>
        </w:tc>
      </w:tr>
      <w:tr w:rsidR="00E0238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Pr="00B83158" w:rsidRDefault="00E0238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0238A" w:rsidRPr="00B83158" w:rsidRDefault="00E0238A">
            <w:pPr>
              <w:rPr>
                <w:rFonts w:ascii="Times New Roman" w:hAnsi="Times New Roman" w:cs="Times New Roman"/>
                <w:sz w:val="20"/>
                <w:szCs w:val="20"/>
              </w:rPr>
            </w:pPr>
            <w:r w:rsidRPr="00B83158">
              <w:rPr>
                <w:rFonts w:ascii="Times New Roman" w:hAnsi="Times New Roman" w:cs="Times New Roman"/>
                <w:sz w:val="20"/>
                <w:szCs w:val="20"/>
              </w:rPr>
              <w:t>24/02/17</w:t>
            </w:r>
          </w:p>
        </w:tc>
        <w:tc>
          <w:tcPr>
            <w:tcW w:w="6401" w:type="dxa"/>
            <w:tcBorders>
              <w:top w:val="single" w:sz="4" w:space="0" w:color="auto"/>
              <w:left w:val="single" w:sz="4" w:space="0" w:color="auto"/>
              <w:bottom w:val="single" w:sz="4" w:space="0" w:color="auto"/>
              <w:right w:val="single" w:sz="4" w:space="0" w:color="auto"/>
            </w:tcBorders>
          </w:tcPr>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Naime, radi se o proizvodu koji ima specifično kućište u kojem se nalazi elektronička oprema, i koje se treba izraditi. Takvi se kalupi ne prodaju, nego se rade "costum" za finalni proizvod.</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U njega se brizga smjesa za  izradu kućišta.</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Spada li takav proizvod u materijal za izradu prototipa ili u nedozvoljeni trošak?</w:t>
            </w:r>
          </w:p>
        </w:tc>
        <w:tc>
          <w:tcPr>
            <w:tcW w:w="6634" w:type="dxa"/>
            <w:tcBorders>
              <w:top w:val="single" w:sz="4" w:space="0" w:color="auto"/>
              <w:left w:val="single" w:sz="4" w:space="0" w:color="auto"/>
              <w:bottom w:val="single" w:sz="4" w:space="0" w:color="auto"/>
              <w:right w:val="single" w:sz="4" w:space="0" w:color="auto"/>
            </w:tcBorders>
          </w:tcPr>
          <w:p w:rsidR="00E0238A" w:rsidRPr="00B83158" w:rsidRDefault="00E0238A" w:rsidP="00E0238A">
            <w:pPr>
              <w:rPr>
                <w:rFonts w:ascii="Times New Roman" w:hAnsi="Times New Roman" w:cs="Times New Roman"/>
                <w:sz w:val="20"/>
                <w:szCs w:val="20"/>
              </w:rPr>
            </w:pPr>
            <w:r w:rsidRPr="00B83158">
              <w:rPr>
                <w:rFonts w:ascii="Times New Roman" w:hAnsi="Times New Roman" w:cs="Times New Roman"/>
                <w:sz w:val="20"/>
                <w:szCs w:val="20"/>
              </w:rPr>
              <w:t xml:space="preserve">Poštovani, zbog jednakog postupanja MGPO nije u mogućnosti davati izravno mišljenje o prihvatljivosti pojedinog troška. </w:t>
            </w:r>
          </w:p>
          <w:p w:rsidR="00E0238A" w:rsidRPr="00B83158" w:rsidRDefault="00E0238A" w:rsidP="00E0238A">
            <w:pPr>
              <w:rPr>
                <w:rFonts w:ascii="Times New Roman" w:hAnsi="Times New Roman" w:cs="Times New Roman"/>
                <w:sz w:val="20"/>
                <w:szCs w:val="20"/>
              </w:rPr>
            </w:pPr>
          </w:p>
          <w:p w:rsidR="00E0238A" w:rsidRPr="00B83158" w:rsidRDefault="00E0238A" w:rsidP="00E0238A">
            <w:pPr>
              <w:rPr>
                <w:rFonts w:ascii="Times New Roman" w:hAnsi="Times New Roman" w:cs="Times New Roman"/>
                <w:sz w:val="20"/>
                <w:szCs w:val="20"/>
              </w:rPr>
            </w:pPr>
            <w:r w:rsidRPr="00B83158">
              <w:rPr>
                <w:rFonts w:ascii="Times New Roman" w:hAnsi="Times New Roman" w:cs="Times New Roman"/>
                <w:sz w:val="20"/>
                <w:szCs w:val="20"/>
              </w:rPr>
              <w:t>Željeli bismo Vam skrenuti pozornost da je nabava materijalne imovine za prijavitelje moguća kroz kategoriju regionalnih potpora.</w:t>
            </w:r>
          </w:p>
        </w:tc>
      </w:tr>
      <w:tr w:rsidR="006069C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Pr="00B83158" w:rsidRDefault="006069C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069CA" w:rsidRPr="00B83158" w:rsidRDefault="006069CA">
            <w:pPr>
              <w:rPr>
                <w:rFonts w:ascii="Times New Roman" w:hAnsi="Times New Roman" w:cs="Times New Roman"/>
                <w:sz w:val="20"/>
                <w:szCs w:val="20"/>
              </w:rPr>
            </w:pPr>
            <w:r w:rsidRPr="00B83158">
              <w:rPr>
                <w:rFonts w:ascii="Times New Roman" w:hAnsi="Times New Roman" w:cs="Times New Roman"/>
                <w:sz w:val="20"/>
                <w:szCs w:val="20"/>
              </w:rPr>
              <w:t>24/02/17</w:t>
            </w:r>
          </w:p>
        </w:tc>
        <w:tc>
          <w:tcPr>
            <w:tcW w:w="6401" w:type="dxa"/>
            <w:tcBorders>
              <w:top w:val="single" w:sz="4" w:space="0" w:color="auto"/>
              <w:left w:val="single" w:sz="4" w:space="0" w:color="auto"/>
              <w:bottom w:val="single" w:sz="4" w:space="0" w:color="auto"/>
              <w:right w:val="single" w:sz="4" w:space="0" w:color="auto"/>
            </w:tcBorders>
          </w:tcPr>
          <w:p w:rsidR="006069CA" w:rsidRPr="00B83158" w:rsidRDefault="00E0238A" w:rsidP="006069CA">
            <w:pPr>
              <w:jc w:val="both"/>
              <w:rPr>
                <w:rFonts w:ascii="Times New Roman" w:hAnsi="Times New Roman" w:cs="Times New Roman"/>
                <w:sz w:val="20"/>
                <w:szCs w:val="20"/>
              </w:rPr>
            </w:pPr>
            <w:r w:rsidRPr="00B83158">
              <w:rPr>
                <w:rFonts w:ascii="Times New Roman" w:hAnsi="Times New Roman" w:cs="Times New Roman"/>
                <w:sz w:val="20"/>
                <w:szCs w:val="20"/>
              </w:rPr>
              <w:t>100 % vlasnik prijavitelja (d.o.o.) je fizička osoba koja ima na sebe pisan i obrt. Da li se u konsolidaciju mora uključiti i obrt i ako da na koji način s obzirom na to da se u bilancama obrti pojavljuju druge kategorije nego u bilancama d.o.o.?</w:t>
            </w:r>
          </w:p>
        </w:tc>
        <w:tc>
          <w:tcPr>
            <w:tcW w:w="6634" w:type="dxa"/>
            <w:tcBorders>
              <w:top w:val="single" w:sz="4" w:space="0" w:color="auto"/>
              <w:left w:val="single" w:sz="4" w:space="0" w:color="auto"/>
              <w:bottom w:val="single" w:sz="4" w:space="0" w:color="auto"/>
              <w:right w:val="single" w:sz="4" w:space="0" w:color="auto"/>
            </w:tcBorders>
          </w:tcPr>
          <w:p w:rsidR="006069CA" w:rsidRPr="00B83158" w:rsidRDefault="007C796F" w:rsidP="00691A91">
            <w:pPr>
              <w:rPr>
                <w:rFonts w:ascii="Times New Roman" w:hAnsi="Times New Roman" w:cs="Times New Roman"/>
                <w:sz w:val="20"/>
                <w:szCs w:val="20"/>
              </w:rPr>
            </w:pPr>
            <w:r w:rsidRPr="00B83158">
              <w:rPr>
                <w:rFonts w:ascii="Times New Roman" w:hAnsi="Times New Roman" w:cs="Times New Roman"/>
                <w:color w:val="000000" w:themeColor="text1"/>
                <w:sz w:val="20"/>
                <w:szCs w:val="20"/>
              </w:rPr>
              <w:t>Preporučamo da se zbog različitih kategorija u konsolidirano izvješće ne unose podaci</w:t>
            </w:r>
            <w:r w:rsidR="00691A91" w:rsidRPr="00B83158">
              <w:rPr>
                <w:rFonts w:ascii="Times New Roman" w:hAnsi="Times New Roman" w:cs="Times New Roman"/>
                <w:color w:val="000000" w:themeColor="text1"/>
                <w:sz w:val="20"/>
                <w:szCs w:val="20"/>
              </w:rPr>
              <w:t xml:space="preserve"> za</w:t>
            </w:r>
            <w:r w:rsidRPr="00B83158">
              <w:rPr>
                <w:rFonts w:ascii="Times New Roman" w:hAnsi="Times New Roman" w:cs="Times New Roman"/>
                <w:color w:val="000000" w:themeColor="text1"/>
                <w:sz w:val="20"/>
                <w:szCs w:val="20"/>
              </w:rPr>
              <w:t xml:space="preserve"> obrt već da se dostavi izdvojeno izvješće.</w:t>
            </w:r>
          </w:p>
        </w:tc>
      </w:tr>
      <w:tr w:rsidR="00091A1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27/02/17</w:t>
            </w:r>
          </w:p>
        </w:tc>
        <w:tc>
          <w:tcPr>
            <w:tcW w:w="6401"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jc w:val="both"/>
              <w:rPr>
                <w:rFonts w:ascii="Times New Roman" w:hAnsi="Times New Roman" w:cs="Times New Roman"/>
                <w:sz w:val="20"/>
                <w:szCs w:val="20"/>
              </w:rPr>
            </w:pPr>
            <w:r w:rsidRPr="00B83158">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34" w:type="dxa"/>
            <w:tcBorders>
              <w:top w:val="single" w:sz="4" w:space="0" w:color="auto"/>
              <w:left w:val="single" w:sz="4" w:space="0" w:color="auto"/>
              <w:bottom w:val="single" w:sz="4" w:space="0" w:color="auto"/>
              <w:right w:val="single" w:sz="4" w:space="0" w:color="auto"/>
            </w:tcBorders>
          </w:tcPr>
          <w:p w:rsidR="001E0CDB" w:rsidRPr="00B83158" w:rsidRDefault="001E0CDB" w:rsidP="00B94E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U okviru potpore za istraživanje i razvoj </w:t>
            </w:r>
            <w:r w:rsidR="00D02628" w:rsidRPr="00B83158">
              <w:rPr>
                <w:rFonts w:ascii="Times New Roman" w:hAnsi="Times New Roman" w:cs="Times New Roman"/>
                <w:sz w:val="20"/>
                <w:szCs w:val="20"/>
              </w:rPr>
              <w:t>ne sufinancira se nabava opreme već trošak amortizacije.</w:t>
            </w:r>
            <w:r w:rsidRPr="00B83158">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B83158" w:rsidRDefault="00D02628" w:rsidP="00502C52">
            <w:pPr>
              <w:contextualSpacing/>
              <w:rPr>
                <w:rFonts w:ascii="Times New Roman" w:hAnsi="Times New Roman" w:cs="Times New Roman"/>
                <w:sz w:val="20"/>
                <w:szCs w:val="20"/>
              </w:rPr>
            </w:pPr>
            <w:r w:rsidRPr="00B83158">
              <w:rPr>
                <w:rFonts w:ascii="Times New Roman" w:hAnsi="Times New Roman" w:cs="Times New Roman"/>
                <w:sz w:val="20"/>
                <w:szCs w:val="20"/>
              </w:rPr>
              <w:t>Nabave materijalne i nematerijalne imovine prihvatljiv je trošak u okviru regionalne potpore.</w:t>
            </w:r>
          </w:p>
        </w:tc>
      </w:tr>
      <w:tr w:rsidR="00091A1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28/02/17</w:t>
            </w:r>
          </w:p>
        </w:tc>
        <w:tc>
          <w:tcPr>
            <w:tcW w:w="6401"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S obzirom na to da se u natječajnoj dokumentaciji traži BonPlus za zadnje odobreno računovodstveno razdoblje, da li se to odnosi na 2015. ukoliko se  projekt preda prije 4. mjeseca 2017.g.?</w:t>
            </w:r>
          </w:p>
        </w:tc>
        <w:tc>
          <w:tcPr>
            <w:tcW w:w="663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01/03/17</w:t>
            </w:r>
          </w:p>
        </w:tc>
        <w:tc>
          <w:tcPr>
            <w:tcW w:w="6401"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34"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Izjavu o korištenim potporama trebaju ispuniti i Korisnik i svi partneri na projektu neovisno da li se radi o poduzetniku ili znanstveno istraživačkoj </w:t>
            </w:r>
            <w:r w:rsidRPr="00B83158">
              <w:rPr>
                <w:rFonts w:ascii="Times New Roman" w:hAnsi="Times New Roman" w:cs="Times New Roman"/>
                <w:color w:val="000000" w:themeColor="text1"/>
                <w:sz w:val="20"/>
                <w:szCs w:val="20"/>
              </w:rPr>
              <w:lastRenderedPageBreak/>
              <w:t>organizaciji.</w:t>
            </w:r>
          </w:p>
        </w:tc>
      </w:tr>
      <w:tr w:rsidR="000F53C6"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01/03/17</w:t>
            </w:r>
          </w:p>
        </w:tc>
        <w:tc>
          <w:tcPr>
            <w:tcW w:w="6401"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 xml:space="preserve">Prijavitelj – tvrtka u kategoriji MSP, će rezultate razvojno-istraživačkih aktivnosti diseminirati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Može li, na osnovu prethodno navedenog, a temeljem kriterija o priopćavanju rezultata projekta širokom krugu javnosti (UzP, str.13-14 ) zatražiti dodatnih 15 postotnih bodova sufinanciranja (do 80% u industrijskoj fazi i do 60% u eksperimentalnoj fazi) iako ne ostvaruje „učinkovitu suradnju“? Molimo konkretan odgovor DA ili NE.</w:t>
            </w:r>
          </w:p>
          <w:p w:rsidR="000F53C6" w:rsidRPr="00B83158" w:rsidRDefault="000F53C6" w:rsidP="000F53C6">
            <w:pPr>
              <w:rPr>
                <w:rFonts w:ascii="Times New Roman" w:hAnsi="Times New Roman" w:cs="Times New Roman"/>
                <w:sz w:val="20"/>
                <w:szCs w:val="20"/>
              </w:rPr>
            </w:pPr>
          </w:p>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34" w:type="dxa"/>
            <w:tcBorders>
              <w:top w:val="single" w:sz="4" w:space="0" w:color="auto"/>
              <w:left w:val="single" w:sz="4" w:space="0" w:color="auto"/>
              <w:bottom w:val="single" w:sz="4" w:space="0" w:color="auto"/>
              <w:right w:val="single" w:sz="4" w:space="0" w:color="auto"/>
            </w:tcBorders>
          </w:tcPr>
          <w:p w:rsidR="000F53C6" w:rsidRPr="00B83158" w:rsidRDefault="0046495B" w:rsidP="001E0CD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83158" w:rsidRDefault="0046495B" w:rsidP="0046495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B83158" w:rsidTr="00726E4E">
        <w:trPr>
          <w:gridAfter w:val="1"/>
          <w:wAfter w:w="6" w:type="dxa"/>
          <w:trHeight w:val="20"/>
        </w:trPr>
        <w:tc>
          <w:tcPr>
            <w:tcW w:w="566" w:type="dxa"/>
          </w:tcPr>
          <w:p w:rsidR="00D34A43" w:rsidRPr="00B83158"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03/03/17</w:t>
            </w:r>
          </w:p>
        </w:tc>
        <w:tc>
          <w:tcPr>
            <w:tcW w:w="6401"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Informacija, da li je nužno nakon izvedbe projekta da usluga bude u komercijalne svrhe?</w:t>
            </w:r>
          </w:p>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Naime, projekt koji želim prijaviti je aplikacija za pomoć stanovništvu u slučaju nezgoda, nesreća i slično; i ona mora biti besplatna, zato me zanima ova informacija jer ova aplikacije ne može biti u komercijalne svrhe.</w:t>
            </w:r>
          </w:p>
        </w:tc>
        <w:tc>
          <w:tcPr>
            <w:tcW w:w="6634" w:type="dxa"/>
          </w:tcPr>
          <w:p w:rsidR="00D34A43" w:rsidRPr="00B83158" w:rsidRDefault="00D34A43" w:rsidP="00365EE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Rezultat projekta mora biti proizvod ili usluga koja ima mogućnost komercijalizacije na tržištu.</w:t>
            </w:r>
          </w:p>
        </w:tc>
      </w:tr>
      <w:tr w:rsidR="00D34A43" w:rsidRPr="00B83158" w:rsidTr="00726E4E">
        <w:trPr>
          <w:gridAfter w:val="1"/>
          <w:wAfter w:w="6" w:type="dxa"/>
          <w:trHeight w:val="20"/>
        </w:trPr>
        <w:tc>
          <w:tcPr>
            <w:tcW w:w="566" w:type="dxa"/>
          </w:tcPr>
          <w:p w:rsidR="00D34A43" w:rsidRPr="00B83158"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03/03/17</w:t>
            </w:r>
          </w:p>
        </w:tc>
        <w:tc>
          <w:tcPr>
            <w:tcW w:w="6401"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1. Ukoliko tvrtka, zbog sektora djelatnosti, nije u mogućnosti korištenja regionalnih potpora, smatra li se nabavka licence software-a neophodnog za provođenje analiza tijekom razdoblja istraživanja, prihvatljivom u okviru točke 7 prihvatljivih izdataka unutar potpora za projekte istraživanja i razvoja?</w:t>
            </w:r>
          </w:p>
          <w:p w:rsidR="00D34A43" w:rsidRPr="00B83158" w:rsidRDefault="00D34A43" w:rsidP="00365EEC">
            <w:pPr>
              <w:rPr>
                <w:rFonts w:ascii="Times New Roman" w:hAnsi="Times New Roman" w:cs="Times New Roman"/>
                <w:sz w:val="20"/>
                <w:szCs w:val="20"/>
              </w:rPr>
            </w:pPr>
          </w:p>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34" w:type="dxa"/>
          </w:tcPr>
          <w:p w:rsidR="00D34A43" w:rsidRPr="00B83158" w:rsidRDefault="00D34A43" w:rsidP="00365EE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1.  Opravdanost konkretnog troška nije moguće procijeniti bez uvida u sadržaj i ciljeve projektnog prijedloga.  Kriteriji za prihvatljivost izdataka prijavitelja/partnera za ovaj Poziv definirani su pod točkom 4.2. UzP-a, te će se usklađenost projektnog prijedloga s kriterijima prihvatljivosti izdataka provjeravati u okviru 4. Faze postupka dodjele:  Provjera prihvatljivosti izdataka, koja je u nadležnosti Posredničkog tijela razine 2.</w:t>
            </w:r>
          </w:p>
          <w:p w:rsidR="00D34A43" w:rsidRPr="00B83158" w:rsidRDefault="00D34A43" w:rsidP="00365EEC">
            <w:pPr>
              <w:contextualSpacing/>
              <w:jc w:val="both"/>
              <w:textAlignment w:val="baseline"/>
              <w:rPr>
                <w:rFonts w:ascii="Times New Roman" w:hAnsi="Times New Roman" w:cs="Times New Roman"/>
                <w:color w:val="FF0000"/>
                <w:sz w:val="20"/>
                <w:szCs w:val="20"/>
              </w:rPr>
            </w:pPr>
            <w:r w:rsidRPr="00B83158">
              <w:rPr>
                <w:rFonts w:ascii="Times New Roman" w:hAnsi="Times New Roman" w:cs="Times New Roman"/>
                <w:sz w:val="20"/>
                <w:szCs w:val="20"/>
              </w:rPr>
              <w:t xml:space="preserve">2. </w:t>
            </w:r>
            <w:r w:rsidRPr="00B83158">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sidRPr="00B83158">
              <w:rPr>
                <w:rFonts w:ascii="Times New Roman" w:hAnsi="Times New Roman" w:cs="Times New Roman"/>
                <w:color w:val="FF0000"/>
                <w:sz w:val="20"/>
                <w:szCs w:val="20"/>
              </w:rPr>
              <w:t>.</w:t>
            </w:r>
          </w:p>
        </w:tc>
      </w:tr>
      <w:tr w:rsidR="00583F0C" w:rsidRPr="00B83158" w:rsidTr="00726E4E">
        <w:trPr>
          <w:gridAfter w:val="1"/>
          <w:wAfter w:w="6" w:type="dxa"/>
          <w:trHeight w:val="20"/>
        </w:trPr>
        <w:tc>
          <w:tcPr>
            <w:tcW w:w="566" w:type="dxa"/>
          </w:tcPr>
          <w:p w:rsidR="00583F0C" w:rsidRPr="00B83158" w:rsidRDefault="00583F0C" w:rsidP="00365EEC">
            <w:pPr>
              <w:pStyle w:val="Odlomakpopisa"/>
              <w:numPr>
                <w:ilvl w:val="0"/>
                <w:numId w:val="1"/>
              </w:numPr>
              <w:ind w:left="142" w:hanging="218"/>
              <w:rPr>
                <w:rFonts w:ascii="Times New Roman" w:hAnsi="Times New Roman" w:cs="Times New Roman"/>
                <w:sz w:val="20"/>
                <w:szCs w:val="20"/>
              </w:rPr>
            </w:pPr>
          </w:p>
        </w:tc>
        <w:tc>
          <w:tcPr>
            <w:tcW w:w="994" w:type="dxa"/>
          </w:tcPr>
          <w:p w:rsidR="00583F0C" w:rsidRPr="00B83158" w:rsidRDefault="00583F0C" w:rsidP="00365EEC">
            <w:pPr>
              <w:rPr>
                <w:rFonts w:ascii="Times New Roman" w:hAnsi="Times New Roman" w:cs="Times New Roman"/>
                <w:sz w:val="20"/>
                <w:szCs w:val="20"/>
              </w:rPr>
            </w:pPr>
            <w:r w:rsidRPr="00B83158">
              <w:rPr>
                <w:rFonts w:ascii="Times New Roman" w:hAnsi="Times New Roman" w:cs="Times New Roman"/>
                <w:sz w:val="20"/>
                <w:szCs w:val="20"/>
              </w:rPr>
              <w:t>14/03/17</w:t>
            </w:r>
          </w:p>
        </w:tc>
        <w:tc>
          <w:tcPr>
            <w:tcW w:w="6401" w:type="dxa"/>
          </w:tcPr>
          <w:p w:rsidR="00583F0C" w:rsidRPr="00B83158" w:rsidRDefault="00583F0C" w:rsidP="00583F0C">
            <w:pPr>
              <w:rPr>
                <w:rFonts w:ascii="Times New Roman" w:hAnsi="Times New Roman" w:cs="Times New Roman"/>
                <w:sz w:val="20"/>
                <w:szCs w:val="20"/>
              </w:rPr>
            </w:pPr>
            <w:r w:rsidRPr="00B83158">
              <w:rPr>
                <w:rFonts w:ascii="Times New Roman" w:hAnsi="Times New Roman" w:cs="Times New Roman"/>
                <w:sz w:val="20"/>
                <w:szCs w:val="20"/>
              </w:rPr>
              <w:t xml:space="preserve">Jesu li za vlastito sufinanciranje projekta prihvatljiva sredstva </w:t>
            </w:r>
          </w:p>
          <w:p w:rsidR="00583F0C" w:rsidRPr="00B83158" w:rsidRDefault="00583F0C" w:rsidP="00583F0C">
            <w:pPr>
              <w:rPr>
                <w:rFonts w:ascii="Times New Roman" w:hAnsi="Times New Roman" w:cs="Times New Roman"/>
                <w:sz w:val="20"/>
                <w:szCs w:val="20"/>
              </w:rPr>
            </w:pPr>
            <w:r w:rsidRPr="00B83158">
              <w:rPr>
                <w:rFonts w:ascii="Times New Roman" w:hAnsi="Times New Roman" w:cs="Times New Roman"/>
                <w:sz w:val="20"/>
                <w:szCs w:val="20"/>
              </w:rPr>
              <w:t>dobivena kroz Horizon 2020 program SME Instrument Phase 2? 2. Smatra li se da su sredstva dobivena kroz Horizon 2020 program SME  Instrument Phase 2, pomoć iz izvora Zajednice, spomenuta u poglavlju 2.5 Uputa za prijavitelje?</w:t>
            </w:r>
          </w:p>
        </w:tc>
        <w:tc>
          <w:tcPr>
            <w:tcW w:w="6634" w:type="dxa"/>
          </w:tcPr>
          <w:p w:rsidR="00583F0C" w:rsidRPr="00B83158" w:rsidRDefault="00B541C9" w:rsidP="00BD2722">
            <w:pPr>
              <w:jc w:val="both"/>
              <w:rPr>
                <w:rFonts w:ascii="Times New Roman" w:hAnsi="Times New Roman" w:cs="Times New Roman"/>
                <w:sz w:val="20"/>
                <w:szCs w:val="20"/>
              </w:rPr>
            </w:pPr>
            <w:r w:rsidRPr="00B83158">
              <w:rPr>
                <w:rFonts w:ascii="Times New Roman" w:eastAsia="Calibri" w:hAnsi="Times New Roman" w:cs="Times New Roman"/>
                <w:color w:val="000000" w:themeColor="text1"/>
                <w:sz w:val="20"/>
                <w:szCs w:val="20"/>
                <w:lang w:eastAsia="en-GB"/>
              </w:rPr>
              <w:t>Sredstva dobivena kroz Horizon 2020 program nisu prihvatljiv izvor vlastitog sufinanciranja. Sukladno UzP  vlastito sufinanciranje mora biti u obliku oslobođenom od bilo kakve državne potpore, tj. ti izvori ne  smiju sadržavati pomoć financiranu iz lokalnih, regionalnih ili  nacionalnih izvora, kao niti izvora Zajednice (Horizon 2020 je program Zajednice).</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23/03/17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 xml:space="preserve">Prijavitelj u Obrascu 7. Skupna izjava Prijavitelja (1. Podaci o Prijavitelju: </w:t>
            </w:r>
            <w:r w:rsidRPr="00B83158">
              <w:rPr>
                <w:rFonts w:ascii="Times New Roman" w:hAnsi="Times New Roman" w:cs="Times New Roman"/>
                <w:sz w:val="20"/>
                <w:szCs w:val="20"/>
              </w:rPr>
              <w:lastRenderedPageBreak/>
              <w:t xml:space="preserve">Vlasnička struktura Prijavitelja - Podaci o vlasnicima prijavitelja) treba navesti vlasničku strukturu poduzeća. Vlasnički udio u poduzeću (prijavitelju), između ostalog, imaju mali dioničari, odnosno 400 fizičkih osoba ima udio od ukupno 1,8%.  </w:t>
            </w:r>
          </w:p>
          <w:p w:rsidR="00365EEC" w:rsidRPr="00B83158" w:rsidRDefault="00365EEC" w:rsidP="00365EEC">
            <w:pPr>
              <w:rPr>
                <w:rFonts w:ascii="Times New Roman" w:hAnsi="Times New Roman" w:cs="Times New Roman"/>
                <w:sz w:val="20"/>
                <w:szCs w:val="20"/>
              </w:rPr>
            </w:pPr>
          </w:p>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34" w:type="dxa"/>
          </w:tcPr>
          <w:p w:rsidR="00365EEC" w:rsidRPr="00B83158" w:rsidRDefault="001472FE" w:rsidP="00BD2722">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lastRenderedPageBreak/>
              <w:t xml:space="preserve">S obzirom na malu vrijednost udjela od samo 1,8% ukupno, nema potrebe da se </w:t>
            </w:r>
            <w:r w:rsidRPr="00B83158">
              <w:rPr>
                <w:rFonts w:ascii="Times New Roman" w:eastAsia="Calibri" w:hAnsi="Times New Roman" w:cs="Times New Roman"/>
                <w:color w:val="000000" w:themeColor="text1"/>
                <w:sz w:val="20"/>
                <w:szCs w:val="20"/>
                <w:lang w:eastAsia="en-GB"/>
              </w:rPr>
              <w:lastRenderedPageBreak/>
              <w:t>osobe iskazuju poimence u Obrascu 7.</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Gdje se u tablici proračuna uvrštavaju spomenuti troškovi službenog puta ukoliko su prihvatljiv trošak?</w:t>
            </w:r>
          </w:p>
        </w:tc>
        <w:tc>
          <w:tcPr>
            <w:tcW w:w="6634" w:type="dxa"/>
          </w:tcPr>
          <w:p w:rsidR="00365EEC" w:rsidRPr="00B83158" w:rsidRDefault="007758DE" w:rsidP="00BD2722">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34" w:type="dxa"/>
          </w:tcPr>
          <w:p w:rsidR="00365EEC" w:rsidRPr="00B83158" w:rsidRDefault="00691A91" w:rsidP="00691A91">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B83158" w:rsidTr="00726E4E">
        <w:trPr>
          <w:gridAfter w:val="1"/>
          <w:wAfter w:w="6" w:type="dxa"/>
          <w:trHeight w:val="20"/>
        </w:trPr>
        <w:tc>
          <w:tcPr>
            <w:tcW w:w="566" w:type="dxa"/>
          </w:tcPr>
          <w:p w:rsidR="0070504E" w:rsidRPr="00B83158"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Pr="00B83158" w:rsidRDefault="0070504E"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70504E" w:rsidRPr="00B83158" w:rsidRDefault="0070504E" w:rsidP="0070504E">
            <w:pPr>
              <w:rPr>
                <w:rFonts w:ascii="Times New Roman" w:hAnsi="Times New Roman" w:cs="Times New Roman"/>
                <w:sz w:val="20"/>
                <w:szCs w:val="20"/>
              </w:rPr>
            </w:pPr>
            <w:r w:rsidRPr="00B83158">
              <w:rPr>
                <w:rFonts w:ascii="Times New Roman" w:hAnsi="Times New Roman" w:cs="Times New Roman"/>
                <w:sz w:val="20"/>
                <w:szCs w:val="20"/>
              </w:rPr>
              <w:t>Poduzeće će po predaji projektne prijave krenuti u postupak  provođenja nabave za NOJN. Što se smatra zakonski obvezujućom obvezom za naručivanje dobara:  Odluka o odabiru ponuđača ili Ugovor sklopljen s ponuđačem?</w:t>
            </w:r>
          </w:p>
        </w:tc>
        <w:tc>
          <w:tcPr>
            <w:tcW w:w="6634" w:type="dxa"/>
          </w:tcPr>
          <w:p w:rsidR="0070504E" w:rsidRPr="00B83158" w:rsidRDefault="00467390" w:rsidP="00691A91">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Zakonskom obvezom smatra ugovor ili račun dobavljača.</w:t>
            </w:r>
          </w:p>
        </w:tc>
      </w:tr>
      <w:tr w:rsidR="0070504E" w:rsidRPr="00B83158" w:rsidTr="00726E4E">
        <w:trPr>
          <w:gridAfter w:val="1"/>
          <w:wAfter w:w="6" w:type="dxa"/>
          <w:trHeight w:val="20"/>
        </w:trPr>
        <w:tc>
          <w:tcPr>
            <w:tcW w:w="566" w:type="dxa"/>
          </w:tcPr>
          <w:p w:rsidR="0070504E" w:rsidRPr="00B83158"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28/03</w:t>
            </w:r>
            <w:r w:rsidR="0070504E" w:rsidRPr="00B83158">
              <w:rPr>
                <w:rFonts w:ascii="Times New Roman" w:hAnsi="Times New Roman" w:cs="Times New Roman"/>
                <w:sz w:val="20"/>
                <w:szCs w:val="20"/>
              </w:rPr>
              <w:t>/17</w:t>
            </w:r>
          </w:p>
        </w:tc>
        <w:tc>
          <w:tcPr>
            <w:tcW w:w="6401" w:type="dxa"/>
          </w:tcPr>
          <w:p w:rsidR="0070504E" w:rsidRPr="00B83158" w:rsidRDefault="0070504E" w:rsidP="00365EEC">
            <w:pPr>
              <w:rPr>
                <w:rFonts w:ascii="Times New Roman" w:hAnsi="Times New Roman" w:cs="Times New Roman"/>
                <w:sz w:val="20"/>
                <w:szCs w:val="20"/>
              </w:rPr>
            </w:pPr>
            <w:r w:rsidRPr="00B83158">
              <w:rPr>
                <w:rFonts w:ascii="Times New Roman" w:hAnsi="Times New Roman" w:cs="Times New Roman"/>
                <w:sz w:val="20"/>
                <w:szCs w:val="20"/>
              </w:rPr>
              <w:t>Je li prihvatljiv projekt onaj koji provodi temeljno istraživanje (hidrogeološko) međutim postoji mogućnost negativnog ishoda istraživanja, zbog čega se ne bi moglo dalje nastaviti s industrijskim istraživanja i eksperimentalnim razvojem.</w:t>
            </w:r>
          </w:p>
        </w:tc>
        <w:tc>
          <w:tcPr>
            <w:tcW w:w="6634" w:type="dxa"/>
          </w:tcPr>
          <w:p w:rsidR="00D053EF" w:rsidRPr="00B83158" w:rsidRDefault="00D053EF" w:rsidP="00D053EF">
            <w:pPr>
              <w:ind w:left="36" w:hanging="567"/>
              <w:jc w:val="both"/>
              <w:rPr>
                <w:rFonts w:ascii="Times New Roman" w:hAnsi="Times New Roman" w:cs="Times New Roman"/>
                <w:sz w:val="20"/>
                <w:szCs w:val="20"/>
              </w:rPr>
            </w:pPr>
            <w:r w:rsidRPr="00B83158">
              <w:rPr>
                <w:rFonts w:ascii="Times New Roman" w:hAnsi="Times New Roman" w:cs="Times New Roman"/>
                <w:sz w:val="20"/>
                <w:szCs w:val="20"/>
              </w:rPr>
              <w:t xml:space="preserve">           Člankom 2a.5.</w:t>
            </w:r>
            <w:r w:rsidRPr="00B83158">
              <w:rPr>
                <w:rFonts w:ascii="Times New Roman" w:hAnsi="Times New Roman" w:cs="Times New Roman"/>
                <w:sz w:val="20"/>
                <w:szCs w:val="20"/>
              </w:rPr>
              <w:tab/>
              <w:t>Posebnih uvjeta Ugovora definirano je: „Ukoliko temeljem dobivenih rezultata Korisnik zaključi i/ili PT2 provjerom utvrdi da nisu uspješno postignuti zadani rezultati te ostali pokazatelji pojedine faze i/ili da postignuti rezultati ne omogućavaju provedbu ostalih faza Projekta kako je navedeno u Provedbenom planu projekta, a isti se ne može uspješno revidirati, odnosno da nastavak Projekta nije svrsishodan:</w:t>
            </w:r>
          </w:p>
          <w:p w:rsidR="00D053EF" w:rsidRPr="00B83158" w:rsidRDefault="00D053EF" w:rsidP="00D053EF">
            <w:pPr>
              <w:ind w:left="36"/>
              <w:jc w:val="both"/>
              <w:rPr>
                <w:rFonts w:ascii="Times New Roman" w:hAnsi="Times New Roman" w:cs="Times New Roman"/>
                <w:sz w:val="20"/>
                <w:szCs w:val="20"/>
              </w:rPr>
            </w:pPr>
            <w:r w:rsidRPr="00B83158">
              <w:rPr>
                <w:rFonts w:ascii="Times New Roman" w:hAnsi="Times New Roman" w:cs="Times New Roman"/>
                <w:sz w:val="20"/>
                <w:szCs w:val="20"/>
              </w:rPr>
              <w:t>- Korisnik može obavijestiti PT1 i PT2 da odustaje od daljnjih aktivnosti te jednostrano raskinuti Ugovor,</w:t>
            </w:r>
          </w:p>
          <w:p w:rsidR="00D053EF" w:rsidRPr="00B83158" w:rsidRDefault="00D053EF" w:rsidP="00D053EF">
            <w:pPr>
              <w:ind w:left="36"/>
              <w:jc w:val="both"/>
              <w:rPr>
                <w:rFonts w:ascii="Times New Roman" w:hAnsi="Times New Roman" w:cs="Times New Roman"/>
                <w:sz w:val="20"/>
                <w:szCs w:val="20"/>
              </w:rPr>
            </w:pPr>
            <w:r w:rsidRPr="00B83158">
              <w:rPr>
                <w:rFonts w:ascii="Times New Roman" w:hAnsi="Times New Roman" w:cs="Times New Roman"/>
                <w:sz w:val="20"/>
                <w:szCs w:val="20"/>
              </w:rPr>
              <w:t>- Ugovorne strane mogu pristupiti sporazumnom raskidu Ugovora, pri čemu se u oba slučaja odmah prekida daljnje financiranje Projekta u odnosu na sve sljedeće faze.“</w:t>
            </w:r>
          </w:p>
          <w:p w:rsidR="00D053EF" w:rsidRPr="00B83158" w:rsidRDefault="00D053EF" w:rsidP="00691A91">
            <w:pPr>
              <w:jc w:val="both"/>
              <w:rPr>
                <w:rFonts w:ascii="Times New Roman" w:hAnsi="Times New Roman" w:cs="Times New Roman"/>
                <w:sz w:val="20"/>
                <w:szCs w:val="20"/>
              </w:rPr>
            </w:pPr>
          </w:p>
          <w:p w:rsidR="0070504E" w:rsidRPr="00B83158" w:rsidRDefault="0070504E" w:rsidP="00D053EF">
            <w:pPr>
              <w:jc w:val="both"/>
              <w:rPr>
                <w:rFonts w:ascii="Times New Roman" w:eastAsia="Calibri" w:hAnsi="Times New Roman" w:cs="Times New Roman"/>
                <w:color w:val="000000" w:themeColor="text1"/>
                <w:sz w:val="20"/>
                <w:szCs w:val="20"/>
                <w:lang w:eastAsia="en-GB"/>
              </w:rPr>
            </w:pPr>
            <w:r w:rsidRPr="00B83158">
              <w:rPr>
                <w:rFonts w:ascii="Times New Roman" w:hAnsi="Times New Roman" w:cs="Times New Roman"/>
                <w:sz w:val="20"/>
                <w:szCs w:val="20"/>
              </w:rPr>
              <w:t xml:space="preserve">Člankom 2a.6.  Posebnih uvjeta Ugovora definirano je: “Ukoliko Korisnik završi fazu temeljnog istraživanja, ali ne završi  drugu fazu  industrijskog istraživanja priznati će </w:t>
            </w:r>
            <w:r w:rsidR="00D053EF" w:rsidRPr="00B83158">
              <w:rPr>
                <w:rFonts w:ascii="Times New Roman" w:hAnsi="Times New Roman" w:cs="Times New Roman"/>
                <w:sz w:val="20"/>
                <w:szCs w:val="20"/>
              </w:rPr>
              <w:t>mu se samo troškovi prve faze“</w:t>
            </w:r>
          </w:p>
        </w:tc>
      </w:tr>
      <w:tr w:rsidR="0070504E" w:rsidRPr="00B83158" w:rsidTr="00726E4E">
        <w:trPr>
          <w:gridAfter w:val="1"/>
          <w:wAfter w:w="6" w:type="dxa"/>
          <w:trHeight w:val="20"/>
        </w:trPr>
        <w:tc>
          <w:tcPr>
            <w:tcW w:w="566" w:type="dxa"/>
          </w:tcPr>
          <w:p w:rsidR="0070504E" w:rsidRPr="00B83158" w:rsidRDefault="00D053EF" w:rsidP="00365EEC">
            <w:pPr>
              <w:pStyle w:val="Odlomakpopisa"/>
              <w:numPr>
                <w:ilvl w:val="0"/>
                <w:numId w:val="1"/>
              </w:numPr>
              <w:ind w:left="142" w:hanging="218"/>
              <w:rPr>
                <w:rFonts w:ascii="Times New Roman" w:hAnsi="Times New Roman" w:cs="Times New Roman"/>
                <w:sz w:val="20"/>
                <w:szCs w:val="20"/>
              </w:rPr>
            </w:pPr>
            <w:r w:rsidRPr="00B83158">
              <w:rPr>
                <w:rFonts w:ascii="Times New Roman" w:hAnsi="Times New Roman" w:cs="Times New Roman"/>
                <w:sz w:val="20"/>
                <w:szCs w:val="20"/>
              </w:rPr>
              <w:t xml:space="preserve">  </w:t>
            </w:r>
          </w:p>
        </w:tc>
        <w:tc>
          <w:tcPr>
            <w:tcW w:w="994" w:type="dxa"/>
          </w:tcPr>
          <w:p w:rsidR="0070504E"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28/03</w:t>
            </w:r>
            <w:r w:rsidR="0070504E" w:rsidRPr="00B83158">
              <w:rPr>
                <w:rFonts w:ascii="Times New Roman" w:hAnsi="Times New Roman" w:cs="Times New Roman"/>
                <w:sz w:val="20"/>
                <w:szCs w:val="20"/>
              </w:rPr>
              <w:t>/17</w:t>
            </w:r>
          </w:p>
        </w:tc>
        <w:tc>
          <w:tcPr>
            <w:tcW w:w="6401" w:type="dxa"/>
          </w:tcPr>
          <w:p w:rsidR="0070504E" w:rsidRPr="00B83158" w:rsidRDefault="0070504E" w:rsidP="0070504E">
            <w:pPr>
              <w:rPr>
                <w:rFonts w:ascii="Times New Roman" w:hAnsi="Times New Roman" w:cs="Times New Roman"/>
                <w:sz w:val="20"/>
                <w:szCs w:val="20"/>
              </w:rPr>
            </w:pPr>
            <w:r w:rsidRPr="00B83158">
              <w:rPr>
                <w:rFonts w:ascii="Times New Roman" w:hAnsi="Times New Roman" w:cs="Times New Roman"/>
                <w:sz w:val="20"/>
                <w:szCs w:val="20"/>
              </w:rPr>
              <w:t xml:space="preserve">Smatra li se otvoreni investicijski fond poduzećem u smislu obveze ispunjavanja Skupne izjave i može li se otvoreni investicijski fond smatrati </w:t>
            </w:r>
            <w:r w:rsidRPr="00B83158">
              <w:rPr>
                <w:rFonts w:ascii="Times New Roman" w:hAnsi="Times New Roman" w:cs="Times New Roman"/>
                <w:sz w:val="20"/>
                <w:szCs w:val="20"/>
              </w:rPr>
              <w:lastRenderedPageBreak/>
              <w:t>partnerskim ili povezanim poduzećem?</w:t>
            </w:r>
          </w:p>
          <w:p w:rsidR="0070504E" w:rsidRPr="00B83158" w:rsidRDefault="0070504E" w:rsidP="00365EEC">
            <w:pPr>
              <w:rPr>
                <w:rFonts w:ascii="Times New Roman" w:hAnsi="Times New Roman" w:cs="Times New Roman"/>
                <w:sz w:val="20"/>
                <w:szCs w:val="20"/>
              </w:rPr>
            </w:pPr>
          </w:p>
        </w:tc>
        <w:tc>
          <w:tcPr>
            <w:tcW w:w="6634" w:type="dxa"/>
          </w:tcPr>
          <w:p w:rsidR="00371197" w:rsidRPr="00B83158" w:rsidRDefault="00371197" w:rsidP="00371197">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Sukladno UzP, točci 2.1. </w:t>
            </w:r>
            <w:r w:rsidR="00CC333D" w:rsidRPr="00B83158">
              <w:rPr>
                <w:rFonts w:ascii="Times New Roman" w:eastAsia="Calibri" w:hAnsi="Times New Roman" w:cs="Times New Roman"/>
                <w:sz w:val="20"/>
                <w:szCs w:val="20"/>
              </w:rPr>
              <w:t xml:space="preserve">i 2.2. </w:t>
            </w:r>
            <w:r w:rsidRPr="00B83158">
              <w:rPr>
                <w:rFonts w:ascii="Times New Roman" w:eastAsia="Calibri" w:hAnsi="Times New Roman" w:cs="Times New Roman"/>
                <w:sz w:val="20"/>
                <w:szCs w:val="20"/>
              </w:rPr>
              <w:t>Prihvatljivost prijavitelja</w:t>
            </w:r>
            <w:r w:rsidR="00E3716E" w:rsidRPr="00B83158">
              <w:rPr>
                <w:rFonts w:ascii="Times New Roman" w:eastAsia="Calibri" w:hAnsi="Times New Roman" w:cs="Times New Roman"/>
                <w:sz w:val="20"/>
                <w:szCs w:val="20"/>
              </w:rPr>
              <w:t xml:space="preserve"> i Prihvatljivost partnera, otvoreni investicijski fond se ne smatra poduzećem.</w:t>
            </w:r>
          </w:p>
          <w:p w:rsidR="0070504E" w:rsidRPr="00B83158" w:rsidRDefault="0070504E" w:rsidP="00691A91">
            <w:pPr>
              <w:jc w:val="both"/>
              <w:rPr>
                <w:rFonts w:ascii="Times New Roman" w:eastAsia="Calibri" w:hAnsi="Times New Roman" w:cs="Times New Roman"/>
                <w:sz w:val="20"/>
                <w:szCs w:val="20"/>
                <w:lang w:eastAsia="en-GB"/>
              </w:rPr>
            </w:pPr>
          </w:p>
        </w:tc>
      </w:tr>
      <w:tr w:rsidR="00D33721" w:rsidRPr="00B83158" w:rsidTr="00726E4E">
        <w:trPr>
          <w:gridAfter w:val="1"/>
          <w:wAfter w:w="6" w:type="dxa"/>
          <w:trHeight w:val="20"/>
        </w:trPr>
        <w:tc>
          <w:tcPr>
            <w:tcW w:w="566" w:type="dxa"/>
          </w:tcPr>
          <w:p w:rsidR="00D33721" w:rsidRPr="00B83158" w:rsidRDefault="00D33721" w:rsidP="00365EEC">
            <w:pPr>
              <w:pStyle w:val="Odlomakpopisa"/>
              <w:numPr>
                <w:ilvl w:val="0"/>
                <w:numId w:val="1"/>
              </w:numPr>
              <w:ind w:left="142" w:hanging="218"/>
              <w:rPr>
                <w:rFonts w:ascii="Times New Roman" w:hAnsi="Times New Roman" w:cs="Times New Roman"/>
                <w:sz w:val="20"/>
                <w:szCs w:val="20"/>
              </w:rPr>
            </w:pPr>
          </w:p>
        </w:tc>
        <w:tc>
          <w:tcPr>
            <w:tcW w:w="994" w:type="dxa"/>
          </w:tcPr>
          <w:p w:rsidR="00D33721"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Prijavitelj će provesti projekt istraživanja i razvoja. Za nabavu laboratorijske opreme koristiti će regionalnu potporu. Prijavitelj na istom projektu ima i partnera (SME) koji posjeduje odgovarajuće stručne kapacitete za provođenje određenih istraživačkih aktivnosti koje ne posjeduje prijavitelj. Da li je prihvatljivo da i  partner na projektu koristiti regionalnu potporu za nabavu opreme potrebne za provođenje dijela aktivnosti koje će provoditi?</w:t>
            </w:r>
          </w:p>
          <w:p w:rsidR="00D33721" w:rsidRPr="00B83158" w:rsidRDefault="00D33721" w:rsidP="0070504E">
            <w:pPr>
              <w:rPr>
                <w:rFonts w:ascii="Times New Roman" w:hAnsi="Times New Roman" w:cs="Times New Roman"/>
                <w:sz w:val="20"/>
                <w:szCs w:val="20"/>
              </w:rPr>
            </w:pPr>
          </w:p>
        </w:tc>
        <w:tc>
          <w:tcPr>
            <w:tcW w:w="6634" w:type="dxa"/>
          </w:tcPr>
          <w:p w:rsidR="00D33721" w:rsidRPr="00B83158" w:rsidRDefault="00345CFB" w:rsidP="00ED1BB1">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Regionalna potpora se  može dodijeliti partneru za ulaganje u materijalnu i nematerijalnu imovinu koja je potrebna za njegov dio istraživanja odnosno za njeg</w:t>
            </w:r>
            <w:r w:rsidR="00ED1BB1" w:rsidRPr="00B83158">
              <w:rPr>
                <w:rFonts w:ascii="Times New Roman" w:eastAsia="Calibri" w:hAnsi="Times New Roman" w:cs="Times New Roman"/>
                <w:sz w:val="20"/>
                <w:szCs w:val="20"/>
                <w:lang w:eastAsia="en-GB"/>
              </w:rPr>
              <w:t>ove</w:t>
            </w:r>
            <w:r w:rsidRPr="00B83158">
              <w:rPr>
                <w:rFonts w:ascii="Times New Roman" w:eastAsia="Calibri" w:hAnsi="Times New Roman" w:cs="Times New Roman"/>
                <w:sz w:val="20"/>
                <w:szCs w:val="20"/>
                <w:lang w:eastAsia="en-GB"/>
              </w:rPr>
              <w:t xml:space="preserve"> aktivnosti u projektu.</w:t>
            </w:r>
          </w:p>
        </w:tc>
      </w:tr>
      <w:tr w:rsidR="00345CFB" w:rsidRPr="00B83158" w:rsidTr="00726E4E">
        <w:trPr>
          <w:gridAfter w:val="1"/>
          <w:wAfter w:w="6" w:type="dxa"/>
          <w:trHeight w:val="20"/>
        </w:trPr>
        <w:tc>
          <w:tcPr>
            <w:tcW w:w="566" w:type="dxa"/>
          </w:tcPr>
          <w:p w:rsidR="00345CFB" w:rsidRPr="00B83158"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345CFB" w:rsidRPr="00B83158" w:rsidRDefault="00345CFB" w:rsidP="00345CFB">
            <w:pPr>
              <w:rPr>
                <w:rFonts w:ascii="Times New Roman" w:hAnsi="Times New Roman" w:cs="Times New Roman"/>
                <w:sz w:val="20"/>
                <w:szCs w:val="20"/>
              </w:rPr>
            </w:pPr>
          </w:p>
        </w:tc>
        <w:tc>
          <w:tcPr>
            <w:tcW w:w="6634" w:type="dxa"/>
          </w:tcPr>
          <w:p w:rsidR="00A111A8" w:rsidRPr="00B83158" w:rsidRDefault="00A111A8" w:rsidP="00A111A8">
            <w:pPr>
              <w:tabs>
                <w:tab w:val="left" w:pos="916"/>
              </w:tabs>
              <w:rPr>
                <w:rFonts w:ascii="Times New Roman" w:hAnsi="Times New Roman" w:cs="Times New Roman"/>
                <w:sz w:val="20"/>
                <w:szCs w:val="20"/>
              </w:rPr>
            </w:pP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Prihvatljivo je da profesor pridonosi potrebama projekta u skladu sa svojim mogućnostima i raspoloživim vremenom ako prijavitelj nema optimalno rješenje. Svako vlastito sufinanciranje troškova potrebno je u tablici staviti u korisnički dio, može se dodati i napomena. U sklopu IV faze ukoliko bude nešto u vezi toga nejasno prikazano, od partnera će se tražiti pojašnjenje.</w:t>
            </w: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Potrebno je dostaviti dokumentaciju za utvrđivanje standardne veličine jediničnog troška prema odredbama predmetnog Poziva za sve osobe za koje će partner, planirati proračunska sredstva za nadoknadu troškova plaće.</w:t>
            </w: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Za navedene osobe će partner odrediti planirani broj radnih sati za obavljanje jedne ili više aktivnosti u okviru projektnog prijedloga te sukladno tome planirati potrebna sredstva.</w:t>
            </w:r>
          </w:p>
          <w:p w:rsidR="00A111A8" w:rsidRPr="00B83158" w:rsidRDefault="00A111A8" w:rsidP="00A111A8">
            <w:pPr>
              <w:pStyle w:val="Tekstfusnote"/>
              <w:rPr>
                <w:rFonts w:ascii="Times New Roman" w:hAnsi="Times New Roman" w:cs="Times New Roman"/>
              </w:rPr>
            </w:pPr>
          </w:p>
          <w:p w:rsidR="00957D6C" w:rsidRPr="00B83158" w:rsidRDefault="00957D6C" w:rsidP="00691A91">
            <w:pPr>
              <w:jc w:val="both"/>
              <w:rPr>
                <w:rFonts w:ascii="Times New Roman" w:eastAsia="Calibri" w:hAnsi="Times New Roman" w:cs="Times New Roman"/>
                <w:color w:val="FF0000"/>
                <w:sz w:val="20"/>
                <w:szCs w:val="20"/>
                <w:lang w:eastAsia="en-GB"/>
              </w:rPr>
            </w:pPr>
          </w:p>
        </w:tc>
      </w:tr>
      <w:tr w:rsidR="00345CFB" w:rsidRPr="00B83158" w:rsidTr="00726E4E">
        <w:trPr>
          <w:gridAfter w:val="1"/>
          <w:wAfter w:w="6" w:type="dxa"/>
          <w:trHeight w:val="20"/>
        </w:trPr>
        <w:tc>
          <w:tcPr>
            <w:tcW w:w="566" w:type="dxa"/>
          </w:tcPr>
          <w:p w:rsidR="00345CFB" w:rsidRPr="00B83158"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Na koji način se računa doprinos putem povećanja zapošljavanja za prijavitelja i za partnersko poduzeće? Prilog 3, točka 1.2.3.2.</w:t>
            </w:r>
          </w:p>
          <w:p w:rsidR="00345CFB" w:rsidRPr="00B83158" w:rsidRDefault="00345CFB" w:rsidP="00345CFB">
            <w:pPr>
              <w:rPr>
                <w:rFonts w:ascii="Times New Roman" w:hAnsi="Times New Roman" w:cs="Times New Roman"/>
                <w:sz w:val="20"/>
                <w:szCs w:val="20"/>
              </w:rPr>
            </w:pPr>
          </w:p>
        </w:tc>
        <w:tc>
          <w:tcPr>
            <w:tcW w:w="6634" w:type="dxa"/>
          </w:tcPr>
          <w:p w:rsidR="00E3716E" w:rsidRPr="00B83158" w:rsidRDefault="00957D6C" w:rsidP="00E3716E">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Kriterij 1.2.3.2. mjeri</w:t>
            </w:r>
            <w:r w:rsidR="00E3716E" w:rsidRPr="00B83158">
              <w:rPr>
                <w:rFonts w:ascii="Times New Roman" w:eastAsia="Calibri" w:hAnsi="Times New Roman" w:cs="Times New Roman"/>
                <w:sz w:val="20"/>
                <w:szCs w:val="20"/>
                <w:lang w:eastAsia="en-GB"/>
              </w:rPr>
              <w:t xml:space="preserve"> zapošljavanje u prethodnoj godini projekta I&amp;R sa planiranim povećanjem zapošljavanja u razdoblju od 10 godina.</w:t>
            </w:r>
          </w:p>
          <w:p w:rsidR="00957D6C" w:rsidRPr="00B83158" w:rsidRDefault="00957D6C" w:rsidP="00E3716E">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Planirano povećanje zapošljavanja gleda se za sve uključene poduzetnike i navodi se u okviru Poslovnog plana/Studije izvedljivosti</w:t>
            </w:r>
            <w:r w:rsidR="00ED1BB1" w:rsidRPr="00B83158">
              <w:rPr>
                <w:rFonts w:ascii="Times New Roman" w:eastAsia="Calibri" w:hAnsi="Times New Roman" w:cs="Times New Roman"/>
                <w:sz w:val="20"/>
                <w:szCs w:val="20"/>
                <w:lang w:eastAsia="en-GB"/>
              </w:rPr>
              <w:t>.</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29/03/17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Odnosno, ukoliko na projektu nije angažirana osoba koja prima plaću iz budžeta RH, već osoba koja je novozaposlena i prima plaću iz projekta </w:t>
            </w:r>
            <w:r w:rsidRPr="00B83158">
              <w:rPr>
                <w:rFonts w:ascii="Times New Roman" w:hAnsi="Times New Roman" w:cs="Times New Roman"/>
                <w:sz w:val="20"/>
                <w:szCs w:val="20"/>
              </w:rPr>
              <w:lastRenderedPageBreak/>
              <w:t>(potpore za industrijski razvoj), na koji način fakultet sudjeluje u svom dijelu troška obzirom da u ovom slučaju nema zaposlenih osoba na projektu iz koje primaju plaću iz budžeta RH?</w:t>
            </w:r>
          </w:p>
        </w:tc>
        <w:tc>
          <w:tcPr>
            <w:tcW w:w="6634" w:type="dxa"/>
          </w:tcPr>
          <w:p w:rsidR="001A6519" w:rsidRPr="00B83158" w:rsidRDefault="001A6519" w:rsidP="001A6519">
            <w:p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sz w:val="20"/>
                <w:szCs w:val="20"/>
              </w:rPr>
              <w:lastRenderedPageBreak/>
              <w:t>Trošak plaća zaposlenih osoba u znanstveno-istraživačkim institucijama koje primaju plaću iz Državnog proračuna RH, a koji je izračunavaju primjenom pojednostavljene metode financiranja,  na način da se zadnji dokumentirani godišnji bruto 2 iznos plaća osoblja podijeli s 1720 sati, biti će prihvatljiv isključivo kao sufinanciranje partnera.</w:t>
            </w:r>
          </w:p>
          <w:p w:rsidR="001A6519" w:rsidRPr="00B83158" w:rsidRDefault="001A6519" w:rsidP="001A6519">
            <w:pPr>
              <w:rPr>
                <w:rFonts w:ascii="Times New Roman" w:hAnsi="Times New Roman" w:cs="Times New Roman"/>
                <w:sz w:val="20"/>
                <w:szCs w:val="20"/>
              </w:rPr>
            </w:pPr>
            <w:r w:rsidRPr="00B83158">
              <w:rPr>
                <w:rFonts w:ascii="Times New Roman" w:hAnsi="Times New Roman" w:cs="Times New Roman"/>
                <w:sz w:val="20"/>
                <w:szCs w:val="20"/>
              </w:rPr>
              <w:t>Novozaposleni u ZII koji ne primaju plaću iz državnog proračuna sudjeluju s vlastitim sredstvima od minimalno15% ili kroz korisnički udio (sufinanciranje iz plaća stalno zaposlenih koji primaju plaću iz proračuna RH).</w:t>
            </w:r>
          </w:p>
          <w:p w:rsidR="00A111A8" w:rsidRPr="00B83158" w:rsidRDefault="00A111A8" w:rsidP="00A111A8">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pStyle w:val="Tekstfusnote"/>
              <w:rPr>
                <w:rFonts w:ascii="Times New Roman" w:hAnsi="Times New Roman" w:cs="Times New Roman"/>
              </w:rPr>
            </w:pPr>
          </w:p>
          <w:p w:rsidR="002502FF" w:rsidRPr="00B83158" w:rsidRDefault="002502FF" w:rsidP="00935700">
            <w:pPr>
              <w:autoSpaceDE w:val="0"/>
              <w:autoSpaceDN w:val="0"/>
              <w:adjustRightInd w:val="0"/>
              <w:contextualSpacing/>
              <w:jc w:val="both"/>
              <w:rPr>
                <w:rFonts w:ascii="Times New Roman" w:hAnsi="Times New Roman" w:cs="Times New Roman"/>
                <w:sz w:val="20"/>
                <w:szCs w:val="20"/>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30/03/17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Nastavno na Poziv na dostavu projektnog prijedloga referentna oznaka: KK.01.2.1.01,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"Povećanje razvoja novih proizvoda i usluga koji proizlaze iz aktivnosti istraživanja i razvoja" da li krajnji rezultat projekta mora biti samo jedan proizvod ili može biti grupa proizvoda koji imaju zajedničku osnovu, a funkcionalno su različiti (Npr., kao regenerator za suhu, masnu, normalnu kosu)?</w:t>
            </w:r>
          </w:p>
        </w:tc>
        <w:tc>
          <w:tcPr>
            <w:tcW w:w="6634" w:type="dxa"/>
          </w:tcPr>
          <w:p w:rsidR="002502FF" w:rsidRPr="00B83158" w:rsidRDefault="002502FF" w:rsidP="002502FF">
            <w:pPr>
              <w:jc w:val="both"/>
              <w:rPr>
                <w:rFonts w:ascii="Times New Roman" w:eastAsia="Calibri" w:hAnsi="Times New Roman" w:cs="Times New Roman"/>
                <w:color w:val="FF0000"/>
                <w:sz w:val="20"/>
                <w:szCs w:val="20"/>
                <w:lang w:eastAsia="en-GB"/>
              </w:rPr>
            </w:pPr>
            <w:r w:rsidRPr="00B83158">
              <w:rPr>
                <w:rFonts w:ascii="Times New Roman" w:eastAsia="Calibri" w:hAnsi="Times New Roman" w:cs="Times New Roman"/>
                <w:sz w:val="20"/>
                <w:szCs w:val="20"/>
                <w:lang w:eastAsia="en-GB"/>
              </w:rPr>
              <w:t>Krajnji rezultat projekta mogu biti dva ili više proizvoda/usluga.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31/03/17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Možete li nam podrobnije objasniti razliku između temeljnog, industrijskog  i eksperimentalnog istraživanja ili nas uputiti kome se obratiti za pomoć?</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Pitanje se odnosi na Trajni otvoreni poziv na dostavu projektnih prijedloga za dodjelu bespovratnih sredstava za “Povećanje razvoja novih proizvoda i usluga koji proizlaze iz aktivnosti istraživanja i razvoja“.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 “Uputama za prijavitelje” pronašli smo tek kratak opis industrijskog istraživanja, i od velike bi nam pomoći bio dokument koji pobliže opisuje navedena istraživanja</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lang w:eastAsia="en-GB"/>
              </w:rPr>
              <w:t>Na 40. stranici UzP-a, u fusnoti br. 34, nalazi se link na dokument u kojem se na zadnjoj strani nalazi tabela: „Definicije i kriteriji primjenjivi za Istraživanje, razvoj i inovacije u sklopu EU politika i zakona“ koja u kategorijama TRL-a pojašnjava razliku među pojedinim vrstama istraživanja:</w:t>
            </w:r>
          </w:p>
          <w:p w:rsidR="002502FF" w:rsidRPr="00B83158" w:rsidRDefault="002502FF" w:rsidP="002502FF">
            <w:pPr>
              <w:pStyle w:val="Tekstfusnote"/>
              <w:rPr>
                <w:rFonts w:ascii="Times New Roman" w:hAnsi="Times New Roman" w:cs="Times New Roman"/>
              </w:rPr>
            </w:pPr>
            <w:r w:rsidRPr="00B83158">
              <w:rPr>
                <w:rFonts w:ascii="Times New Roman" w:eastAsia="Calibri" w:hAnsi="Times New Roman" w:cs="Times New Roman"/>
                <w:lang w:eastAsia="en-GB"/>
              </w:rPr>
              <w:t>(</w:t>
            </w:r>
            <w:hyperlink r:id="rId38" w:history="1">
              <w:r w:rsidRPr="00B83158">
                <w:rPr>
                  <w:rFonts w:ascii="Times New Roman" w:hAnsi="Times New Roman" w:cs="Times New Roman"/>
                  <w:color w:val="0000FF" w:themeColor="hyperlink"/>
                  <w:u w:val="single"/>
                </w:rPr>
                <w:t>http://eur-ex.europa.eu/LexUriServ/LexUriServ.do?uri=COM:2012:0341:FIN:EN:PDF</w:t>
              </w:r>
            </w:hyperlink>
            <w:r w:rsidRPr="00B83158">
              <w:rPr>
                <w:rFonts w:ascii="Times New Roman" w:hAnsi="Times New Roman" w:cs="Times New Roman"/>
                <w:color w:val="0000FF" w:themeColor="hyperlink"/>
                <w:u w:val="single"/>
              </w:rPr>
              <w:t>)</w:t>
            </w:r>
          </w:p>
          <w:p w:rsidR="002502FF" w:rsidRPr="00B83158" w:rsidRDefault="002502FF" w:rsidP="002502FF">
            <w:pPr>
              <w:jc w:val="both"/>
              <w:rPr>
                <w:rFonts w:ascii="Times New Roman" w:eastAsia="Calibri" w:hAnsi="Times New Roman" w:cs="Times New Roman"/>
                <w:color w:val="FF0000"/>
                <w:sz w:val="20"/>
                <w:szCs w:val="20"/>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Ukoliko u projektu imamo aktivnosti industrijskog istraživanja i eksperimentalnog razvoja, da li je prihvatljivo predvidjeti slijed faza na sljedeći način:</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faza: Industrijsko istraživanje</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faza: Studija izvedivosti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faza: Eksperimentalni razvoj</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je u sklopu projekta prihvatljivo financiranje više od jedne studije izvedivosti? Odnosno da li je prihvatljivo na kraju svake faze provesti studiju izvedivosti pod pretpostavkom da ćemo imati temeljno istraživanje, industrijsko istraživanje i eksperimentalni razvoj.</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Obzirom da PT2 mora odobriti završetak svake pojedine faze kako bi troškovi za prijavitelja i partnere bili prihvatljivi, molimo Vas da nam pojasnite u kojem trenutku odnosno između kojih (ili na kraju kojih) faza PT2 predviđa da je prihvatljivo provoditi studiju izvedivosti.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Studija izvedivosti bi se prema nekoj logici trebala raditi na početku.</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Sukladno UzP izrada studije izvedivosti može biti nastavak aktivnosti industrijskog istraživanja i/ili eksperimentalnog razvoja u okviru istog projektnog prijedloga.</w:t>
            </w:r>
          </w:p>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 xml:space="preserve">Studija izvedivosti u smislu istraživačkih aktivnosti na projektu (faze istraživanja) bi trebala pružiti objektivnu i stručnu procjenu izvedivosti projekta u pogledu njegove komercijalizacije, kroz tehničko - tehnološku analizu, te ekonomsko financijsku analizu kao preduvjet adekvatnog plasmana novog proizvoda na planirana tržišta te je stoga  predviđeno istu provoditi nakon završetka zadnje faze istraživanja. Ukoliko priroda projekta predviđa istu nakon svake faze, opravdanost iste će se provjeravati u okviru  3. 4. Faze postupka dodjele. Opravdanost konkretne aktivnosti i posljedičnih troškova nije moguće procijeniti bez uvida u sadržaj i ciljeve projektnog prijedloga.  </w:t>
            </w:r>
          </w:p>
          <w:p w:rsidR="002502FF" w:rsidRPr="00B83158" w:rsidRDefault="002502FF" w:rsidP="002502FF">
            <w:pPr>
              <w:pStyle w:val="Tekstfusnote"/>
              <w:rPr>
                <w:rFonts w:ascii="Times New Roman" w:eastAsia="Calibri" w:hAnsi="Times New Roman" w:cs="Times New Roman"/>
                <w:lang w:eastAsia="en-GB"/>
              </w:rPr>
            </w:pPr>
          </w:p>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Gore navedeno se ne odnosi na Obrazac 10, Studiju izvedivosti koja se prilaže kao dio obavezne dokumentacije za projekte u vrijednosti iznad 75.000.00,00 kn.</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05/04/17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Naše pitanje je vezano za troškove izgradnje novog objekta unutar regionalne potpore. Novi objekt prijavitelj će koristiti isključivo kao </w:t>
            </w:r>
            <w:r w:rsidRPr="00B83158">
              <w:rPr>
                <w:rFonts w:ascii="Times New Roman" w:hAnsi="Times New Roman" w:cs="Times New Roman"/>
                <w:sz w:val="20"/>
                <w:szCs w:val="20"/>
              </w:rPr>
              <w:lastRenderedPageBreak/>
              <w:t>istraživački laboratorij.</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postoji ograničenje što se tiče udjela troškova izgradnje novog objekta u ukupnom budžetu projekta?</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lastRenderedPageBreak/>
              <w:t>Osim dozvoljenih intenziteta potpora sukladno UzP, ne postoji ograničenje udjela troškova izgradnje novog objekta u odnosu na ukupan budžet projekta.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06/04/17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u sklopu projektne prijave predaje platne liste za 12 mjeseci koji prethode datumu predaje projektne prijave te iste moraju biti ovjerene žigom i potpisom osobe ovlaštene za zastupanje, odnosno osobe ovjerene za financije. Budući da je na projektu planiran angažman većeg broja zaposlenika poduzeća  te je potrebno potpisati veliki broj platnih lista (oko 120 zaposlenika x 12 platnih lista), je li prihvatljivo da osoba ovlaštena za zastupanje prijavitelja koristi faksimil?</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Ako je faksimil registriran i  propisno upotrebljavan sukladno internim aktima, nema razloga da se isti ne primjenjuje i na platne liste.</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06/04/17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S obzirom prema Vodiču za definiciju malog i srednjeg poduzetništva u natječajima za dodjelu sredstava iz fondova EU „Poduzeće se ne može smatrati MSP-om ukoliko je 25% ili više udjela izravno ili neizravno kontrolirano, jedinstveno ili zajednički, od strane jednog ili više tijela javne vlast „ dali je moguće da se onda takvo poduzeće prijavljuje za natječaj Istraživanje, razvoj i inovacije odnosno dali se u tom slučaju smatra velikim poduzetnikom obzirom se pod kategorijom veliki poduzetnik, podrazumijeva poduzetnik koji ne ispunjava kriterije utvrđene u Prilogu I. Uredbe 651/2014. ? Nadalje ako se takvo poduzeće uopće ne može smatrati poduzetnikom ni u kojem kontekstu dali je takvo poduzeće prihvatljivi partner?</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projekta je dioničko društvo. Za potrebe projektne prijave potrebno je ispuniti Skupnu izjavu. Na koji način ispuniti kategoriju „Vlasnička struktura prijavitelja - podaci o vlasnicima prijavitelja“ u slučaju kada se vlasničkim udjelima upravlja putem skrbničkih računa?</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color w:val="000000" w:themeColor="text1"/>
                <w:lang w:eastAsia="en-GB"/>
              </w:rPr>
              <w:t xml:space="preserve">Sukladno </w:t>
            </w:r>
            <w:r w:rsidRPr="00B83158">
              <w:rPr>
                <w:rFonts w:ascii="Times New Roman" w:hAnsi="Times New Roman" w:cs="Times New Roman"/>
              </w:rPr>
              <w:t>Prilogu I. Uredbe 651/2014.</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13/04/17</w:t>
            </w:r>
          </w:p>
        </w:tc>
        <w:tc>
          <w:tcPr>
            <w:tcW w:w="6401" w:type="dxa"/>
          </w:tcPr>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Vezano na  provedbu projekata koji su se prijavili na trajni otvoreni poziv na dostavu projektnih prijedloga za dodjelu bespovratnih sredstava za „Povećanje razvoja novih proizvoda i usluga koji proizlaze iz aktivnosti istraživanja i razvoja“ ili kojima je projekt već odobren, lijepo bi Vas molili pojašnjenja vezana uz provođenje postupaka sukladno Prilogu 4. Postupci nabave za osobe koje nisu obveznici zakona o javnoj nabavi.</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Prilogom 4., točkom 4. definirano je u kojim slučajevima NOJN-ovi mogu sklapati ugovor o nabavi na temelju jedne ponude (jednog ponuditelja). Točkom 4.1. je definirano da postupak započinje slanjem poziva na dostavu ponude. A točkom 4.2. da je prije početka postupka NOJN obvezan istražiti relevantno tržište za predmet nabave pretraživanjem interneta ili slanjem upita za ponudu određenom broju (najmanje tri)  neovisna gospodarska </w:t>
            </w:r>
            <w:r w:rsidRPr="00B83158">
              <w:rPr>
                <w:rFonts w:ascii="Times New Roman" w:eastAsia="Calibri" w:hAnsi="Times New Roman" w:cs="Times New Roman"/>
                <w:sz w:val="20"/>
                <w:szCs w:val="20"/>
                <w:lang w:eastAsia="en-GB"/>
              </w:rPr>
              <w:lastRenderedPageBreak/>
              <w:t>subjekta (koji nisu povezani), a prema mišljenju NOJN-a mogu izvršiti predmet nabave.</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Nadalje, točkom 9.1. Rok za dostavu ponuda u slučajevima navedenima u točki 4. ovoga Aneksa ne smije biti kraći od 10 kalendarskih dana od dana kada je potencijalni ponuditelj primio Poziv, a u fusnoti br. 3 te točke navedeno je da se u Pozivu tada mora navesti rok za dostavu ponuda te da isti teče od prvog sljedećeg dana od dana njegova primitka, u kojem slučaju NOJN, za svakog od najmanje tri potencijalna ponuditelja, prati tijek navedenoga roka, uvažavajući zaprimljeni dokaz o primitku Poziva.</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Točkom 12. definirano je da NOJN otvara i ocjenjuje dostavljene ponude, o čemu se sastavlja zapisnik.</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Nadalje, točkom 17. definirano je da NOJN pisanim putem obavještava sve subjekte koji su dostavili ponudu o odabranom ponuditelju, prilažući presliku Odluke o odabiru te im šalje obrazloženu pisanu obavijest o odbijanju njihove ponude.</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Točkom 20. NOJN svu komunikaciju u skladu s ovim pravilima obavlja slanjem telefaksom i/ili poštom i/ili elektroničkim putem ili kombinacijom tih sredstava.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Slijedom navedenoga pitanja su</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       Da li se rok naveden u točki 9.1. odnosi i na postupke istraživanja tržišta, a imajući u vidu da se radi o predradnji početka postupka nabave, i da postupak nabave počinje slanjem Poziva. Ako da, na koji način se taj rok prati u slučaju pretraživanja interneta?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2.       U slučaju da svi gospodarski subjekti kojima je tijekom istraživanja tržišta prema točki 4.2. dostavljen Upit za informativnom ponudom, ne pošalju ponudu, i na taj Upit odgovori samo jedan ponuditelj, da li se smatra da je istraživanje tržišta pravilno provedeno sukladno Prilogu 4. Postupci nabave za osobe koje nisu obveznici zakona o javnoj nabavi?</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3.       S obzirom da je u fusnoti 3, točke 9.1. navedeno da se za svakog od </w:t>
            </w:r>
            <w:r w:rsidRPr="00B83158">
              <w:rPr>
                <w:rFonts w:ascii="Times New Roman" w:eastAsia="Calibri" w:hAnsi="Times New Roman" w:cs="Times New Roman"/>
                <w:sz w:val="20"/>
                <w:szCs w:val="20"/>
                <w:lang w:eastAsia="en-GB"/>
              </w:rPr>
              <w:lastRenderedPageBreak/>
              <w:t>najmanje tri potencijalna ponuditelja prati rok, uvažavajući dokaz o primitku Poziva, da li to znači da se i Poziv iz točke 4.1. treba poslati na najmanje tri gospodarska subjekta (naravno ako za predmetnu nabavu roba/usluga postoje 3 ponuditelja)? Pri tom napominjemo da se točkom 9.1. kao i pripadajućom fusnotom 3, definira rok vezan uz dostavu Poziva koji je pobliže definiran točkom 4.1., a ne Upita za informativnom ponudom koji je definiran točkom 4.2.</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4.       Da li se Poziv na jednog gospodarskog subjekta šalje samo u slučajevima točke 4. alineje 2., 3,. 4. (iznimnim slučajevima)?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5.       Da li se u slučaju definiranim točkom 4. alinejom 1, ukoliko postoje 3 potencijalna ponuditelja Poziv šalje na minimalno 3 ponuditelja? A u slučaju da samo jedan ponuditelj dostavi ponudu, ugovor se može sklopiti na temelju te samo jedne ponude?</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val="de-DE" w:eastAsia="en-GB"/>
              </w:rPr>
              <w:t>6.       </w:t>
            </w:r>
            <w:r w:rsidRPr="00B83158">
              <w:rPr>
                <w:rFonts w:ascii="Times New Roman" w:eastAsia="Calibri" w:hAnsi="Times New Roman" w:cs="Times New Roman"/>
                <w:sz w:val="20"/>
                <w:szCs w:val="20"/>
                <w:lang w:eastAsia="en-GB"/>
              </w:rPr>
              <w:t>Da li se postupci iz točke 12. (ocjenjivanje ponude i sastavljanje zapisnika) odnose i u slučajevima kada se provede postupak istraživanja tržišta prema postupcima iz točke 4.2.?</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7.       Da li se postupci iz točke 12. (ocjenjivanje ponude i sastavljanje zapisnika) odnose i u slučajevima kada provodi postupak nabave prema postupcima iz točke 4.1.?</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8.       Da li se postupci iz točke 12. (ocjenjivanje ponude i sastavljanje zapisnika) odnose i u slučajevima kada se provodi postupak nabave prema postupcima iz točke 4.1. ukoliko se Poziv dostavlja na samo jednog potencijalnog ponuditelja?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9.       Da li se postupci iz točke 12. odnose </w:t>
            </w:r>
            <w:r w:rsidRPr="00B83158">
              <w:rPr>
                <w:rFonts w:ascii="Times New Roman" w:eastAsia="Calibri" w:hAnsi="Times New Roman" w:cs="Times New Roman"/>
                <w:sz w:val="20"/>
                <w:szCs w:val="20"/>
                <w:u w:val="single"/>
                <w:lang w:eastAsia="en-GB"/>
              </w:rPr>
              <w:t>samo</w:t>
            </w:r>
            <w:r w:rsidRPr="00B83158">
              <w:rPr>
                <w:rFonts w:ascii="Times New Roman" w:eastAsia="Calibri" w:hAnsi="Times New Roman" w:cs="Times New Roman"/>
                <w:sz w:val="20"/>
                <w:szCs w:val="20"/>
                <w:lang w:eastAsia="en-GB"/>
              </w:rPr>
              <w:t> na postupak nabave koja se provodi temeljem točke 5. kada je ukupna procijenjena vrijednost nabave roba ili usluga iznad 500.000,00 kuna, odnosno radova iznad 1.000.000,00 kuna te se objavljuje se Obavijest o nabavi?</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10.   Da li se pisana obavijest o odabranom ponuditelju iz točke 17. dostavlja </w:t>
            </w:r>
            <w:r w:rsidRPr="00B83158">
              <w:rPr>
                <w:rFonts w:ascii="Times New Roman" w:eastAsia="Calibri" w:hAnsi="Times New Roman" w:cs="Times New Roman"/>
                <w:sz w:val="20"/>
                <w:szCs w:val="20"/>
                <w:lang w:eastAsia="en-GB"/>
              </w:rPr>
              <w:lastRenderedPageBreak/>
              <w:t>svim subjektima koji su dostavili ponudu i u slučaju zaprimljenih ponuda tijekom istraživanja tržišta? Ili se to odnosi samo na one subjekte koji dostave ponudu temeljem zaprimljenog Poziva iz točke 4.1 i koji dostave ponudu temeljem točke 5.?</w:t>
            </w:r>
          </w:p>
          <w:p w:rsidR="002502FF" w:rsidRPr="00B83158" w:rsidRDefault="002502FF" w:rsidP="002502FF">
            <w:pPr>
              <w:spacing w:before="100" w:beforeAutospacing="1" w:after="100" w:afterAutospacing="1"/>
              <w:rPr>
                <w:rFonts w:ascii="Times New Roman" w:hAnsi="Times New Roman" w:cs="Times New Roman"/>
                <w:sz w:val="20"/>
                <w:szCs w:val="20"/>
              </w:rPr>
            </w:pPr>
            <w:r w:rsidRPr="00B83158">
              <w:rPr>
                <w:rFonts w:ascii="Times New Roman" w:eastAsia="Calibri" w:hAnsi="Times New Roman" w:cs="Times New Roman"/>
                <w:sz w:val="20"/>
                <w:szCs w:val="20"/>
                <w:lang w:eastAsia="en-GB"/>
              </w:rPr>
              <w:t>11.   Nadalje, s obzirom da je točkom 20. propisano da NOJN svu komunikaciju u skladu s ovim pravilima obavlja slanjem telefaksom i/ili poštom i/ili elektroničkim putem ili kombinacijom tih sredstava te da se dostava obavijesti elektroničkim putem smatra obavljenom u trenutku kada je njezino uspješno slanje (eng. Delivery Receipt) zabilježeno na poslužitelju za slanje takvih poruka, a imajući u vidu da neki mail poslužitelji ne omogućavaju u osnovnom paketu opciju Delivery Receipt, da li se trenutak potvrde primatelja e-maila, u smislu njegovog e-mail dogovora Naručitelju kojim potvrđuje da je zaprimio e-mail poruku, može smatrati trenutkom obavljene dostave?</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1. Navedeni rok uzima se samo kada se šalje Poziv za dostavu ponuda, nakon obavljenog istraživanja tržišta.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2. U slučaju da se ne prikupe 3 odgovora, potrebno je dokazati da su upiti poslani i zaprimljeni od strane subjekata koji nisu dostavili odgovor te dokazati kako navedeni gospodarski subjekti posluju u području koje je vezano uz predmet nabave te da su u mogućnosti isporučiti predmet nabave. Dakale, postupak može prihvatljiv  i ukoliko nisu zaprimljena sva 3 odgovora. Međutim, nepravilnost bi bila ukoliko bi se uspostavilo da je upit poslan gospodarskom subjektu koji prema svojoj djelatnosti uopće nije u mogućnosti isporučiti navedeni predmet nabave.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3. Naglašavamo kako točke 4.1 i 4.2 nisu različiti postupci nabave već faze istog postupka – Ugovor o nabavi  na  temelju jedne ponude. Što se tiče konkretnog pitanja, fusnota je nejasno sročena, odnosno dio „za svakog od najmanje tri potencijalna ponuditelja“ je višak, ali tumači je se na način da je to </w:t>
            </w:r>
            <w:r w:rsidRPr="00B83158">
              <w:rPr>
                <w:rFonts w:ascii="Times New Roman" w:eastAsia="Calibri" w:hAnsi="Times New Roman" w:cs="Times New Roman"/>
                <w:color w:val="000000" w:themeColor="text1"/>
                <w:lang w:eastAsia="en-GB"/>
              </w:rPr>
              <w:lastRenderedPageBreak/>
              <w:t>rok vezan uz poziv na dostavu ponude (koji se u pravilu šalje na jednog gospodarskog subjekta, a ne najmanje tri kako stoji u fusnoti).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4. Da, takvo postupanje dopušteno je samo u iznimnim slučajevima koji su objašnjeni u navedenim točkama.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5. Kada se za provođenje nabave koristi Postupak na temelju jedne ponude, najprije je potrebno istražiti relevantno tržište za predmet nabave pretraživanjem  interneta ili slanjem upita za ponudu određenom broju (najmanje 3) gospodarska subjekta (koji nisu povezani), a prema mišljenju NOJN-a mogu izvršiti predmet nabave. Nakon  toga, NOJN odabire jednog od te trojice i šalje mu Poziv za dostavu ponude koji mora sadržavati sve navedeno u točci 4.1. Alternativa je da se preskoči istraživanje tržišta i odmah pošalje 3 poziva na dostavu ponude, ali ti pozivi onda moraju sadržavati minimalno podatke propisane točkom 4.1 Priloga. Po zaprimanju ponuda odabire se najpovoljniji temeljem jasno definiranih kriterija (najpovoljnija cijena ili ekonomski najpovoljnija ponuda).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6., 7. i 8. Naglašavamo kako točke 4.1 i 4.2 nisu različiti postupci nabave već faze istog postupka – nabave na temelju jedne ponude. Navedeni postupci (ocjenjivanje ponude i sastavljanje zapisnika) ne odnose se na slučajeve kada se nabave provode prema postupcima iz točke 4.1 i 4.2 (nabava na temelju jedne ponude), već samo na nabave koje se provode prema Obavijesti o nabavi. Iznimno, ocjene i zapisnik je potrebno sastaviti ukoliko se nabava na temelju jedne ponude provede na način da se poziv na dostavu ponude šalje na više od jednog ponuditelja. </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9. Da, postupci iz točke 12 odnose se samo na postupak nabave koja se provodi temeljem točke 5 (Obavijest o nabavi).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10. Odluka o odabiru dostavlja se samo u slučaju kada se nabava provodi prema postupku Obavijest o nabavi. U tom slučaju, potrebno ju je dostaviti svim gospodarskim subjektima koji su dostavili ponudu.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Odluka se dostavlja svim subjektima kojima je poslan Poziv na dostavu ponuda (službena ponuda) ukoliko je isti slan na više subjekata.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11. U navedenom slučaju odgovor Naručitelju da je zaprimio e-mail poruku </w:t>
            </w:r>
            <w:r w:rsidRPr="00B83158">
              <w:rPr>
                <w:rFonts w:ascii="Times New Roman" w:eastAsia="Calibri" w:hAnsi="Times New Roman" w:cs="Times New Roman"/>
                <w:color w:val="000000" w:themeColor="text1"/>
                <w:lang w:eastAsia="en-GB"/>
              </w:rPr>
              <w:lastRenderedPageBreak/>
              <w:t>može se smatrati trenutkom obavljene dostave.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Drugi projekt zahtjeva opremanje testne trgovine s robom široke potrošnje. Kako prikazati taj trošak i  je li on prihvatljiv? Možemo li testnu trgovinu smatrati kao laboratorij gdje će vršiti ispitivanja i raditi analize rada određene nadzorne tehnologije? Što s takvom robom po isteku trajanja, Pretpostavljamo da prodaja nije opcija zbog ostvarenja prihoda? Što ako se taj novac uloži u nabavu nove istovjetne robe? Ukoliko prodaja robe/hrane prije isteka roka trajanja nije prihvatljivo, morat će se roba zbrinuti kao otpad. Je li to prihvatljiv trošak – zbrinjavanje otpada?</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Kriteriji za prihvatljivost izdataka prijavitelja/partnera za ovaj Poziv definirani su pod točkom 4.2. Uputa za prijavitelje te će se usklađenost projektnog prijedloga s kriterijima prihvatljivosti izdataka provjeravati u okviru 3. i  4. Faze postupka dodjele:  U okviru 3. Faze postupka troškove će procjenjivati ugovorni procjenitelji, dok u skladu s njihovim nalozima i ostalim propisima provjeru prihvatljivosti izdataka vrši Posredničkog tijelo razine 2. Opravdanost konkretnog troška nije moguće procijeniti bez uvida u sadržaj i ciljeve projektnog prijedloga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osim Nositelja projekta koji je hrvatska tvrtka, da li i partneri (inozemni fakulteti) moraju imati osnovanu hrvatsku tvrtku, a s obzirom da se projekt mora provoditi na teritoriju RH, a kako piše u uvjetima? Pitanje je vezano uz buduća plaćanja inozemnih stručnjaka koji se nalaze u inozemstvu. Znači li to da oni isključivo moraju na teritoriju Hrvatske odraditi istraživanja vezano uz projekt i ovdje biti plaćeni preko hrvatske partnerske tvrtke?</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S obzirom da se projekt mora provoditi na teritoriju RH za stranog partnera  prihvatljivi su sljedeći troškovi: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w:t>
            </w:r>
            <w:r w:rsidRPr="00B83158">
              <w:rPr>
                <w:rFonts w:ascii="Times New Roman" w:eastAsia="Calibri" w:hAnsi="Times New Roman" w:cs="Times New Roman"/>
                <w:color w:val="000000" w:themeColor="text1"/>
                <w:lang w:eastAsia="en-GB"/>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w:t>
            </w:r>
            <w:r w:rsidRPr="00B83158">
              <w:rPr>
                <w:rFonts w:ascii="Times New Roman" w:eastAsia="Calibri" w:hAnsi="Times New Roman" w:cs="Times New Roman"/>
                <w:color w:val="000000" w:themeColor="text1"/>
                <w:lang w:eastAsia="en-GB"/>
              </w:rPr>
              <w:tab/>
              <w:t xml:space="preserve">Ukoliko se radi o organizacijama za istraživanje i širenje znanja prihvatljivi su isključivo troškovi dnevnica, smještaja i putovanja koji su povezani sa aktivnostima istraživanja i razvoja za koje se dodjeljuje potpora </w:t>
            </w:r>
            <w:r w:rsidRPr="00B83158">
              <w:rPr>
                <w:rFonts w:ascii="Times New Roman" w:eastAsia="Calibri" w:hAnsi="Times New Roman" w:cs="Times New Roman"/>
                <w:color w:val="000000" w:themeColor="text1"/>
                <w:lang w:eastAsia="en-GB"/>
              </w:rPr>
              <w:lastRenderedPageBreak/>
              <w:t>temeljem ovog Poziva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Koliki je godišnji limit radnih sati jednog radnika na projektu? Da li takav limit uopće postoji?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Je li ukupni limit 1720 sati po radniku ili se taj broj koristi samo za izračun?</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Maksimalna planirana satnica godišnje po radniku može iznositi 1720 sati u proračunu.</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Zanima me bi li izgradnja sportskog centra za bowling spadala pod "Trajni otvoreni poziv na dostavu projektnih prijedloga za dodjelu bespovratnih sredstava za &amp;#8222;Povećanje razvoja novih proizvoda i usluga koji proizlaze iz aktivnosti istraživanja i razvoja&amp;#8220;.</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10/05/17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Kako ste u </w:t>
            </w:r>
            <w:r w:rsidRPr="00B83158">
              <w:rPr>
                <w:rFonts w:ascii="Times New Roman" w:hAnsi="Times New Roman" w:cs="Times New Roman"/>
                <w:b/>
                <w:bCs/>
                <w:sz w:val="20"/>
                <w:szCs w:val="20"/>
              </w:rPr>
              <w:t>Učestalim pitanjima i odgovorima pod rednim brojem 778. i 780. odgovorili: „</w:t>
            </w:r>
            <w:r w:rsidRPr="00B83158">
              <w:rPr>
                <w:rFonts w:ascii="Times New Roman" w:hAnsi="Times New Roman" w:cs="Times New Roman"/>
                <w:b/>
                <w:bCs/>
                <w:i/>
                <w:iCs/>
                <w:sz w:val="20"/>
                <w:szCs w:val="20"/>
              </w:rPr>
              <w:t>Na pitanje ćemo odgovoriti nakon konzultacija sa Upravljačkim tijelom</w:t>
            </w:r>
            <w:r w:rsidRPr="00B83158">
              <w:rPr>
                <w:rFonts w:ascii="Times New Roman" w:hAnsi="Times New Roman" w:cs="Times New Roman"/>
                <w:b/>
                <w:bCs/>
                <w:sz w:val="20"/>
                <w:szCs w:val="20"/>
              </w:rPr>
              <w:t>.“,</w:t>
            </w:r>
            <w:r w:rsidRPr="00B83158">
              <w:rPr>
                <w:rFonts w:ascii="Times New Roman" w:hAnsi="Times New Roman" w:cs="Times New Roman"/>
                <w:sz w:val="20"/>
                <w:szCs w:val="20"/>
              </w:rPr>
              <w:t xml:space="preserve"> ovom prilikom samo želimo obnoviti pitanja, na koja nam je zaista potreban odgovora a koja iz natječajne dokumentacije nismo u stanju sami definirati.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Ljubazno Vas molimo Vaše mišljenje i mišljenje Upravljačkog tijela u vezi sa sljedećim pitanjima: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b/>
                <w:bCs/>
                <w:sz w:val="20"/>
                <w:szCs w:val="20"/>
              </w:rPr>
            </w:pPr>
            <w:r w:rsidRPr="00B83158">
              <w:rPr>
                <w:rFonts w:ascii="Times New Roman" w:hAnsi="Times New Roman" w:cs="Times New Roman"/>
                <w:b/>
                <w:bCs/>
                <w:sz w:val="20"/>
                <w:szCs w:val="20"/>
              </w:rPr>
              <w:t>Pitanje br. 778. s datumom 29/03/17 je glasilo:</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b/>
                <w:bCs/>
                <w:sz w:val="20"/>
                <w:szCs w:val="20"/>
              </w:rPr>
            </w:pPr>
            <w:r w:rsidRPr="00B83158">
              <w:rPr>
                <w:rFonts w:ascii="Times New Roman" w:hAnsi="Times New Roman" w:cs="Times New Roman"/>
                <w:b/>
                <w:bCs/>
                <w:sz w:val="20"/>
                <w:szCs w:val="20"/>
              </w:rPr>
              <w:t>Pitanje br. 780. s datumom 29/03/17 je glasilo:</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lastRenderedPageBreak/>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p>
        </w:tc>
        <w:tc>
          <w:tcPr>
            <w:tcW w:w="6634" w:type="dxa"/>
          </w:tcPr>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6A44A9" w:rsidRPr="00B83158" w:rsidRDefault="006A44A9"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Prihvatljivo je da profesor pridonosi potrebama projekta u skladu sa svojim mogućnostima i raspoloživim vremenom ako prijavitelj nema optimalno rješenje. Svako vlastito sufinanciranje troškova potrebno je u tablici staviti u korisnički dio, može se dodati i napomena. U sklopu IV faze ukoliko bude nešto u vezi toga nejasno prikazano, od partnera će se tražiti pojašnjenje.</w:t>
            </w:r>
          </w:p>
          <w:p w:rsidR="002502FF" w:rsidRPr="00B83158" w:rsidRDefault="002502FF"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Potrebno je dostaviti dokumentaciju za utvrđivanje standardne veličine jediničnog troška prema odredbama predmetnog Poziva za sve osobe za koje će partner, planirati proračunska sredstva za nadoknadu troškova plaće.</w:t>
            </w:r>
          </w:p>
          <w:p w:rsidR="002502FF" w:rsidRPr="00B83158" w:rsidRDefault="002502FF"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Za navedene osobe će partner odrediti planirani broj radnih sati za obavljanje jedne ili više aktivnosti u okviru projektnog prijedloga te sukladno tome planirati potrebna sredstva.</w:t>
            </w:r>
          </w:p>
          <w:p w:rsidR="002502FF" w:rsidRPr="00B83158" w:rsidRDefault="002502FF" w:rsidP="002502FF">
            <w:pPr>
              <w:pStyle w:val="Tekstfusnote"/>
              <w:rPr>
                <w:rFonts w:ascii="Times New Roman" w:hAnsi="Times New Roman" w:cs="Times New Roman"/>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sz w:val="20"/>
                <w:szCs w:val="20"/>
              </w:rPr>
              <w:t>Trošak plaća zaposlenih osoba u znanstveno-istraživačkim institucijama koje primaju plaću iz Državnog proračuna RH, a koji je izračunavaju primjenom pojednostavljene metode financiranja,  na način da se zadnji dokumentirani godišnji bruto 2 iznos plaća osoblja podijeli s 1720 sati, biti će prihvatljiv isključivo kao sufinanciranje partnera.</w:t>
            </w:r>
          </w:p>
          <w:p w:rsidR="0035557D" w:rsidRPr="00B83158" w:rsidRDefault="005B0A93" w:rsidP="0035557D">
            <w:pPr>
              <w:rPr>
                <w:rFonts w:ascii="Times New Roman" w:hAnsi="Times New Roman" w:cs="Times New Roman"/>
                <w:sz w:val="20"/>
                <w:szCs w:val="20"/>
              </w:rPr>
            </w:pPr>
            <w:r w:rsidRPr="00B83158">
              <w:rPr>
                <w:rFonts w:ascii="Times New Roman" w:hAnsi="Times New Roman" w:cs="Times New Roman"/>
                <w:sz w:val="20"/>
                <w:szCs w:val="20"/>
              </w:rPr>
              <w:t>Novozaposleni</w:t>
            </w:r>
            <w:r w:rsidR="0035557D" w:rsidRPr="00B83158">
              <w:rPr>
                <w:rFonts w:ascii="Times New Roman" w:hAnsi="Times New Roman" w:cs="Times New Roman"/>
                <w:sz w:val="20"/>
                <w:szCs w:val="20"/>
              </w:rPr>
              <w:t xml:space="preserve"> u ZII koji </w:t>
            </w:r>
            <w:r w:rsidRPr="00B83158">
              <w:rPr>
                <w:rFonts w:ascii="Times New Roman" w:hAnsi="Times New Roman" w:cs="Times New Roman"/>
                <w:sz w:val="20"/>
                <w:szCs w:val="20"/>
              </w:rPr>
              <w:t xml:space="preserve">ne </w:t>
            </w:r>
            <w:r w:rsidR="0035557D" w:rsidRPr="00B83158">
              <w:rPr>
                <w:rFonts w:ascii="Times New Roman" w:hAnsi="Times New Roman" w:cs="Times New Roman"/>
                <w:sz w:val="20"/>
                <w:szCs w:val="20"/>
              </w:rPr>
              <w:t xml:space="preserve">primaju plaću iz državnog proračuna sudjeluju </w:t>
            </w:r>
            <w:r w:rsidRPr="00B83158">
              <w:rPr>
                <w:rFonts w:ascii="Times New Roman" w:hAnsi="Times New Roman" w:cs="Times New Roman"/>
                <w:sz w:val="20"/>
                <w:szCs w:val="20"/>
              </w:rPr>
              <w:t xml:space="preserve">s </w:t>
            </w:r>
            <w:r w:rsidR="0035557D" w:rsidRPr="00B83158">
              <w:rPr>
                <w:rFonts w:ascii="Times New Roman" w:hAnsi="Times New Roman" w:cs="Times New Roman"/>
                <w:sz w:val="20"/>
                <w:szCs w:val="20"/>
              </w:rPr>
              <w:t>vlastit</w:t>
            </w:r>
            <w:r w:rsidRPr="00B83158">
              <w:rPr>
                <w:rFonts w:ascii="Times New Roman" w:hAnsi="Times New Roman" w:cs="Times New Roman"/>
                <w:sz w:val="20"/>
                <w:szCs w:val="20"/>
              </w:rPr>
              <w:t>im sredstvima</w:t>
            </w:r>
            <w:r w:rsidR="0035557D" w:rsidRPr="00B83158">
              <w:rPr>
                <w:rFonts w:ascii="Times New Roman" w:hAnsi="Times New Roman" w:cs="Times New Roman"/>
                <w:sz w:val="20"/>
                <w:szCs w:val="20"/>
              </w:rPr>
              <w:t xml:space="preserve"> </w:t>
            </w:r>
            <w:r w:rsidRPr="00B83158">
              <w:rPr>
                <w:rFonts w:ascii="Times New Roman" w:hAnsi="Times New Roman" w:cs="Times New Roman"/>
                <w:sz w:val="20"/>
                <w:szCs w:val="20"/>
              </w:rPr>
              <w:t>od minimalno</w:t>
            </w:r>
            <w:r w:rsidR="0035557D" w:rsidRPr="00B83158">
              <w:rPr>
                <w:rFonts w:ascii="Times New Roman" w:hAnsi="Times New Roman" w:cs="Times New Roman"/>
                <w:sz w:val="20"/>
                <w:szCs w:val="20"/>
              </w:rPr>
              <w:t xml:space="preserve">15% </w:t>
            </w:r>
            <w:r w:rsidRPr="00B83158">
              <w:rPr>
                <w:rFonts w:ascii="Times New Roman" w:hAnsi="Times New Roman" w:cs="Times New Roman"/>
                <w:sz w:val="20"/>
                <w:szCs w:val="20"/>
              </w:rPr>
              <w:t xml:space="preserve">ili </w:t>
            </w:r>
            <w:r w:rsidR="0035557D" w:rsidRPr="00B83158">
              <w:rPr>
                <w:rFonts w:ascii="Times New Roman" w:hAnsi="Times New Roman" w:cs="Times New Roman"/>
                <w:sz w:val="20"/>
                <w:szCs w:val="20"/>
              </w:rPr>
              <w:t>kroz korisnički udio (sufinanciranje iz plaća stalno zaposlenih koji primaju plaću iz proračuna RH).</w:t>
            </w:r>
          </w:p>
          <w:p w:rsidR="0035557D" w:rsidRPr="00B83158" w:rsidRDefault="0035557D"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pStyle w:val="Tekstfusnote"/>
              <w:rPr>
                <w:rFonts w:ascii="Times New Roman" w:hAnsi="Times New Roman" w:cs="Times New Roman"/>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11/05/17</w:t>
            </w:r>
          </w:p>
        </w:tc>
        <w:tc>
          <w:tcPr>
            <w:tcW w:w="6401" w:type="dxa"/>
          </w:tcPr>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U Poslovnom planu i Studiji izvedivosti točka 6. Likvidnost razvoja</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stoji:</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„Likvidnost u fazi razvoja posebno je osjetljiva stavka u cijelom poslovnom planu jer se poduzeće nalazi u fazi „uvjetne potrošnje“ koje će na kraju završiti kao IMOVINA a ne kao TROŠAK,…“</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Zaključujemo da se time misli na likvidnost cjelokupnog projekta, a ne samo faze razvoja.</w:t>
            </w:r>
          </w:p>
          <w:p w:rsidR="002502FF" w:rsidRPr="00B83158" w:rsidRDefault="002502FF" w:rsidP="002502FF">
            <w:pPr>
              <w:pStyle w:val="Obinitekst"/>
              <w:rPr>
                <w:rFonts w:ascii="Times New Roman" w:hAnsi="Times New Roman" w:cs="Times New Roman"/>
                <w:sz w:val="20"/>
                <w:szCs w:val="20"/>
              </w:rPr>
            </w:pP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Prema važećim računovodstvenim standardima (MRS 38 i HSFI 5) aktivnosti istraživanja u bilanci poduzetnika ne smiju biti priznate kao imovina, već kao trošak. Aktivnosti koje se odnose na razvoj smiju se kapitalizirati, odnosno smiju se priznavati kao nematerijalna imovina.</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Smatrate li da u okviru ovog natječaja cjelokupno ulaganje trebamo tretirati kao nematerijalnu imovinu (Izdaci za razvoj) ili se trebamo držati važećih propisa, pa ćemo aktivnosti temeljnog i industrijskog i istraživanja tretirati kao trošak, a aktivnosti eksperimentalnog razvoja kao ulaganje u imovinu?</w:t>
            </w:r>
          </w:p>
          <w:p w:rsidR="002502FF" w:rsidRPr="00B83158" w:rsidRDefault="002502FF" w:rsidP="002502FF">
            <w:pPr>
              <w:pStyle w:val="Obinitekst"/>
              <w:rPr>
                <w:rFonts w:ascii="Times New Roman" w:hAnsi="Times New Roman" w:cs="Times New Roman"/>
                <w:sz w:val="20"/>
                <w:szCs w:val="20"/>
              </w:rPr>
            </w:pP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Računovodstveni tretman, odnosno priznavanje imovine ili troška ne utječe na likvidnost, jer je sve odljev novčanih sredstava, ali utječe na financijsku održivost i izračun ostatka vrijednosti.</w:t>
            </w:r>
          </w:p>
        </w:tc>
        <w:tc>
          <w:tcPr>
            <w:tcW w:w="663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Poglavlje 6. Likvidnost razvoja u propisanom Poslovnom planu služi upravo zadnjem stavu i zaključku prijavitelja/partnera, mjerenju likvidnosti odnosno primitaka i izdataka i to samo za vrijeme trajanja razvoja. Naravno da je i ukupna likvidnost zajedno sa projiciranim kasnijim nastupom na tržištu važna, ali ne u sklopu poglavlja 6.</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Predmet knjiženja spomenutih izdataka je stvar poslovne politike poduzeća i ovaj poziv na tome ne inzistira. Međunarodni računovodstveni standardi također ne propisuju no na više mjesta savjetuju kako postupiti. Naime, ako je riječ o novom poduzetniku čiji redovni prihodi ne pokrivaju izdatke za razvoj naša preporuka je da se izbjegava prikazivanje gubitaka jer će se prijavitelj  nakon završetka razvoja suočiti sa negativnim kapitalom koji i te kako može loše utjecati na njegov daljnji investicijski ciklus. S druge strane, ako se radi o visoko profitabilnom uhodanom prijavitelju, troškovi mu mogu dobro doći da ih odmah otpiše i umanji poreznu osnovicu.</w:t>
            </w:r>
          </w:p>
          <w:p w:rsidR="002502FF" w:rsidRPr="00B83158" w:rsidRDefault="002502FF" w:rsidP="002502FF">
            <w:pPr>
              <w:autoSpaceDE w:val="0"/>
              <w:autoSpaceDN w:val="0"/>
              <w:adjustRightInd w:val="0"/>
              <w:rPr>
                <w:rFonts w:ascii="Times New Roman" w:hAnsi="Times New Roman" w:cs="Times New Roman"/>
                <w:color w:val="4F81BD" w:themeColor="accent1"/>
                <w:sz w:val="20"/>
                <w:szCs w:val="20"/>
              </w:rPr>
            </w:pPr>
            <w:r w:rsidRPr="00B83158">
              <w:rPr>
                <w:rFonts w:ascii="Times New Roman" w:hAnsi="Times New Roman" w:cs="Times New Roman"/>
                <w:sz w:val="20"/>
                <w:szCs w:val="20"/>
              </w:rPr>
              <w:t>Prema UzP, 4.2., Prihvatljivi izdaci, troškovi amortizacije se alociraju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12/05/17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Ukoliko je prijavitelj strana firma koja bi otvorila podružnicu u RH u trenutku plaćanja potpore, da li je pri predaje potrebno predati Ugovor o najmu prostora u RH u kojem bi se vršilo istraživanje sa određenim rokom početka trajanja najma? Odnosno, na koji način možemo dokazati da će se projektne aktivnosti vršiti na području RH?</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2) Ukoliko će prijavitelj dio troškova projekta pokrivati iz vlastitih izvora, da li je dovoljna Izjava direktora tvrtke prijavitelja da ima osiguranu Zadržanu dobit u određenom iznosu koja će se koristiti za potrebe pokrivanja troškova projekta? Ili je potrebno dostaviti izjavu ovjerenu od strane javnog bilježnika da sufinanciranje projekta podmiruje iz vlastitih izvora i dokaz da ima namjenski deponirana oročena sredstva od dana predaje projektne prijave do sklapanja Ugovora o dodjeli bespovratnih sredstava minimalno na iznos </w:t>
            </w:r>
            <w:r w:rsidRPr="00B83158">
              <w:rPr>
                <w:rFonts w:ascii="Times New Roman" w:hAnsi="Times New Roman" w:cs="Times New Roman"/>
                <w:sz w:val="20"/>
                <w:szCs w:val="20"/>
              </w:rPr>
              <w:lastRenderedPageBreak/>
              <w:t>ukupne vrijednosti projekta umanjene za iznos traženih bespovratnih sredstava i iznos povrativog PDV. Prije potpisivanja Ugovora o dodjeli bespovratnih sredstava, da li prijavitelj mora dostaviti dokaz da su od dana predaje projektne prijave namjenski deponirana oročena sredstva.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 U prijavnom obrascu 9 Poslovni Plan, na stranici 7/11 navodi se kako „Primjer kvalitetnog izvora likvidnosti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 Možete li nam objasniti na što se odnosi termin „izvori određeni pravilima struke investicijskog projektiranja“, odnosno koji bi to bili dokumenti.</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4) Da li konsolidacijsko izvješće moraju dostaviti svi prijavitelji koji imaju povezana društva ili samo oni koji se nalaze u terminu „poduzetnik u teškoćama“?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5) Teoretski, prijavitelj je nabavio opremu za vršenje IRI aktivnosti u sklopu regionalne opreme. Po završetku projekta, a prema uvjetima natječaja, ista ne može biti korištena za proizvodnju. Budući da prijavitelj više nema potrebe koristiti nabavljenu opremu, što u tom slučaju može učiniti s njom?</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6) Postoje li određeni uvjeti koje potencijalni kandidati moraju ispunjavati za zapošljavanje na radno mjesto „istraživača, tehničar, pomoćno osoblje“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7) Ukoliko je prijavitelj strana firma koja bi otvorila podružnicu u RH u trenutku plaćanja potpore, te želi zaposliti nove istraživače, da li isti moraju biti iz RH ili mogu biti i iz države sjedišta prijavitelja? Aktivnosti bi se vršila na području RH.</w:t>
            </w:r>
          </w:p>
        </w:tc>
        <w:tc>
          <w:tcPr>
            <w:tcW w:w="6634" w:type="dxa"/>
          </w:tcPr>
          <w:p w:rsidR="005716DB" w:rsidRPr="00B83158" w:rsidRDefault="002502FF"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 </w:t>
            </w:r>
            <w:r w:rsidR="005716DB" w:rsidRPr="00B83158">
              <w:rPr>
                <w:rFonts w:ascii="Times New Roman" w:hAnsi="Times New Roman" w:cs="Times New Roman"/>
                <w:color w:val="000000" w:themeColor="text1"/>
                <w:sz w:val="20"/>
                <w:szCs w:val="20"/>
              </w:rPr>
              <w:t>Prijavitelj je dužan u projektnoj prijavi (Obrazac A, Obrazac B i Poslovni plan) opisati provedbene kapacitete prijavitelja i, ako je primjenjivo, partnera (provedbeni kapaciteti u prijedlozima projekta uključuju aspekte financijskih, tehnoloških, stručnih, iskustvenih i administrativnih kapaciteta), a isti se  ocjenjuju u 3. fazi postupka dodjele bespovratnih sredstava -  Provjera prihvatljivost projekta i aktivnosti te ocjena kvalitete (UzP, točka 5.2.3. Faza: Provjera prihvatljivosti projekta i aktivnosti te ocjena kvalitete, Tablica 6. Kriteriji odabir i maksimalan broj bodova). Prijavitelj također Izjavom Prijavitelja (Obrazac 5)  jamči za istinitost podataka navedenih u projektnoj prijavi a isto će se  provjeravat tijekom provedbe.</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U slučaju da se u okviru projektnih aktivnosti planira gradnja prilikom predaje projektne prijave potrebni su sljedeći dokazi: </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 Dokaz pravnog interesa za izdavanje građevinske dozvole sukladno </w:t>
            </w:r>
            <w:r w:rsidRPr="00B83158">
              <w:rPr>
                <w:rFonts w:ascii="Times New Roman" w:hAnsi="Times New Roman" w:cs="Times New Roman"/>
                <w:color w:val="000000" w:themeColor="text1"/>
                <w:sz w:val="20"/>
                <w:szCs w:val="20"/>
              </w:rPr>
              <w:lastRenderedPageBreak/>
              <w:t>odredbama važećeg Zakona o gradnji za predmetni projekt a za koji su izdane važeće dozvole. U slučaju da prijavitelj zemljištem upravlja putem zakupa, najma, ugovora o koncesiji, ugovora o upravljanju i sl. ugovor mora prijavitelju pružiti pravo na navedeno zemljište tijekom razdoblja od minimalno 3 godine za male i srednje poduzetnike odnosno 5 godina za velike poduzetnike od završetka projekta.</w:t>
            </w:r>
            <w:r w:rsidR="00D23C45" w:rsidRPr="00B83158">
              <w:rPr>
                <w:rFonts w:ascii="Times New Roman" w:hAnsi="Times New Roman" w:cs="Times New Roman"/>
                <w:color w:val="000000" w:themeColor="text1"/>
                <w:sz w:val="20"/>
                <w:szCs w:val="20"/>
              </w:rPr>
              <w:t xml:space="preserve"> Navedeno vrijedi i za rekonstrukciju građevine u najmu.</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Izvod iz glavnog projekta – arhitektonski projekt u .pdf formatu;</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Građevinska dozvola (prijavitelj mora, prije predaje projektnog prijedloga, osigurati važeću pravomoćnu građevinsku dozvolu s otisnutom klauzulom pravomoćnosti, odnosno drugi odgovarajući akt temeljem kojeg se može započeti s građenjem/rekonstrukcijom građevine, izdan prema propisima kojima se regulira gradnja građevina).</w:t>
            </w: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  Zadržana dobit iz prethodne pune financijske godine,  ovjerena izjavom osobe ovlaštene za zastupanje ili uprave poduzeća da se predmetni iznos njihovom odlukom rezervira za potrebe predmetnog projekta, biti će prihvaćena kao dokaz da se dio troškova pokriva iz vlastitih izvora (veza – odgovor na pitanje 566)</w:t>
            </w: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3. </w:t>
            </w:r>
            <w:r w:rsidRPr="00B83158">
              <w:rPr>
                <w:rFonts w:ascii="Times New Roman" w:hAnsi="Times New Roman" w:cs="Times New Roman"/>
                <w:color w:val="000000" w:themeColor="text1"/>
              </w:rPr>
              <w:t>Potrebno je dostaviti svu dokumentaciju koja se prema ovom natječaju traži u svrhu dokazivanja likvidnosti, a samo dokazivanje kroz analizu boniteta vrši financijski ekspert u sklopu ocjene kvalitete projekta.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shd w:val="clear" w:color="auto" w:fill="FFFFFF" w:themeFill="background1"/>
              <w:contextualSpacing/>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4. Konsolidirano financijsko izviješće se dostavlja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2502FF" w:rsidRPr="00B83158" w:rsidRDefault="002502FF" w:rsidP="002502FF">
            <w:pPr>
              <w:pStyle w:val="Tekstfusnote"/>
              <w:shd w:val="clear" w:color="auto" w:fill="FFFFFF" w:themeFill="background1"/>
              <w:rPr>
                <w:rFonts w:ascii="Times New Roman" w:eastAsia="Calibri" w:hAnsi="Times New Roman" w:cs="Times New Roman"/>
                <w:color w:val="000000" w:themeColor="text1"/>
                <w:lang w:eastAsia="en-GB"/>
              </w:rPr>
            </w:pPr>
          </w:p>
          <w:p w:rsidR="008B2A15" w:rsidRPr="00B83158" w:rsidRDefault="002502FF" w:rsidP="008B2A15">
            <w:pPr>
              <w:rPr>
                <w:rFonts w:ascii="Times New Roman"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 xml:space="preserve">5. </w:t>
            </w:r>
            <w:r w:rsidR="008B2A15" w:rsidRPr="00B83158">
              <w:rPr>
                <w:rFonts w:ascii="Times New Roman" w:hAnsi="Times New Roman" w:cs="Times New Roman"/>
                <w:color w:val="000000" w:themeColor="text1"/>
                <w:sz w:val="20"/>
                <w:szCs w:val="20"/>
                <w:lang w:eastAsia="en-GB"/>
              </w:rPr>
              <w:t xml:space="preserve">Prilikom dodjele regionalnih potpora za ulaganja treba uzeti u obzir sljedeće: Ulaganje ostaje u području koje prima potporu tijekom najmanje 5 godina nakon dovršetka ulaganja za velike poduzetnike, odnosno najmanje 3 godine nakon dovršetka ulaganja u slučaju MSP-ova. Navedeno ne sprječava zamjenu opreme koja je u tom razdoblju zastarjela ili se pokvarila, pod uvjetom da je ekonomska djelatnost ostala u dotičnom području tijekom odgovarajućeg </w:t>
            </w:r>
            <w:r w:rsidR="008B2A15" w:rsidRPr="00B83158">
              <w:rPr>
                <w:rFonts w:ascii="Times New Roman" w:hAnsi="Times New Roman" w:cs="Times New Roman"/>
                <w:color w:val="000000" w:themeColor="text1"/>
                <w:sz w:val="20"/>
                <w:szCs w:val="20"/>
                <w:lang w:eastAsia="en-GB"/>
              </w:rPr>
              <w:lastRenderedPageBreak/>
              <w:t>najkraćeg razdoblja, te bez dobivanja dodatne potpore.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6. Uvjete za odabir kandidata postavlja prijavitelj/partner, ali u cijelosti preuzima rizik eventualnog odabira nekompetentnog suradnika.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7. Prijavitelj sam bira svoje zaposlenike. Uvjet je da se sve pripadajuće aktivnosti odvijaju na području RH.</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BC1809">
            <w:pPr>
              <w:numPr>
                <w:ilvl w:val="0"/>
                <w:numId w:val="32"/>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Upit vezan na dostavu platnih lista. U odgovoru na pitanje 790. navedeno je kako su za organizacije za istraživanje i širenje znanja prihvatljivi isključivo troškovi dnevnica, smještaja i putovanja koji su povezani sa aktivnostima istraživanja i razvoja za koje se dodjeljuje potpora temeljem ovog Poziva. Da li, s obzirom na navedeno, moramo predati i 12 platnih lista za istraživače koji su zaposleni na organizacijama za istraživanje i širenje znanja ili je dovoljno dostaviti predikciju troškova dnevnica, smještaja i putovanja?</w:t>
            </w:r>
          </w:p>
          <w:p w:rsidR="002502FF" w:rsidRPr="00B83158" w:rsidRDefault="002502FF" w:rsidP="002502FF">
            <w:pPr>
              <w:pStyle w:val="Odlomakpopisa"/>
              <w:rPr>
                <w:rFonts w:ascii="Times New Roman" w:hAnsi="Times New Roman" w:cs="Times New Roman"/>
                <w:sz w:val="20"/>
                <w:szCs w:val="20"/>
                <w:lang w:val="sl-SI"/>
              </w:rPr>
            </w:pPr>
          </w:p>
          <w:p w:rsidR="002502FF" w:rsidRPr="00B83158" w:rsidRDefault="002502FF" w:rsidP="00BC1809">
            <w:pPr>
              <w:numPr>
                <w:ilvl w:val="0"/>
                <w:numId w:val="33"/>
              </w:numPr>
              <w:rPr>
                <w:rFonts w:ascii="Times New Roman" w:hAnsi="Times New Roman" w:cs="Times New Roman"/>
                <w:sz w:val="20"/>
                <w:szCs w:val="20"/>
                <w:lang w:val="sl-SI"/>
              </w:rPr>
            </w:pPr>
            <w:r w:rsidRPr="00B83158">
              <w:rPr>
                <w:rFonts w:ascii="Times New Roman" w:eastAsia="Times New Roman" w:hAnsi="Times New Roman" w:cs="Times New Roman"/>
                <w:sz w:val="20"/>
                <w:szCs w:val="20"/>
                <w:lang w:val="sl-SI"/>
              </w:rPr>
              <w:t>Da li postoje pravila prihvatljivosti troškova smještaja (recimo kategorija hotela, maksimalni iznos troškova noćenja) i prihvatljivosti troškova putovanja (javni prijevoz, kategorija aviona i sl.)?</w:t>
            </w:r>
          </w:p>
        </w:tc>
        <w:tc>
          <w:tcPr>
            <w:tcW w:w="6634" w:type="dxa"/>
          </w:tcPr>
          <w:p w:rsidR="001843E0" w:rsidRPr="00B83158" w:rsidRDefault="001843E0" w:rsidP="002502FF">
            <w:pPr>
              <w:pStyle w:val="Tekstfusnote"/>
              <w:rPr>
                <w:rFonts w:ascii="Times New Roman" w:eastAsia="Calibri" w:hAnsi="Times New Roman" w:cs="Times New Roman"/>
                <w:lang w:val="sl-SI" w:eastAsia="en-GB"/>
              </w:rPr>
            </w:pPr>
          </w:p>
          <w:p w:rsidR="002502FF" w:rsidRPr="00B83158" w:rsidRDefault="002502FF" w:rsidP="002502FF">
            <w:pPr>
              <w:pStyle w:val="Tekstfusnote"/>
              <w:rPr>
                <w:rFonts w:ascii="Times New Roman" w:hAnsi="Times New Roman" w:cs="Times New Roman"/>
              </w:rPr>
            </w:pPr>
            <w:r w:rsidRPr="00B83158">
              <w:rPr>
                <w:rFonts w:ascii="Times New Roman" w:eastAsia="Calibri" w:hAnsi="Times New Roman" w:cs="Times New Roman"/>
                <w:lang w:val="sl-SI" w:eastAsia="en-GB"/>
              </w:rPr>
              <w:t>1. Obzirom da za</w:t>
            </w:r>
            <w:r w:rsidR="006A44A9" w:rsidRPr="00B83158">
              <w:rPr>
                <w:rFonts w:ascii="Times New Roman" w:eastAsia="Calibri" w:hAnsi="Times New Roman" w:cs="Times New Roman"/>
                <w:lang w:val="sl-SI" w:eastAsia="en-GB"/>
              </w:rPr>
              <w:t xml:space="preserve"> stranog partnera koji je</w:t>
            </w:r>
            <w:r w:rsidRPr="00B83158">
              <w:rPr>
                <w:rFonts w:ascii="Times New Roman" w:eastAsia="Calibri" w:hAnsi="Times New Roman" w:cs="Times New Roman"/>
                <w:lang w:val="sl-SI" w:eastAsia="en-GB"/>
              </w:rPr>
              <w:t xml:space="preserve"> Organizacij</w:t>
            </w:r>
            <w:r w:rsidR="006A44A9" w:rsidRPr="00B83158">
              <w:rPr>
                <w:rFonts w:ascii="Times New Roman" w:eastAsia="Calibri" w:hAnsi="Times New Roman" w:cs="Times New Roman"/>
                <w:lang w:val="sl-SI" w:eastAsia="en-GB"/>
              </w:rPr>
              <w:t>a</w:t>
            </w:r>
            <w:r w:rsidRPr="00B83158">
              <w:rPr>
                <w:rFonts w:ascii="Times New Roman" w:eastAsia="Calibri" w:hAnsi="Times New Roman" w:cs="Times New Roman"/>
                <w:lang w:val="sl-SI" w:eastAsia="en-GB"/>
              </w:rPr>
              <w:t xml:space="preserve"> za istraživanje i širenje znanja koja prima plaću iz proračuna države sjedništa, iste nisu prihvatljiv trošak te dokaze za plaće nije potrebno dostavljati. Za troškove dnevnica, </w:t>
            </w:r>
            <w:r w:rsidR="006A44A9" w:rsidRPr="00B83158">
              <w:rPr>
                <w:rFonts w:ascii="Times New Roman" w:eastAsia="Calibri" w:hAnsi="Times New Roman" w:cs="Times New Roman"/>
                <w:lang w:val="sl-SI" w:eastAsia="en-GB"/>
              </w:rPr>
              <w:t>smještaja i putovanja potrebno je napraviti projekciju</w:t>
            </w:r>
            <w:r w:rsidRPr="00B83158">
              <w:rPr>
                <w:rFonts w:ascii="Times New Roman" w:eastAsia="Calibri" w:hAnsi="Times New Roman" w:cs="Times New Roman"/>
                <w:lang w:val="sl-SI" w:eastAsia="en-GB"/>
              </w:rPr>
              <w:t xml:space="preserve"> na temelju istraživanje tržišta (moguće je dostaviti inicijalne ponude).</w:t>
            </w:r>
          </w:p>
          <w:p w:rsidR="002502FF" w:rsidRPr="00B83158" w:rsidRDefault="002502FF" w:rsidP="002502FF">
            <w:pPr>
              <w:pStyle w:val="Tekstfusnote"/>
              <w:rPr>
                <w:rFonts w:ascii="Times New Roman" w:eastAsia="Calibri" w:hAnsi="Times New Roman" w:cs="Times New Roman"/>
                <w:lang w:val="sl-SI" w:eastAsia="en-GB"/>
              </w:rPr>
            </w:pPr>
          </w:p>
          <w:p w:rsidR="002502FF" w:rsidRPr="00B83158" w:rsidRDefault="002502FF" w:rsidP="002502FF">
            <w:pPr>
              <w:autoSpaceDE w:val="0"/>
              <w:autoSpaceDN w:val="0"/>
              <w:adjustRightInd w:val="0"/>
              <w:jc w:val="both"/>
              <w:rPr>
                <w:rFonts w:ascii="Times New Roman" w:eastAsia="Calibri" w:hAnsi="Times New Roman" w:cs="Times New Roman"/>
                <w:sz w:val="20"/>
                <w:szCs w:val="20"/>
                <w:lang w:val="sl-SI" w:eastAsia="en-GB"/>
              </w:rPr>
            </w:pPr>
            <w:r w:rsidRPr="00B83158">
              <w:rPr>
                <w:rFonts w:ascii="Times New Roman" w:eastAsia="Calibri" w:hAnsi="Times New Roman" w:cs="Times New Roman"/>
                <w:sz w:val="20"/>
                <w:szCs w:val="20"/>
                <w:lang w:val="sl-SI" w:eastAsia="en-GB"/>
              </w:rPr>
              <w:t>2. Za stranog partnera koji je organizacija za istraživanje i širenje znanja p</w:t>
            </w:r>
            <w:r w:rsidRPr="00B83158">
              <w:rPr>
                <w:rFonts w:ascii="Times New Roman" w:hAnsi="Times New Roman" w:cs="Times New Roman"/>
                <w:sz w:val="20"/>
                <w:szCs w:val="20"/>
              </w:rPr>
              <w:t>rihvatljivi su isključivo troškovi dnevnica, smještaja i putovanja koji su povezani sa aktivnostima istraživanja i razvoja za koje se dodjeljuje potpora temeljem ovog Poziva te ograničenja temeljem istih nema.</w:t>
            </w:r>
          </w:p>
          <w:p w:rsidR="002502FF" w:rsidRPr="00B83158" w:rsidRDefault="002502FF" w:rsidP="002502FF">
            <w:pPr>
              <w:pStyle w:val="Tekstfusnote"/>
              <w:rPr>
                <w:rFonts w:ascii="Times New Roman" w:eastAsia="Calibri" w:hAnsi="Times New Roman" w:cs="Times New Roman"/>
                <w:lang w:val="sl-SI"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Molimo Vas pojašnjenje vezano uz prihvatljivost troškova inozemnog partnera na projektu. Partner je inozemno sveučilište, odnosno stručnjaci koji rade na razvoju specifične tehnologije.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Prema UzP Točka 2.2. Prihvatljivi partneri: je i onaj koji nema sjedište, odnosno poslovnu jedinicu ili podružnicu u RH, a sudjeluje </w:t>
            </w:r>
            <w:r w:rsidRPr="00B83158">
              <w:rPr>
                <w:rFonts w:ascii="Times New Roman" w:hAnsi="Times New Roman" w:cs="Times New Roman"/>
                <w:b/>
                <w:bCs/>
                <w:sz w:val="20"/>
                <w:szCs w:val="20"/>
              </w:rPr>
              <w:t>u projektu sa najviše do 15% prihvatljivih troškova projekta.</w:t>
            </w:r>
            <w:r w:rsidRPr="00B83158">
              <w:rPr>
                <w:rFonts w:ascii="Times New Roman" w:hAnsi="Times New Roman" w:cs="Times New Roman"/>
                <w:sz w:val="20"/>
                <w:szCs w:val="20"/>
              </w:rPr>
              <w:t xml:space="preserve">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Pretpostavimo da će dio navedenih troškova biti i troškovi plaće stranog stručnjaka koji </w:t>
            </w:r>
            <w:r w:rsidRPr="00B83158">
              <w:rPr>
                <w:rFonts w:ascii="Times New Roman" w:hAnsi="Times New Roman" w:cs="Times New Roman"/>
                <w:b/>
                <w:bCs/>
                <w:sz w:val="20"/>
                <w:szCs w:val="20"/>
              </w:rPr>
              <w:t>ne prima plaću iz Državnog proračuna RH.</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Zbunio nas je Vaš odgovor 790 od 14/04/17  vezano za troškove inozemnog fakulteta u kojem piše:</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se radi o organizacijama za istraživanje i širenje znanja prihvatljivi su isključivo troškovi dnevnica, smještaja i putovanja koji su povezani sa aktivnostima istraživanja i razvoja za koje se dodjeljuje potpora temeljem ovog Poziva.“</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Prema Vašem odgovoru čini se da su strani partneri na projektu na neki način diskriminirani obzirom da trošak rada stranog stručnjaka nije prihvatljiv. Pored toga, otežavajuća je i okolnost da svoje aktivnosti </w:t>
            </w:r>
            <w:r w:rsidRPr="00B83158">
              <w:rPr>
                <w:rFonts w:ascii="Times New Roman" w:hAnsi="Times New Roman" w:cs="Times New Roman"/>
                <w:sz w:val="20"/>
                <w:szCs w:val="20"/>
              </w:rPr>
              <w:lastRenderedPageBreak/>
              <w:t xml:space="preserve">navedeni stručnjaci ne mogu provoditi na matičnoj instituciji, već moraju aktivnosti provoditi na teritoriju HR.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Obzirom da je za domaći IRI sektor vrlo važna suradnja s inozemnim znanstvenicima, kojima osim mora i sunca, nadamo se možemo ponuditi i nešto više, molimo Vas da dodatno razmotrite prihvatljive troškove u slučaju inozemnih organizacija za istraživanje i širenje znanja.</w:t>
            </w:r>
          </w:p>
        </w:tc>
        <w:tc>
          <w:tcPr>
            <w:tcW w:w="6634" w:type="dxa"/>
          </w:tcPr>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r w:rsidRPr="00B83158">
              <w:rPr>
                <w:rFonts w:ascii="Times New Roman" w:hAnsi="Times New Roman" w:cs="Times New Roman"/>
              </w:rPr>
              <w:t>Sukladno važećim UzP kod organizacija za istraživanje i širenje znanja prihvatljivi su isključivo troškovi dnevnica, smještaja i putovanja koji su povezani sa aktivnostima istraživanja i razvoja za koje se dodjeljuje potpora temeljem ovog Poziva.</w:t>
            </w: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1) Koja je razlika između termina „obavljanje </w:t>
            </w:r>
            <w:r w:rsidRPr="00B83158">
              <w:rPr>
                <w:rFonts w:ascii="Times New Roman" w:hAnsi="Times New Roman" w:cs="Times New Roman"/>
                <w:i/>
                <w:iCs/>
                <w:sz w:val="20"/>
                <w:szCs w:val="20"/>
              </w:rPr>
              <w:t>gospodarske</w:t>
            </w:r>
            <w:r w:rsidRPr="00B83158">
              <w:rPr>
                <w:rFonts w:ascii="Times New Roman" w:hAnsi="Times New Roman" w:cs="Times New Roman"/>
                <w:sz w:val="20"/>
                <w:szCs w:val="20"/>
              </w:rPr>
              <w:t xml:space="preserve"> djelatnosti“ te „obavljanje</w:t>
            </w:r>
            <w:r w:rsidRPr="00B83158">
              <w:rPr>
                <w:rFonts w:ascii="Times New Roman" w:hAnsi="Times New Roman" w:cs="Times New Roman"/>
                <w:i/>
                <w:iCs/>
                <w:sz w:val="20"/>
                <w:szCs w:val="20"/>
              </w:rPr>
              <w:t xml:space="preserve"> ekonomske </w:t>
            </w:r>
            <w:r w:rsidRPr="00B83158">
              <w:rPr>
                <w:rFonts w:ascii="Times New Roman" w:hAnsi="Times New Roman" w:cs="Times New Roman"/>
                <w:sz w:val="20"/>
                <w:szCs w:val="20"/>
              </w:rPr>
              <w:t>djelatnosti“ a u svrhu boljeg razumijevanja kriterija za isključenje na str. 21, UZP.</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Radi se o sinonimima</w:t>
            </w:r>
            <w:r w:rsidR="001843E0" w:rsidRPr="00B83158">
              <w:rPr>
                <w:rFonts w:ascii="Times New Roman" w:eastAsia="Calibri" w:hAnsi="Times New Roman" w:cs="Times New Roman"/>
                <w:lang w:eastAsia="en-GB"/>
              </w:rPr>
              <w:t xml:space="preserve"> u ovom natječaju</w:t>
            </w:r>
            <w:r w:rsidRPr="00B83158">
              <w:rPr>
                <w:rFonts w:ascii="Times New Roman" w:eastAsia="Calibri" w:hAnsi="Times New Roman" w:cs="Times New Roman"/>
                <w:lang w:eastAsia="en-GB"/>
              </w:rPr>
              <w:t xml:space="preserve"> iako u literaturi neki autori razlikuju pojmove ekonomija (širi pojam – znanost </w:t>
            </w:r>
            <w:r w:rsidRPr="00B83158">
              <w:rPr>
                <w:rFonts w:ascii="Times New Roman" w:hAnsi="Times New Roman" w:cs="Times New Roman"/>
              </w:rPr>
              <w:t>koja proučava ekonomske djelatnosti uopće ili zasebna gospodarska područja, poduzeća i sl.)</w:t>
            </w:r>
            <w:r w:rsidRPr="00B83158">
              <w:rPr>
                <w:rFonts w:ascii="Times New Roman" w:eastAsia="Calibri" w:hAnsi="Times New Roman" w:cs="Times New Roman"/>
                <w:lang w:eastAsia="en-GB"/>
              </w:rPr>
              <w:t xml:space="preserve"> i  gospodarstvo (</w:t>
            </w:r>
            <w:r w:rsidRPr="00B83158">
              <w:rPr>
                <w:rFonts w:ascii="Times New Roman" w:hAnsi="Times New Roman" w:cs="Times New Roman"/>
              </w:rPr>
              <w:t>skup raznih ekonomskih aktivnosti na nekom prostoru, najčešće državi).</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Što je potrebno uvrstiti pod opcijom „Metoda procjene neto prihoda“ u prijavnom obrascu A, stranica 6? Naime, nismo sigurni da li u potpunosti razumijemo što je potrebno uvrstiti.</w:t>
            </w:r>
          </w:p>
          <w:p w:rsidR="002502FF" w:rsidRPr="00B83158" w:rsidRDefault="002502FF" w:rsidP="002502FF">
            <w:pPr>
              <w:rPr>
                <w:rFonts w:ascii="Times New Roman" w:hAnsi="Times New Roman" w:cs="Times New Roman"/>
                <w:sz w:val="20"/>
                <w:szCs w:val="20"/>
              </w:rPr>
            </w:pPr>
          </w:p>
        </w:tc>
        <w:tc>
          <w:tcPr>
            <w:tcW w:w="6634" w:type="dxa"/>
          </w:tcPr>
          <w:p w:rsidR="002502FF" w:rsidRPr="00B83158" w:rsidRDefault="002502FF" w:rsidP="002502FF">
            <w:pPr>
              <w:rPr>
                <w:rFonts w:ascii="Times New Roman" w:eastAsia="Calibri" w:hAnsi="Times New Roman" w:cs="Times New Roman"/>
                <w:i/>
                <w:sz w:val="20"/>
                <w:szCs w:val="20"/>
                <w:lang w:eastAsia="en-GB"/>
              </w:rPr>
            </w:pPr>
            <w:r w:rsidRPr="00B83158">
              <w:rPr>
                <w:rFonts w:ascii="Times New Roman" w:eastAsia="Calibri" w:hAnsi="Times New Roman" w:cs="Times New Roman"/>
                <w:sz w:val="20"/>
                <w:szCs w:val="20"/>
                <w:lang w:eastAsia="en-GB"/>
              </w:rPr>
              <w:t xml:space="preserve">U prijavnom obrascu A, 8.0 , str. 13. </w:t>
            </w:r>
            <w:r w:rsidRPr="00B83158">
              <w:rPr>
                <w:rFonts w:ascii="Times New Roman" w:hAnsi="Times New Roman" w:cs="Times New Roman"/>
                <w:sz w:val="20"/>
                <w:szCs w:val="20"/>
              </w:rPr>
              <w:t>IZVOR FINANCIRANJA PRIHVATLJIVIH TROŠKOVA PROJEKTA,  dužni ste navesti metodu procjene neto prihoda prema ponuđenim opcijama. Izabranu metodu možete navesti i na str. 6., Kratak opis projekta.</w:t>
            </w:r>
          </w:p>
        </w:tc>
      </w:tr>
      <w:tr w:rsidR="00CC07EF" w:rsidRPr="00B83158" w:rsidTr="00726E4E">
        <w:trPr>
          <w:gridAfter w:val="1"/>
          <w:wAfter w:w="6" w:type="dxa"/>
          <w:trHeight w:val="20"/>
        </w:trPr>
        <w:tc>
          <w:tcPr>
            <w:tcW w:w="566" w:type="dxa"/>
          </w:tcPr>
          <w:p w:rsidR="00CC07EF" w:rsidRPr="00B83158" w:rsidRDefault="00CC07EF" w:rsidP="006E150E">
            <w:pPr>
              <w:pStyle w:val="Odlomakpopisa"/>
              <w:numPr>
                <w:ilvl w:val="0"/>
                <w:numId w:val="1"/>
              </w:numPr>
              <w:ind w:left="142" w:hanging="218"/>
              <w:rPr>
                <w:rFonts w:ascii="Times New Roman" w:hAnsi="Times New Roman" w:cs="Times New Roman"/>
                <w:sz w:val="20"/>
                <w:szCs w:val="20"/>
              </w:rPr>
            </w:pPr>
          </w:p>
        </w:tc>
        <w:tc>
          <w:tcPr>
            <w:tcW w:w="994"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18/05/17</w:t>
            </w:r>
          </w:p>
        </w:tc>
        <w:tc>
          <w:tcPr>
            <w:tcW w:w="6401"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Korisnik/prijavitelj je tvrtka koja ima povezana poduzeća. Svako od tih poduzeća ima svoje zasebno godišnje financijsko izvješće. Da li možemo dostaviti zasebna GFI tvrtke prijavitelja te poveznih poduzeća, ili je potrebno dostaviti konsolidacijsko financijsko izvješće?</w:t>
            </w:r>
          </w:p>
        </w:tc>
        <w:tc>
          <w:tcPr>
            <w:tcW w:w="6634" w:type="dxa"/>
          </w:tcPr>
          <w:p w:rsidR="00CC07EF" w:rsidRPr="00B83158" w:rsidRDefault="00CC07EF" w:rsidP="00074BC0">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Konsolidirano financijsko izviješće se dostavlja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2E4790" w:rsidRPr="00B83158" w:rsidRDefault="002E4790" w:rsidP="002E4790">
            <w:pPr>
              <w:shd w:val="clear" w:color="auto" w:fill="FFFFFF" w:themeFill="background1"/>
              <w:contextualSpacing/>
              <w:rPr>
                <w:rFonts w:ascii="Times New Roman" w:eastAsia="Calibri" w:hAnsi="Times New Roman" w:cs="Times New Roman"/>
                <w:sz w:val="20"/>
                <w:szCs w:val="20"/>
                <w:lang w:eastAsia="en-GB"/>
              </w:rPr>
            </w:pPr>
            <w:r w:rsidRPr="00B83158">
              <w:rPr>
                <w:rFonts w:ascii="Times New Roman" w:hAnsi="Times New Roman" w:cs="Times New Roman"/>
                <w:sz w:val="20"/>
                <w:szCs w:val="20"/>
              </w:rPr>
              <w:t xml:space="preserve">GFI nije potrebno dostavljati osim </w:t>
            </w:r>
            <w:r w:rsidR="003971A4" w:rsidRPr="00B83158">
              <w:rPr>
                <w:rFonts w:ascii="Times New Roman" w:hAnsi="Times New Roman" w:cs="Times New Roman"/>
                <w:bCs/>
                <w:sz w:val="20"/>
                <w:szCs w:val="20"/>
              </w:rPr>
              <w:t>na dodatni upit PT1/PT2.</w:t>
            </w:r>
          </w:p>
        </w:tc>
      </w:tr>
      <w:tr w:rsidR="00CC07EF" w:rsidRPr="00B83158" w:rsidTr="00726E4E">
        <w:trPr>
          <w:gridAfter w:val="1"/>
          <w:wAfter w:w="6" w:type="dxa"/>
          <w:trHeight w:val="20"/>
        </w:trPr>
        <w:tc>
          <w:tcPr>
            <w:tcW w:w="566" w:type="dxa"/>
          </w:tcPr>
          <w:p w:rsidR="00CC07EF" w:rsidRPr="00B83158" w:rsidRDefault="00CC07EF" w:rsidP="006E150E">
            <w:pPr>
              <w:pStyle w:val="Odlomakpopisa"/>
              <w:numPr>
                <w:ilvl w:val="0"/>
                <w:numId w:val="1"/>
              </w:numPr>
              <w:ind w:left="142" w:hanging="218"/>
              <w:rPr>
                <w:rFonts w:ascii="Times New Roman" w:hAnsi="Times New Roman" w:cs="Times New Roman"/>
                <w:sz w:val="20"/>
                <w:szCs w:val="20"/>
              </w:rPr>
            </w:pPr>
          </w:p>
        </w:tc>
        <w:tc>
          <w:tcPr>
            <w:tcW w:w="994"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18/05/17</w:t>
            </w:r>
          </w:p>
        </w:tc>
        <w:tc>
          <w:tcPr>
            <w:tcW w:w="6401"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lang w:eastAsia="hr-HR"/>
              </w:rPr>
              <w:t>Metoda procjene neto prihoda – da li ista odnosi na procjenu prihoda za vrijeme trajanja projekta ili nakon samog završetka projekta? Koja je referentna godina?</w:t>
            </w:r>
          </w:p>
        </w:tc>
        <w:tc>
          <w:tcPr>
            <w:tcW w:w="6634" w:type="dxa"/>
          </w:tcPr>
          <w:p w:rsidR="006E150E" w:rsidRPr="00B83158" w:rsidRDefault="00CC07EF" w:rsidP="006C494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6E150E" w:rsidRPr="00B83158" w:rsidTr="00726E4E">
        <w:trPr>
          <w:gridAfter w:val="1"/>
          <w:wAfter w:w="6" w:type="dxa"/>
          <w:trHeight w:val="20"/>
        </w:trPr>
        <w:tc>
          <w:tcPr>
            <w:tcW w:w="566" w:type="dxa"/>
          </w:tcPr>
          <w:p w:rsidR="006E150E" w:rsidRPr="00B83158" w:rsidRDefault="006E150E" w:rsidP="006E150E">
            <w:pPr>
              <w:pStyle w:val="Odlomakpopisa"/>
              <w:numPr>
                <w:ilvl w:val="0"/>
                <w:numId w:val="1"/>
              </w:numPr>
              <w:ind w:left="142" w:hanging="218"/>
              <w:rPr>
                <w:rFonts w:ascii="Times New Roman" w:hAnsi="Times New Roman" w:cs="Times New Roman"/>
                <w:sz w:val="20"/>
                <w:szCs w:val="20"/>
              </w:rPr>
            </w:pPr>
          </w:p>
        </w:tc>
        <w:tc>
          <w:tcPr>
            <w:tcW w:w="994" w:type="dxa"/>
          </w:tcPr>
          <w:p w:rsidR="006E150E" w:rsidRPr="00B83158" w:rsidRDefault="006E150E" w:rsidP="006E150E">
            <w:pPr>
              <w:rPr>
                <w:rFonts w:ascii="Times New Roman" w:hAnsi="Times New Roman" w:cs="Times New Roman"/>
                <w:sz w:val="20"/>
                <w:szCs w:val="20"/>
              </w:rPr>
            </w:pPr>
            <w:r w:rsidRPr="00B83158">
              <w:rPr>
                <w:rFonts w:ascii="Times New Roman" w:hAnsi="Times New Roman" w:cs="Times New Roman"/>
                <w:sz w:val="20"/>
                <w:szCs w:val="20"/>
              </w:rPr>
              <w:t>19/05/17</w:t>
            </w:r>
          </w:p>
        </w:tc>
        <w:tc>
          <w:tcPr>
            <w:tcW w:w="6401" w:type="dxa"/>
          </w:tcPr>
          <w:p w:rsidR="006E150E" w:rsidRPr="00B83158" w:rsidRDefault="006E150E" w:rsidP="006E150E">
            <w:pPr>
              <w:rPr>
                <w:rFonts w:ascii="Times New Roman" w:hAnsi="Times New Roman" w:cs="Times New Roman"/>
                <w:sz w:val="20"/>
                <w:szCs w:val="20"/>
                <w:lang w:val="sl-SI"/>
              </w:rPr>
            </w:pPr>
            <w:r w:rsidRPr="00B83158">
              <w:rPr>
                <w:rFonts w:ascii="Times New Roman" w:hAnsi="Times New Roman" w:cs="Times New Roman"/>
                <w:sz w:val="20"/>
                <w:szCs w:val="20"/>
              </w:rPr>
              <w:t>Z</w:t>
            </w:r>
            <w:r w:rsidRPr="00B83158">
              <w:rPr>
                <w:rFonts w:ascii="Times New Roman" w:hAnsi="Times New Roman" w:cs="Times New Roman"/>
                <w:sz w:val="20"/>
                <w:szCs w:val="20"/>
                <w:lang w:val="sl-SI"/>
              </w:rPr>
              <w:t>a cijelo vrijeme trajanja projekta će poduzetnik trebati laboratorijsku opremu koju će nabaviti u sklopu regionalnih potpora kot prijave na natječaj IRI. Molili bi za odgovore na slijedeća pitanja:</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Možemo li opremu nakon završetka projekta upotrebljavati i za druge razvojne projekte?</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 xml:space="preserve">Da li primimo 45 % sufinanciranja troškova nabave opreme u </w:t>
            </w:r>
            <w:r w:rsidRPr="00B83158">
              <w:rPr>
                <w:rFonts w:ascii="Times New Roman" w:eastAsia="Times New Roman" w:hAnsi="Times New Roman" w:cs="Times New Roman"/>
                <w:sz w:val="20"/>
                <w:szCs w:val="20"/>
                <w:lang w:val="sl-SI"/>
              </w:rPr>
              <w:lastRenderedPageBreak/>
              <w:t>vrijednosti od 1.000.000 HRK i ujedno i sufinanciranje troškova amortizacije ove opreme? To bi značilo da bi ostvarili 450.000 HRK regionalne potpore kot nabave opreme i 550.000 HRK potpore u fazama, ukoliko bise oprema amortizirala do kraja?</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Zbog skupe opreme bi veći dio prihvatljivih troškova projekta predstavljali upravo troškovi nabave opreme, dakle laboratorija. Prihvatljivi trošak plaća zaposlenika koji bi radili na projektu i u laboratoriju predstavljale bi cca. 15 % od ukupne vrijednosti projekta. Je li to prihvatljivo?</w:t>
            </w:r>
          </w:p>
          <w:p w:rsidR="006E150E" w:rsidRPr="00B83158" w:rsidRDefault="006E150E" w:rsidP="00BC1809">
            <w:pPr>
              <w:numPr>
                <w:ilvl w:val="0"/>
                <w:numId w:val="35"/>
              </w:numPr>
              <w:rPr>
                <w:rFonts w:ascii="Times New Roman" w:hAnsi="Times New Roman" w:cs="Times New Roman"/>
                <w:sz w:val="20"/>
                <w:szCs w:val="20"/>
                <w:lang w:eastAsia="hr-HR"/>
              </w:rPr>
            </w:pPr>
            <w:r w:rsidRPr="00B83158">
              <w:rPr>
                <w:rFonts w:ascii="Times New Roman" w:eastAsia="Times New Roman" w:hAnsi="Times New Roman" w:cs="Times New Roman"/>
                <w:sz w:val="20"/>
                <w:szCs w:val="20"/>
                <w:lang w:val="sl-SI"/>
              </w:rPr>
              <w:t>Na početku projekta bi na projektu svi zaposlenici radili u Hrvatskoj, među ostalim i strani istraživač s referencijama potrebnim za provedbu projekta. Možemo li njega zaposliti u Hrvatskoj, dakle, živio i radio bi u Hrvatskoj, a nakon početnih aktivnosti temeljnog istraživanja projekt bi provodili ostali suradnici samostalno pod njegovim nadzorom koji bi se vršio na daljinu iz inozemstva. Dakle, na projektu bi u nastavku radio na daljinu i fizički ne bi bio prisutan u laboratoriju. Je li i takav trošak plaće prihvatljiv?</w:t>
            </w:r>
          </w:p>
        </w:tc>
        <w:tc>
          <w:tcPr>
            <w:tcW w:w="6634" w:type="dxa"/>
          </w:tcPr>
          <w:p w:rsidR="00867FAA" w:rsidRPr="00B83158" w:rsidRDefault="002E4790"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lastRenderedPageBreak/>
              <w:t>1. Dozvoljeno je.</w:t>
            </w:r>
          </w:p>
          <w:p w:rsidR="00867FAA" w:rsidRPr="00B83158" w:rsidRDefault="00867FAA" w:rsidP="006E150E">
            <w:pPr>
              <w:shd w:val="clear" w:color="auto" w:fill="FFFFFF" w:themeFill="background1"/>
              <w:contextualSpacing/>
              <w:rPr>
                <w:rFonts w:ascii="Times New Roman" w:hAnsi="Times New Roman" w:cs="Times New Roman"/>
                <w:sz w:val="20"/>
                <w:szCs w:val="20"/>
              </w:rPr>
            </w:pPr>
          </w:p>
          <w:p w:rsidR="00867FAA" w:rsidRPr="00B83158" w:rsidRDefault="00A825B1"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2.</w:t>
            </w:r>
            <w:r w:rsidR="003571C0"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w:t>
            </w:r>
            <w:r w:rsidR="003571C0" w:rsidRPr="00B83158">
              <w:rPr>
                <w:rFonts w:ascii="Times New Roman" w:hAnsi="Times New Roman" w:cs="Times New Roman"/>
                <w:sz w:val="20"/>
                <w:szCs w:val="20"/>
              </w:rPr>
              <w:t>Prihvatljiv je trošak kupnje opreme kr</w:t>
            </w:r>
            <w:r w:rsidR="00175B89" w:rsidRPr="00B83158">
              <w:rPr>
                <w:rFonts w:ascii="Times New Roman" w:hAnsi="Times New Roman" w:cs="Times New Roman"/>
                <w:sz w:val="20"/>
                <w:szCs w:val="20"/>
              </w:rPr>
              <w:t>oz r</w:t>
            </w:r>
            <w:r w:rsidR="003571C0" w:rsidRPr="00B83158">
              <w:rPr>
                <w:rFonts w:ascii="Times New Roman" w:hAnsi="Times New Roman" w:cs="Times New Roman"/>
                <w:sz w:val="20"/>
                <w:szCs w:val="20"/>
              </w:rPr>
              <w:t xml:space="preserve">egionalne potpore, za male i srednje  poduzetnike </w:t>
            </w:r>
            <w:r w:rsidR="00F24B2C" w:rsidRPr="00B83158">
              <w:rPr>
                <w:rFonts w:ascii="Times New Roman" w:hAnsi="Times New Roman" w:cs="Times New Roman"/>
                <w:sz w:val="20"/>
                <w:szCs w:val="20"/>
              </w:rPr>
              <w:t xml:space="preserve"> intenzitet  iznosi </w:t>
            </w:r>
            <w:r w:rsidR="003571C0" w:rsidRPr="00B83158">
              <w:rPr>
                <w:rFonts w:ascii="Times New Roman" w:hAnsi="Times New Roman" w:cs="Times New Roman"/>
                <w:sz w:val="20"/>
                <w:szCs w:val="20"/>
              </w:rPr>
              <w:t>45%,  ali  u tom slučaju ne možete koristiti i amortizaciju.</w:t>
            </w:r>
          </w:p>
          <w:p w:rsidR="00867FAA" w:rsidRPr="00B83158" w:rsidRDefault="00867FAA"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2B1F07" w:rsidRPr="00B83158" w:rsidRDefault="003A3F30" w:rsidP="002B1F0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3. </w:t>
            </w:r>
            <w:r w:rsidR="002E4790" w:rsidRPr="00B83158">
              <w:rPr>
                <w:rFonts w:ascii="Times New Roman" w:hAnsi="Times New Roman" w:cs="Times New Roman"/>
                <w:sz w:val="20"/>
                <w:szCs w:val="20"/>
              </w:rPr>
              <w:t xml:space="preserve"> Nije određeno koji se postotak treba ondositi na pojedine aktivnosti unutar projekta, uz napomenu da je cilj Poziva: Novi proizvodi i usluge kao rezultat djelatnosti istraživanja, razvoja i inovacija.</w:t>
            </w: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7A0655"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4.  T</w:t>
            </w:r>
            <w:r w:rsidR="00867FAA" w:rsidRPr="00B83158">
              <w:rPr>
                <w:rFonts w:ascii="Times New Roman" w:hAnsi="Times New Roman" w:cs="Times New Roman"/>
                <w:sz w:val="20"/>
                <w:szCs w:val="20"/>
              </w:rPr>
              <w:t>rošak</w:t>
            </w:r>
            <w:r w:rsidRPr="00B83158">
              <w:rPr>
                <w:rFonts w:ascii="Times New Roman" w:hAnsi="Times New Roman" w:cs="Times New Roman"/>
                <w:sz w:val="20"/>
                <w:szCs w:val="20"/>
              </w:rPr>
              <w:t xml:space="preserve"> </w:t>
            </w:r>
            <w:r w:rsidR="00D44736" w:rsidRPr="00B83158">
              <w:rPr>
                <w:rFonts w:ascii="Times New Roman" w:hAnsi="Times New Roman" w:cs="Times New Roman"/>
                <w:sz w:val="20"/>
                <w:szCs w:val="20"/>
              </w:rPr>
              <w:t>plaća prijavitelj/partnera koji ima sjedište u RH nije</w:t>
            </w:r>
            <w:r w:rsidR="00867FAA" w:rsidRPr="00B83158">
              <w:rPr>
                <w:rFonts w:ascii="Times New Roman" w:hAnsi="Times New Roman" w:cs="Times New Roman"/>
                <w:sz w:val="20"/>
                <w:szCs w:val="20"/>
              </w:rPr>
              <w:t xml:space="preserve"> prihvatljiv</w:t>
            </w:r>
            <w:r w:rsidR="00D44736" w:rsidRPr="00B83158">
              <w:rPr>
                <w:rFonts w:ascii="Times New Roman" w:hAnsi="Times New Roman" w:cs="Times New Roman"/>
                <w:sz w:val="20"/>
                <w:szCs w:val="20"/>
              </w:rPr>
              <w:t>o ukoliko se aktivnosti ne provode na teritoriju RH</w:t>
            </w:r>
            <w:r w:rsidR="00867FAA" w:rsidRPr="00B83158">
              <w:rPr>
                <w:rFonts w:ascii="Times New Roman" w:hAnsi="Times New Roman" w:cs="Times New Roman"/>
                <w:sz w:val="20"/>
                <w:szCs w:val="20"/>
              </w:rPr>
              <w:t>,  jer</w:t>
            </w:r>
            <w:r w:rsidR="0010377B" w:rsidRPr="00B83158">
              <w:rPr>
                <w:rFonts w:ascii="Times New Roman" w:hAnsi="Times New Roman" w:cs="Times New Roman"/>
                <w:sz w:val="20"/>
                <w:szCs w:val="20"/>
              </w:rPr>
              <w:t xml:space="preserve"> je</w:t>
            </w:r>
            <w:r w:rsidR="00867FAA" w:rsidRPr="00B83158">
              <w:rPr>
                <w:rFonts w:ascii="Times New Roman" w:hAnsi="Times New Roman" w:cs="Times New Roman"/>
                <w:sz w:val="20"/>
                <w:szCs w:val="20"/>
              </w:rPr>
              <w:t xml:space="preserve"> </w:t>
            </w:r>
            <w:r w:rsidR="0010377B" w:rsidRPr="00B83158">
              <w:rPr>
                <w:rFonts w:ascii="Times New Roman" w:hAnsi="Times New Roman" w:cs="Times New Roman"/>
                <w:sz w:val="20"/>
                <w:szCs w:val="20"/>
              </w:rPr>
              <w:t>uvjet je da se sve pripadajuće aktivnosti odvijaju na području RH.</w:t>
            </w: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2C5BD3" w:rsidP="006E150E">
            <w:pPr>
              <w:rPr>
                <w:rFonts w:ascii="Times New Roman" w:hAnsi="Times New Roman" w:cs="Times New Roman"/>
                <w:sz w:val="20"/>
                <w:szCs w:val="20"/>
              </w:rPr>
            </w:pPr>
            <w:r w:rsidRPr="00B83158">
              <w:rPr>
                <w:rFonts w:ascii="Times New Roman" w:hAnsi="Times New Roman" w:cs="Times New Roman"/>
                <w:sz w:val="20"/>
                <w:szCs w:val="20"/>
              </w:rPr>
              <w:t>22/05/17</w:t>
            </w:r>
          </w:p>
        </w:tc>
        <w:tc>
          <w:tcPr>
            <w:tcW w:w="6401" w:type="dxa"/>
          </w:tcPr>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Koji pokazatelji predstavljaju Ugovornu obvezu u projekta/prijavitelja?</w:t>
            </w:r>
          </w:p>
          <w:p w:rsidR="002C5BD3" w:rsidRPr="00B83158" w:rsidRDefault="002C5BD3" w:rsidP="002C5BD3">
            <w:pPr>
              <w:rPr>
                <w:rFonts w:ascii="Times New Roman" w:hAnsi="Times New Roman" w:cs="Times New Roman"/>
                <w:sz w:val="20"/>
                <w:szCs w:val="20"/>
              </w:rPr>
            </w:pPr>
          </w:p>
        </w:tc>
        <w:tc>
          <w:tcPr>
            <w:tcW w:w="6634" w:type="dxa"/>
          </w:tcPr>
          <w:p w:rsidR="002C5BD3"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w:t>
            </w:r>
            <w:r w:rsidR="003971A4" w:rsidRPr="00B83158">
              <w:rPr>
                <w:rFonts w:ascii="Times New Roman" w:hAnsi="Times New Roman" w:cs="Times New Roman"/>
                <w:sz w:val="20"/>
                <w:szCs w:val="20"/>
              </w:rPr>
              <w:t xml:space="preserve">točci 3.3. </w:t>
            </w:r>
            <w:r w:rsidRPr="00B83158">
              <w:rPr>
                <w:rFonts w:ascii="Times New Roman" w:hAnsi="Times New Roman" w:cs="Times New Roman"/>
                <w:sz w:val="20"/>
                <w:szCs w:val="20"/>
              </w:rPr>
              <w:t>tablici 4. UzP</w:t>
            </w:r>
            <w:r w:rsidR="003971A4" w:rsidRPr="00B83158">
              <w:rPr>
                <w:rFonts w:ascii="Times New Roman" w:hAnsi="Times New Roman" w:cs="Times New Roman"/>
                <w:sz w:val="20"/>
                <w:szCs w:val="20"/>
              </w:rPr>
              <w:t>-a.</w:t>
            </w: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2C5BD3" w:rsidP="006E150E">
            <w:pPr>
              <w:rPr>
                <w:rFonts w:ascii="Times New Roman" w:hAnsi="Times New Roman" w:cs="Times New Roman"/>
                <w:sz w:val="20"/>
                <w:szCs w:val="20"/>
              </w:rPr>
            </w:pPr>
            <w:r w:rsidRPr="00B83158">
              <w:rPr>
                <w:rFonts w:ascii="Times New Roman" w:hAnsi="Times New Roman" w:cs="Times New Roman"/>
                <w:sz w:val="20"/>
                <w:szCs w:val="20"/>
              </w:rPr>
              <w:t>23/05/17</w:t>
            </w:r>
          </w:p>
        </w:tc>
        <w:tc>
          <w:tcPr>
            <w:tcW w:w="6401" w:type="dxa"/>
          </w:tcPr>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1) Ukoliko projektne troškove financiramo iz vlastitih sredstava, da li je dovoljno priložiti potvrdu banke na kojoj je jasno vidljivo kako poduzeće posjeduje određenu sumu novca na računu dostatnu  za financiranje aktivnosti kao dokaz zatvaranja financijske konstrukcije?</w:t>
            </w:r>
          </w:p>
          <w:p w:rsidR="002C5BD3" w:rsidRPr="00B83158" w:rsidRDefault="002C5BD3" w:rsidP="002C5BD3">
            <w:pPr>
              <w:rPr>
                <w:rFonts w:ascii="Times New Roman" w:hAnsi="Times New Roman" w:cs="Times New Roman"/>
                <w:sz w:val="20"/>
                <w:szCs w:val="20"/>
              </w:rPr>
            </w:pPr>
          </w:p>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2) Ukoliko projektne troškove financiramo iz vlastitih sredstava, da li je dovoljno priložiti samo Izjavu prijavitelja kako poduzeće posjeduje određenu sumu novca na računu dostatnu  za financiranje aktivnosti kao dokaz zatvaranja financijske konstrukcije?</w:t>
            </w:r>
          </w:p>
          <w:p w:rsidR="002C5BD3" w:rsidRPr="00B83158" w:rsidRDefault="002C5BD3" w:rsidP="002C5BD3">
            <w:pPr>
              <w:rPr>
                <w:rFonts w:ascii="Times New Roman" w:hAnsi="Times New Roman" w:cs="Times New Roman"/>
                <w:sz w:val="20"/>
                <w:szCs w:val="20"/>
              </w:rPr>
            </w:pPr>
          </w:p>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3) Da li se zadržana dobit računa akumuliranjem zadržane dobiti kroz više prijašnjih godina poslovanja poduzeća?</w:t>
            </w:r>
          </w:p>
        </w:tc>
        <w:tc>
          <w:tcPr>
            <w:tcW w:w="6634" w:type="dxa"/>
          </w:tcPr>
          <w:p w:rsidR="002C5BD3"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1. Da</w:t>
            </w:r>
            <w:r w:rsidR="003971A4" w:rsidRPr="00B83158">
              <w:rPr>
                <w:rFonts w:ascii="Times New Roman" w:hAnsi="Times New Roman" w:cs="Times New Roman"/>
                <w:sz w:val="20"/>
                <w:szCs w:val="20"/>
              </w:rPr>
              <w:t>.</w:t>
            </w:r>
          </w:p>
          <w:p w:rsidR="00CC7527" w:rsidRPr="00B83158" w:rsidRDefault="00D44736" w:rsidP="00CC752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2. </w:t>
            </w:r>
            <w:r w:rsidR="00CC7527"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C7527" w:rsidRPr="00B83158" w:rsidRDefault="00CC7527" w:rsidP="00CC752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D44736"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3. Da</w:t>
            </w:r>
            <w:r w:rsidR="003971A4" w:rsidRPr="00B83158">
              <w:rPr>
                <w:rFonts w:ascii="Times New Roman" w:hAnsi="Times New Roman" w:cs="Times New Roman"/>
                <w:sz w:val="20"/>
                <w:szCs w:val="20"/>
              </w:rPr>
              <w:t>.</w:t>
            </w: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371EAA" w:rsidP="006E150E">
            <w:pPr>
              <w:rPr>
                <w:rFonts w:ascii="Times New Roman" w:hAnsi="Times New Roman" w:cs="Times New Roman"/>
                <w:sz w:val="20"/>
                <w:szCs w:val="20"/>
              </w:rPr>
            </w:pPr>
            <w:r w:rsidRPr="00B83158">
              <w:rPr>
                <w:rFonts w:ascii="Times New Roman" w:hAnsi="Times New Roman" w:cs="Times New Roman"/>
                <w:sz w:val="20"/>
                <w:szCs w:val="20"/>
              </w:rPr>
              <w:t>26.05.2017.</w:t>
            </w:r>
          </w:p>
        </w:tc>
        <w:tc>
          <w:tcPr>
            <w:tcW w:w="6401" w:type="dxa"/>
          </w:tcPr>
          <w:p w:rsidR="00371EAA" w:rsidRPr="00D378C4" w:rsidRDefault="00371EAA" w:rsidP="00371EAA">
            <w:pPr>
              <w:rPr>
                <w:rFonts w:ascii="Times New Roman" w:hAnsi="Times New Roman" w:cs="Times New Roman"/>
                <w:sz w:val="20"/>
                <w:szCs w:val="20"/>
              </w:rPr>
            </w:pPr>
            <w:r w:rsidRPr="00D378C4">
              <w:rPr>
                <w:rFonts w:ascii="Times New Roman" w:hAnsi="Times New Roman" w:cs="Times New Roman"/>
                <w:sz w:val="20"/>
                <w:szCs w:val="20"/>
              </w:rPr>
              <w:t xml:space="preserve">Drugi dio odgovora na pitanje 681: </w:t>
            </w:r>
            <w:r w:rsidRPr="00D378C4">
              <w:rPr>
                <w:rFonts w:ascii="Times New Roman" w:hAnsi="Times New Roman" w:cs="Times New Roman"/>
                <w:i/>
                <w:iCs/>
                <w:sz w:val="20"/>
                <w:szCs w:val="20"/>
              </w:rPr>
              <w:t>Novozaposleni u ZII koji ne primaju plaću iz državnog proračuna sudjeluju s vlastitim sredstvima od minimalno15% ili kroz korisnički udio (sufinanciranje iz plaća stalno zaposlenih koji primaju plaću iz proračuna RH)</w:t>
            </w:r>
            <w:r w:rsidRPr="00D378C4">
              <w:rPr>
                <w:rFonts w:ascii="Times New Roman" w:hAnsi="Times New Roman" w:cs="Times New Roman"/>
                <w:sz w:val="20"/>
                <w:szCs w:val="20"/>
              </w:rPr>
              <w:t xml:space="preserve"> je u potpunosti nerazumljivio stoga molimo pojašnjenje.</w:t>
            </w:r>
          </w:p>
          <w:p w:rsidR="00371EAA" w:rsidRPr="00D378C4" w:rsidRDefault="00371EAA" w:rsidP="00371EAA">
            <w:pPr>
              <w:rPr>
                <w:rFonts w:ascii="Times New Roman" w:hAnsi="Times New Roman" w:cs="Times New Roman"/>
                <w:sz w:val="20"/>
                <w:szCs w:val="20"/>
              </w:rPr>
            </w:pPr>
            <w:r w:rsidRPr="00D378C4">
              <w:rPr>
                <w:rFonts w:ascii="Times New Roman" w:hAnsi="Times New Roman" w:cs="Times New Roman"/>
                <w:sz w:val="20"/>
                <w:szCs w:val="20"/>
              </w:rPr>
              <w:t>Kako drugih 15% financiranja za trošak novozaposlenog može biti financirano kroz trošak plaće zaposlenih koji primaju plaću iz proračuna ?</w:t>
            </w:r>
          </w:p>
          <w:p w:rsidR="002C5BD3" w:rsidRPr="00B83158" w:rsidRDefault="002C5BD3" w:rsidP="006E150E">
            <w:pPr>
              <w:rPr>
                <w:rFonts w:ascii="Times New Roman" w:hAnsi="Times New Roman" w:cs="Times New Roman"/>
                <w:sz w:val="20"/>
                <w:szCs w:val="20"/>
              </w:rPr>
            </w:pPr>
          </w:p>
        </w:tc>
        <w:tc>
          <w:tcPr>
            <w:tcW w:w="6634" w:type="dxa"/>
          </w:tcPr>
          <w:p w:rsidR="00A12F3E" w:rsidRPr="00B83158" w:rsidRDefault="00D2678C" w:rsidP="00A12F3E">
            <w:pPr>
              <w:shd w:val="clear" w:color="auto" w:fill="FFFFFF" w:themeFill="background1"/>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točci 4.2. UzP , definirano je da će </w:t>
            </w:r>
            <w:r w:rsidR="00A12F3E" w:rsidRPr="00B83158">
              <w:rPr>
                <w:rFonts w:ascii="Times New Roman" w:hAnsi="Times New Roman" w:cs="Times New Roman"/>
                <w:sz w:val="20"/>
                <w:szCs w:val="20"/>
              </w:rPr>
              <w:t xml:space="preserve">trošak plaća zaposlenih osoba u znanstveno-istraživačkim institucijama koje primaju plaću iz Državnog proračuna RH, a koji je izračunat primjenom </w:t>
            </w:r>
            <w:r w:rsidR="00D54E88" w:rsidRPr="00B83158">
              <w:rPr>
                <w:rFonts w:ascii="Times New Roman" w:hAnsi="Times New Roman" w:cs="Times New Roman"/>
                <w:sz w:val="20"/>
                <w:szCs w:val="20"/>
              </w:rPr>
              <w:t xml:space="preserve">pojednostavljene metode financiranja </w:t>
            </w:r>
            <w:r w:rsidR="00A12F3E" w:rsidRPr="00B83158">
              <w:rPr>
                <w:rFonts w:ascii="Times New Roman" w:hAnsi="Times New Roman" w:cs="Times New Roman"/>
                <w:sz w:val="20"/>
                <w:szCs w:val="20"/>
              </w:rPr>
              <w:t>biti će prihvatljiv isključivo kao sufinanciranje partnera.</w:t>
            </w:r>
          </w:p>
          <w:p w:rsidR="002C5BD3" w:rsidRPr="00B83158" w:rsidRDefault="002C5BD3" w:rsidP="006E150E">
            <w:pPr>
              <w:shd w:val="clear" w:color="auto" w:fill="FFFFFF" w:themeFill="background1"/>
              <w:contextualSpacing/>
              <w:rPr>
                <w:rFonts w:ascii="Times New Roman" w:hAnsi="Times New Roman" w:cs="Times New Roman"/>
                <w:color w:val="FF0000"/>
                <w:sz w:val="20"/>
                <w:szCs w:val="20"/>
              </w:rPr>
            </w:pP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371EAA" w:rsidP="006E150E">
            <w:pPr>
              <w:rPr>
                <w:rFonts w:ascii="Times New Roman" w:hAnsi="Times New Roman" w:cs="Times New Roman"/>
                <w:sz w:val="20"/>
                <w:szCs w:val="20"/>
              </w:rPr>
            </w:pPr>
            <w:r w:rsidRPr="00B83158">
              <w:rPr>
                <w:rFonts w:ascii="Times New Roman" w:hAnsi="Times New Roman" w:cs="Times New Roman"/>
                <w:sz w:val="20"/>
                <w:szCs w:val="20"/>
              </w:rPr>
              <w:t>29.05.2017.</w:t>
            </w:r>
          </w:p>
        </w:tc>
        <w:tc>
          <w:tcPr>
            <w:tcW w:w="6401" w:type="dxa"/>
          </w:tcPr>
          <w:p w:rsidR="00371EAA" w:rsidRPr="00B83158" w:rsidRDefault="00371EAA" w:rsidP="00371EAA">
            <w:pPr>
              <w:rPr>
                <w:rFonts w:ascii="Times New Roman" w:hAnsi="Times New Roman" w:cs="Times New Roman"/>
                <w:sz w:val="20"/>
                <w:szCs w:val="20"/>
              </w:rPr>
            </w:pPr>
            <w:r w:rsidRPr="00B83158">
              <w:rPr>
                <w:rFonts w:ascii="Times New Roman" w:hAnsi="Times New Roman" w:cs="Times New Roman"/>
                <w:sz w:val="20"/>
                <w:szCs w:val="20"/>
              </w:rPr>
              <w:t>Da li u troškove plaća osoblja zaposlenog kod prijavitelja spadaju i plaće budućeg radnog mjesta koje će biti novo otvoreno tek u 2. i 3. godini provedbe projekta?</w:t>
            </w:r>
          </w:p>
          <w:p w:rsidR="002C5BD3" w:rsidRPr="00B83158" w:rsidRDefault="002C5BD3" w:rsidP="006E150E">
            <w:pPr>
              <w:rPr>
                <w:rFonts w:ascii="Times New Roman" w:hAnsi="Times New Roman" w:cs="Times New Roman"/>
                <w:sz w:val="20"/>
                <w:szCs w:val="20"/>
              </w:rPr>
            </w:pPr>
          </w:p>
        </w:tc>
        <w:tc>
          <w:tcPr>
            <w:tcW w:w="6634" w:type="dxa"/>
          </w:tcPr>
          <w:p w:rsidR="00AA23CB" w:rsidRPr="00CA3BE8" w:rsidRDefault="00D858CB" w:rsidP="006E150E">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Da, i planirana nova zaposlenja se trebaju predvijdjeti i raspisati kroz natječajnu dokumentaciju.</w:t>
            </w:r>
          </w:p>
          <w:p w:rsidR="00AA23CB" w:rsidRPr="00CA3BE8" w:rsidRDefault="00AA23CB" w:rsidP="006E150E">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p w:rsidR="00BC1790" w:rsidRPr="00CA3BE8" w:rsidRDefault="00BC1790" w:rsidP="00BC1790">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C1790" w:rsidRPr="00CA3BE8" w:rsidRDefault="00BC1790" w:rsidP="00BC1790">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Maksimalna planirana satnica godišnje po radniku može iznositi 1720 sati u proračunu.</w:t>
            </w:r>
          </w:p>
          <w:p w:rsidR="003D77B6" w:rsidRPr="00CA3BE8" w:rsidRDefault="008B7E8E" w:rsidP="00D858CB">
            <w:pPr>
              <w:shd w:val="clear" w:color="auto" w:fill="FFFFFF" w:themeFill="background1"/>
              <w:contextualSpacing/>
              <w:rPr>
                <w:rFonts w:ascii="Times New Roman" w:hAnsi="Times New Roman" w:cs="Times New Roman"/>
                <w:sz w:val="20"/>
                <w:szCs w:val="20"/>
                <w:lang w:val="en-US"/>
              </w:rPr>
            </w:pPr>
            <w:r w:rsidRPr="00CA3BE8">
              <w:rPr>
                <w:rFonts w:ascii="Times New Roman" w:hAnsi="Times New Roman" w:cs="Times New Roman"/>
                <w:sz w:val="20"/>
                <w:szCs w:val="20"/>
              </w:rPr>
              <w:t>Izdaci projekta su u skladu s Pravilnikom o prihvatljivosti izdataka (NN br. 143/2014) i dodatnim uvjetima za prihvatljivost izdataka primjenjivima na predmetnu dodjelu i moraju ispunjavati opće uvjete prihvatljivosti sukladno točci 4.1. Uputa za prijavitelje.</w:t>
            </w:r>
          </w:p>
        </w:tc>
      </w:tr>
      <w:tr w:rsidR="001A0B77" w:rsidRPr="00B83158" w:rsidTr="00726E4E">
        <w:trPr>
          <w:gridAfter w:val="1"/>
          <w:wAfter w:w="6" w:type="dxa"/>
          <w:trHeight w:val="20"/>
        </w:trPr>
        <w:tc>
          <w:tcPr>
            <w:tcW w:w="566" w:type="dxa"/>
          </w:tcPr>
          <w:p w:rsidR="001A0B77" w:rsidRPr="00B83158" w:rsidRDefault="001A0B77" w:rsidP="006E150E">
            <w:pPr>
              <w:pStyle w:val="Odlomakpopisa"/>
              <w:numPr>
                <w:ilvl w:val="0"/>
                <w:numId w:val="1"/>
              </w:numPr>
              <w:ind w:left="142" w:hanging="218"/>
              <w:rPr>
                <w:rFonts w:ascii="Times New Roman" w:hAnsi="Times New Roman" w:cs="Times New Roman"/>
                <w:sz w:val="20"/>
                <w:szCs w:val="20"/>
              </w:rPr>
            </w:pPr>
          </w:p>
        </w:tc>
        <w:tc>
          <w:tcPr>
            <w:tcW w:w="994" w:type="dxa"/>
          </w:tcPr>
          <w:p w:rsidR="001A0B77" w:rsidRPr="00B83158" w:rsidRDefault="001A0B77" w:rsidP="006E150E">
            <w:pPr>
              <w:rPr>
                <w:rFonts w:ascii="Times New Roman" w:hAnsi="Times New Roman" w:cs="Times New Roman"/>
                <w:sz w:val="20"/>
                <w:szCs w:val="20"/>
              </w:rPr>
            </w:pPr>
            <w:r w:rsidRPr="00B83158">
              <w:rPr>
                <w:rFonts w:ascii="Times New Roman" w:hAnsi="Times New Roman" w:cs="Times New Roman"/>
                <w:sz w:val="20"/>
                <w:szCs w:val="20"/>
              </w:rPr>
              <w:t>29.05.2017.</w:t>
            </w:r>
          </w:p>
        </w:tc>
        <w:tc>
          <w:tcPr>
            <w:tcW w:w="6401" w:type="dxa"/>
          </w:tcPr>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Imamo komentar na tablicu proračuna ZIO 1, konkretni primjer smo prikazali u listu „PT industrijsko istraživanje“ i list „Sažetak“.</w:t>
            </w:r>
          </w:p>
          <w:p w:rsidR="001A0B77" w:rsidRPr="00B83158" w:rsidRDefault="001A0B77" w:rsidP="001A0B77">
            <w:pPr>
              <w:rPr>
                <w:rFonts w:ascii="Times New Roman" w:hAnsi="Times New Roman" w:cs="Times New Roman"/>
                <w:sz w:val="20"/>
                <w:szCs w:val="20"/>
              </w:rPr>
            </w:pPr>
          </w:p>
          <w:p w:rsidR="001A0B77" w:rsidRPr="00B83158" w:rsidRDefault="001A0B77" w:rsidP="00BC1809">
            <w:pPr>
              <w:numPr>
                <w:ilvl w:val="0"/>
                <w:numId w:val="36"/>
              </w:numPr>
              <w:rPr>
                <w:rFonts w:ascii="Times New Roman" w:hAnsi="Times New Roman" w:cs="Times New Roman"/>
                <w:sz w:val="20"/>
                <w:szCs w:val="20"/>
              </w:rPr>
            </w:pPr>
            <w:r w:rsidRPr="00B83158">
              <w:rPr>
                <w:rFonts w:ascii="Times New Roman" w:hAnsi="Times New Roman" w:cs="Times New Roman"/>
                <w:sz w:val="20"/>
                <w:szCs w:val="20"/>
              </w:rPr>
              <w:t>Kada u tablicu proračuna za ZIO 1, za trošak industrijskog istraživanja, upisujemo iznos plaće zaposlene osobe koja prima plać</w:t>
            </w:r>
            <w:r w:rsidR="008B7E8E">
              <w:rPr>
                <w:rFonts w:ascii="Times New Roman" w:hAnsi="Times New Roman" w:cs="Times New Roman"/>
                <w:sz w:val="20"/>
                <w:szCs w:val="20"/>
              </w:rPr>
              <w:t>u</w:t>
            </w:r>
            <w:r w:rsidRPr="00B83158">
              <w:rPr>
                <w:rFonts w:ascii="Times New Roman" w:hAnsi="Times New Roman" w:cs="Times New Roman"/>
                <w:sz w:val="20"/>
                <w:szCs w:val="20"/>
              </w:rPr>
              <w:t xml:space="preserve"> iz DP RH i koja je prihvatljiva isključivo kao sufinanciranje partnera, navedeni iznos plaće (koja je u stvari vlastiti udio u troškovima) u listu „Sažetak“ uračunava se u ukupni iznos troškova. Na taj način tablica </w:t>
            </w:r>
            <w:r w:rsidRPr="00B83158">
              <w:rPr>
                <w:rFonts w:ascii="Times New Roman" w:hAnsi="Times New Roman" w:cs="Times New Roman"/>
                <w:b/>
                <w:bCs/>
                <w:sz w:val="20"/>
                <w:szCs w:val="20"/>
              </w:rPr>
              <w:t>u zbroju</w:t>
            </w:r>
            <w:r w:rsidRPr="00B83158">
              <w:rPr>
                <w:rFonts w:ascii="Times New Roman" w:hAnsi="Times New Roman" w:cs="Times New Roman"/>
                <w:sz w:val="20"/>
                <w:szCs w:val="20"/>
              </w:rPr>
              <w:t xml:space="preserve"> u listu „Sažetak“ (</w:t>
            </w:r>
            <w:r w:rsidRPr="00B83158">
              <w:rPr>
                <w:rFonts w:ascii="Times New Roman" w:hAnsi="Times New Roman" w:cs="Times New Roman"/>
                <w:b/>
                <w:bCs/>
                <w:sz w:val="20"/>
                <w:szCs w:val="20"/>
              </w:rPr>
              <w:t>Ukupna vrijednost projekta</w:t>
            </w:r>
            <w:r w:rsidRPr="00B83158">
              <w:rPr>
                <w:rFonts w:ascii="Times New Roman" w:hAnsi="Times New Roman" w:cs="Times New Roman"/>
                <w:sz w:val="20"/>
                <w:szCs w:val="20"/>
              </w:rPr>
              <w:t xml:space="preserve">) nema točan iznos, tj. postotak sufinanciranja ne ispada  točan.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 xml:space="preserve">Zar nisu troškovi plaće zaposlene osobe koja prima plaći iz DP RH </w:t>
            </w:r>
            <w:r w:rsidRPr="00B83158">
              <w:rPr>
                <w:rFonts w:ascii="Times New Roman" w:hAnsi="Times New Roman" w:cs="Times New Roman"/>
                <w:sz w:val="20"/>
                <w:szCs w:val="20"/>
              </w:rPr>
              <w:lastRenderedPageBreak/>
              <w:t xml:space="preserve">neprihvatljivi troškovi za primanje potpore iz projekta? Zar nisu navedeni troškovi samo u svrhu prikaza vlastitog udjela u sufinanciranju?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Da li se navedeni troškovi uopće moraju prikazati u budžetu projekta ako se budžet projekta sastoji samo od prihvatljivih troškova? Ili se tablica može korigirati tako da ukupni iznos plaće iz DP RH u Sažetku bude prikazan isključivo u kolono D umjesto u ukupnoj vrijednosti projekta?</w:t>
            </w:r>
          </w:p>
          <w:p w:rsidR="001A0B77" w:rsidRPr="00B83158" w:rsidRDefault="001A0B77" w:rsidP="001A0B77">
            <w:pPr>
              <w:rPr>
                <w:rFonts w:ascii="Times New Roman" w:hAnsi="Times New Roman" w:cs="Times New Roman"/>
                <w:sz w:val="20"/>
                <w:szCs w:val="20"/>
              </w:rPr>
            </w:pPr>
          </w:p>
          <w:p w:rsidR="001A0B77" w:rsidRPr="00B83158" w:rsidRDefault="001A0B77" w:rsidP="00BC1809">
            <w:pPr>
              <w:numPr>
                <w:ilvl w:val="0"/>
                <w:numId w:val="37"/>
              </w:numPr>
              <w:rPr>
                <w:rFonts w:ascii="Times New Roman" w:hAnsi="Times New Roman" w:cs="Times New Roman"/>
                <w:sz w:val="20"/>
                <w:szCs w:val="20"/>
              </w:rPr>
            </w:pPr>
            <w:r w:rsidRPr="00B83158">
              <w:rPr>
                <w:rFonts w:ascii="Times New Roman" w:hAnsi="Times New Roman" w:cs="Times New Roman"/>
                <w:sz w:val="20"/>
                <w:szCs w:val="20"/>
              </w:rPr>
              <w:t xml:space="preserve">Ako u stavku 1.2. novo zaposlene osobe u ZIO upišemo iznos plaće koja je prihvatljiv trošak za potporu, 15% koji je iznos troškova koju ZIO mora sama osigurati, tablica generira iznos u zadnju kolonu gdje je već upisan iznos sufinanciranja ZIO iz prethodne stavke (plaća DP RH).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 xml:space="preserve">Da li bi trebala biti posebna kolona u kojoj je prikazan iznos troškova koju ZIO mora sama osigurati?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Na koji način ćemo u tablici definirati dio koji je iznos dijela troška na teret ZIO i dio koji je iznos troška koji se ne pokriva iz potpore za istraživanje i razvoj već služi za kao sufinanciranje partnera?</w:t>
            </w:r>
          </w:p>
        </w:tc>
        <w:tc>
          <w:tcPr>
            <w:tcW w:w="6634" w:type="dxa"/>
          </w:tcPr>
          <w:p w:rsidR="00D858CB" w:rsidRPr="00CA3BE8" w:rsidRDefault="00D858CB" w:rsidP="00D858CB">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lastRenderedPageBreak/>
              <w:t>Zbog jednakog postupanja prema svim prijaviteljima ne smijemo ulaziti u načine sastavljanja projektne prijave osim već propisanih UzP i pripadajućih excel tablica sa objašnjenjima. Molimo pročitajte još jednom V izmjenu poziva i pripadajuće priloge i obrasce. Dužni ste navesti sve troškove osoblja za provedbu projekta bilo oni financirani iz državnog proračuna ili iz sredstava natjecatelja. Sve eventualne korekcije vršiti će se u IV fa</w:t>
            </w:r>
            <w:r w:rsidR="00CA3BE8" w:rsidRPr="00CA3BE8">
              <w:rPr>
                <w:rFonts w:ascii="Times New Roman" w:hAnsi="Times New Roman" w:cs="Times New Roman"/>
                <w:sz w:val="20"/>
                <w:szCs w:val="20"/>
              </w:rPr>
              <w:t>zi dodjele – Čišćenje proračuna.</w:t>
            </w:r>
          </w:p>
          <w:p w:rsidR="00CA3BE8" w:rsidRPr="00CA3BE8" w:rsidRDefault="00CA3BE8" w:rsidP="00D858CB">
            <w:pPr>
              <w:shd w:val="clear" w:color="auto" w:fill="FFFFFF" w:themeFill="background1"/>
              <w:contextualSpacing/>
              <w:rPr>
                <w:rFonts w:ascii="Times New Roman" w:hAnsi="Times New Roman" w:cs="Times New Roman"/>
                <w:sz w:val="20"/>
                <w:szCs w:val="20"/>
              </w:rPr>
            </w:pPr>
          </w:p>
          <w:p w:rsidR="00CA3BE8" w:rsidRPr="00CA3BE8" w:rsidRDefault="00CA3BE8" w:rsidP="00CA3BE8">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w:t>
            </w:r>
            <w:r w:rsidRPr="00CA3BE8">
              <w:rPr>
                <w:rFonts w:ascii="Times New Roman" w:hAnsi="Times New Roman" w:cs="Times New Roman"/>
                <w:sz w:val="20"/>
                <w:szCs w:val="20"/>
              </w:rPr>
              <w:lastRenderedPageBreak/>
              <w:t>prihvatljive troškove kako je propisano u samom obrascu.</w:t>
            </w:r>
          </w:p>
          <w:p w:rsidR="008B7E8E" w:rsidRPr="00CA3BE8" w:rsidRDefault="008B7E8E" w:rsidP="006E150E">
            <w:pPr>
              <w:shd w:val="clear" w:color="auto" w:fill="FFFFFF" w:themeFill="background1"/>
              <w:contextualSpacing/>
              <w:rPr>
                <w:rFonts w:ascii="Times New Roman" w:hAnsi="Times New Roman" w:cs="Times New Roman"/>
                <w:sz w:val="20"/>
                <w:szCs w:val="20"/>
              </w:rPr>
            </w:pPr>
          </w:p>
        </w:tc>
      </w:tr>
      <w:tr w:rsidR="00CA3BE8" w:rsidRPr="00CA3BE8" w:rsidTr="00726E4E">
        <w:trPr>
          <w:gridAfter w:val="1"/>
          <w:wAfter w:w="6" w:type="dxa"/>
          <w:trHeight w:val="20"/>
        </w:trPr>
        <w:tc>
          <w:tcPr>
            <w:tcW w:w="566" w:type="dxa"/>
          </w:tcPr>
          <w:p w:rsidR="002C7776" w:rsidRPr="00B83158" w:rsidRDefault="002C7776" w:rsidP="006E150E">
            <w:pPr>
              <w:pStyle w:val="Odlomakpopisa"/>
              <w:numPr>
                <w:ilvl w:val="0"/>
                <w:numId w:val="1"/>
              </w:numPr>
              <w:ind w:left="142" w:hanging="218"/>
              <w:rPr>
                <w:rFonts w:ascii="Times New Roman" w:hAnsi="Times New Roman" w:cs="Times New Roman"/>
                <w:sz w:val="20"/>
                <w:szCs w:val="20"/>
              </w:rPr>
            </w:pPr>
          </w:p>
        </w:tc>
        <w:tc>
          <w:tcPr>
            <w:tcW w:w="994" w:type="dxa"/>
          </w:tcPr>
          <w:p w:rsidR="002C7776" w:rsidRPr="00B83158" w:rsidRDefault="002C7776" w:rsidP="00D378C4">
            <w:pPr>
              <w:rPr>
                <w:rFonts w:ascii="Times New Roman" w:hAnsi="Times New Roman" w:cs="Times New Roman"/>
                <w:sz w:val="20"/>
                <w:szCs w:val="20"/>
              </w:rPr>
            </w:pPr>
            <w:r w:rsidRPr="00B83158">
              <w:rPr>
                <w:rFonts w:ascii="Times New Roman" w:hAnsi="Times New Roman" w:cs="Times New Roman"/>
                <w:sz w:val="20"/>
                <w:szCs w:val="20"/>
              </w:rPr>
              <w:t>30.05.17.</w:t>
            </w:r>
          </w:p>
        </w:tc>
        <w:tc>
          <w:tcPr>
            <w:tcW w:w="6401" w:type="dxa"/>
          </w:tcPr>
          <w:p w:rsidR="002C7776" w:rsidRPr="00B83158" w:rsidRDefault="002C7776" w:rsidP="002C7776">
            <w:pPr>
              <w:rPr>
                <w:rFonts w:ascii="Times New Roman" w:hAnsi="Times New Roman" w:cs="Times New Roman"/>
                <w:sz w:val="20"/>
                <w:szCs w:val="20"/>
              </w:rPr>
            </w:pPr>
            <w:r w:rsidRPr="00B83158">
              <w:rPr>
                <w:rFonts w:ascii="Times New Roman" w:hAnsi="Times New Roman" w:cs="Times New Roman"/>
                <w:sz w:val="20"/>
                <w:szCs w:val="20"/>
              </w:rPr>
              <w:t xml:space="preserve">Zanima nas vezano uz pod-tematsko područje Strategije pametne specijalizacije,  PTPP 2 Obrambene tehnologije i proizvodi dvojne namjene. Molim Vas da pobliže objasnite kako se definiraju proizvodi dvojne namjene, jesu li to svi proizvodi i tehnologije koje mogu biti korištene i u civilne i u vojne svrhe ili se u kategorizaciji istih moramo držati popisa i kategorija iz </w:t>
            </w:r>
            <w:r w:rsidRPr="00B83158">
              <w:rPr>
                <w:rFonts w:ascii="Times New Roman" w:hAnsi="Times New Roman" w:cs="Times New Roman"/>
                <w:i/>
                <w:iCs/>
                <w:sz w:val="20"/>
                <w:szCs w:val="20"/>
              </w:rPr>
              <w:t>Priloga 1. Popis robe s dvojnom namjenom</w:t>
            </w:r>
            <w:r w:rsidRPr="00B83158">
              <w:rPr>
                <w:rFonts w:ascii="Times New Roman" w:hAnsi="Times New Roman" w:cs="Times New Roman"/>
                <w:sz w:val="20"/>
                <w:szCs w:val="20"/>
              </w:rPr>
              <w:t xml:space="preserve">  Uredbe vijeća (EZ) br. 428/2009 o uspostavljanju režima Zajednice za kontrolu izvoza, prijenosa, brokering i provoza robe s dvojnom namjenom.</w:t>
            </w:r>
          </w:p>
        </w:tc>
        <w:tc>
          <w:tcPr>
            <w:tcW w:w="6634" w:type="dxa"/>
          </w:tcPr>
          <w:p w:rsidR="001A01BA" w:rsidRPr="00D378C4" w:rsidRDefault="001A01BA" w:rsidP="001A01BA">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Ovo područje nije klasificirano niti kategorizirano spomenutom Uredbom vijeća (EZ) br. 428/2009 o uspostavljanju režima Zajednice za kontrolu izvoza, prijenosa, brokering i provoza robe s dvojnom namjenom.</w:t>
            </w:r>
          </w:p>
          <w:p w:rsidR="001A01BA" w:rsidRPr="00D378C4" w:rsidRDefault="001A01BA" w:rsidP="001A01BA">
            <w:pPr>
              <w:shd w:val="clear" w:color="auto" w:fill="FFFFFF" w:themeFill="background1"/>
              <w:contextualSpacing/>
              <w:rPr>
                <w:rFonts w:ascii="Times New Roman" w:hAnsi="Times New Roman" w:cs="Times New Roman"/>
                <w:sz w:val="20"/>
                <w:szCs w:val="20"/>
              </w:rPr>
            </w:pPr>
          </w:p>
          <w:p w:rsidR="002C7776" w:rsidRPr="00CA3BE8" w:rsidRDefault="001A01BA" w:rsidP="001A01BA">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Područje “Obrambene tehnologije i proizvodi dvojne namjene” u okviru Strategije pametne specijalizacije RH 2016-2020 odnosi se na sve tehnologije i proizvode koje mogu biti korištene za civilnu a istovremeno i vojnu namjenu.</w:t>
            </w:r>
          </w:p>
        </w:tc>
      </w:tr>
      <w:tr w:rsidR="00761E94" w:rsidRPr="00B83158" w:rsidTr="00726E4E">
        <w:trPr>
          <w:gridAfter w:val="1"/>
          <w:wAfter w:w="6" w:type="dxa"/>
          <w:trHeight w:val="20"/>
        </w:trPr>
        <w:tc>
          <w:tcPr>
            <w:tcW w:w="566" w:type="dxa"/>
          </w:tcPr>
          <w:p w:rsidR="00761E94" w:rsidRPr="00B83158" w:rsidRDefault="00761E94" w:rsidP="006E150E">
            <w:pPr>
              <w:pStyle w:val="Odlomakpopisa"/>
              <w:numPr>
                <w:ilvl w:val="0"/>
                <w:numId w:val="1"/>
              </w:numPr>
              <w:ind w:left="142" w:hanging="218"/>
              <w:rPr>
                <w:rFonts w:ascii="Times New Roman" w:hAnsi="Times New Roman" w:cs="Times New Roman"/>
                <w:sz w:val="20"/>
                <w:szCs w:val="20"/>
              </w:rPr>
            </w:pPr>
          </w:p>
        </w:tc>
        <w:tc>
          <w:tcPr>
            <w:tcW w:w="994" w:type="dxa"/>
          </w:tcPr>
          <w:p w:rsidR="00761E94" w:rsidRPr="00B83158" w:rsidRDefault="00761E94" w:rsidP="00D378C4">
            <w:pPr>
              <w:rPr>
                <w:rFonts w:ascii="Times New Roman" w:hAnsi="Times New Roman" w:cs="Times New Roman"/>
                <w:sz w:val="20"/>
                <w:szCs w:val="20"/>
              </w:rPr>
            </w:pPr>
            <w:r w:rsidRPr="00B83158">
              <w:rPr>
                <w:rFonts w:ascii="Times New Roman" w:hAnsi="Times New Roman" w:cs="Times New Roman"/>
                <w:sz w:val="20"/>
                <w:szCs w:val="20"/>
              </w:rPr>
              <w:t>30.05.17.</w:t>
            </w:r>
          </w:p>
        </w:tc>
        <w:tc>
          <w:tcPr>
            <w:tcW w:w="6401" w:type="dxa"/>
          </w:tcPr>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1) Za koje sve godine se mora predati Konsolidacijsko izvješće za povezana društva?</w:t>
            </w:r>
          </w:p>
          <w:p w:rsidR="00761E94" w:rsidRPr="00B83158" w:rsidRDefault="00761E94" w:rsidP="00761E94">
            <w:pPr>
              <w:rPr>
                <w:rFonts w:ascii="Times New Roman" w:hAnsi="Times New Roman" w:cs="Times New Roman"/>
                <w:sz w:val="20"/>
                <w:szCs w:val="20"/>
              </w:rPr>
            </w:pPr>
          </w:p>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2) Prijavitelj je strana firma. Aktivnosti u projektu odnose se na istraživačke aktivnosti te nabavu opreme. Prijavitelj nema namjeru izgradnje prostora (laboratorija za istraživanje) već samo najma prostora u Republici Hrvatskoj u kojem bi se vršile projektne aktivnosti. Da li je u svrhu dokazivanja vršenja aktivnosti u RH potrebno dostaviti i Ugovor o najmu prostora u RH pri slanju projektnog prijedloga?</w:t>
            </w:r>
          </w:p>
          <w:p w:rsidR="00761E94" w:rsidRPr="00B83158" w:rsidRDefault="00761E94" w:rsidP="00761E94">
            <w:pPr>
              <w:rPr>
                <w:rFonts w:ascii="Times New Roman" w:hAnsi="Times New Roman" w:cs="Times New Roman"/>
                <w:sz w:val="20"/>
                <w:szCs w:val="20"/>
              </w:rPr>
            </w:pPr>
          </w:p>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 xml:space="preserve">3) Nastavno na odgovor na pitanje br. 755., da li se valuta (EUR u KN) mijenja po srednjem tečaju HNB-a koji je bio važeći na dan izrade Konsolidacijskog izvještaja ili datum mijenjanja valute  može biti 31.12. godine u kojoj je nastao izvještaj? </w:t>
            </w:r>
          </w:p>
          <w:p w:rsidR="00761E94" w:rsidRPr="00B83158" w:rsidRDefault="00761E94" w:rsidP="002C7776">
            <w:pPr>
              <w:rPr>
                <w:rFonts w:ascii="Times New Roman" w:hAnsi="Times New Roman" w:cs="Times New Roman"/>
                <w:sz w:val="20"/>
                <w:szCs w:val="20"/>
              </w:rPr>
            </w:pPr>
          </w:p>
        </w:tc>
        <w:tc>
          <w:tcPr>
            <w:tcW w:w="6634" w:type="dxa"/>
          </w:tcPr>
          <w:p w:rsidR="00D2678C" w:rsidRPr="00D378C4" w:rsidRDefault="00D2678C" w:rsidP="00D2678C">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lastRenderedPageBreak/>
              <w:t>1)</w:t>
            </w:r>
            <w:r w:rsidRPr="00CA3BE8">
              <w:rPr>
                <w:rFonts w:ascii="Times New Roman" w:hAnsi="Times New Roman" w:cs="Times New Roman"/>
                <w:bCs/>
                <w:sz w:val="20"/>
                <w:szCs w:val="20"/>
              </w:rPr>
              <w:t xml:space="preserve"> Potrebno je dostaviti posljednje dostupno izvješće za povezana društva.</w:t>
            </w:r>
          </w:p>
          <w:p w:rsidR="00D2678C" w:rsidRPr="00D378C4" w:rsidRDefault="00D2678C" w:rsidP="00D2678C">
            <w:pPr>
              <w:shd w:val="clear" w:color="auto" w:fill="FFFFFF" w:themeFill="background1"/>
              <w:contextualSpacing/>
              <w:rPr>
                <w:rFonts w:ascii="Times New Roman" w:hAnsi="Times New Roman" w:cs="Times New Roman"/>
                <w:sz w:val="20"/>
                <w:szCs w:val="20"/>
              </w:rPr>
            </w:pPr>
          </w:p>
          <w:p w:rsidR="00D2678C" w:rsidRPr="00CA3BE8" w:rsidRDefault="00D2678C" w:rsidP="00D2678C">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 xml:space="preserve">2) </w:t>
            </w:r>
            <w:r w:rsidRPr="00CA3BE8">
              <w:rPr>
                <w:rFonts w:ascii="Times New Roman" w:hAnsi="Times New Roman" w:cs="Times New Roman"/>
                <w:sz w:val="20"/>
                <w:szCs w:val="20"/>
              </w:rPr>
              <w:t>Prijavitelj je dužan u projektnoj prijavi (Obrazac A, Obrazac B i Poslovni plan) opisati provedbene kapacitete prijavitelja i, ako je primjenjivo, partnera (provedbeni kapaciteti u prijedlozima projekta uključuju aspekte financijskih, tehnoloških, stručnih, iskustvenih i administrativnih kapaciteta), a isti se  ocjenjuju u 3. fazi postupka dodjele bespovratnih sredstava -  Provjera prihvatljivost projekta i aktivnosti te ocjena kvalitete (UzP, točka 5.2.3. Faza: Provjera prihvatljivosti projekta i aktivnosti te ocjena kvalitete, Tablica 6. Kriteriji odabir i maksimalan broj bodova). Prijavitelj također Izjavom Prijavitelja (Obrazac 5)  jamči za istinitost podataka navedenih u projektnoj prijavi a isto će se  provjeravat tijekom provedbe.</w:t>
            </w:r>
          </w:p>
          <w:p w:rsidR="00D2678C" w:rsidRPr="00D378C4" w:rsidRDefault="00D2678C" w:rsidP="00D2678C">
            <w:pPr>
              <w:shd w:val="clear" w:color="auto" w:fill="FFFFFF" w:themeFill="background1"/>
              <w:contextualSpacing/>
              <w:rPr>
                <w:rFonts w:ascii="Times New Roman" w:hAnsi="Times New Roman" w:cs="Times New Roman"/>
                <w:sz w:val="20"/>
                <w:szCs w:val="20"/>
              </w:rPr>
            </w:pPr>
          </w:p>
          <w:p w:rsidR="00D2678C" w:rsidRPr="00B83158" w:rsidRDefault="00D2678C" w:rsidP="00D2678C">
            <w:pPr>
              <w:shd w:val="clear" w:color="auto" w:fill="FFFFFF" w:themeFill="background1"/>
              <w:contextualSpacing/>
              <w:rPr>
                <w:rFonts w:ascii="Times New Roman" w:hAnsi="Times New Roman" w:cs="Times New Roman"/>
                <w:color w:val="FF0000"/>
                <w:sz w:val="20"/>
                <w:szCs w:val="20"/>
              </w:rPr>
            </w:pPr>
            <w:r w:rsidRPr="00D378C4">
              <w:rPr>
                <w:rFonts w:ascii="Times New Roman" w:hAnsi="Times New Roman" w:cs="Times New Roman"/>
                <w:sz w:val="20"/>
                <w:szCs w:val="20"/>
              </w:rPr>
              <w:t xml:space="preserve">3) Prilikom prijevoda konsolidacijskog izvješća treba promijeniti i valutu </w:t>
            </w:r>
            <w:r w:rsidRPr="00D378C4">
              <w:rPr>
                <w:rFonts w:ascii="Times New Roman" w:hAnsi="Times New Roman" w:cs="Times New Roman"/>
                <w:sz w:val="20"/>
                <w:szCs w:val="20"/>
              </w:rPr>
              <w:lastRenderedPageBreak/>
              <w:t>odnosno iznose treba izraziti u kunskoj protuvrijednosti. Treba koristiti srednji tečaj HNB-a, važeći na dan izrade izvještaja i svakako na izvještaju/prijevodu naznačiti koji je tečaj primijenjen.</w:t>
            </w:r>
          </w:p>
        </w:tc>
      </w:tr>
      <w:tr w:rsidR="0056200C" w:rsidRPr="00B83158" w:rsidTr="00726E4E">
        <w:trPr>
          <w:gridAfter w:val="1"/>
          <w:wAfter w:w="6" w:type="dxa"/>
          <w:trHeight w:val="20"/>
        </w:trPr>
        <w:tc>
          <w:tcPr>
            <w:tcW w:w="566" w:type="dxa"/>
          </w:tcPr>
          <w:p w:rsidR="0056200C" w:rsidRPr="00B83158" w:rsidRDefault="0056200C" w:rsidP="006E150E">
            <w:pPr>
              <w:pStyle w:val="Odlomakpopisa"/>
              <w:numPr>
                <w:ilvl w:val="0"/>
                <w:numId w:val="1"/>
              </w:numPr>
              <w:ind w:left="142" w:hanging="218"/>
              <w:rPr>
                <w:rFonts w:ascii="Times New Roman" w:hAnsi="Times New Roman" w:cs="Times New Roman"/>
                <w:sz w:val="20"/>
                <w:szCs w:val="20"/>
              </w:rPr>
            </w:pPr>
          </w:p>
        </w:tc>
        <w:tc>
          <w:tcPr>
            <w:tcW w:w="994" w:type="dxa"/>
          </w:tcPr>
          <w:p w:rsidR="0056200C" w:rsidRPr="00B83158" w:rsidRDefault="0056200C"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56200C" w:rsidRPr="00D378C4" w:rsidRDefault="0056200C" w:rsidP="0056200C">
            <w:pPr>
              <w:rPr>
                <w:rFonts w:ascii="Times New Roman" w:hAnsi="Times New Roman" w:cs="Times New Roman"/>
                <w:sz w:val="20"/>
                <w:szCs w:val="20"/>
              </w:rPr>
            </w:pPr>
            <w:r w:rsidRPr="00D378C4">
              <w:rPr>
                <w:rFonts w:ascii="Times New Roman" w:hAnsi="Times New Roman" w:cs="Times New Roman"/>
                <w:sz w:val="20"/>
                <w:szCs w:val="20"/>
              </w:rPr>
              <w:t>Mogu li znanstveno-istraživačke institucije financirane iz javnih sredstava (npr. fakultet Sveučilišta u Zagrebu), kao partneri na projektu, jamčiti sufinanciranje svojih prihvatljivih aktivnosti na projektu kroz plaće postojećih zaposlenika (odluka dekana, koju će provesti financijska služba fakulteta, a u kojoj je navedeno da je iznos potreban za vlastito sufinanciranje rezerviran na pri tome navedenim stavkama proračuna RH, a koje se odnose na redovne osobne dohotke postojećih zaposlenika)?</w:t>
            </w:r>
          </w:p>
          <w:p w:rsidR="0056200C" w:rsidRPr="00D378C4" w:rsidRDefault="0056200C" w:rsidP="0056200C">
            <w:pPr>
              <w:rPr>
                <w:rFonts w:ascii="Times New Roman" w:hAnsi="Times New Roman" w:cs="Times New Roman"/>
                <w:sz w:val="20"/>
                <w:szCs w:val="20"/>
              </w:rPr>
            </w:pPr>
          </w:p>
          <w:p w:rsidR="0056200C" w:rsidRPr="00D378C4" w:rsidRDefault="0056200C" w:rsidP="0056200C">
            <w:pPr>
              <w:rPr>
                <w:rFonts w:ascii="Times New Roman" w:hAnsi="Times New Roman" w:cs="Times New Roman"/>
                <w:sz w:val="20"/>
                <w:szCs w:val="20"/>
              </w:rPr>
            </w:pPr>
            <w:r w:rsidRPr="00D378C4">
              <w:rPr>
                <w:rFonts w:ascii="Times New Roman" w:hAnsi="Times New Roman" w:cs="Times New Roman"/>
                <w:sz w:val="20"/>
                <w:szCs w:val="20"/>
              </w:rPr>
              <w:t>Ukoliko je odgovor negativan, molimo Vas da navedete prihvatljive načine osiguranja njihovog sufinanciranja.</w:t>
            </w:r>
          </w:p>
          <w:p w:rsidR="0056200C" w:rsidRPr="00B83158" w:rsidRDefault="0056200C" w:rsidP="00761E94">
            <w:pPr>
              <w:rPr>
                <w:rFonts w:ascii="Times New Roman" w:hAnsi="Times New Roman" w:cs="Times New Roman"/>
                <w:sz w:val="20"/>
                <w:szCs w:val="20"/>
              </w:rPr>
            </w:pPr>
          </w:p>
        </w:tc>
        <w:tc>
          <w:tcPr>
            <w:tcW w:w="6634" w:type="dxa"/>
          </w:tcPr>
          <w:p w:rsidR="00D858CB" w:rsidRPr="00CA3BE8" w:rsidRDefault="00D858CB" w:rsidP="00D858CB">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Sukladno Uputama za prijavitelje,  prihvatljivi troškovi su definirani točkom 4.2.2. Mogućnost vlastitog sufinanciranja kroz trošak plaća </w:t>
            </w:r>
            <w:r w:rsidR="00CA3BE8">
              <w:rPr>
                <w:rFonts w:ascii="Times New Roman" w:hAnsi="Times New Roman" w:cs="Times New Roman"/>
                <w:sz w:val="20"/>
                <w:szCs w:val="20"/>
              </w:rPr>
              <w:t>treba</w:t>
            </w:r>
            <w:r w:rsidRPr="00CA3BE8">
              <w:rPr>
                <w:rFonts w:ascii="Times New Roman" w:hAnsi="Times New Roman" w:cs="Times New Roman"/>
                <w:sz w:val="20"/>
                <w:szCs w:val="20"/>
              </w:rPr>
              <w:t xml:space="preserve"> se evidentirati u proračunu koji je sastavni dio Obrasca B, vrijedi samo za znanstvene organizacije, a ne za poduzetnike. Odluka dekana, koju će provesti financijska služba fakulteta, a u kojoj je navedeno da je iznos potreban za vlastito sufinanciranje rezerviran je dokaz financijske sposobnosti ZII.</w:t>
            </w:r>
          </w:p>
          <w:p w:rsidR="0056200C" w:rsidRPr="00B83158" w:rsidRDefault="0056200C" w:rsidP="006E150E">
            <w:pPr>
              <w:shd w:val="clear" w:color="auto" w:fill="FFFFFF" w:themeFill="background1"/>
              <w:contextualSpacing/>
              <w:rPr>
                <w:rFonts w:ascii="Times New Roman" w:hAnsi="Times New Roman" w:cs="Times New Roman"/>
                <w:color w:val="FF0000"/>
                <w:sz w:val="20"/>
                <w:szCs w:val="20"/>
              </w:rPr>
            </w:pPr>
          </w:p>
        </w:tc>
      </w:tr>
      <w:tr w:rsidR="00D92368" w:rsidRPr="00B83158" w:rsidTr="00726E4E">
        <w:trPr>
          <w:gridAfter w:val="1"/>
          <w:wAfter w:w="6" w:type="dxa"/>
          <w:trHeight w:val="20"/>
        </w:trPr>
        <w:tc>
          <w:tcPr>
            <w:tcW w:w="566" w:type="dxa"/>
          </w:tcPr>
          <w:p w:rsidR="00D92368" w:rsidRPr="00B83158" w:rsidRDefault="00D92368" w:rsidP="006E150E">
            <w:pPr>
              <w:pStyle w:val="Odlomakpopisa"/>
              <w:numPr>
                <w:ilvl w:val="0"/>
                <w:numId w:val="1"/>
              </w:numPr>
              <w:ind w:left="142" w:hanging="218"/>
              <w:rPr>
                <w:rFonts w:ascii="Times New Roman" w:hAnsi="Times New Roman" w:cs="Times New Roman"/>
                <w:sz w:val="20"/>
                <w:szCs w:val="20"/>
              </w:rPr>
            </w:pPr>
          </w:p>
        </w:tc>
        <w:tc>
          <w:tcPr>
            <w:tcW w:w="994" w:type="dxa"/>
          </w:tcPr>
          <w:p w:rsidR="00D92368" w:rsidRPr="00B83158" w:rsidRDefault="00D92368"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Peta izmjena Poziva IRI, UzP, Točka 1.4  A)  dio (str 13-14):</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4. Intenzitet potpore za industrijsko istraživanje može se povećati sa  50%  do  maksimalnog intenziteta potpore od 80% prihvatljivih troškova kako slijedi:</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 xml:space="preserve">1)  za  10  postotnih  bodova  za  srednja  poduzeća  i  za  20  postotnih  bodova  za  mala poduzeća; </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 xml:space="preserve">2)  za 15 postotnih bodova ako je ispunjen jedan od sljedećih uvjeta: </w:t>
            </w:r>
          </w:p>
          <w:p w:rsidR="00D92368" w:rsidRPr="00B83158" w:rsidRDefault="00D92368" w:rsidP="00BC1809">
            <w:pPr>
              <w:numPr>
                <w:ilvl w:val="0"/>
                <w:numId w:val="38"/>
              </w:numPr>
              <w:rPr>
                <w:rFonts w:ascii="Times New Roman" w:hAnsi="Times New Roman" w:cs="Times New Roman"/>
                <w:sz w:val="20"/>
                <w:szCs w:val="20"/>
              </w:rPr>
            </w:pPr>
            <w:r w:rsidRPr="00B83158">
              <w:rPr>
                <w:rFonts w:ascii="Times New Roman" w:hAnsi="Times New Roman" w:cs="Times New Roman"/>
                <w:sz w:val="20"/>
                <w:szCs w:val="20"/>
              </w:rPr>
              <w:t xml:space="preserve">projekt uključuje učinkovitu suradnju: </w:t>
            </w:r>
          </w:p>
          <w:p w:rsidR="00D92368" w:rsidRPr="00B83158" w:rsidRDefault="00D92368" w:rsidP="00BC1809">
            <w:pPr>
              <w:numPr>
                <w:ilvl w:val="0"/>
                <w:numId w:val="39"/>
              </w:numPr>
              <w:rPr>
                <w:rFonts w:ascii="Times New Roman" w:hAnsi="Times New Roman" w:cs="Times New Roman"/>
                <w:sz w:val="20"/>
                <w:szCs w:val="20"/>
              </w:rPr>
            </w:pPr>
            <w:r w:rsidRPr="00B83158">
              <w:rPr>
                <w:rFonts w:ascii="Times New Roman" w:hAnsi="Times New Roman" w:cs="Times New Roman"/>
                <w:sz w:val="20"/>
                <w:szCs w:val="20"/>
              </w:rPr>
              <w:t xml:space="preserve">među više poduzetnika od kojih je najmanje jedan MSP,  a  niti jedan poduzetnik sam ne snosi više od 70% prihvatljivih troškova </w:t>
            </w:r>
          </w:p>
          <w:p w:rsidR="00D92368" w:rsidRPr="00B83158" w:rsidRDefault="00D92368" w:rsidP="00BC1809">
            <w:pPr>
              <w:numPr>
                <w:ilvl w:val="0"/>
                <w:numId w:val="39"/>
              </w:numPr>
              <w:rPr>
                <w:rFonts w:ascii="Times New Roman" w:hAnsi="Times New Roman" w:cs="Times New Roman"/>
                <w:sz w:val="20"/>
                <w:szCs w:val="20"/>
              </w:rPr>
            </w:pPr>
            <w:r w:rsidRPr="00B83158">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pravo na objavljivanje vlastitih rezultata istraživanja; </w:t>
            </w:r>
          </w:p>
          <w:p w:rsidR="00D92368" w:rsidRPr="00B83158" w:rsidRDefault="00D92368" w:rsidP="00BC1809">
            <w:pPr>
              <w:numPr>
                <w:ilvl w:val="0"/>
                <w:numId w:val="38"/>
              </w:numPr>
              <w:rPr>
                <w:rFonts w:ascii="Times New Roman" w:hAnsi="Times New Roman" w:cs="Times New Roman"/>
                <w:sz w:val="20"/>
                <w:szCs w:val="20"/>
              </w:rPr>
            </w:pPr>
            <w:r w:rsidRPr="00B83158">
              <w:rPr>
                <w:rFonts w:ascii="Times New Roman" w:hAnsi="Times New Roman" w:cs="Times New Roman"/>
                <w:sz w:val="20"/>
                <w:szCs w:val="20"/>
              </w:rPr>
              <w:t xml:space="preserve">rezultati projekta priopćuju se širokom krugu javnosti na konferencijama, objavom, u repozitorijima s javnim pristupom, ili besplatnim računalnim programima i </w:t>
            </w:r>
            <w:r w:rsidRPr="00B83158">
              <w:rPr>
                <w:rFonts w:ascii="Times New Roman" w:hAnsi="Times New Roman" w:cs="Times New Roman"/>
                <w:sz w:val="20"/>
                <w:szCs w:val="20"/>
                <w:highlight w:val="yellow"/>
              </w:rPr>
              <w:t>računalnim programima s otvorenim kodom</w:t>
            </w:r>
            <w:r w:rsidRPr="00B83158">
              <w:rPr>
                <w:rFonts w:ascii="Times New Roman" w:hAnsi="Times New Roman" w:cs="Times New Roman"/>
                <w:sz w:val="20"/>
                <w:szCs w:val="20"/>
              </w:rPr>
              <w:t>.</w:t>
            </w:r>
          </w:p>
          <w:p w:rsidR="00D92368" w:rsidRPr="00D378C4" w:rsidRDefault="00D92368" w:rsidP="00D92368">
            <w:pPr>
              <w:rPr>
                <w:rFonts w:ascii="Times New Roman" w:hAnsi="Times New Roman" w:cs="Times New Roman"/>
                <w:sz w:val="20"/>
                <w:szCs w:val="20"/>
              </w:rPr>
            </w:pPr>
          </w:p>
          <w:p w:rsidR="00D92368" w:rsidRPr="00B83158" w:rsidRDefault="00D92368" w:rsidP="00D92368">
            <w:pPr>
              <w:rPr>
                <w:rFonts w:ascii="Times New Roman" w:hAnsi="Times New Roman" w:cs="Times New Roman"/>
                <w:sz w:val="20"/>
                <w:szCs w:val="20"/>
                <w:lang w:val="en-US"/>
              </w:rPr>
            </w:pPr>
            <w:r w:rsidRPr="00B83158">
              <w:rPr>
                <w:rFonts w:ascii="Times New Roman" w:hAnsi="Times New Roman" w:cs="Times New Roman"/>
                <w:sz w:val="20"/>
                <w:szCs w:val="20"/>
                <w:lang w:val="en-US"/>
              </w:rPr>
              <w:lastRenderedPageBreak/>
              <w:t>Pitanja se odnose na žuto naglašeni tekst:</w:t>
            </w:r>
          </w:p>
          <w:p w:rsidR="00D92368" w:rsidRPr="00B83158" w:rsidRDefault="00D92368" w:rsidP="00BC1809">
            <w:pPr>
              <w:numPr>
                <w:ilvl w:val="0"/>
                <w:numId w:val="40"/>
              </w:numPr>
              <w:rPr>
                <w:rFonts w:ascii="Times New Roman" w:hAnsi="Times New Roman" w:cs="Times New Roman"/>
                <w:sz w:val="20"/>
                <w:szCs w:val="20"/>
              </w:rPr>
            </w:pPr>
            <w:r w:rsidRPr="00B83158">
              <w:rPr>
                <w:rFonts w:ascii="Times New Roman" w:hAnsi="Times New Roman" w:cs="Times New Roman"/>
                <w:sz w:val="20"/>
                <w:szCs w:val="20"/>
              </w:rPr>
              <w:t>Smiju li se prilikom izrade programa s otvorenim kodom koristiti i programi koji nisu sami po sebi otvorenog koda, tj. smiju li programi otvorenog koda sadržavati komponente koje nisu otvorenog tipa?</w:t>
            </w:r>
          </w:p>
          <w:p w:rsidR="00D92368" w:rsidRPr="00D378C4" w:rsidRDefault="00D92368" w:rsidP="00BC1809">
            <w:pPr>
              <w:numPr>
                <w:ilvl w:val="0"/>
                <w:numId w:val="40"/>
              </w:numPr>
              <w:rPr>
                <w:rFonts w:ascii="Times New Roman" w:hAnsi="Times New Roman" w:cs="Times New Roman"/>
                <w:sz w:val="20"/>
                <w:szCs w:val="20"/>
              </w:rPr>
            </w:pPr>
            <w:r w:rsidRPr="00B83158">
              <w:rPr>
                <w:rFonts w:ascii="Times New Roman" w:hAnsi="Times New Roman" w:cs="Times New Roman"/>
                <w:sz w:val="20"/>
                <w:szCs w:val="20"/>
              </w:rPr>
              <w:t>Mora li kod otvorenog tip biti dostupan tokom cijelog projekta(i tokom razvoja) ili tek na kraju projekta?</w:t>
            </w:r>
          </w:p>
        </w:tc>
        <w:tc>
          <w:tcPr>
            <w:tcW w:w="6634" w:type="dxa"/>
          </w:tcPr>
          <w:p w:rsidR="00D92368" w:rsidRPr="00CA3BE8" w:rsidRDefault="00D41DA5" w:rsidP="00BC1809">
            <w:pPr>
              <w:pStyle w:val="Odlomakpopisa"/>
              <w:numPr>
                <w:ilvl w:val="0"/>
                <w:numId w:val="41"/>
              </w:num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lastRenderedPageBreak/>
              <w:t>Da.</w:t>
            </w:r>
          </w:p>
          <w:p w:rsidR="00D41DA5" w:rsidRPr="00D41DA5" w:rsidRDefault="00D41DA5" w:rsidP="00BC1809">
            <w:pPr>
              <w:pStyle w:val="Odlomakpopisa"/>
              <w:numPr>
                <w:ilvl w:val="0"/>
                <w:numId w:val="41"/>
              </w:numPr>
              <w:shd w:val="clear" w:color="auto" w:fill="FFFFFF" w:themeFill="background1"/>
              <w:rPr>
                <w:rFonts w:ascii="Times New Roman" w:hAnsi="Times New Roman" w:cs="Times New Roman"/>
                <w:color w:val="FF0000"/>
                <w:sz w:val="20"/>
                <w:szCs w:val="20"/>
              </w:rPr>
            </w:pPr>
            <w:r w:rsidRPr="00CA3BE8">
              <w:rPr>
                <w:rFonts w:ascii="Times New Roman" w:hAnsi="Times New Roman" w:cs="Times New Roman"/>
                <w:sz w:val="20"/>
                <w:szCs w:val="20"/>
              </w:rPr>
              <w:t>Nakon završetka projekta rezultati projekta priopćuju se širokom krugu javnosti na konferencijama, objavom, u repozitorijima s javnim pristupom, ili besplatnim računalnim programima i računalnim programima s otvorenim kodom.</w:t>
            </w:r>
          </w:p>
        </w:tc>
      </w:tr>
      <w:tr w:rsidR="00D92368" w:rsidRPr="00B83158" w:rsidTr="00726E4E">
        <w:trPr>
          <w:gridAfter w:val="1"/>
          <w:wAfter w:w="6" w:type="dxa"/>
          <w:trHeight w:val="20"/>
        </w:trPr>
        <w:tc>
          <w:tcPr>
            <w:tcW w:w="566" w:type="dxa"/>
          </w:tcPr>
          <w:p w:rsidR="00D92368" w:rsidRPr="00B83158" w:rsidRDefault="00D92368" w:rsidP="006E150E">
            <w:pPr>
              <w:pStyle w:val="Odlomakpopisa"/>
              <w:numPr>
                <w:ilvl w:val="0"/>
                <w:numId w:val="1"/>
              </w:numPr>
              <w:ind w:left="142" w:hanging="218"/>
              <w:rPr>
                <w:rFonts w:ascii="Times New Roman" w:hAnsi="Times New Roman" w:cs="Times New Roman"/>
                <w:sz w:val="20"/>
                <w:szCs w:val="20"/>
              </w:rPr>
            </w:pPr>
          </w:p>
        </w:tc>
        <w:tc>
          <w:tcPr>
            <w:tcW w:w="994" w:type="dxa"/>
          </w:tcPr>
          <w:p w:rsidR="00D92368" w:rsidRPr="00B83158" w:rsidRDefault="00D92368"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Vezano za trošak amortizacije te pitanje broj 427 vezano za postupke nabave, molimo potvrdu da je prihvatljiv trošak amortizacije opreme koja je nabavljena:</w:t>
            </w:r>
          </w:p>
          <w:p w:rsidR="00D92368" w:rsidRPr="00B83158" w:rsidRDefault="00D92368" w:rsidP="00D92368">
            <w:pPr>
              <w:rPr>
                <w:rFonts w:ascii="Times New Roman" w:hAnsi="Times New Roman" w:cs="Times New Roman"/>
                <w:sz w:val="20"/>
                <w:szCs w:val="20"/>
                <w:lang w:val="en-US"/>
              </w:rPr>
            </w:pPr>
            <w:r w:rsidRPr="00B83158">
              <w:rPr>
                <w:rFonts w:ascii="Times New Roman" w:hAnsi="Times New Roman" w:cs="Times New Roman"/>
                <w:sz w:val="20"/>
                <w:szCs w:val="20"/>
                <w:lang w:val="en-US"/>
              </w:rPr>
              <w:t>a) prije predaje projektne prijave, ili</w:t>
            </w:r>
          </w:p>
          <w:p w:rsidR="00D92368" w:rsidRPr="00D378C4" w:rsidRDefault="00D92368" w:rsidP="00D92368">
            <w:pPr>
              <w:rPr>
                <w:rFonts w:ascii="Times New Roman" w:hAnsi="Times New Roman" w:cs="Times New Roman"/>
                <w:sz w:val="20"/>
                <w:szCs w:val="20"/>
                <w:lang w:val="de-DE"/>
              </w:rPr>
            </w:pPr>
            <w:r w:rsidRPr="00D378C4">
              <w:rPr>
                <w:rFonts w:ascii="Times New Roman" w:hAnsi="Times New Roman" w:cs="Times New Roman"/>
                <w:sz w:val="20"/>
                <w:szCs w:val="20"/>
                <w:lang w:val="de-DE"/>
              </w:rPr>
              <w:t>b) nakon predaje projektne prijave, a prije početka projektnih aktivnosti;</w:t>
            </w:r>
          </w:p>
          <w:p w:rsidR="00D92368" w:rsidRPr="00D378C4" w:rsidRDefault="00D92368" w:rsidP="00D92368">
            <w:pPr>
              <w:rPr>
                <w:rFonts w:ascii="Times New Roman" w:hAnsi="Times New Roman" w:cs="Times New Roman"/>
                <w:sz w:val="20"/>
                <w:szCs w:val="20"/>
                <w:lang w:val="de-DE"/>
              </w:rPr>
            </w:pPr>
            <w:r w:rsidRPr="00D378C4">
              <w:rPr>
                <w:rFonts w:ascii="Times New Roman" w:hAnsi="Times New Roman" w:cs="Times New Roman"/>
                <w:sz w:val="20"/>
                <w:szCs w:val="20"/>
                <w:lang w:val="de-DE"/>
              </w:rPr>
              <w:t xml:space="preserve">te da za izvornu nabavu opreme koju prijavitelj / partner nabavlja za svoje potrebe, a predviđeno je djelomično i korištenje za potrebe projekta, nije potrebno provoditi postupke nabave sukladno Prilogu 4 Postupci nabave za osobe koje nisu obveznici zakona o javnoj nabavi ili ZJN. Napominjemo, ne nabavljamo novu opremu za projekt (regionalne potpore) već planiramo korištenje opreme i trošak amortizacije, a koja je nabavljena prije početka projektnih aktivnosti. </w:t>
            </w:r>
          </w:p>
        </w:tc>
        <w:tc>
          <w:tcPr>
            <w:tcW w:w="6634" w:type="dxa"/>
          </w:tcPr>
          <w:p w:rsidR="00B83158" w:rsidRPr="00CA3BE8" w:rsidRDefault="00876E6D" w:rsidP="00B83158">
            <w:p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t xml:space="preserve">Sukladno točci 4.2. Uputa za prijavitelje </w:t>
            </w:r>
            <w:r w:rsidR="00B83158" w:rsidRPr="00CA3BE8">
              <w:rPr>
                <w:rFonts w:ascii="Times New Roman" w:hAnsi="Times New Roman" w:cs="Times New Roman"/>
                <w:sz w:val="20"/>
                <w:szCs w:val="20"/>
              </w:rPr>
              <w:t>prihvatljiv je trošak amortizacije instrumenata i opreme, u opsegu i u razdoblju u kojem se koriste za projekt, u skladu s općeprihvaćenim računovodstvenim načelima, a za znanstveno istraživačke institucije temeljem čl. 20. Pravilnika o proračunskom računovodstvu. Udio troškova amortizacije instrumenata i opreme Znanstveno-istraživačke organizacija kao partnera na projektu može iznositi maksimalno 50% ukupno prihvatljivih troškova tog partnera.</w:t>
            </w:r>
          </w:p>
          <w:p w:rsidR="00B83158" w:rsidRPr="00CA3BE8" w:rsidRDefault="00B83158" w:rsidP="00B83158">
            <w:pPr>
              <w:shd w:val="clear" w:color="auto" w:fill="FFFFFF" w:themeFill="background1"/>
              <w:rPr>
                <w:rFonts w:ascii="Times New Roman" w:hAnsi="Times New Roman" w:cs="Times New Roman"/>
                <w:sz w:val="20"/>
                <w:szCs w:val="20"/>
              </w:rPr>
            </w:pPr>
          </w:p>
          <w:p w:rsidR="00B83158" w:rsidRPr="00CA3BE8" w:rsidRDefault="00B83158" w:rsidP="00B83158">
            <w:p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92368" w:rsidRPr="00B83158" w:rsidRDefault="00D92368" w:rsidP="006E150E">
            <w:pPr>
              <w:shd w:val="clear" w:color="auto" w:fill="FFFFFF" w:themeFill="background1"/>
              <w:contextualSpacing/>
              <w:rPr>
                <w:rFonts w:ascii="Times New Roman" w:hAnsi="Times New Roman" w:cs="Times New Roman"/>
                <w:color w:val="FF0000"/>
                <w:sz w:val="20"/>
                <w:szCs w:val="20"/>
              </w:rPr>
            </w:pPr>
          </w:p>
        </w:tc>
      </w:tr>
      <w:tr w:rsidR="00DB1911" w:rsidRPr="00B83158" w:rsidTr="00726E4E">
        <w:trPr>
          <w:gridAfter w:val="1"/>
          <w:wAfter w:w="6" w:type="dxa"/>
          <w:trHeight w:val="20"/>
        </w:trPr>
        <w:tc>
          <w:tcPr>
            <w:tcW w:w="566" w:type="dxa"/>
          </w:tcPr>
          <w:p w:rsidR="00DB1911" w:rsidRPr="00B83158" w:rsidRDefault="00DB1911" w:rsidP="006E150E">
            <w:pPr>
              <w:pStyle w:val="Odlomakpopisa"/>
              <w:numPr>
                <w:ilvl w:val="0"/>
                <w:numId w:val="1"/>
              </w:numPr>
              <w:ind w:left="142" w:hanging="218"/>
              <w:rPr>
                <w:rFonts w:ascii="Times New Roman" w:hAnsi="Times New Roman" w:cs="Times New Roman"/>
                <w:sz w:val="20"/>
                <w:szCs w:val="20"/>
              </w:rPr>
            </w:pPr>
          </w:p>
        </w:tc>
        <w:tc>
          <w:tcPr>
            <w:tcW w:w="994" w:type="dxa"/>
          </w:tcPr>
          <w:p w:rsidR="00DB1911" w:rsidRPr="00B83158" w:rsidRDefault="00DB1911" w:rsidP="00D378C4">
            <w:pPr>
              <w:rPr>
                <w:rFonts w:ascii="Times New Roman" w:hAnsi="Times New Roman" w:cs="Times New Roman"/>
                <w:sz w:val="20"/>
                <w:szCs w:val="20"/>
              </w:rPr>
            </w:pPr>
            <w:r>
              <w:rPr>
                <w:rFonts w:ascii="Times New Roman" w:hAnsi="Times New Roman" w:cs="Times New Roman"/>
                <w:sz w:val="20"/>
                <w:szCs w:val="20"/>
              </w:rPr>
              <w:t>07.06.17.</w:t>
            </w:r>
          </w:p>
        </w:tc>
        <w:tc>
          <w:tcPr>
            <w:tcW w:w="6401" w:type="dxa"/>
          </w:tcPr>
          <w:p w:rsidR="00DB1911" w:rsidRPr="00B83158" w:rsidRDefault="00DB1911" w:rsidP="00D92368">
            <w:pPr>
              <w:rPr>
                <w:rFonts w:ascii="Times New Roman" w:hAnsi="Times New Roman" w:cs="Times New Roman"/>
                <w:sz w:val="20"/>
                <w:szCs w:val="20"/>
                <w:lang w:val="en-US"/>
              </w:rPr>
            </w:pPr>
            <w:r w:rsidRPr="00DB1911">
              <w:rPr>
                <w:rFonts w:ascii="Times New Roman" w:hAnsi="Times New Roman" w:cs="Times New Roman"/>
                <w:sz w:val="20"/>
                <w:szCs w:val="20"/>
              </w:rPr>
              <w:t>Gdje se i u kojoj formi mora objaviti natječaj za posao?</w:t>
            </w:r>
            <w:r w:rsidRPr="00DB1911">
              <w:rPr>
                <w:rFonts w:ascii="Times New Roman" w:hAnsi="Times New Roman" w:cs="Times New Roman"/>
                <w:sz w:val="20"/>
                <w:szCs w:val="20"/>
              </w:rPr>
              <w:br/>
            </w:r>
          </w:p>
        </w:tc>
        <w:tc>
          <w:tcPr>
            <w:tcW w:w="6634" w:type="dxa"/>
          </w:tcPr>
          <w:p w:rsidR="00DB1911" w:rsidRPr="00CA3BE8" w:rsidRDefault="000961EE" w:rsidP="00B8315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Navedeno nije propisano ovim Pozivom.</w:t>
            </w:r>
          </w:p>
        </w:tc>
      </w:tr>
      <w:tr w:rsidR="00347DDD" w:rsidRPr="00B83158" w:rsidTr="00726E4E">
        <w:trPr>
          <w:gridAfter w:val="1"/>
          <w:wAfter w:w="6" w:type="dxa"/>
          <w:trHeight w:val="20"/>
        </w:trPr>
        <w:tc>
          <w:tcPr>
            <w:tcW w:w="566" w:type="dxa"/>
          </w:tcPr>
          <w:p w:rsidR="00347DDD" w:rsidRPr="00B83158" w:rsidRDefault="00347DDD" w:rsidP="006E150E">
            <w:pPr>
              <w:pStyle w:val="Odlomakpopisa"/>
              <w:numPr>
                <w:ilvl w:val="0"/>
                <w:numId w:val="1"/>
              </w:numPr>
              <w:ind w:left="142" w:hanging="218"/>
              <w:rPr>
                <w:rFonts w:ascii="Times New Roman" w:hAnsi="Times New Roman" w:cs="Times New Roman"/>
                <w:sz w:val="20"/>
                <w:szCs w:val="20"/>
              </w:rPr>
            </w:pPr>
          </w:p>
        </w:tc>
        <w:tc>
          <w:tcPr>
            <w:tcW w:w="994" w:type="dxa"/>
          </w:tcPr>
          <w:p w:rsidR="00347DDD" w:rsidRDefault="00D378C4" w:rsidP="00D378C4">
            <w:pPr>
              <w:rPr>
                <w:rFonts w:ascii="Times New Roman" w:hAnsi="Times New Roman" w:cs="Times New Roman"/>
                <w:sz w:val="20"/>
                <w:szCs w:val="20"/>
              </w:rPr>
            </w:pPr>
            <w:r>
              <w:rPr>
                <w:rFonts w:ascii="Times New Roman" w:hAnsi="Times New Roman" w:cs="Times New Roman"/>
                <w:sz w:val="20"/>
                <w:szCs w:val="20"/>
              </w:rPr>
              <w:t>13.06.</w:t>
            </w:r>
            <w:r w:rsidR="00347DDD">
              <w:rPr>
                <w:rFonts w:ascii="Times New Roman" w:hAnsi="Times New Roman" w:cs="Times New Roman"/>
                <w:sz w:val="20"/>
                <w:szCs w:val="20"/>
              </w:rPr>
              <w:t>17.</w:t>
            </w:r>
          </w:p>
        </w:tc>
        <w:tc>
          <w:tcPr>
            <w:tcW w:w="6401" w:type="dxa"/>
          </w:tcPr>
          <w:p w:rsidR="00347DDD" w:rsidRPr="00D378C4" w:rsidRDefault="00347DDD" w:rsidP="00347DDD">
            <w:pPr>
              <w:rPr>
                <w:rFonts w:ascii="Times New Roman" w:hAnsi="Times New Roman" w:cs="Times New Roman"/>
                <w:sz w:val="20"/>
                <w:szCs w:val="20"/>
              </w:rPr>
            </w:pPr>
            <w:r w:rsidRPr="00D378C4">
              <w:rPr>
                <w:rFonts w:ascii="Times New Roman" w:hAnsi="Times New Roman" w:cs="Times New Roman"/>
                <w:sz w:val="20"/>
                <w:szCs w:val="20"/>
              </w:rPr>
              <w:t>Okupio sam nekoliko tvrtki, Fakultet strojarstva i brodogradnje u Zagrebu, te Hrvatski zavod za javno zdravstvo, s ciljem razvoja nove metode dijagnosticiranja karcinoma dojke primjenom infracrvene termografije. Zajedno s vanjskim konzultantima završavamo prijavu za Trajni otvoreni poziv na dostavu projektnih prijedloga za dodjelu bespovratnih sredstava za „Povećanje razvoja novih proizvoda i usluga koji proizlaze iz aktivnosti istraživanja i razvoja“ (Referentna oznaka: KK.01.2.1.01). Budući da je cijeli tim u potpunosti uvjeren u uspješnost projekta, obratili smo se jednoj domaćoj bankarskoj kući i pri završetku smo dogovaranja financiranja dijela projekta. Pitanje je slijedeće:</w:t>
            </w:r>
          </w:p>
          <w:p w:rsidR="00347DDD" w:rsidRPr="00D378C4" w:rsidRDefault="00347DDD" w:rsidP="00347DDD">
            <w:pPr>
              <w:rPr>
                <w:rFonts w:ascii="Times New Roman" w:hAnsi="Times New Roman" w:cs="Times New Roman"/>
                <w:sz w:val="20"/>
                <w:szCs w:val="20"/>
              </w:rPr>
            </w:pPr>
            <w:r w:rsidRPr="00D378C4">
              <w:rPr>
                <w:rFonts w:ascii="Times New Roman" w:hAnsi="Times New Roman" w:cs="Times New Roman"/>
                <w:sz w:val="20"/>
                <w:szCs w:val="20"/>
              </w:rPr>
              <w:t xml:space="preserve">U okviru našeg zahtjeva za dodjelu bespovratnih sredstava provest ćemo temeljna i industrijska istraživanja. Budući da ćemo i od banke zatražiti dio sredstava, a istovjetna dokumentacija će biti predana Fondu i banci, bankari očekuju iskaz mogućnosti povrata kredita iz buduće poizvodnje. Nasuprot tome, u dokumentaciji Trajno otvorenog poziva na dostavu projektnih prijedloga za dodjelu bespovratnih sredstava za „Povećanje razvoja novih proizvoda i usluga koji proizlaze iz aktivnosti istraživanja i razvoja“, </w:t>
            </w:r>
            <w:r w:rsidRPr="00D378C4">
              <w:rPr>
                <w:rFonts w:ascii="Times New Roman" w:hAnsi="Times New Roman" w:cs="Times New Roman"/>
                <w:sz w:val="20"/>
                <w:szCs w:val="20"/>
              </w:rPr>
              <w:lastRenderedPageBreak/>
              <w:t xml:space="preserve">proizvodnje nema. Mi smo uvjereni da će nakon provođenja temeljnih i industrijskih istraživanja imati “know-how” koji bismo mogli pogurati vlastitu proizvodnju u R. Hrvatskoj. Da li iskaz kojim banci razrađujemo tzv. “business plan”  s očekivanim količinama prodanih gotovih proizvoda u trećoj i četvrtoj godini (nakon provedenih  temeljnih i industrijskih istraživanja) na bilo koji način umanjuje našu šansu za dobivanje bespovratnih sredstava? </w:t>
            </w:r>
          </w:p>
          <w:p w:rsidR="00347DDD" w:rsidRPr="00DB1911" w:rsidRDefault="00347DDD" w:rsidP="00D92368">
            <w:pPr>
              <w:rPr>
                <w:rFonts w:ascii="Times New Roman" w:hAnsi="Times New Roman" w:cs="Times New Roman"/>
                <w:sz w:val="20"/>
                <w:szCs w:val="20"/>
              </w:rPr>
            </w:pPr>
          </w:p>
        </w:tc>
        <w:tc>
          <w:tcPr>
            <w:tcW w:w="6634" w:type="dxa"/>
          </w:tcPr>
          <w:p w:rsidR="00347DDD" w:rsidRPr="00CA3BE8" w:rsidRDefault="000961EE" w:rsidP="00B8315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Sukladno Uputama za prijavitelje komercijalizacija proizvoda nije prihvatljiva tijekom razdoblja provedbe projekta, a projekt može trajati do maksimalno 48 mjeseci.</w:t>
            </w:r>
          </w:p>
        </w:tc>
      </w:tr>
      <w:tr w:rsidR="007C4192" w:rsidRPr="00B83158" w:rsidTr="00726E4E">
        <w:trPr>
          <w:gridAfter w:val="1"/>
          <w:wAfter w:w="6" w:type="dxa"/>
          <w:trHeight w:val="20"/>
        </w:trPr>
        <w:tc>
          <w:tcPr>
            <w:tcW w:w="566" w:type="dxa"/>
          </w:tcPr>
          <w:p w:rsidR="007C4192" w:rsidRPr="00B83158" w:rsidRDefault="007C4192" w:rsidP="006E150E">
            <w:pPr>
              <w:pStyle w:val="Odlomakpopisa"/>
              <w:numPr>
                <w:ilvl w:val="0"/>
                <w:numId w:val="1"/>
              </w:numPr>
              <w:ind w:left="142" w:hanging="218"/>
              <w:rPr>
                <w:rFonts w:ascii="Times New Roman" w:hAnsi="Times New Roman" w:cs="Times New Roman"/>
                <w:sz w:val="20"/>
                <w:szCs w:val="20"/>
              </w:rPr>
            </w:pPr>
          </w:p>
        </w:tc>
        <w:tc>
          <w:tcPr>
            <w:tcW w:w="994" w:type="dxa"/>
          </w:tcPr>
          <w:p w:rsidR="007C4192" w:rsidRDefault="007C4192" w:rsidP="00391071">
            <w:pPr>
              <w:rPr>
                <w:rFonts w:ascii="Times New Roman" w:hAnsi="Times New Roman" w:cs="Times New Roman"/>
                <w:sz w:val="20"/>
                <w:szCs w:val="20"/>
              </w:rPr>
            </w:pPr>
            <w:r>
              <w:rPr>
                <w:rFonts w:ascii="Times New Roman" w:hAnsi="Times New Roman" w:cs="Times New Roman"/>
                <w:sz w:val="20"/>
                <w:szCs w:val="20"/>
              </w:rPr>
              <w:t>14.06.</w:t>
            </w:r>
            <w:r w:rsidR="00391071">
              <w:rPr>
                <w:rFonts w:ascii="Times New Roman" w:hAnsi="Times New Roman" w:cs="Times New Roman"/>
                <w:sz w:val="20"/>
                <w:szCs w:val="20"/>
              </w:rPr>
              <w:t>17</w:t>
            </w:r>
            <w:r>
              <w:rPr>
                <w:rFonts w:ascii="Times New Roman" w:hAnsi="Times New Roman" w:cs="Times New Roman"/>
                <w:sz w:val="20"/>
                <w:szCs w:val="20"/>
              </w:rPr>
              <w:t>.</w:t>
            </w:r>
          </w:p>
        </w:tc>
        <w:tc>
          <w:tcPr>
            <w:tcW w:w="6401" w:type="dxa"/>
          </w:tcPr>
          <w:p w:rsidR="007C4192" w:rsidRPr="007C4192" w:rsidRDefault="007C4192" w:rsidP="007C4192">
            <w:pPr>
              <w:rPr>
                <w:rFonts w:ascii="Times New Roman" w:hAnsi="Times New Roman" w:cs="Times New Roman"/>
                <w:sz w:val="20"/>
                <w:szCs w:val="20"/>
              </w:rPr>
            </w:pPr>
            <w:r w:rsidRPr="007C4192">
              <w:rPr>
                <w:rFonts w:ascii="Times New Roman" w:hAnsi="Times New Roman" w:cs="Times New Roman"/>
                <w:sz w:val="20"/>
                <w:szCs w:val="20"/>
              </w:rPr>
              <w:t>1) Ukoliko fakultet (kao partner na projektu) planira zaposliti nove djelatnike koji će vršiti aktivnosti istraživanja, da li se njihov trošak plaća izračunava sukladno točci 4.2. Prihvatljivi izdaci, podtočka 1, str 29 UZP)?</w:t>
            </w:r>
          </w:p>
          <w:p w:rsidR="007C4192" w:rsidRPr="007C4192" w:rsidRDefault="007C4192" w:rsidP="007C4192">
            <w:pPr>
              <w:rPr>
                <w:rFonts w:ascii="Times New Roman" w:hAnsi="Times New Roman" w:cs="Times New Roman"/>
                <w:sz w:val="20"/>
                <w:szCs w:val="20"/>
              </w:rPr>
            </w:pPr>
          </w:p>
          <w:p w:rsidR="007C4192" w:rsidRPr="007C4192" w:rsidRDefault="007C4192" w:rsidP="007C4192">
            <w:pPr>
              <w:rPr>
                <w:rFonts w:ascii="Times New Roman" w:hAnsi="Times New Roman" w:cs="Times New Roman"/>
                <w:sz w:val="20"/>
                <w:szCs w:val="20"/>
              </w:rPr>
            </w:pPr>
            <w:r w:rsidRPr="007C4192">
              <w:rPr>
                <w:rFonts w:ascii="Times New Roman" w:hAnsi="Times New Roman" w:cs="Times New Roman"/>
                <w:sz w:val="20"/>
                <w:szCs w:val="20"/>
              </w:rPr>
              <w:t xml:space="preserve">2) Ukoliko fakultet (kao partner na projektu) planira zaposliti nove djelatnike koji će vršiti aktivnosti istraživanja (a nisu na teret državnog proračuna), odnosi li se intenzitet potpore od 85% za npr. eksperimentalni razvoj) Da li to znači, figurativno ako je trošak plaće za gore navedeno 100 kn, da 85% (85 kn)  se financira iz projekta dok preostalih 15% (15 kn) partner osigurava sam vlastitim proračunskim sredstvima? </w:t>
            </w:r>
          </w:p>
          <w:p w:rsidR="007C4192" w:rsidRPr="007C4192" w:rsidRDefault="007C4192" w:rsidP="007C4192">
            <w:pPr>
              <w:rPr>
                <w:rFonts w:ascii="Times New Roman" w:hAnsi="Times New Roman" w:cs="Times New Roman"/>
                <w:sz w:val="20"/>
                <w:szCs w:val="20"/>
              </w:rPr>
            </w:pPr>
          </w:p>
          <w:p w:rsidR="007C4192" w:rsidRPr="007C4192" w:rsidRDefault="007C4192" w:rsidP="007C4192">
            <w:pPr>
              <w:rPr>
                <w:rFonts w:ascii="Times New Roman" w:hAnsi="Times New Roman" w:cs="Times New Roman"/>
                <w:sz w:val="20"/>
                <w:szCs w:val="20"/>
              </w:rPr>
            </w:pPr>
            <w:r>
              <w:rPr>
                <w:rFonts w:ascii="Times New Roman" w:hAnsi="Times New Roman" w:cs="Times New Roman"/>
                <w:sz w:val="20"/>
                <w:szCs w:val="20"/>
              </w:rPr>
              <w:t>3</w:t>
            </w:r>
            <w:r w:rsidRPr="007C4192">
              <w:rPr>
                <w:rFonts w:ascii="Times New Roman" w:hAnsi="Times New Roman" w:cs="Times New Roman"/>
                <w:sz w:val="20"/>
                <w:szCs w:val="20"/>
              </w:rPr>
              <w:t>) Ukoliko fakultet (kao partner na projektu) planira zaposliti nove djelatnike koji neće biti plaćeni iz državnog proračuna te će vršiti aktivnosti istraživanja, na koji način se izračunava njihov trošak plaće te koji intenzitet potpore se koristi u eksperimentalnom razvoju?</w:t>
            </w:r>
          </w:p>
          <w:p w:rsidR="007C4192" w:rsidRPr="00D378C4" w:rsidRDefault="007C4192" w:rsidP="00347DDD">
            <w:pPr>
              <w:rPr>
                <w:rFonts w:ascii="Times New Roman" w:hAnsi="Times New Roman" w:cs="Times New Roman"/>
                <w:sz w:val="20"/>
                <w:szCs w:val="20"/>
              </w:rPr>
            </w:pPr>
          </w:p>
        </w:tc>
        <w:tc>
          <w:tcPr>
            <w:tcW w:w="6634" w:type="dxa"/>
          </w:tcPr>
          <w:p w:rsidR="007C4192"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Da. </w:t>
            </w:r>
          </w:p>
          <w:p w:rsidR="000961EE"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Da.</w:t>
            </w:r>
          </w:p>
          <w:p w:rsidR="000961EE" w:rsidRPr="000961EE"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Intenzitet je 85%.</w:t>
            </w:r>
          </w:p>
        </w:tc>
      </w:tr>
      <w:tr w:rsidR="00672458" w:rsidRPr="00B83158" w:rsidTr="00726E4E">
        <w:trPr>
          <w:gridAfter w:val="1"/>
          <w:wAfter w:w="6" w:type="dxa"/>
          <w:trHeight w:val="20"/>
        </w:trPr>
        <w:tc>
          <w:tcPr>
            <w:tcW w:w="566" w:type="dxa"/>
          </w:tcPr>
          <w:p w:rsidR="00672458" w:rsidRPr="00B83158" w:rsidRDefault="00672458" w:rsidP="006E150E">
            <w:pPr>
              <w:pStyle w:val="Odlomakpopisa"/>
              <w:numPr>
                <w:ilvl w:val="0"/>
                <w:numId w:val="1"/>
              </w:numPr>
              <w:ind w:left="142" w:hanging="218"/>
              <w:rPr>
                <w:rFonts w:ascii="Times New Roman" w:hAnsi="Times New Roman" w:cs="Times New Roman"/>
                <w:sz w:val="20"/>
                <w:szCs w:val="20"/>
              </w:rPr>
            </w:pPr>
          </w:p>
        </w:tc>
        <w:tc>
          <w:tcPr>
            <w:tcW w:w="994" w:type="dxa"/>
          </w:tcPr>
          <w:p w:rsidR="00672458" w:rsidRDefault="00D378C4" w:rsidP="00D378C4">
            <w:pPr>
              <w:rPr>
                <w:rFonts w:ascii="Times New Roman" w:hAnsi="Times New Roman" w:cs="Times New Roman"/>
                <w:sz w:val="20"/>
                <w:szCs w:val="20"/>
              </w:rPr>
            </w:pPr>
            <w:r>
              <w:rPr>
                <w:rFonts w:ascii="Times New Roman" w:hAnsi="Times New Roman" w:cs="Times New Roman"/>
                <w:sz w:val="20"/>
                <w:szCs w:val="20"/>
              </w:rPr>
              <w:t>28.06.17</w:t>
            </w:r>
            <w:r w:rsidR="00672458">
              <w:rPr>
                <w:rFonts w:ascii="Times New Roman" w:hAnsi="Times New Roman" w:cs="Times New Roman"/>
                <w:sz w:val="20"/>
                <w:szCs w:val="20"/>
              </w:rPr>
              <w:t>.</w:t>
            </w:r>
          </w:p>
        </w:tc>
        <w:tc>
          <w:tcPr>
            <w:tcW w:w="6401" w:type="dxa"/>
          </w:tcPr>
          <w:p w:rsidR="00672458" w:rsidRPr="00672458" w:rsidRDefault="00672458" w:rsidP="00672458">
            <w:pPr>
              <w:rPr>
                <w:rFonts w:ascii="Times New Roman" w:hAnsi="Times New Roman" w:cs="Times New Roman"/>
                <w:sz w:val="20"/>
                <w:szCs w:val="20"/>
              </w:rPr>
            </w:pPr>
            <w:r w:rsidRPr="00672458">
              <w:rPr>
                <w:rFonts w:ascii="Times New Roman" w:hAnsi="Times New Roman" w:cs="Times New Roman"/>
                <w:sz w:val="20"/>
                <w:szCs w:val="20"/>
              </w:rPr>
              <w:t xml:space="preserve">Da li su u ovom Pozivu prihvatljivi troškovi zapošljavanja NOVIH osoba (npr istraživača) od strane prijavitelja (privatne firme) koji trenutno uopće nisu zaposleni kod prijavitelja, niti su ikada bili? Dakle, da li je prihvatljiv trošak zapošljavanja novih osoba u svrhu vršenja projektnih aktivnosti? </w:t>
            </w:r>
          </w:p>
          <w:p w:rsidR="00672458" w:rsidRPr="00672458" w:rsidRDefault="00672458" w:rsidP="00672458">
            <w:pPr>
              <w:rPr>
                <w:rFonts w:ascii="Times New Roman" w:hAnsi="Times New Roman" w:cs="Times New Roman"/>
                <w:sz w:val="20"/>
                <w:szCs w:val="20"/>
              </w:rPr>
            </w:pPr>
          </w:p>
          <w:p w:rsidR="00672458" w:rsidRPr="00672458" w:rsidRDefault="00672458" w:rsidP="00672458">
            <w:pPr>
              <w:rPr>
                <w:rFonts w:ascii="Times New Roman" w:hAnsi="Times New Roman" w:cs="Times New Roman"/>
                <w:sz w:val="20"/>
                <w:szCs w:val="20"/>
              </w:rPr>
            </w:pPr>
            <w:r w:rsidRPr="00672458">
              <w:rPr>
                <w:rFonts w:ascii="Times New Roman" w:hAnsi="Times New Roman" w:cs="Times New Roman"/>
                <w:sz w:val="20"/>
                <w:szCs w:val="20"/>
              </w:rPr>
              <w:t>Da li osoblje mora biti trenutno zaposleno kod prijavitelja (prije predaje projektne prijave) da bi troškovi njihovih plaća bili prihvatljivi?</w:t>
            </w:r>
          </w:p>
          <w:p w:rsidR="00672458" w:rsidRPr="007C4192" w:rsidRDefault="00672458" w:rsidP="007C4192">
            <w:pPr>
              <w:rPr>
                <w:rFonts w:ascii="Times New Roman" w:hAnsi="Times New Roman" w:cs="Times New Roman"/>
                <w:sz w:val="20"/>
                <w:szCs w:val="20"/>
              </w:rPr>
            </w:pPr>
          </w:p>
        </w:tc>
        <w:tc>
          <w:tcPr>
            <w:tcW w:w="6634" w:type="dxa"/>
          </w:tcPr>
          <w:p w:rsidR="00672458" w:rsidRPr="008B6200" w:rsidRDefault="0076535A" w:rsidP="0076535A">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Sukladno Pozivu dozvoljeno je zapošlajvanje novih osoba a njihov iznos plaća se izračunava prema metodi navedenoj u točci 4.2. UzP-a. </w:t>
            </w:r>
          </w:p>
        </w:tc>
      </w:tr>
      <w:tr w:rsidR="0067086E" w:rsidRPr="00B83158" w:rsidTr="00726E4E">
        <w:trPr>
          <w:gridAfter w:val="1"/>
          <w:wAfter w:w="6" w:type="dxa"/>
          <w:trHeight w:val="20"/>
        </w:trPr>
        <w:tc>
          <w:tcPr>
            <w:tcW w:w="566" w:type="dxa"/>
          </w:tcPr>
          <w:p w:rsidR="0067086E" w:rsidRPr="00B83158" w:rsidRDefault="0067086E" w:rsidP="006E150E">
            <w:pPr>
              <w:pStyle w:val="Odlomakpopisa"/>
              <w:numPr>
                <w:ilvl w:val="0"/>
                <w:numId w:val="1"/>
              </w:numPr>
              <w:ind w:left="142" w:hanging="218"/>
              <w:rPr>
                <w:rFonts w:ascii="Times New Roman" w:hAnsi="Times New Roman" w:cs="Times New Roman"/>
                <w:sz w:val="20"/>
                <w:szCs w:val="20"/>
              </w:rPr>
            </w:pPr>
          </w:p>
        </w:tc>
        <w:tc>
          <w:tcPr>
            <w:tcW w:w="994" w:type="dxa"/>
          </w:tcPr>
          <w:p w:rsidR="0067086E" w:rsidRDefault="0067086E" w:rsidP="00D378C4">
            <w:pPr>
              <w:rPr>
                <w:rFonts w:ascii="Times New Roman" w:hAnsi="Times New Roman" w:cs="Times New Roman"/>
                <w:sz w:val="20"/>
                <w:szCs w:val="20"/>
              </w:rPr>
            </w:pPr>
            <w:r>
              <w:rPr>
                <w:rFonts w:ascii="Times New Roman" w:hAnsi="Times New Roman" w:cs="Times New Roman"/>
                <w:sz w:val="20"/>
                <w:szCs w:val="20"/>
              </w:rPr>
              <w:t>30.06.17.</w:t>
            </w:r>
          </w:p>
        </w:tc>
        <w:tc>
          <w:tcPr>
            <w:tcW w:w="6401" w:type="dxa"/>
          </w:tcPr>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b/>
                <w:bCs/>
                <w:sz w:val="20"/>
                <w:szCs w:val="20"/>
              </w:rPr>
              <w:t xml:space="preserve">UREDBA KOMISIJE (EU) br. 651/2014 </w:t>
            </w:r>
            <w:r w:rsidRPr="0067086E">
              <w:rPr>
                <w:rFonts w:ascii="Times New Roman" w:hAnsi="Times New Roman" w:cs="Times New Roman"/>
                <w:sz w:val="20"/>
                <w:szCs w:val="20"/>
              </w:rPr>
              <w:t xml:space="preserve">od 17. lipnja 2014. o ocjenjivanju određenih kategorija potpora spojivima s unutarnjim tržištem u primjeni članaka 107. i 108. Ugovora, članak 25. Potpore za projekte istraživanja i razvoja, stavci 5., 6. i 7., definira maksimalne intenzitete potpore za svakog </w:t>
            </w:r>
            <w:r w:rsidRPr="0067086E">
              <w:rPr>
                <w:rFonts w:ascii="Times New Roman" w:hAnsi="Times New Roman" w:cs="Times New Roman"/>
                <w:b/>
                <w:bCs/>
                <w:sz w:val="20"/>
                <w:szCs w:val="20"/>
              </w:rPr>
              <w:t>Korisnika</w:t>
            </w:r>
            <w:r w:rsidRPr="0067086E">
              <w:rPr>
                <w:rFonts w:ascii="Times New Roman" w:hAnsi="Times New Roman" w:cs="Times New Roman"/>
                <w:sz w:val="20"/>
                <w:szCs w:val="20"/>
              </w:rPr>
              <w:t xml:space="preserve">, sukladno kategoriji istraživanja (temeljno istr. 100%, industrijsko istr. 50%, eksperimentalni razvoj 25% i studija izvedivosti 50%). </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Uz zadovoljavanje dodatnih uvjeta (veličina poduzeća/Prijavitelja, učinkovita suradnja i/ili aktivnosti opsežnog širenja znanja), intenzitet potpore može se povećati sukladno kategoriji istraživanja (industrijsko istr. do 80%, eksperimentalni razvoj do 60% i studija izvedivosti do 70%).</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 xml:space="preserve">Zaključno, članak 6. definira kako se </w:t>
            </w:r>
            <w:r w:rsidRPr="0067086E">
              <w:rPr>
                <w:rFonts w:ascii="Times New Roman" w:hAnsi="Times New Roman" w:cs="Times New Roman"/>
                <w:b/>
                <w:bCs/>
                <w:sz w:val="20"/>
                <w:szCs w:val="20"/>
              </w:rPr>
              <w:t>„Intenziteti  potpore  za  industrijsko  istraživanje  i  eksperimentalni  razvoj  mogu povećati do maksimalnog  intenziteta od 80% prihvatljivih troškova“.</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b/>
                <w:bCs/>
                <w:sz w:val="20"/>
                <w:szCs w:val="20"/>
              </w:rPr>
              <w:t>Upute za prijavitelje predmetnog Poziva - peta izmjena</w:t>
            </w:r>
            <w:r w:rsidRPr="0067086E">
              <w:rPr>
                <w:rFonts w:ascii="Times New Roman" w:hAnsi="Times New Roman" w:cs="Times New Roman"/>
                <w:sz w:val="20"/>
                <w:szCs w:val="20"/>
              </w:rPr>
              <w:t>, odlomak 1.4. Kategorija i intenzitet potpore, točke 3., 4., 5. i 6. u potpunosti slijede navedene definicije iz Uredbe Komisije. Dodatno, Tablica 3. uključuje maksimalne intenzitete potpore za Organizacije za istraživanje i širenje znanja (kao Partnera na projektu i ne-korisnika državne potpore).</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noProof/>
                <w:sz w:val="20"/>
                <w:szCs w:val="20"/>
                <w:lang w:val="en-GB" w:eastAsia="en-GB"/>
              </w:rPr>
              <w:drawing>
                <wp:inline distT="0" distB="0" distL="0" distR="0" wp14:anchorId="5F6A34A0" wp14:editId="0871CAED">
                  <wp:extent cx="3618414" cy="2434855"/>
                  <wp:effectExtent l="0" t="0" r="1270" b="3810"/>
                  <wp:docPr id="1" name="Picture 1" descr="cid:image002.png@01D2F18A.03CEE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F18A.03CEEFC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618474" cy="2434895"/>
                          </a:xfrm>
                          <a:prstGeom prst="rect">
                            <a:avLst/>
                          </a:prstGeom>
                          <a:noFill/>
                          <a:ln>
                            <a:noFill/>
                          </a:ln>
                        </pic:spPr>
                      </pic:pic>
                    </a:graphicData>
                  </a:graphic>
                </wp:inline>
              </w:drawing>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b/>
                <w:bCs/>
                <w:sz w:val="20"/>
                <w:szCs w:val="20"/>
              </w:rPr>
            </w:pPr>
            <w:r w:rsidRPr="0067086E">
              <w:rPr>
                <w:rFonts w:ascii="Times New Roman" w:hAnsi="Times New Roman" w:cs="Times New Roman"/>
                <w:sz w:val="20"/>
                <w:szCs w:val="20"/>
              </w:rPr>
              <w:t xml:space="preserve">Sukladno </w:t>
            </w:r>
            <w:r w:rsidRPr="0067086E">
              <w:rPr>
                <w:rFonts w:ascii="Times New Roman" w:hAnsi="Times New Roman" w:cs="Times New Roman"/>
                <w:b/>
                <w:bCs/>
                <w:sz w:val="20"/>
                <w:szCs w:val="20"/>
              </w:rPr>
              <w:t>Prilogu 1. Opći uvjeti nacrta ugovora</w:t>
            </w:r>
            <w:r w:rsidRPr="0067086E">
              <w:rPr>
                <w:rFonts w:ascii="Times New Roman" w:hAnsi="Times New Roman" w:cs="Times New Roman"/>
                <w:sz w:val="20"/>
                <w:szCs w:val="20"/>
              </w:rPr>
              <w:t xml:space="preserve"> (članak 1. stavak 1.2.), </w:t>
            </w:r>
            <w:r w:rsidRPr="0067086E">
              <w:rPr>
                <w:rFonts w:ascii="Times New Roman" w:hAnsi="Times New Roman" w:cs="Times New Roman"/>
                <w:b/>
                <w:bCs/>
                <w:sz w:val="20"/>
                <w:szCs w:val="20"/>
              </w:rPr>
              <w:t>Korisnik</w:t>
            </w:r>
            <w:r w:rsidRPr="0067086E">
              <w:rPr>
                <w:rFonts w:ascii="Times New Roman" w:hAnsi="Times New Roman" w:cs="Times New Roman"/>
                <w:sz w:val="20"/>
                <w:szCs w:val="20"/>
              </w:rPr>
              <w:t xml:space="preserve"> je definiran kao „uspješan prijavitelj s kojim se potpisuje Ugovor o dodjeli bespovratnih sredstava ili mu se bespovratna sredstva dodjeljuju Obaviješću o dodjeli bespovratnih sredstava. Izravno je odgovoran za </w:t>
            </w:r>
            <w:r w:rsidRPr="0067086E">
              <w:rPr>
                <w:rFonts w:ascii="Times New Roman" w:hAnsi="Times New Roman" w:cs="Times New Roman"/>
                <w:sz w:val="20"/>
                <w:szCs w:val="20"/>
              </w:rPr>
              <w:lastRenderedPageBreak/>
              <w:t xml:space="preserve">početak, upravljanje, provedbu i rezultate projekta. </w:t>
            </w:r>
            <w:r w:rsidRPr="0067086E">
              <w:rPr>
                <w:rFonts w:ascii="Times New Roman" w:hAnsi="Times New Roman" w:cs="Times New Roman"/>
                <w:b/>
                <w:bCs/>
                <w:sz w:val="20"/>
                <w:szCs w:val="20"/>
              </w:rPr>
              <w:t>Pojam Korisnik, tamo gdje je primjenjivo označava Korisnika i njegove Partnere“.</w:t>
            </w:r>
          </w:p>
          <w:p w:rsidR="0067086E" w:rsidRPr="0067086E" w:rsidRDefault="0067086E" w:rsidP="0067086E">
            <w:pPr>
              <w:rPr>
                <w:rFonts w:ascii="Times New Roman" w:hAnsi="Times New Roman" w:cs="Times New Roman"/>
                <w:b/>
                <w:bCs/>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Za primjer, malo poduzeće/Prijavitelj provodi kolaborativno istraživanje s organizacijom za istraživanje i širenje znanja/Partnerom, koje se sastoji od kategorija industrijskog istraživanja i eksperimentalnog razvoja. Navedeni projekt tokom industrijskog istraživanja uključuje opsežno širenje znanja te, sukladno Uputama za prijavitelje, maksimalni intenzitet potpore za prihvatljive troškove Prijavitelja/malo poduzeće iznosi 80%, a maksimalni intenzitet potpore za prihvatljive troškove Partnera/organizaciju za istraživanje i širenje znanja iznosi 85%.</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 xml:space="preserve">Prihvatljivi troškovi Prijavitelja iznose 2.000.000 kn (sufinancirano 80% odnosno 1.600.000 kn), a Partnera 500.000 kn (sufinancirano 85% odnosno 425.000 kn), što čini ukupan iznos prihvatljivih troškova kategorije industrijskog istraživanja projekta od 2.500.000 kn, od čega je sufinancirano 2.025.000 kn odnosno </w:t>
            </w:r>
            <w:r w:rsidRPr="0067086E">
              <w:rPr>
                <w:rFonts w:ascii="Times New Roman" w:hAnsi="Times New Roman" w:cs="Times New Roman"/>
                <w:b/>
                <w:bCs/>
                <w:sz w:val="20"/>
                <w:szCs w:val="20"/>
              </w:rPr>
              <w:t>81% ukupnih prihvatljivih troškova.</w:t>
            </w:r>
            <w:r w:rsidRPr="0067086E">
              <w:rPr>
                <w:rFonts w:ascii="Times New Roman" w:hAnsi="Times New Roman" w:cs="Times New Roman"/>
                <w:sz w:val="20"/>
                <w:szCs w:val="20"/>
              </w:rPr>
              <w:t xml:space="preserve"> </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b/>
                <w:bCs/>
                <w:sz w:val="20"/>
                <w:szCs w:val="20"/>
              </w:rPr>
            </w:pPr>
            <w:r w:rsidRPr="0067086E">
              <w:rPr>
                <w:rFonts w:ascii="Times New Roman" w:hAnsi="Times New Roman" w:cs="Times New Roman"/>
                <w:b/>
                <w:bCs/>
                <w:sz w:val="20"/>
                <w:szCs w:val="20"/>
              </w:rPr>
              <w:t>Molim jasne i nedvosmislene odgovore na sljedeća pitanja (DA/NE):</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Odnosi li se u predmetnom slučaju maksimalni intenzitet potpore za industrijsko istraživanje definiran člankom 6. Uredbe (dakle 80%) na </w:t>
            </w:r>
            <w:r w:rsidRPr="0067086E">
              <w:rPr>
                <w:rFonts w:ascii="Times New Roman" w:hAnsi="Times New Roman" w:cs="Times New Roman"/>
                <w:b/>
                <w:bCs/>
                <w:sz w:val="20"/>
                <w:szCs w:val="20"/>
              </w:rPr>
              <w:t>prihvatljive troškove Korisnika (Prijavitelja)?</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Odnosi li se u predmetnom slučaju maksimalni intenzitet potpore za industrijsko istraživanje definiran člankom 6. Uredbe (dakle 80%) na </w:t>
            </w:r>
            <w:r w:rsidRPr="0067086E">
              <w:rPr>
                <w:rFonts w:ascii="Times New Roman" w:hAnsi="Times New Roman" w:cs="Times New Roman"/>
                <w:b/>
                <w:bCs/>
                <w:sz w:val="20"/>
                <w:szCs w:val="20"/>
              </w:rPr>
              <w:t>prihvatljive troškove Korisnika (Prijavitelja i Partnera)?</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Ukoliko je odgovor na pitanje 1. „DA“, znači li to da je izračun maksimalnog intenziteta potpore za Korisnika iz navedenog primjera </w:t>
            </w:r>
            <w:r w:rsidRPr="0067086E">
              <w:rPr>
                <w:rFonts w:ascii="Times New Roman" w:hAnsi="Times New Roman" w:cs="Times New Roman"/>
                <w:b/>
                <w:bCs/>
                <w:sz w:val="20"/>
                <w:szCs w:val="20"/>
              </w:rPr>
              <w:t>prihvatljiv?</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Ukoliko je odgovor na pitanje 2. „DA“, znači li to da je izračun maksimalnog intenziteta potpore za Korisnika iz navedenog primjera </w:t>
            </w:r>
            <w:r w:rsidRPr="0067086E">
              <w:rPr>
                <w:rFonts w:ascii="Times New Roman" w:hAnsi="Times New Roman" w:cs="Times New Roman"/>
                <w:b/>
                <w:bCs/>
                <w:sz w:val="20"/>
                <w:szCs w:val="20"/>
              </w:rPr>
              <w:t>neprihvatljiv</w:t>
            </w:r>
            <w:r w:rsidRPr="0067086E">
              <w:rPr>
                <w:rFonts w:ascii="Times New Roman" w:hAnsi="Times New Roman" w:cs="Times New Roman"/>
                <w:sz w:val="20"/>
                <w:szCs w:val="20"/>
              </w:rPr>
              <w:t xml:space="preserve"> jer prelazi maksimalni intenzitet potpore prihvatljivih troškova Korisnika za industrijsko istraživanje određen Uredbom?</w:t>
            </w:r>
          </w:p>
          <w:p w:rsidR="0067086E" w:rsidRPr="0067086E" w:rsidRDefault="0067086E" w:rsidP="00BC1809">
            <w:pPr>
              <w:numPr>
                <w:ilvl w:val="0"/>
                <w:numId w:val="42"/>
              </w:numPr>
              <w:rPr>
                <w:rFonts w:ascii="Times New Roman" w:hAnsi="Times New Roman" w:cs="Times New Roman"/>
                <w:b/>
                <w:bCs/>
                <w:sz w:val="20"/>
                <w:szCs w:val="20"/>
              </w:rPr>
            </w:pPr>
            <w:r w:rsidRPr="0067086E">
              <w:rPr>
                <w:rFonts w:ascii="Times New Roman" w:hAnsi="Times New Roman" w:cs="Times New Roman"/>
                <w:sz w:val="20"/>
                <w:szCs w:val="20"/>
              </w:rPr>
              <w:t xml:space="preserve">Ukoliko je odgovor na pitanje 4. „DA“, znači li to da je </w:t>
            </w:r>
            <w:r w:rsidRPr="0067086E">
              <w:rPr>
                <w:rFonts w:ascii="Times New Roman" w:hAnsi="Times New Roman" w:cs="Times New Roman"/>
                <w:i/>
                <w:iCs/>
                <w:sz w:val="20"/>
                <w:szCs w:val="20"/>
              </w:rPr>
              <w:t>de facto</w:t>
            </w:r>
            <w:r w:rsidRPr="0067086E">
              <w:rPr>
                <w:rFonts w:ascii="Times New Roman" w:hAnsi="Times New Roman" w:cs="Times New Roman"/>
                <w:sz w:val="20"/>
                <w:szCs w:val="20"/>
              </w:rPr>
              <w:t xml:space="preserve"> maksimalni intenzitet potpore ukupnih prihvatljivih troškova određene kategorije istraživanja vezan isključivo uz intenzitet potpore za prihvatljive troškove Prijavitelja/poduzeća? Odnosno, jesu li intenziteti potpora navedeni u Tablici 3. Uputa za prijavitelje predviđeni za Partnera/organizaciju za istraživanje i širenje znanja </w:t>
            </w:r>
            <w:r w:rsidRPr="0067086E">
              <w:rPr>
                <w:rFonts w:ascii="Times New Roman" w:hAnsi="Times New Roman" w:cs="Times New Roman"/>
                <w:b/>
                <w:bCs/>
                <w:sz w:val="20"/>
                <w:szCs w:val="20"/>
              </w:rPr>
              <w:lastRenderedPageBreak/>
              <w:t>primjenjivi jedino do razine intenziteta potpore za prihvatljive troškove Prijavitelja/poduzeća u toj kategoriji istraživanja (npr. 65% za prihvatljive troškove Partnera u kategoriji industrijskog istraživanja na kolaborativnom projektu podložnom opsežnom širenju znanja s Prijaviteljem/velikim poduzećem, a ne 85% kako je navedeno u Uputama za prijavitelje)?</w:t>
            </w:r>
          </w:p>
          <w:p w:rsidR="0067086E" w:rsidRPr="0067086E" w:rsidRDefault="0067086E" w:rsidP="00BC1809">
            <w:pPr>
              <w:numPr>
                <w:ilvl w:val="0"/>
                <w:numId w:val="42"/>
              </w:numPr>
              <w:rPr>
                <w:rFonts w:ascii="Times New Roman" w:hAnsi="Times New Roman" w:cs="Times New Roman"/>
                <w:b/>
                <w:bCs/>
                <w:sz w:val="20"/>
                <w:szCs w:val="20"/>
              </w:rPr>
            </w:pPr>
            <w:r w:rsidRPr="0067086E">
              <w:rPr>
                <w:rFonts w:ascii="Times New Roman" w:hAnsi="Times New Roman" w:cs="Times New Roman"/>
                <w:sz w:val="20"/>
                <w:szCs w:val="20"/>
              </w:rPr>
              <w:t xml:space="preserve">Ukoliko je odgovor na pitanje 4. „NE“, jesu li intenziteti potpore prihvatljivih troškova Partnera prema kategorijama istraživanja (industrijsko istraživanje, eksperimentalni razvoj i studija izvedivosti) navedeni u Uputama za prijavitelje </w:t>
            </w:r>
            <w:r w:rsidRPr="0067086E">
              <w:rPr>
                <w:rFonts w:ascii="Times New Roman" w:hAnsi="Times New Roman" w:cs="Times New Roman"/>
                <w:b/>
                <w:bCs/>
                <w:sz w:val="20"/>
                <w:szCs w:val="20"/>
              </w:rPr>
              <w:t>u koliziji</w:t>
            </w:r>
            <w:r w:rsidRPr="0067086E">
              <w:rPr>
                <w:rFonts w:ascii="Times New Roman" w:hAnsi="Times New Roman" w:cs="Times New Roman"/>
                <w:sz w:val="20"/>
                <w:szCs w:val="20"/>
              </w:rPr>
              <w:t xml:space="preserve"> s maksimalnim intenzitetima potpore prihvatljivih troškova Korisnika određenima Uredbom? </w:t>
            </w:r>
          </w:p>
          <w:p w:rsidR="0067086E" w:rsidRPr="00672458" w:rsidRDefault="0067086E" w:rsidP="00672458">
            <w:pPr>
              <w:rPr>
                <w:rFonts w:ascii="Times New Roman" w:hAnsi="Times New Roman" w:cs="Times New Roman"/>
                <w:sz w:val="20"/>
                <w:szCs w:val="20"/>
              </w:rPr>
            </w:pPr>
          </w:p>
        </w:tc>
        <w:tc>
          <w:tcPr>
            <w:tcW w:w="6634" w:type="dxa"/>
          </w:tcPr>
          <w:p w:rsidR="0067086E"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lastRenderedPageBreak/>
              <w:t xml:space="preserve">Sukladno Pozivu maksimalni intenziteti potpora navedeni su u Tablici 3. Uputa za prijavitelje. </w:t>
            </w:r>
          </w:p>
          <w:p w:rsidR="00E17B58"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Npr. Ukoliko je prijavitelj/korisnik malo poduzeće i zadovoljilo je uvjet učinkovite suradnje intenzitet potpore za industrijsko istraživanje je 80%; za ekperim</w:t>
            </w:r>
            <w:r w:rsidR="00E17B58" w:rsidRPr="00922BE7">
              <w:rPr>
                <w:rFonts w:ascii="Times New Roman" w:hAnsi="Times New Roman" w:cs="Times New Roman"/>
                <w:sz w:val="20"/>
                <w:szCs w:val="20"/>
              </w:rPr>
              <w:t>entalni razvoj 60%.</w:t>
            </w:r>
          </w:p>
          <w:p w:rsidR="00613AF9" w:rsidRPr="00922BE7" w:rsidRDefault="00E17B58"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U</w:t>
            </w:r>
            <w:r w:rsidR="00613AF9" w:rsidRPr="00922BE7">
              <w:rPr>
                <w:rFonts w:ascii="Times New Roman" w:hAnsi="Times New Roman" w:cs="Times New Roman"/>
                <w:sz w:val="20"/>
                <w:szCs w:val="20"/>
              </w:rPr>
              <w:t xml:space="preserve">koliko je partner Organizacija za istraživanje i širenje znanja intenzitet potpore za navedenog partnera je u industrijskom istraživanju 85%; u </w:t>
            </w:r>
            <w:r w:rsidR="00613AF9" w:rsidRPr="00922BE7">
              <w:rPr>
                <w:rFonts w:ascii="Times New Roman" w:hAnsi="Times New Roman" w:cs="Times New Roman"/>
                <w:sz w:val="20"/>
                <w:szCs w:val="20"/>
              </w:rPr>
              <w:lastRenderedPageBreak/>
              <w:t xml:space="preserve">ekperimentalnom razvoju 85%. </w:t>
            </w:r>
          </w:p>
          <w:p w:rsidR="00613AF9"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Savaki pojedini dionik </w:t>
            </w:r>
            <w:r w:rsidR="00E17B58" w:rsidRPr="00922BE7">
              <w:rPr>
                <w:rFonts w:ascii="Times New Roman" w:hAnsi="Times New Roman" w:cs="Times New Roman"/>
                <w:sz w:val="20"/>
                <w:szCs w:val="20"/>
              </w:rPr>
              <w:t xml:space="preserve">(prijavitelj/partner) </w:t>
            </w:r>
            <w:r w:rsidRPr="00922BE7">
              <w:rPr>
                <w:rFonts w:ascii="Times New Roman" w:hAnsi="Times New Roman" w:cs="Times New Roman"/>
                <w:sz w:val="20"/>
                <w:szCs w:val="20"/>
              </w:rPr>
              <w:t xml:space="preserve">projekta se promatra zasebno i kao takav se svrstava u pojedine kategorije ovisno o veličini poduzeće i na osnovu toga se određuju intenziteti potpore. </w:t>
            </w:r>
          </w:p>
          <w:p w:rsidR="00613AF9" w:rsidRPr="00613AF9" w:rsidRDefault="00613AF9" w:rsidP="00CD01EF">
            <w:pPr>
              <w:shd w:val="clear" w:color="auto" w:fill="FFFFFF" w:themeFill="background1"/>
              <w:rPr>
                <w:rFonts w:ascii="Times New Roman" w:hAnsi="Times New Roman" w:cs="Times New Roman"/>
                <w:sz w:val="20"/>
                <w:szCs w:val="20"/>
              </w:rPr>
            </w:pPr>
          </w:p>
        </w:tc>
      </w:tr>
      <w:tr w:rsidR="008B6200" w:rsidRPr="00B83158" w:rsidTr="00726E4E">
        <w:trPr>
          <w:gridAfter w:val="1"/>
          <w:wAfter w:w="6" w:type="dxa"/>
          <w:trHeight w:val="20"/>
        </w:trPr>
        <w:tc>
          <w:tcPr>
            <w:tcW w:w="566" w:type="dxa"/>
          </w:tcPr>
          <w:p w:rsidR="008B6200" w:rsidRPr="00B83158" w:rsidRDefault="008B6200" w:rsidP="006E150E">
            <w:pPr>
              <w:pStyle w:val="Odlomakpopisa"/>
              <w:numPr>
                <w:ilvl w:val="0"/>
                <w:numId w:val="1"/>
              </w:numPr>
              <w:ind w:left="142" w:hanging="218"/>
              <w:rPr>
                <w:rFonts w:ascii="Times New Roman" w:hAnsi="Times New Roman" w:cs="Times New Roman"/>
                <w:sz w:val="20"/>
                <w:szCs w:val="20"/>
              </w:rPr>
            </w:pPr>
          </w:p>
        </w:tc>
        <w:tc>
          <w:tcPr>
            <w:tcW w:w="994" w:type="dxa"/>
          </w:tcPr>
          <w:p w:rsidR="008B6200" w:rsidRDefault="008B6200" w:rsidP="00D378C4">
            <w:pPr>
              <w:rPr>
                <w:rFonts w:ascii="Times New Roman" w:hAnsi="Times New Roman" w:cs="Times New Roman"/>
                <w:sz w:val="20"/>
                <w:szCs w:val="20"/>
              </w:rPr>
            </w:pPr>
            <w:r>
              <w:rPr>
                <w:rFonts w:ascii="Times New Roman" w:hAnsi="Times New Roman" w:cs="Times New Roman"/>
                <w:sz w:val="20"/>
                <w:szCs w:val="20"/>
              </w:rPr>
              <w:t>04.07.17.</w:t>
            </w:r>
          </w:p>
        </w:tc>
        <w:tc>
          <w:tcPr>
            <w:tcW w:w="6401" w:type="dxa"/>
          </w:tcPr>
          <w:p w:rsidR="008B6200" w:rsidRPr="008B6200" w:rsidRDefault="008B6200" w:rsidP="008B6200">
            <w:pPr>
              <w:rPr>
                <w:rFonts w:ascii="Times New Roman" w:hAnsi="Times New Roman" w:cs="Times New Roman"/>
                <w:bCs/>
                <w:sz w:val="20"/>
                <w:szCs w:val="20"/>
              </w:rPr>
            </w:pPr>
            <w:r w:rsidRPr="008B6200">
              <w:rPr>
                <w:rFonts w:ascii="Times New Roman" w:hAnsi="Times New Roman" w:cs="Times New Roman"/>
                <w:bCs/>
                <w:sz w:val="20"/>
                <w:szCs w:val="20"/>
              </w:rPr>
              <w:t>Molim Vas potvrdu da nema zadanog najnižeg iznosa same regionalne potpore, već je iznos od 190.000 kn u tablici 2 na strani 11 UzP-a skupni najniži iznos potpora za istraživanje i razvoj + regionalne? Drugim riječima, ima li zapreke ( u smislu nedopuštenog najnižeg iznosa potpore) da se kroz projekt traži recimo 2 mil kn potpore, od čega je regionalna npr. 40.000 kn?</w:t>
            </w:r>
          </w:p>
          <w:p w:rsidR="008B6200" w:rsidRPr="0067086E" w:rsidRDefault="008B6200" w:rsidP="0067086E">
            <w:pPr>
              <w:rPr>
                <w:rFonts w:ascii="Times New Roman" w:hAnsi="Times New Roman" w:cs="Times New Roman"/>
                <w:b/>
                <w:bCs/>
                <w:sz w:val="20"/>
                <w:szCs w:val="20"/>
              </w:rPr>
            </w:pPr>
          </w:p>
        </w:tc>
        <w:tc>
          <w:tcPr>
            <w:tcW w:w="6634" w:type="dxa"/>
          </w:tcPr>
          <w:p w:rsidR="008B6200" w:rsidRPr="00922BE7" w:rsidRDefault="00A26DA1" w:rsidP="00A26DA1">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Financijska  alokacija  ovog Poziva navedena je u Tablici 2. UzP-a. sukladno navedenoj tablici navedeno je sljedeće:</w:t>
            </w:r>
          </w:p>
          <w:p w:rsidR="00A26DA1" w:rsidRPr="00922BE7" w:rsidRDefault="00A26DA1" w:rsidP="00A26DA1">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Najniža vrijednost </w:t>
            </w:r>
            <w:r w:rsidRPr="00922BE7">
              <w:rPr>
                <w:rFonts w:ascii="Times New Roman" w:hAnsi="Times New Roman" w:cs="Times New Roman"/>
                <w:b/>
                <w:i/>
                <w:sz w:val="20"/>
                <w:szCs w:val="20"/>
              </w:rPr>
              <w:t>potpore</w:t>
            </w:r>
            <w:r w:rsidR="007652A6" w:rsidRPr="00922BE7">
              <w:rPr>
                <w:rFonts w:ascii="Times New Roman" w:hAnsi="Times New Roman" w:cs="Times New Roman"/>
                <w:b/>
                <w:i/>
                <w:sz w:val="20"/>
                <w:szCs w:val="20"/>
              </w:rPr>
              <w:t xml:space="preserve"> za projekte israživanja i razvoja</w:t>
            </w:r>
            <w:r w:rsidRPr="00922BE7">
              <w:rPr>
                <w:rFonts w:ascii="Times New Roman" w:hAnsi="Times New Roman" w:cs="Times New Roman"/>
                <w:sz w:val="20"/>
                <w:szCs w:val="20"/>
              </w:rPr>
              <w:t>, odnosno najniži iznos bespovratnih sredstava koji se može dodijeliti po projektu po pojedinom korisniku u okviru ovog Poziva iznosi 190.000,00 HRK.</w:t>
            </w:r>
          </w:p>
          <w:p w:rsidR="00A26DA1" w:rsidRPr="00922BE7" w:rsidRDefault="00A26DA1" w:rsidP="00A26DA1">
            <w:pPr>
              <w:shd w:val="clear" w:color="auto" w:fill="FFFFFF" w:themeFill="background1"/>
              <w:rPr>
                <w:rFonts w:ascii="Times New Roman" w:hAnsi="Times New Roman" w:cs="Times New Roman"/>
                <w:sz w:val="20"/>
                <w:szCs w:val="20"/>
              </w:rPr>
            </w:pPr>
          </w:p>
          <w:p w:rsidR="00A26DA1" w:rsidRPr="00922BE7" w:rsidRDefault="00A26DA1"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Najviša vrijednost </w:t>
            </w:r>
            <w:r w:rsidRPr="00922BE7">
              <w:rPr>
                <w:rFonts w:ascii="Times New Roman" w:hAnsi="Times New Roman" w:cs="Times New Roman"/>
                <w:b/>
                <w:i/>
                <w:sz w:val="20"/>
                <w:szCs w:val="20"/>
              </w:rPr>
              <w:t>potpore</w:t>
            </w:r>
            <w:r w:rsidR="007652A6" w:rsidRPr="00922BE7">
              <w:rPr>
                <w:rFonts w:ascii="Times New Roman" w:hAnsi="Times New Roman" w:cs="Times New Roman"/>
                <w:b/>
                <w:i/>
                <w:sz w:val="20"/>
                <w:szCs w:val="20"/>
              </w:rPr>
              <w:t xml:space="preserve"> za projekte istraživanja i razvoja</w:t>
            </w:r>
            <w:r w:rsidRPr="00922BE7">
              <w:rPr>
                <w:rFonts w:ascii="Times New Roman" w:hAnsi="Times New Roman" w:cs="Times New Roman"/>
                <w:sz w:val="20"/>
                <w:szCs w:val="20"/>
              </w:rPr>
              <w:t xml:space="preserve">, odnosno najviši iznos bespovratnih sredstava koji se može dodijeliti po projektu po pojedinom Korisniku u okviru ovog Poziva iznosi 56.000.000,00 HRK. </w:t>
            </w:r>
          </w:p>
          <w:p w:rsidR="007652A6" w:rsidRPr="00922BE7" w:rsidRDefault="007652A6" w:rsidP="007652A6">
            <w:pPr>
              <w:shd w:val="clear" w:color="auto" w:fill="FFFFFF" w:themeFill="background1"/>
              <w:rPr>
                <w:rFonts w:ascii="Times New Roman" w:hAnsi="Times New Roman" w:cs="Times New Roman"/>
                <w:sz w:val="20"/>
                <w:szCs w:val="20"/>
              </w:rPr>
            </w:pP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Odnosno za Regionalne potpore za ulaganja:</w:t>
            </w: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Najniža vrijednost </w:t>
            </w:r>
            <w:r w:rsidRPr="00922BE7">
              <w:rPr>
                <w:rFonts w:ascii="Times New Roman" w:hAnsi="Times New Roman" w:cs="Times New Roman"/>
                <w:b/>
                <w:i/>
                <w:sz w:val="20"/>
                <w:szCs w:val="20"/>
              </w:rPr>
              <w:t>Regionalne potpore za ulaganja</w:t>
            </w:r>
            <w:r w:rsidRPr="00922BE7">
              <w:rPr>
                <w:rFonts w:ascii="Times New Roman" w:hAnsi="Times New Roman" w:cs="Times New Roman"/>
                <w:sz w:val="20"/>
                <w:szCs w:val="20"/>
              </w:rPr>
              <w:t>, odnosno najniži iznos bespovratnih sredstava koji se može dodijeliti po projektu po pojedinom korisniku u okviru ovog Poziva iznosi 190.000,00 HRK.</w:t>
            </w:r>
          </w:p>
          <w:p w:rsidR="007652A6" w:rsidRPr="00922BE7" w:rsidRDefault="007652A6" w:rsidP="007652A6">
            <w:pPr>
              <w:shd w:val="clear" w:color="auto" w:fill="FFFFFF" w:themeFill="background1"/>
              <w:rPr>
                <w:rFonts w:ascii="Times New Roman" w:hAnsi="Times New Roman" w:cs="Times New Roman"/>
                <w:sz w:val="20"/>
                <w:szCs w:val="20"/>
              </w:rPr>
            </w:pP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Najviša vrijednost </w:t>
            </w:r>
            <w:r w:rsidRPr="00922BE7">
              <w:rPr>
                <w:rFonts w:ascii="Times New Roman" w:hAnsi="Times New Roman" w:cs="Times New Roman"/>
                <w:b/>
                <w:i/>
                <w:sz w:val="20"/>
                <w:szCs w:val="20"/>
              </w:rPr>
              <w:t>Regionalne potpore za ulaganja</w:t>
            </w:r>
            <w:r w:rsidRPr="00922BE7">
              <w:rPr>
                <w:rFonts w:ascii="Times New Roman" w:hAnsi="Times New Roman" w:cs="Times New Roman"/>
                <w:sz w:val="20"/>
                <w:szCs w:val="20"/>
              </w:rPr>
              <w:t xml:space="preserve">, odnosno najviši iznos bespovratnih sredstava koji se može dodijeliti po projektu po pojedinom Korisniku u okviru ovog Poziva iznosi 56.000.000,00 HRK. </w:t>
            </w:r>
          </w:p>
          <w:p w:rsidR="007652A6" w:rsidRPr="00922BE7" w:rsidRDefault="007652A6" w:rsidP="007652A6">
            <w:pPr>
              <w:shd w:val="clear" w:color="auto" w:fill="FFFFFF" w:themeFill="background1"/>
              <w:rPr>
                <w:rFonts w:ascii="Times New Roman" w:hAnsi="Times New Roman" w:cs="Times New Roman"/>
                <w:sz w:val="20"/>
                <w:szCs w:val="20"/>
              </w:rPr>
            </w:pPr>
          </w:p>
        </w:tc>
      </w:tr>
      <w:tr w:rsidR="00F240E0" w:rsidRPr="00B83158" w:rsidTr="00726E4E">
        <w:trPr>
          <w:gridAfter w:val="1"/>
          <w:wAfter w:w="6" w:type="dxa"/>
          <w:trHeight w:val="20"/>
        </w:trPr>
        <w:tc>
          <w:tcPr>
            <w:tcW w:w="566" w:type="dxa"/>
          </w:tcPr>
          <w:p w:rsidR="00F240E0" w:rsidRPr="00B83158" w:rsidRDefault="00F240E0" w:rsidP="006E150E">
            <w:pPr>
              <w:pStyle w:val="Odlomakpopisa"/>
              <w:numPr>
                <w:ilvl w:val="0"/>
                <w:numId w:val="1"/>
              </w:numPr>
              <w:ind w:left="142" w:hanging="218"/>
              <w:rPr>
                <w:rFonts w:ascii="Times New Roman" w:hAnsi="Times New Roman" w:cs="Times New Roman"/>
                <w:sz w:val="20"/>
                <w:szCs w:val="20"/>
              </w:rPr>
            </w:pPr>
          </w:p>
        </w:tc>
        <w:tc>
          <w:tcPr>
            <w:tcW w:w="994" w:type="dxa"/>
          </w:tcPr>
          <w:p w:rsidR="00F240E0" w:rsidRDefault="00F240E0" w:rsidP="00D378C4">
            <w:pPr>
              <w:rPr>
                <w:rFonts w:ascii="Times New Roman" w:hAnsi="Times New Roman" w:cs="Times New Roman"/>
                <w:sz w:val="20"/>
                <w:szCs w:val="20"/>
              </w:rPr>
            </w:pPr>
            <w:r>
              <w:rPr>
                <w:rFonts w:ascii="Times New Roman" w:hAnsi="Times New Roman" w:cs="Times New Roman"/>
                <w:sz w:val="20"/>
                <w:szCs w:val="20"/>
              </w:rPr>
              <w:t>04.07.17.</w:t>
            </w:r>
          </w:p>
        </w:tc>
        <w:tc>
          <w:tcPr>
            <w:tcW w:w="6401" w:type="dxa"/>
          </w:tcPr>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F240E0" w:rsidRPr="00F240E0" w:rsidRDefault="00F240E0" w:rsidP="00F240E0">
            <w:pPr>
              <w:rPr>
                <w:rFonts w:ascii="Times New Roman" w:eastAsia="Calibri" w:hAnsi="Times New Roman" w:cs="Times New Roman"/>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lastRenderedPageBreak/>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1" w:history="1">
              <w:r w:rsidRPr="00CD01EF">
                <w:rPr>
                  <w:rFonts w:ascii="Times New Roman" w:eastAsia="Calibri" w:hAnsi="Times New Roman" w:cs="Times New Roman"/>
                  <w:sz w:val="20"/>
                  <w:szCs w:val="20"/>
                  <w:u w:val="single"/>
                </w:rPr>
                <w:t>strukturnifondovi.hr</w:t>
              </w:r>
            </w:hyperlink>
            <w:r w:rsidRPr="00F240E0">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F240E0" w:rsidRPr="00F240E0" w:rsidRDefault="00F240E0" w:rsidP="00F240E0">
            <w:pPr>
              <w:rPr>
                <w:rFonts w:ascii="Times New Roman" w:eastAsia="Calibri" w:hAnsi="Times New Roman" w:cs="Times New Roman"/>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Projekt uključuje sljedeće prihvatljive troškove ZIO:</w:t>
            </w:r>
          </w:p>
          <w:tbl>
            <w:tblPr>
              <w:tblpPr w:leftFromText="180" w:rightFromText="180" w:vertAnchor="text" w:horzAnchor="page" w:tblpX="1894" w:tblpY="-560"/>
              <w:tblW w:w="5958" w:type="dxa"/>
              <w:tblLayout w:type="fixed"/>
              <w:tblCellMar>
                <w:left w:w="0" w:type="dxa"/>
                <w:right w:w="0" w:type="dxa"/>
              </w:tblCellMar>
              <w:tblLook w:val="04A0" w:firstRow="1" w:lastRow="0" w:firstColumn="1" w:lastColumn="0" w:noHBand="0" w:noVBand="1"/>
            </w:tblPr>
            <w:tblGrid>
              <w:gridCol w:w="2178"/>
              <w:gridCol w:w="1224"/>
              <w:gridCol w:w="1437"/>
              <w:gridCol w:w="1119"/>
            </w:tblGrid>
            <w:tr w:rsidR="00F240E0" w:rsidRPr="00CD01EF" w:rsidTr="006F2091">
              <w:trPr>
                <w:trHeight w:val="915"/>
              </w:trPr>
              <w:tc>
                <w:tcPr>
                  <w:tcW w:w="2178"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lastRenderedPageBreak/>
                    <w:t>Primjer proračuna ZIO (industrijsko istraživanje - intenzitet potpore prihvatljivih troškova ZIO 85%)</w:t>
                  </w:r>
                </w:p>
              </w:tc>
              <w:tc>
                <w:tcPr>
                  <w:tcW w:w="1224"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Ukupni iznos</w:t>
                  </w:r>
                </w:p>
              </w:tc>
              <w:tc>
                <w:tcPr>
                  <w:tcW w:w="1437"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Iznos bespovratnih sredstava</w:t>
                  </w:r>
                </w:p>
              </w:tc>
              <w:tc>
                <w:tcPr>
                  <w:tcW w:w="1119"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Iznos vlastitih sredstava</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Trošak plaća novozaposlenih djelatnika (ne-korisnik proračuna)</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150.000,00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150.000,00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Trošak plaća postojećih djelatnika (državni proračun)</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42.000,00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42.000,00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Neizravni troškovi</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28.800,00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28.800,00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Troškovi objavljivanja vlastitih rezultata istraživanja</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50.000,00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50.000,00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Ukupni prihvatljivi troškovi ZIO</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270.800,00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228.800,00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42.000,00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B050"/>
                      <w:sz w:val="20"/>
                      <w:szCs w:val="20"/>
                      <w:lang w:eastAsia="hr-HR"/>
                    </w:rPr>
                  </w:pPr>
                  <w:r w:rsidRPr="000E3D9D">
                    <w:rPr>
                      <w:rFonts w:ascii="Times New Roman" w:eastAsia="Calibri" w:hAnsi="Times New Roman" w:cs="Times New Roman"/>
                      <w:b/>
                      <w:bCs/>
                      <w:color w:val="00B050"/>
                      <w:sz w:val="20"/>
                      <w:szCs w:val="20"/>
                      <w:lang w:eastAsia="hr-HR"/>
                    </w:rPr>
                    <w:t>Udio vlastitih sredstava ZIO u prihvatljivim troškovima</w:t>
                  </w:r>
                </w:p>
              </w:tc>
              <w:tc>
                <w:tcPr>
                  <w:tcW w:w="1224"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437"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B050"/>
                      <w:sz w:val="20"/>
                      <w:szCs w:val="20"/>
                      <w:lang w:eastAsia="hr-HR"/>
                    </w:rPr>
                  </w:pPr>
                  <w:r w:rsidRPr="000E3D9D">
                    <w:rPr>
                      <w:rFonts w:ascii="Times New Roman" w:eastAsia="Calibri" w:hAnsi="Times New Roman" w:cs="Times New Roman"/>
                      <w:b/>
                      <w:bCs/>
                      <w:color w:val="00B050"/>
                      <w:sz w:val="20"/>
                      <w:szCs w:val="20"/>
                      <w:lang w:eastAsia="hr-HR"/>
                    </w:rPr>
                    <w:t>15,5096012%</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Udio potpore u prihvatljivim troškovima ZIO</w:t>
                  </w:r>
                </w:p>
              </w:tc>
              <w:tc>
                <w:tcPr>
                  <w:tcW w:w="1224"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84,4903988%</w:t>
                  </w:r>
                </w:p>
              </w:tc>
              <w:tc>
                <w:tcPr>
                  <w:tcW w:w="1119"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lastRenderedPageBreak/>
                    <w:t>PDV</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19.700,00</w:t>
                  </w:r>
                </w:p>
              </w:tc>
              <w:tc>
                <w:tcPr>
                  <w:tcW w:w="1437"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19.700,00</w:t>
                  </w:r>
                </w:p>
              </w:tc>
            </w:tr>
            <w:tr w:rsidR="00F240E0" w:rsidRPr="00CD01EF" w:rsidTr="006F2091">
              <w:trPr>
                <w:trHeight w:val="315"/>
              </w:trPr>
              <w:tc>
                <w:tcPr>
                  <w:tcW w:w="2178"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Ukupni troškovi ZIO</w:t>
                  </w:r>
                </w:p>
              </w:tc>
              <w:tc>
                <w:tcPr>
                  <w:tcW w:w="1224" w:type="dxa"/>
                  <w:tcBorders>
                    <w:top w:val="nil"/>
                    <w:left w:val="nil"/>
                    <w:bottom w:val="single" w:sz="8" w:space="0" w:color="auto"/>
                    <w:right w:val="nil"/>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290.500,00</w:t>
                  </w:r>
                </w:p>
              </w:tc>
              <w:tc>
                <w:tcPr>
                  <w:tcW w:w="1437" w:type="dxa"/>
                  <w:tcBorders>
                    <w:top w:val="nil"/>
                    <w:left w:val="nil"/>
                    <w:bottom w:val="single" w:sz="8" w:space="0" w:color="auto"/>
                    <w:right w:val="nil"/>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228.800,00</w:t>
                  </w:r>
                </w:p>
              </w:tc>
              <w:tc>
                <w:tcPr>
                  <w:tcW w:w="1119"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61.700,00</w:t>
                  </w:r>
                </w:p>
              </w:tc>
            </w:tr>
          </w:tbl>
          <w:p w:rsidR="00F240E0" w:rsidRPr="00F240E0" w:rsidRDefault="00F240E0" w:rsidP="00F240E0">
            <w:pPr>
              <w:rPr>
                <w:rFonts w:ascii="Times New Roman" w:eastAsia="Calibri" w:hAnsi="Times New Roman" w:cs="Times New Roman"/>
                <w:color w:val="1F497D"/>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Molim odgovore na sljedeća pitanja:</w:t>
            </w:r>
          </w:p>
          <w:p w:rsidR="00F240E0" w:rsidRPr="00F240E0" w:rsidRDefault="00F240E0" w:rsidP="00BC1809">
            <w:pPr>
              <w:numPr>
                <w:ilvl w:val="0"/>
                <w:numId w:val="43"/>
              </w:numPr>
              <w:rPr>
                <w:rFonts w:ascii="Times New Roman" w:eastAsia="Times New Roman" w:hAnsi="Times New Roman" w:cs="Times New Roman"/>
                <w:sz w:val="20"/>
                <w:szCs w:val="20"/>
              </w:rPr>
            </w:pPr>
            <w:r w:rsidRPr="00F240E0">
              <w:rPr>
                <w:rFonts w:ascii="Times New Roman" w:eastAsia="Times New Roman" w:hAnsi="Times New Roman" w:cs="Times New Roman"/>
                <w:sz w:val="20"/>
                <w:szCs w:val="20"/>
              </w:rPr>
              <w:t>Je li ovakva konstrukcija proračuna u skladu s UzP – peta izmjena predmetnog Poziva i odgovorima nadležnog tijela u dokumentu Učestala pitanja i odgovori?</w:t>
            </w:r>
          </w:p>
          <w:p w:rsidR="00F240E0" w:rsidRPr="00F240E0" w:rsidRDefault="00F240E0" w:rsidP="00BC1809">
            <w:pPr>
              <w:numPr>
                <w:ilvl w:val="0"/>
                <w:numId w:val="43"/>
              </w:numPr>
              <w:rPr>
                <w:rFonts w:ascii="Times New Roman" w:eastAsia="Times New Roman" w:hAnsi="Times New Roman" w:cs="Times New Roman"/>
                <w:sz w:val="20"/>
                <w:szCs w:val="20"/>
              </w:rPr>
            </w:pPr>
            <w:r w:rsidRPr="00F240E0">
              <w:rPr>
                <w:rFonts w:ascii="Times New Roman" w:eastAsia="Times New Roman" w:hAnsi="Times New Roman" w:cs="Times New Roman"/>
                <w:sz w:val="20"/>
                <w:szCs w:val="20"/>
              </w:rPr>
              <w:t>Ako je odgovor na pitanje 1. potvrdan, je li dozvoljeno u skladu s iznesenim proračunom izmijeniti formule u Obrascu 2a. Prijavni obrazac B - tablica proracuna za ZIO , jer prema trenutno važećem predlošku Obrasca 2a. (5. izmjena) za ZIO nije moguće unijeti ovakav izračun?</w:t>
            </w:r>
          </w:p>
          <w:p w:rsidR="00F240E0" w:rsidRPr="008B6200" w:rsidRDefault="00F240E0" w:rsidP="00F240E0">
            <w:pPr>
              <w:rPr>
                <w:rFonts w:ascii="Times New Roman" w:hAnsi="Times New Roman" w:cs="Times New Roman"/>
                <w:bCs/>
                <w:sz w:val="20"/>
                <w:szCs w:val="20"/>
              </w:rPr>
            </w:pPr>
          </w:p>
        </w:tc>
        <w:tc>
          <w:tcPr>
            <w:tcW w:w="6634" w:type="dxa"/>
          </w:tcPr>
          <w:p w:rsidR="00F240E0" w:rsidRPr="00922BE7" w:rsidRDefault="00BC1809" w:rsidP="00BC1809">
            <w:pPr>
              <w:pStyle w:val="Odlomakpopisa"/>
              <w:numPr>
                <w:ilvl w:val="1"/>
                <w:numId w:val="43"/>
              </w:num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lastRenderedPageBreak/>
              <w:t>Da.</w:t>
            </w:r>
          </w:p>
          <w:p w:rsidR="00BC1809" w:rsidRPr="00922BE7" w:rsidRDefault="00BC1809" w:rsidP="00BC1809">
            <w:pPr>
              <w:pStyle w:val="Odlomakpopisa"/>
              <w:numPr>
                <w:ilvl w:val="1"/>
                <w:numId w:val="43"/>
              </w:num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Formule je dozvoljeno prilagoditi.</w:t>
            </w:r>
          </w:p>
        </w:tc>
      </w:tr>
      <w:tr w:rsidR="00922BE7" w:rsidRPr="00B83158" w:rsidTr="00726E4E">
        <w:trPr>
          <w:gridAfter w:val="1"/>
          <w:wAfter w:w="6" w:type="dxa"/>
          <w:trHeight w:val="20"/>
        </w:trPr>
        <w:tc>
          <w:tcPr>
            <w:tcW w:w="566" w:type="dxa"/>
          </w:tcPr>
          <w:p w:rsidR="00922BE7" w:rsidRPr="00B83158" w:rsidRDefault="00922BE7" w:rsidP="006E150E">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lastRenderedPageBreak/>
              <w:t>.</w:t>
            </w:r>
          </w:p>
        </w:tc>
        <w:tc>
          <w:tcPr>
            <w:tcW w:w="994" w:type="dxa"/>
          </w:tcPr>
          <w:p w:rsidR="00922BE7" w:rsidRDefault="0057095D" w:rsidP="006E150E">
            <w:pPr>
              <w:rPr>
                <w:rFonts w:ascii="Times New Roman" w:hAnsi="Times New Roman" w:cs="Times New Roman"/>
                <w:sz w:val="20"/>
                <w:szCs w:val="20"/>
              </w:rPr>
            </w:pPr>
            <w:r>
              <w:rPr>
                <w:rFonts w:ascii="Times New Roman" w:hAnsi="Times New Roman" w:cs="Times New Roman"/>
                <w:sz w:val="20"/>
                <w:szCs w:val="20"/>
              </w:rPr>
              <w:t>04.07.</w:t>
            </w:r>
            <w:r w:rsidR="00922BE7">
              <w:rPr>
                <w:rFonts w:ascii="Times New Roman" w:hAnsi="Times New Roman" w:cs="Times New Roman"/>
                <w:sz w:val="20"/>
                <w:szCs w:val="20"/>
              </w:rPr>
              <w:t>17.</w:t>
            </w:r>
          </w:p>
        </w:tc>
        <w:tc>
          <w:tcPr>
            <w:tcW w:w="6401" w:type="dxa"/>
          </w:tcPr>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2" w:history="1">
              <w:r w:rsidRPr="00922BE7">
                <w:rPr>
                  <w:rStyle w:val="Hiperveza"/>
                  <w:rFonts w:ascii="Times New Roman" w:eastAsia="Calibri" w:hAnsi="Times New Roman" w:cs="Times New Roman"/>
                  <w:sz w:val="20"/>
                  <w:szCs w:val="20"/>
                </w:rPr>
                <w:t>strukturnifondovi.hr</w:t>
              </w:r>
            </w:hyperlink>
            <w:r w:rsidRPr="00922BE7">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Projekt uključuje sljedeće prihvatljive troškove ZIO:</w:t>
            </w:r>
          </w:p>
          <w:p w:rsidR="00922BE7" w:rsidRDefault="00922BE7" w:rsidP="00922BE7">
            <w:pPr>
              <w:rPr>
                <w:rFonts w:ascii="Times New Roman" w:eastAsia="Calibri" w:hAnsi="Times New Roman" w:cs="Times New Roman"/>
                <w:sz w:val="20"/>
                <w:szCs w:val="20"/>
              </w:rPr>
            </w:pPr>
          </w:p>
          <w:tbl>
            <w:tblPr>
              <w:tblW w:w="6586" w:type="dxa"/>
              <w:tblInd w:w="2" w:type="dxa"/>
              <w:tblLayout w:type="fixed"/>
              <w:tblCellMar>
                <w:left w:w="0" w:type="dxa"/>
                <w:right w:w="0" w:type="dxa"/>
              </w:tblCellMar>
              <w:tblLook w:val="04A0" w:firstRow="1" w:lastRow="0" w:firstColumn="1" w:lastColumn="0" w:noHBand="0" w:noVBand="1"/>
            </w:tblPr>
            <w:tblGrid>
              <w:gridCol w:w="2536"/>
              <w:gridCol w:w="1440"/>
              <w:gridCol w:w="1260"/>
              <w:gridCol w:w="1350"/>
            </w:tblGrid>
            <w:tr w:rsidR="00F17E8E" w:rsidRPr="00922BE7" w:rsidTr="00F17E8E">
              <w:trPr>
                <w:trHeight w:val="915"/>
              </w:trPr>
              <w:tc>
                <w:tcPr>
                  <w:tcW w:w="2536"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Primjer proračuna ZIO (industrijsko istraživanje - intenzitet potpore prihvatljivih troškova ZIO 85%)</w:t>
                  </w:r>
                </w:p>
              </w:tc>
              <w:tc>
                <w:tcPr>
                  <w:tcW w:w="144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Ukupni iznos</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bespovratnih sredstava (85%)</w:t>
                  </w:r>
                </w:p>
              </w:tc>
              <w:tc>
                <w:tcPr>
                  <w:tcW w:w="135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vlastitih sredstava</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novozaposlenih djelatnika (ne-korisnik proračuna)</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127.500,00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postojećih djelatnika (državni proračun)</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42.000,00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Neizravni troškovi</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28.800,00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24.480,00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Troškovi objavljivanja vlastitih rezultata istraživanja</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42.500,00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Ukupni prihvatljivi troškovi ZIO</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270.800,00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194.480,00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42.000,00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vlastitih sredstava ZIO u prihvatljivim troškovima</w:t>
                  </w:r>
                </w:p>
              </w:tc>
              <w:tc>
                <w:tcPr>
                  <w:tcW w:w="144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15,5096012%</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potpore u prihvatljivim troškovima ZIO</w:t>
                  </w:r>
                </w:p>
              </w:tc>
              <w:tc>
                <w:tcPr>
                  <w:tcW w:w="144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71,8168390%</w:t>
                  </w:r>
                </w:p>
              </w:tc>
              <w:tc>
                <w:tcPr>
                  <w:tcW w:w="1350"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PDV</w:t>
                  </w:r>
                </w:p>
              </w:tc>
              <w:tc>
                <w:tcPr>
                  <w:tcW w:w="144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19.700,00</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19.700,00</w:t>
                  </w:r>
                </w:p>
              </w:tc>
            </w:tr>
            <w:tr w:rsidR="00F17E8E" w:rsidRPr="00922BE7" w:rsidTr="00F17E8E">
              <w:trPr>
                <w:trHeight w:val="315"/>
              </w:trPr>
              <w:tc>
                <w:tcPr>
                  <w:tcW w:w="2536"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Ukupni troškovi ZIO</w:t>
                  </w:r>
                </w:p>
              </w:tc>
              <w:tc>
                <w:tcPr>
                  <w:tcW w:w="144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290.500,00</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194.480,00</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61.700,00</w:t>
                  </w:r>
                </w:p>
              </w:tc>
            </w:tr>
          </w:tbl>
          <w:p w:rsidR="00F17E8E" w:rsidRPr="00922BE7" w:rsidRDefault="00F17E8E"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Molim odgovore na sljedeća pitanja:</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Je li ovakva konstrukcija proračuna u skladu s UzP – peta izmjena predmetnog Poziva i odgovorima nadležnog tijela u dokumentu Učestala pitanja i odgovori?</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Ako je odgovor na pitanje 1. negativan u smislu da se u tablici mora izraziti iznos vlastitih sredstava vezan uz svaku stavku prihvatljivih troškova ZIO, onda je nemoguće postići predviđeni intenzitet potpore prihvatljivih troškova ZIO od 85% propisan putem UzP;</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Ako je odgovor na pitanje 1. potvrdan, prema trenutno važećem </w:t>
            </w:r>
            <w:r w:rsidRPr="00922BE7">
              <w:rPr>
                <w:rFonts w:ascii="Times New Roman" w:eastAsia="Calibri" w:hAnsi="Times New Roman" w:cs="Times New Roman"/>
                <w:sz w:val="20"/>
                <w:szCs w:val="20"/>
              </w:rPr>
              <w:lastRenderedPageBreak/>
              <w:t>predlošku Obrasca 2a. (5. izmjena) za ZIO nije moguće unijeti ovakav izračun. Je li dozvoljeno u skladu s iznesenim proračunom izmijeniti formule u Obrascu 2a. Prijavni obrazac B - tablica proracuna za ZIO:</w:t>
            </w:r>
          </w:p>
          <w:p w:rsidR="00922BE7" w:rsidRPr="00922BE7" w:rsidRDefault="00922BE7" w:rsidP="00922BE7">
            <w:pPr>
              <w:numPr>
                <w:ilvl w:val="1"/>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tablica automatski zaračunava 15% iznosa vlastitih sredstava na svaku stavku prihvatljivih troškova, a u ovom primjeru se u skladu s UzP vlastita sredstva ZIO sastoje od plaća postojećih zaposlenika;</w:t>
            </w:r>
          </w:p>
          <w:p w:rsidR="00922BE7" w:rsidRPr="00922BE7" w:rsidRDefault="00922BE7" w:rsidP="00922BE7">
            <w:pPr>
              <w:numPr>
                <w:ilvl w:val="1"/>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ukupan iznos ne odgovara zbroju bespovratnih sredstava i vlastitih sredstava.</w:t>
            </w:r>
          </w:p>
          <w:p w:rsidR="00922BE7" w:rsidRPr="00F240E0" w:rsidRDefault="00922BE7" w:rsidP="00F240E0">
            <w:pPr>
              <w:rPr>
                <w:rFonts w:ascii="Times New Roman" w:eastAsia="Calibri" w:hAnsi="Times New Roman" w:cs="Times New Roman"/>
                <w:sz w:val="20"/>
                <w:szCs w:val="20"/>
              </w:rPr>
            </w:pPr>
          </w:p>
        </w:tc>
        <w:tc>
          <w:tcPr>
            <w:tcW w:w="6634" w:type="dxa"/>
          </w:tcPr>
          <w:p w:rsidR="00922BE7" w:rsidRDefault="00F17E8E" w:rsidP="004B7162">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Vidjeti odgovor na pitanje 819. Uz napomenu</w:t>
            </w:r>
            <w:r w:rsidR="004B7162" w:rsidRPr="004B7162">
              <w:rPr>
                <w:rFonts w:ascii="Times New Roman" w:hAnsi="Times New Roman" w:cs="Times New Roman"/>
                <w:color w:val="000000"/>
                <w:sz w:val="20"/>
                <w:szCs w:val="20"/>
              </w:rPr>
              <w:t xml:space="preserve"> </w:t>
            </w:r>
            <w:r w:rsidR="004B7162">
              <w:rPr>
                <w:rFonts w:ascii="Times New Roman" w:hAnsi="Times New Roman" w:cs="Times New Roman"/>
                <w:sz w:val="20"/>
                <w:szCs w:val="20"/>
              </w:rPr>
              <w:t>da Vas</w:t>
            </w:r>
            <w:r w:rsidR="004B7162" w:rsidRPr="004B7162">
              <w:rPr>
                <w:rFonts w:ascii="Times New Roman" w:hAnsi="Times New Roman" w:cs="Times New Roman"/>
                <w:sz w:val="20"/>
                <w:szCs w:val="20"/>
              </w:rPr>
              <w:t xml:space="preserve"> upućujemo  na točku 2.5. Uputa.</w:t>
            </w:r>
          </w:p>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 Zatvorena financijska konstrukcija projekta mora biti osigurana do završetka provedbe projekta</w:t>
            </w:r>
            <w:r>
              <w:rPr>
                <w:rFonts w:ascii="Times New Roman" w:hAnsi="Times New Roman" w:cs="Times New Roman"/>
                <w:sz w:val="20"/>
                <w:szCs w:val="20"/>
              </w:rPr>
              <w:t xml:space="preserve">. </w:t>
            </w:r>
            <w:r w:rsidRPr="004B7162">
              <w:rPr>
                <w:rFonts w:ascii="Times New Roman" w:hAnsi="Times New Roman" w:cs="Times New Roman"/>
                <w:sz w:val="20"/>
                <w:szCs w:val="20"/>
              </w:rPr>
              <w:t>Navedeno se odnosi samo na MSP-ove i velike poduzetnike, a ne na znanstveno-istraživačke organizacije koje će na projektu sudjelovati u svojstvu partnera, a koji bi trebali osigurati 15% doprinosa iz nacionalnog sufinanciranja.</w:t>
            </w:r>
          </w:p>
          <w:p w:rsidR="004B7162" w:rsidRPr="00922BE7" w:rsidRDefault="004B7162" w:rsidP="004B7162">
            <w:pPr>
              <w:shd w:val="clear" w:color="auto" w:fill="FFFFFF" w:themeFill="background1"/>
              <w:rPr>
                <w:rFonts w:ascii="Times New Roman" w:hAnsi="Times New Roman" w:cs="Times New Roman"/>
                <w:sz w:val="20"/>
                <w:szCs w:val="20"/>
              </w:rPr>
            </w:pPr>
          </w:p>
        </w:tc>
      </w:tr>
      <w:tr w:rsidR="00922BE7" w:rsidRPr="00B83158" w:rsidTr="00726E4E">
        <w:trPr>
          <w:gridAfter w:val="1"/>
          <w:wAfter w:w="6" w:type="dxa"/>
          <w:trHeight w:val="20"/>
        </w:trPr>
        <w:tc>
          <w:tcPr>
            <w:tcW w:w="566" w:type="dxa"/>
          </w:tcPr>
          <w:p w:rsidR="00922BE7" w:rsidRDefault="00922BE7" w:rsidP="006E150E">
            <w:pPr>
              <w:pStyle w:val="Odlomakpopisa"/>
              <w:numPr>
                <w:ilvl w:val="0"/>
                <w:numId w:val="1"/>
              </w:numPr>
              <w:ind w:left="142" w:hanging="218"/>
              <w:rPr>
                <w:rFonts w:ascii="Times New Roman" w:hAnsi="Times New Roman" w:cs="Times New Roman"/>
                <w:sz w:val="20"/>
                <w:szCs w:val="20"/>
              </w:rPr>
            </w:pPr>
          </w:p>
        </w:tc>
        <w:tc>
          <w:tcPr>
            <w:tcW w:w="994" w:type="dxa"/>
          </w:tcPr>
          <w:p w:rsidR="00922BE7" w:rsidRDefault="0057095D" w:rsidP="0057095D">
            <w:pPr>
              <w:rPr>
                <w:rFonts w:ascii="Times New Roman" w:hAnsi="Times New Roman" w:cs="Times New Roman"/>
                <w:sz w:val="20"/>
                <w:szCs w:val="20"/>
              </w:rPr>
            </w:pPr>
            <w:r>
              <w:rPr>
                <w:rFonts w:ascii="Times New Roman" w:hAnsi="Times New Roman" w:cs="Times New Roman"/>
                <w:sz w:val="20"/>
                <w:szCs w:val="20"/>
              </w:rPr>
              <w:t>05.07.</w:t>
            </w:r>
            <w:r w:rsidR="00922BE7">
              <w:rPr>
                <w:rFonts w:ascii="Times New Roman" w:hAnsi="Times New Roman" w:cs="Times New Roman"/>
                <w:sz w:val="20"/>
                <w:szCs w:val="20"/>
              </w:rPr>
              <w:t>17.</w:t>
            </w:r>
          </w:p>
        </w:tc>
        <w:tc>
          <w:tcPr>
            <w:tcW w:w="6401" w:type="dxa"/>
          </w:tcPr>
          <w:p w:rsidR="00922BE7" w:rsidRPr="00D378C4" w:rsidRDefault="00922BE7" w:rsidP="00922BE7">
            <w:pPr>
              <w:rPr>
                <w:rFonts w:ascii="Times New Roman" w:eastAsia="Calibri" w:hAnsi="Times New Roman" w:cs="Times New Roman"/>
                <w:sz w:val="20"/>
                <w:szCs w:val="20"/>
              </w:rPr>
            </w:pPr>
            <w:r w:rsidRPr="00D378C4">
              <w:rPr>
                <w:rFonts w:ascii="Times New Roman" w:eastAsia="Calibri" w:hAnsi="Times New Roman" w:cs="Times New Roman"/>
                <w:sz w:val="20"/>
                <w:szCs w:val="20"/>
              </w:rPr>
              <w:t>Je li prihvatljiv prijavitelj MSP koji se tretira kao OIŠZ u drugom natječaju (CEKOM)?</w:t>
            </w:r>
          </w:p>
          <w:p w:rsidR="00922BE7" w:rsidRPr="00922BE7" w:rsidRDefault="00922BE7" w:rsidP="00922BE7">
            <w:pPr>
              <w:rPr>
                <w:rFonts w:ascii="Times New Roman" w:eastAsia="Calibri" w:hAnsi="Times New Roman" w:cs="Times New Roman"/>
                <w:sz w:val="20"/>
                <w:szCs w:val="20"/>
              </w:rPr>
            </w:pPr>
          </w:p>
        </w:tc>
        <w:tc>
          <w:tcPr>
            <w:tcW w:w="6634" w:type="dxa"/>
          </w:tcPr>
          <w:p w:rsidR="00922BE7" w:rsidRPr="000F5030" w:rsidRDefault="000F5030" w:rsidP="00922BE7">
            <w:pPr>
              <w:shd w:val="clear" w:color="auto" w:fill="FFFFFF" w:themeFill="background1"/>
              <w:rPr>
                <w:rFonts w:ascii="Times New Roman" w:hAnsi="Times New Roman" w:cs="Times New Roman"/>
                <w:color w:val="FF0000"/>
                <w:sz w:val="20"/>
                <w:szCs w:val="20"/>
              </w:rPr>
            </w:pPr>
            <w:r w:rsidRPr="00795F88">
              <w:rPr>
                <w:rFonts w:ascii="Times New Roman" w:hAnsi="Times New Roman" w:cs="Times New Roman"/>
                <w:sz w:val="20"/>
                <w:szCs w:val="20"/>
              </w:rPr>
              <w:t>Molimo Vas pojasnite pitanje kako bi mogli odgovoriti.</w:t>
            </w:r>
          </w:p>
        </w:tc>
      </w:tr>
      <w:tr w:rsidR="00922BE7" w:rsidRPr="00B83158" w:rsidTr="00726E4E">
        <w:trPr>
          <w:gridAfter w:val="1"/>
          <w:wAfter w:w="6" w:type="dxa"/>
          <w:trHeight w:val="20"/>
        </w:trPr>
        <w:tc>
          <w:tcPr>
            <w:tcW w:w="566" w:type="dxa"/>
          </w:tcPr>
          <w:p w:rsidR="00922BE7" w:rsidRDefault="00922BE7" w:rsidP="006E150E">
            <w:pPr>
              <w:pStyle w:val="Odlomakpopisa"/>
              <w:numPr>
                <w:ilvl w:val="0"/>
                <w:numId w:val="1"/>
              </w:numPr>
              <w:ind w:left="142" w:hanging="218"/>
              <w:rPr>
                <w:rFonts w:ascii="Times New Roman" w:hAnsi="Times New Roman" w:cs="Times New Roman"/>
                <w:sz w:val="20"/>
                <w:szCs w:val="20"/>
              </w:rPr>
            </w:pPr>
          </w:p>
        </w:tc>
        <w:tc>
          <w:tcPr>
            <w:tcW w:w="994" w:type="dxa"/>
          </w:tcPr>
          <w:p w:rsidR="00922BE7" w:rsidRDefault="0057095D" w:rsidP="0057095D">
            <w:pPr>
              <w:rPr>
                <w:rFonts w:ascii="Times New Roman" w:hAnsi="Times New Roman" w:cs="Times New Roman"/>
                <w:sz w:val="20"/>
                <w:szCs w:val="20"/>
              </w:rPr>
            </w:pPr>
            <w:r>
              <w:rPr>
                <w:rFonts w:ascii="Times New Roman" w:hAnsi="Times New Roman" w:cs="Times New Roman"/>
                <w:sz w:val="20"/>
                <w:szCs w:val="20"/>
              </w:rPr>
              <w:t>05.07.</w:t>
            </w:r>
            <w:r w:rsidR="00922BE7">
              <w:rPr>
                <w:rFonts w:ascii="Times New Roman" w:hAnsi="Times New Roman" w:cs="Times New Roman"/>
                <w:sz w:val="20"/>
                <w:szCs w:val="20"/>
              </w:rPr>
              <w:t>17.</w:t>
            </w:r>
          </w:p>
        </w:tc>
        <w:tc>
          <w:tcPr>
            <w:tcW w:w="6401" w:type="dxa"/>
          </w:tcPr>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3" w:history="1">
              <w:r w:rsidRPr="00922BE7">
                <w:rPr>
                  <w:rStyle w:val="Hiperveza"/>
                  <w:rFonts w:ascii="Times New Roman" w:eastAsia="Calibri" w:hAnsi="Times New Roman" w:cs="Times New Roman"/>
                  <w:sz w:val="20"/>
                  <w:szCs w:val="20"/>
                </w:rPr>
                <w:t>strukturnifondovi.hr</w:t>
              </w:r>
            </w:hyperlink>
            <w:r w:rsidRPr="00922BE7">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922BE7" w:rsidRPr="00922BE7" w:rsidRDefault="00922BE7" w:rsidP="00922BE7">
            <w:pPr>
              <w:rPr>
                <w:rFonts w:ascii="Times New Roman" w:eastAsia="Calibri" w:hAnsi="Times New Roman" w:cs="Times New Roman"/>
                <w:sz w:val="20"/>
                <w:szCs w:val="20"/>
              </w:rPr>
            </w:pPr>
          </w:p>
          <w:p w:rsid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Projekt uključuje sljedeće prihvatljive troškove ZIO:</w:t>
            </w:r>
          </w:p>
          <w:p w:rsidR="00F17E8E" w:rsidRDefault="00F17E8E" w:rsidP="00922BE7">
            <w:pPr>
              <w:rPr>
                <w:rFonts w:ascii="Times New Roman" w:eastAsia="Calibri" w:hAnsi="Times New Roman" w:cs="Times New Roman"/>
                <w:sz w:val="20"/>
                <w:szCs w:val="20"/>
              </w:rPr>
            </w:pPr>
          </w:p>
          <w:tbl>
            <w:tblPr>
              <w:tblpPr w:leftFromText="180" w:rightFromText="180" w:vertAnchor="page" w:horzAnchor="margin" w:tblpY="776"/>
              <w:tblW w:w="6318" w:type="dxa"/>
              <w:tblLayout w:type="fixed"/>
              <w:tblCellMar>
                <w:left w:w="0" w:type="dxa"/>
                <w:right w:w="0" w:type="dxa"/>
              </w:tblCellMar>
              <w:tblLook w:val="04A0" w:firstRow="1" w:lastRow="0" w:firstColumn="1" w:lastColumn="0" w:noHBand="0" w:noVBand="1"/>
            </w:tblPr>
            <w:tblGrid>
              <w:gridCol w:w="2808"/>
              <w:gridCol w:w="1260"/>
              <w:gridCol w:w="1260"/>
              <w:gridCol w:w="990"/>
            </w:tblGrid>
            <w:tr w:rsidR="00F17E8E" w:rsidRPr="00922BE7" w:rsidTr="00F17E8E">
              <w:trPr>
                <w:trHeight w:val="915"/>
              </w:trPr>
              <w:tc>
                <w:tcPr>
                  <w:tcW w:w="2808"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lastRenderedPageBreak/>
                    <w:t>Primjer proračuna ZIO (industrijsko istraživanje - intenzitet potpore prihvatljivih troškova ZIO 85%)</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Ukupni iznos</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bespovratnih sredstava (85%)</w:t>
                  </w:r>
                </w:p>
              </w:tc>
              <w:tc>
                <w:tcPr>
                  <w:tcW w:w="99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vlastitih sredstava</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novozaposlenih djelatnika (ne-korisnik proračuna)</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127.500,00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postojećih djelatnika (državni proračun)</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33.375,00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Neizravni troškovi</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22.500,00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19.125,00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Troškovi objavljivanja vlastitih rezultata istraživanja</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42.500,00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Ukupni prihvatljivi troškovi ZIO</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222.500,00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189.125,00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33.375,00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vlastitih sredstava ZIO u prihvatljivim troškovima</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15,0000000%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potpore u prihvatljivim troškovima ZIO</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85,0000000%</w:t>
                  </w:r>
                </w:p>
              </w:tc>
              <w:tc>
                <w:tcPr>
                  <w:tcW w:w="990"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PDV</w:t>
                  </w: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18.125,00</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18.125,00</w:t>
                  </w:r>
                </w:p>
              </w:tc>
            </w:tr>
            <w:tr w:rsidR="00F17E8E" w:rsidRPr="00922BE7" w:rsidTr="00F17E8E">
              <w:trPr>
                <w:trHeight w:val="315"/>
              </w:trPr>
              <w:tc>
                <w:tcPr>
                  <w:tcW w:w="280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Ukupni troškovi ZIO</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240.625,00</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189.125,00</w:t>
                  </w:r>
                </w:p>
              </w:tc>
              <w:tc>
                <w:tcPr>
                  <w:tcW w:w="99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51.500,00</w:t>
                  </w:r>
                </w:p>
              </w:tc>
            </w:tr>
          </w:tbl>
          <w:p w:rsidR="00922BE7" w:rsidRDefault="00922BE7" w:rsidP="00922BE7">
            <w:pPr>
              <w:rPr>
                <w:rFonts w:ascii="Times New Roman" w:eastAsia="Calibri" w:hAnsi="Times New Roman" w:cs="Times New Roman"/>
                <w:sz w:val="20"/>
                <w:szCs w:val="20"/>
              </w:rPr>
            </w:pPr>
          </w:p>
          <w:p w:rsidR="00F17E8E" w:rsidRDefault="00F17E8E" w:rsidP="00922BE7">
            <w:pPr>
              <w:rPr>
                <w:rFonts w:ascii="Times New Roman" w:eastAsia="Calibri" w:hAnsi="Times New Roman" w:cs="Times New Roman"/>
                <w:sz w:val="20"/>
                <w:szCs w:val="20"/>
              </w:rPr>
            </w:pPr>
          </w:p>
          <w:p w:rsidR="00F17E8E" w:rsidRPr="00922BE7" w:rsidRDefault="00F17E8E"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Molim odgovore na sljedeća pitanja:</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Je li ovakva konstrukcija proračuna u skladu s UzP – peta izmjena predmetnog Poziva i odgovorima nadležnog tijela u dokumentu Učestala pitanja i odgovori?</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Ako je odgovor na pitanje 1. negativan u smislu da ukupni iznos prihvatljivih troškova ne uključuje i trošak plaća postojećih djelatnika, onda je nemoguće postići da zbroj stavki proračuna odgovara uz pad predviđenog  intenziteta potpore;</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Ako je odgovor na pitanje 1. potvrdan, prema trenutno važećem predlošku Obrasca 2a. (5. izmjena) za ZIO nije moguće unijeti </w:t>
            </w:r>
            <w:r w:rsidRPr="00922BE7">
              <w:rPr>
                <w:rFonts w:ascii="Times New Roman" w:eastAsia="Calibri" w:hAnsi="Times New Roman" w:cs="Times New Roman"/>
                <w:sz w:val="20"/>
                <w:szCs w:val="20"/>
              </w:rPr>
              <w:lastRenderedPageBreak/>
              <w:t>ovakav izračun. Je li dozvoljeno u skladu s iznesenim proračunom izmijeniti formule u Obrascu 2a. Prijavni obrazac B - tablica proracuna za ZIO:</w:t>
            </w:r>
          </w:p>
          <w:p w:rsidR="00922BE7" w:rsidRPr="00922BE7" w:rsidRDefault="00922BE7" w:rsidP="00922BE7">
            <w:pPr>
              <w:numPr>
                <w:ilvl w:val="1"/>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tablica automatski zaračunava 15% iznosa vlastitih sredstava na svaku stavku prihvatljivih troškova, a u ovom primjeru se u skladu s UzP vlastita sredstva ZIO sastoje od plaća postojećih zaposlenika.</w:t>
            </w:r>
          </w:p>
          <w:p w:rsidR="00922BE7" w:rsidRPr="00D378C4" w:rsidRDefault="00922BE7" w:rsidP="00922BE7">
            <w:pPr>
              <w:rPr>
                <w:rFonts w:ascii="Times New Roman" w:eastAsia="Calibri" w:hAnsi="Times New Roman" w:cs="Times New Roman"/>
                <w:sz w:val="20"/>
                <w:szCs w:val="20"/>
              </w:rPr>
            </w:pPr>
          </w:p>
        </w:tc>
        <w:tc>
          <w:tcPr>
            <w:tcW w:w="6634" w:type="dxa"/>
          </w:tcPr>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lastRenderedPageBreak/>
              <w:t>Vidjeti odgovor na pitanje 819. Uz napomenu da Vas upućujemo  na točku 2.5. Uputa.</w:t>
            </w:r>
          </w:p>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 Zatvorena financijska konstrukcija projekta mora biti osigurana do završetka provedbe projekta. Navedeno se odnosi samo na MSP-ove i velike poduzetnike, a ne na znanstveno-istraživačke organizacije koje će na projektu sudjelovati u svojstvu partnera, a koji bi trebali osigurati 15% doprinosa iz nacionalnog sufinanciranja.</w:t>
            </w:r>
          </w:p>
          <w:p w:rsidR="00922BE7" w:rsidRPr="00922BE7" w:rsidRDefault="00922BE7" w:rsidP="00922BE7">
            <w:pPr>
              <w:shd w:val="clear" w:color="auto" w:fill="FFFFFF" w:themeFill="background1"/>
              <w:rPr>
                <w:rFonts w:ascii="Times New Roman" w:hAnsi="Times New Roman" w:cs="Times New Roman"/>
                <w:sz w:val="20"/>
                <w:szCs w:val="20"/>
              </w:rPr>
            </w:pPr>
          </w:p>
        </w:tc>
      </w:tr>
      <w:tr w:rsidR="00432A94" w:rsidRPr="00B83158" w:rsidTr="00726E4E">
        <w:trPr>
          <w:gridAfter w:val="1"/>
          <w:wAfter w:w="6" w:type="dxa"/>
          <w:trHeight w:val="20"/>
        </w:trPr>
        <w:tc>
          <w:tcPr>
            <w:tcW w:w="566" w:type="dxa"/>
          </w:tcPr>
          <w:p w:rsidR="00432A94" w:rsidRDefault="00432A94" w:rsidP="006E150E">
            <w:pPr>
              <w:pStyle w:val="Odlomakpopisa"/>
              <w:numPr>
                <w:ilvl w:val="0"/>
                <w:numId w:val="1"/>
              </w:numPr>
              <w:ind w:left="142" w:hanging="218"/>
              <w:rPr>
                <w:rFonts w:ascii="Times New Roman" w:hAnsi="Times New Roman" w:cs="Times New Roman"/>
                <w:sz w:val="20"/>
                <w:szCs w:val="20"/>
              </w:rPr>
            </w:pPr>
          </w:p>
        </w:tc>
        <w:tc>
          <w:tcPr>
            <w:tcW w:w="994" w:type="dxa"/>
          </w:tcPr>
          <w:p w:rsidR="00432A94" w:rsidRDefault="00432A94" w:rsidP="0057095D">
            <w:pPr>
              <w:rPr>
                <w:rFonts w:ascii="Times New Roman" w:hAnsi="Times New Roman" w:cs="Times New Roman"/>
                <w:sz w:val="20"/>
                <w:szCs w:val="20"/>
              </w:rPr>
            </w:pPr>
            <w:r>
              <w:rPr>
                <w:rFonts w:ascii="Times New Roman" w:hAnsi="Times New Roman" w:cs="Times New Roman"/>
                <w:sz w:val="20"/>
                <w:szCs w:val="20"/>
              </w:rPr>
              <w:t>06.07.17.</w:t>
            </w:r>
          </w:p>
        </w:tc>
        <w:tc>
          <w:tcPr>
            <w:tcW w:w="6401" w:type="dxa"/>
          </w:tcPr>
          <w:p w:rsidR="00432A94" w:rsidRPr="00D378C4" w:rsidRDefault="00432A94" w:rsidP="00432A94">
            <w:pPr>
              <w:rPr>
                <w:rFonts w:ascii="Times New Roman" w:eastAsia="Calibri" w:hAnsi="Times New Roman" w:cs="Times New Roman"/>
                <w:sz w:val="20"/>
                <w:szCs w:val="20"/>
              </w:rPr>
            </w:pPr>
            <w:r w:rsidRPr="00D378C4">
              <w:rPr>
                <w:rFonts w:ascii="Times New Roman" w:eastAsia="Calibri" w:hAnsi="Times New Roman" w:cs="Times New Roman"/>
                <w:sz w:val="20"/>
                <w:szCs w:val="20"/>
              </w:rPr>
              <w:t>1. Da li je moguće da svaki partner za svoj dio predujma dostavi jamstvo za isto ili Prijavitelj mora dati jamstvo za ukupni iznos predujma.</w:t>
            </w:r>
          </w:p>
          <w:p w:rsidR="00432A94" w:rsidRPr="00D378C4" w:rsidRDefault="00432A94" w:rsidP="00432A94">
            <w:pPr>
              <w:rPr>
                <w:rFonts w:ascii="Times New Roman" w:eastAsia="Calibri" w:hAnsi="Times New Roman" w:cs="Times New Roman"/>
                <w:sz w:val="20"/>
                <w:szCs w:val="20"/>
              </w:rPr>
            </w:pPr>
            <w:r w:rsidRPr="00D378C4">
              <w:rPr>
                <w:rFonts w:ascii="Times New Roman" w:eastAsia="Calibri" w:hAnsi="Times New Roman" w:cs="Times New Roman"/>
                <w:sz w:val="20"/>
                <w:szCs w:val="20"/>
              </w:rPr>
              <w:t>2. Da li su znanstveno-istraživačke institucije (kao partneri) obavezne dostaviti jamstvo za traženi iznos predujma, ili je udio predujma za znanstveno-istraživačku instituciju, konkretno Sveučilište, izuzeto iz navedenog jamstva? Naime, uobičajena je praksa u EU financiranim projektima da javne institucije nisu u obvezi dostaviti jamstvo za predujam, te smo slobodni predložiti da se takva praksa nastavi i u ovom pozivu (ako se već ne primjenjuje).</w:t>
            </w:r>
          </w:p>
          <w:p w:rsidR="00432A94" w:rsidRPr="00922BE7" w:rsidRDefault="00432A94" w:rsidP="00922BE7">
            <w:pPr>
              <w:rPr>
                <w:rFonts w:ascii="Times New Roman" w:eastAsia="Calibri" w:hAnsi="Times New Roman" w:cs="Times New Roman"/>
                <w:sz w:val="20"/>
                <w:szCs w:val="20"/>
              </w:rPr>
            </w:pPr>
          </w:p>
        </w:tc>
        <w:tc>
          <w:tcPr>
            <w:tcW w:w="6634" w:type="dxa"/>
          </w:tcPr>
          <w:p w:rsidR="00432A94" w:rsidRPr="00795F88" w:rsidRDefault="00703C29" w:rsidP="00922BE7">
            <w:pPr>
              <w:shd w:val="clear" w:color="auto" w:fill="FFFFFF" w:themeFill="background1"/>
              <w:rPr>
                <w:rFonts w:ascii="Times New Roman" w:hAnsi="Times New Roman" w:cs="Times New Roman"/>
                <w:sz w:val="20"/>
                <w:szCs w:val="20"/>
              </w:rPr>
            </w:pPr>
            <w:r w:rsidRPr="00795F88">
              <w:rPr>
                <w:rFonts w:ascii="Times New Roman" w:hAnsi="Times New Roman" w:cs="Times New Roman"/>
                <w:sz w:val="20"/>
                <w:szCs w:val="20"/>
              </w:rPr>
              <w:t>Sukladno točci 6.4. Uputa za prijavitelje mogućnosti i uvjeti za podnošenje Zahtjeva za predujmom/nadoknadom sredstava i korištenje predujma određeni su u Ugovoru. Korisnik ima pravo podnijeti Zahtjev za predujmom čiji iznos može iznositi najviše 40% od bespovratnih sredstava odobrenih po Projektu. Ukoliko se radi o Projektu koji se sastoji od više faza, Korisnik ima pravo na isplatu predujma od 40% od vrijednosti prve faze Projekta, a po odobrenju prve faze 40% od vrijednosti sljedeće faze Projekta. U slučaju da je Korisnik poduzetnik, uvjet za isplatu predujma je dostava  PT1 činidbene bankarske garancije, na iznos predujma s rokom trajanja (pravdanja) predujma.</w:t>
            </w:r>
          </w:p>
          <w:p w:rsidR="00703C29" w:rsidRPr="00922BE7" w:rsidRDefault="00703C29" w:rsidP="00703C29">
            <w:pPr>
              <w:shd w:val="clear" w:color="auto" w:fill="FFFFFF" w:themeFill="background1"/>
              <w:rPr>
                <w:rFonts w:ascii="Times New Roman" w:hAnsi="Times New Roman" w:cs="Times New Roman"/>
                <w:sz w:val="20"/>
                <w:szCs w:val="20"/>
              </w:rPr>
            </w:pPr>
            <w:r w:rsidRPr="00795F88">
              <w:rPr>
                <w:rFonts w:ascii="Times New Roman" w:hAnsi="Times New Roman" w:cs="Times New Roman"/>
                <w:sz w:val="20"/>
                <w:szCs w:val="20"/>
              </w:rPr>
              <w:t>S obzirom da se Ugovor sklapa sa Prijaviteljem/Korisnikom isključivo on je obavezan dostaviti činidbenu bankars</w:t>
            </w:r>
            <w:r w:rsidR="005E32C2" w:rsidRPr="00795F88">
              <w:rPr>
                <w:rFonts w:ascii="Times New Roman" w:hAnsi="Times New Roman" w:cs="Times New Roman"/>
                <w:sz w:val="20"/>
                <w:szCs w:val="20"/>
              </w:rPr>
              <w:t>ku garanciju na iznos predujma.</w:t>
            </w:r>
          </w:p>
        </w:tc>
      </w:tr>
      <w:tr w:rsidR="006F2091" w:rsidRPr="00B83158" w:rsidTr="00726E4E">
        <w:trPr>
          <w:gridAfter w:val="1"/>
          <w:wAfter w:w="6" w:type="dxa"/>
          <w:trHeight w:val="20"/>
        </w:trPr>
        <w:tc>
          <w:tcPr>
            <w:tcW w:w="566" w:type="dxa"/>
          </w:tcPr>
          <w:p w:rsidR="006F2091" w:rsidRDefault="006F2091" w:rsidP="006E150E">
            <w:pPr>
              <w:pStyle w:val="Odlomakpopisa"/>
              <w:numPr>
                <w:ilvl w:val="0"/>
                <w:numId w:val="1"/>
              </w:numPr>
              <w:ind w:left="142" w:hanging="218"/>
              <w:rPr>
                <w:rFonts w:ascii="Times New Roman" w:hAnsi="Times New Roman" w:cs="Times New Roman"/>
                <w:sz w:val="20"/>
                <w:szCs w:val="20"/>
              </w:rPr>
            </w:pPr>
          </w:p>
        </w:tc>
        <w:tc>
          <w:tcPr>
            <w:tcW w:w="994" w:type="dxa"/>
          </w:tcPr>
          <w:p w:rsidR="006F2091" w:rsidRDefault="006F2091" w:rsidP="0057095D">
            <w:pPr>
              <w:rPr>
                <w:rFonts w:ascii="Times New Roman" w:hAnsi="Times New Roman" w:cs="Times New Roman"/>
                <w:sz w:val="20"/>
                <w:szCs w:val="20"/>
              </w:rPr>
            </w:pPr>
            <w:r>
              <w:rPr>
                <w:rFonts w:ascii="Times New Roman" w:hAnsi="Times New Roman" w:cs="Times New Roman"/>
                <w:sz w:val="20"/>
                <w:szCs w:val="20"/>
              </w:rPr>
              <w:t>07.07.17.</w:t>
            </w:r>
          </w:p>
        </w:tc>
        <w:tc>
          <w:tcPr>
            <w:tcW w:w="6401" w:type="dxa"/>
          </w:tcPr>
          <w:p w:rsidR="006F2091" w:rsidRPr="00D378C4" w:rsidRDefault="006F2091" w:rsidP="006F2091">
            <w:pPr>
              <w:rPr>
                <w:rFonts w:ascii="Times New Roman" w:eastAsia="Calibri" w:hAnsi="Times New Roman" w:cs="Times New Roman"/>
                <w:sz w:val="20"/>
                <w:szCs w:val="20"/>
              </w:rPr>
            </w:pPr>
            <w:r w:rsidRPr="00D378C4">
              <w:rPr>
                <w:rFonts w:ascii="Times New Roman" w:eastAsia="Calibri" w:hAnsi="Times New Roman" w:cs="Times New Roman"/>
                <w:sz w:val="20"/>
                <w:szCs w:val="20"/>
              </w:rPr>
              <w:t xml:space="preserve">U odgovoru 751. naveli ste koje djelatnosti se smatraju sektorom prijevoza sukladno NACE klasifikaciji te da se povezanom infrastrukturom smatra prvenstveno infrastruktura zračnih luka. </w:t>
            </w:r>
          </w:p>
          <w:p w:rsidR="006F2091" w:rsidRPr="00D378C4" w:rsidRDefault="006F2091" w:rsidP="006F2091">
            <w:pPr>
              <w:rPr>
                <w:rFonts w:ascii="Times New Roman" w:eastAsia="Calibri" w:hAnsi="Times New Roman" w:cs="Times New Roman"/>
                <w:sz w:val="20"/>
                <w:szCs w:val="20"/>
              </w:rPr>
            </w:pPr>
          </w:p>
          <w:p w:rsidR="006F2091" w:rsidRPr="00D378C4" w:rsidRDefault="006F2091" w:rsidP="006F2091">
            <w:pPr>
              <w:rPr>
                <w:rFonts w:ascii="Times New Roman" w:eastAsia="Calibri" w:hAnsi="Times New Roman" w:cs="Times New Roman"/>
                <w:sz w:val="20"/>
                <w:szCs w:val="20"/>
              </w:rPr>
            </w:pPr>
            <w:r w:rsidRPr="00D378C4">
              <w:rPr>
                <w:rFonts w:ascii="Times New Roman" w:eastAsia="Calibri" w:hAnsi="Times New Roman" w:cs="Times New Roman"/>
                <w:sz w:val="20"/>
                <w:szCs w:val="20"/>
              </w:rPr>
              <w:t>Molimo Vas odgovor što se smatra povezanom infrastrukturom s prometom u cestovnom i morskom prometu s obzirom da je u UzP u poglavlju 1.4. navedeno da se potpora ne može dodijeliti sektoru prijevoza te povezanoj infrastrukturi.</w:t>
            </w:r>
          </w:p>
          <w:p w:rsidR="006F2091" w:rsidRPr="00D378C4" w:rsidRDefault="006F2091" w:rsidP="00432A94">
            <w:pPr>
              <w:rPr>
                <w:rFonts w:ascii="Times New Roman" w:eastAsia="Calibri" w:hAnsi="Times New Roman" w:cs="Times New Roman"/>
                <w:sz w:val="20"/>
                <w:szCs w:val="20"/>
              </w:rPr>
            </w:pPr>
          </w:p>
        </w:tc>
        <w:tc>
          <w:tcPr>
            <w:tcW w:w="6634" w:type="dxa"/>
          </w:tcPr>
          <w:p w:rsidR="006F2091" w:rsidRPr="00922BE7" w:rsidRDefault="000B60D8" w:rsidP="000B60D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Navedeno definirano sukladno Uredbi 651/2014.</w:t>
            </w:r>
          </w:p>
        </w:tc>
      </w:tr>
      <w:tr w:rsidR="00B36578" w:rsidRPr="00B83158" w:rsidTr="00726E4E">
        <w:trPr>
          <w:gridAfter w:val="1"/>
          <w:wAfter w:w="6" w:type="dxa"/>
          <w:trHeight w:val="20"/>
        </w:trPr>
        <w:tc>
          <w:tcPr>
            <w:tcW w:w="566" w:type="dxa"/>
          </w:tcPr>
          <w:p w:rsidR="00B36578" w:rsidRDefault="00B36578" w:rsidP="006E150E">
            <w:pPr>
              <w:pStyle w:val="Odlomakpopisa"/>
              <w:numPr>
                <w:ilvl w:val="0"/>
                <w:numId w:val="1"/>
              </w:numPr>
              <w:ind w:left="142" w:hanging="218"/>
              <w:rPr>
                <w:rFonts w:ascii="Times New Roman" w:hAnsi="Times New Roman" w:cs="Times New Roman"/>
                <w:sz w:val="20"/>
                <w:szCs w:val="20"/>
              </w:rPr>
            </w:pPr>
          </w:p>
        </w:tc>
        <w:tc>
          <w:tcPr>
            <w:tcW w:w="994" w:type="dxa"/>
          </w:tcPr>
          <w:p w:rsidR="00B36578" w:rsidRDefault="00B36578" w:rsidP="0057095D">
            <w:pPr>
              <w:rPr>
                <w:rFonts w:ascii="Times New Roman" w:hAnsi="Times New Roman" w:cs="Times New Roman"/>
                <w:sz w:val="20"/>
                <w:szCs w:val="20"/>
              </w:rPr>
            </w:pPr>
            <w:r>
              <w:rPr>
                <w:rFonts w:ascii="Times New Roman" w:hAnsi="Times New Roman" w:cs="Times New Roman"/>
                <w:sz w:val="20"/>
                <w:szCs w:val="20"/>
              </w:rPr>
              <w:t>11.07.17.</w:t>
            </w:r>
          </w:p>
        </w:tc>
        <w:tc>
          <w:tcPr>
            <w:tcW w:w="6401" w:type="dxa"/>
          </w:tcPr>
          <w:p w:rsidR="00B36578" w:rsidRPr="00B36578" w:rsidRDefault="00B36578" w:rsidP="00B36578">
            <w:pPr>
              <w:rPr>
                <w:rFonts w:ascii="Times New Roman" w:eastAsia="Calibri" w:hAnsi="Times New Roman" w:cs="Times New Roman"/>
                <w:sz w:val="20"/>
                <w:szCs w:val="20"/>
                <w:lang w:val="sl-SI"/>
              </w:rPr>
            </w:pPr>
            <w:r w:rsidRPr="00B36578">
              <w:rPr>
                <w:rFonts w:ascii="Times New Roman" w:eastAsia="Calibri" w:hAnsi="Times New Roman" w:cs="Times New Roman"/>
                <w:sz w:val="20"/>
                <w:szCs w:val="20"/>
                <w:lang w:val="sl-SI"/>
              </w:rPr>
              <w:t xml:space="preserve">U Prilogu 2. Posebni uvjeti Ugovora, Članak 9., točka 9.5, navedeno je da je </w:t>
            </w:r>
            <w:r w:rsidRPr="000B60D8">
              <w:rPr>
                <w:rFonts w:ascii="Times New Roman" w:eastAsia="Calibri" w:hAnsi="Times New Roman" w:cs="Times New Roman"/>
                <w:sz w:val="20"/>
                <w:szCs w:val="20"/>
              </w:rPr>
              <w:t>korisnik</w:t>
            </w:r>
            <w:r w:rsidRPr="00B36578">
              <w:rPr>
                <w:rFonts w:ascii="Times New Roman" w:eastAsia="Calibri" w:hAnsi="Times New Roman" w:cs="Times New Roman"/>
                <w:sz w:val="20"/>
                <w:szCs w:val="20"/>
                <w:lang w:val="sl-SI"/>
              </w:rPr>
              <w:t xml:space="preserve"> obavezan ostvariti doprinos pokazateljima Projekta suklando navedenom u Prijavnom obrascu A. Na pitanje 257. odgovoreno je da pokazatelji rasta prihoda od prodaje, dobiti, izvoza i zapošljavanja ne predstavljaju ugovornu obvezu Prijavitelja. Možete li točno definirati koji pokazatelji predstavljaju ugovornu obvezu a koji ne?</w:t>
            </w:r>
          </w:p>
          <w:p w:rsidR="00B36578" w:rsidRPr="00D378C4" w:rsidRDefault="00B36578" w:rsidP="006F2091">
            <w:pPr>
              <w:rPr>
                <w:rFonts w:ascii="Times New Roman" w:eastAsia="Calibri" w:hAnsi="Times New Roman" w:cs="Times New Roman"/>
                <w:sz w:val="20"/>
                <w:szCs w:val="20"/>
                <w:lang w:val="sl-SI"/>
              </w:rPr>
            </w:pPr>
          </w:p>
        </w:tc>
        <w:tc>
          <w:tcPr>
            <w:tcW w:w="6634" w:type="dxa"/>
          </w:tcPr>
          <w:p w:rsidR="00B36578" w:rsidRPr="00922BE7" w:rsidRDefault="000B60D8" w:rsidP="000B60D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Pokazatelji neposrednih rezultata navedeni su u tablicama 4. i 5.  Uputa za prijavitelje.</w:t>
            </w:r>
          </w:p>
        </w:tc>
      </w:tr>
      <w:tr w:rsidR="00EA123C" w:rsidRPr="00B83158" w:rsidTr="00726E4E">
        <w:trPr>
          <w:gridAfter w:val="1"/>
          <w:wAfter w:w="6" w:type="dxa"/>
          <w:trHeight w:val="20"/>
        </w:trPr>
        <w:tc>
          <w:tcPr>
            <w:tcW w:w="566" w:type="dxa"/>
          </w:tcPr>
          <w:p w:rsidR="00EA123C" w:rsidRDefault="00EA123C" w:rsidP="006E150E">
            <w:pPr>
              <w:pStyle w:val="Odlomakpopisa"/>
              <w:numPr>
                <w:ilvl w:val="0"/>
                <w:numId w:val="1"/>
              </w:numPr>
              <w:ind w:left="142" w:hanging="218"/>
              <w:rPr>
                <w:rFonts w:ascii="Times New Roman" w:hAnsi="Times New Roman" w:cs="Times New Roman"/>
                <w:sz w:val="20"/>
                <w:szCs w:val="20"/>
              </w:rPr>
            </w:pPr>
          </w:p>
        </w:tc>
        <w:tc>
          <w:tcPr>
            <w:tcW w:w="994" w:type="dxa"/>
          </w:tcPr>
          <w:p w:rsidR="00EA123C" w:rsidRDefault="00EA123C" w:rsidP="0057095D">
            <w:pPr>
              <w:rPr>
                <w:rFonts w:ascii="Times New Roman" w:hAnsi="Times New Roman" w:cs="Times New Roman"/>
                <w:sz w:val="20"/>
                <w:szCs w:val="20"/>
              </w:rPr>
            </w:pPr>
            <w:r>
              <w:rPr>
                <w:rFonts w:ascii="Times New Roman" w:hAnsi="Times New Roman" w:cs="Times New Roman"/>
                <w:sz w:val="20"/>
                <w:szCs w:val="20"/>
              </w:rPr>
              <w:t>11.07.17.</w:t>
            </w:r>
          </w:p>
        </w:tc>
        <w:tc>
          <w:tcPr>
            <w:tcW w:w="6401" w:type="dxa"/>
          </w:tcPr>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t>Jedna tvrtka X želi prijaviti projekt s partnerom fakultetom Y. Direktor tvrtke X (koja je ujedno i u obiteljskom vlasništvu direktora) je ujedno i profesor na fakultetu Y koji bi bio parntner na projektu.</w:t>
            </w:r>
          </w:p>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lastRenderedPageBreak/>
              <w:t>a)      Može li ta tvrtka X s tim fakultetom  Y prijaviti projekt? Fakultet kao ustanova ne može nikako biti povezana osoba s tvrtkom, ali je činjenica da je profesor koji radi na fakultetu dio projektnog tima ispred partnera, stoga postavljamo pitanje. Profesor je normalno u stalnom radnom odnosu na fakultetu i prima plaću iz proračuna RH.</w:t>
            </w:r>
          </w:p>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t>b)      Ukoliko ne odgovor pod a) negativan, može li ta tvrtka X prijaviti projekt s tim fakultetom Y pod uvjetom da navedeni profesor (koji je direktor u tvrtki X) ne radi na projektu ispred fakulteta partnera? Vjerujem da u tom slučaju ne može biti ništa sporno.</w:t>
            </w:r>
          </w:p>
          <w:p w:rsidR="00EA123C" w:rsidRPr="00B36578" w:rsidRDefault="00EA123C" w:rsidP="00B36578">
            <w:pPr>
              <w:rPr>
                <w:rFonts w:ascii="Times New Roman" w:eastAsia="Calibri" w:hAnsi="Times New Roman" w:cs="Times New Roman"/>
                <w:sz w:val="20"/>
                <w:szCs w:val="20"/>
                <w:lang w:val="sl-SI"/>
              </w:rPr>
            </w:pPr>
          </w:p>
        </w:tc>
        <w:tc>
          <w:tcPr>
            <w:tcW w:w="6634" w:type="dxa"/>
          </w:tcPr>
          <w:p w:rsidR="00EA123C" w:rsidRPr="00922BE7" w:rsidRDefault="00A0101D" w:rsidP="00A0101D">
            <w:pPr>
              <w:shd w:val="clear" w:color="auto" w:fill="FFFFFF" w:themeFill="background1"/>
              <w:rPr>
                <w:rFonts w:ascii="Times New Roman" w:hAnsi="Times New Roman" w:cs="Times New Roman"/>
                <w:sz w:val="20"/>
                <w:szCs w:val="20"/>
              </w:rPr>
            </w:pPr>
            <w:r w:rsidRPr="00A0101D">
              <w:rPr>
                <w:rFonts w:ascii="Times New Roman" w:hAnsi="Times New Roman" w:cs="Times New Roman"/>
                <w:sz w:val="20"/>
                <w:szCs w:val="20"/>
              </w:rPr>
              <w:lastRenderedPageBreak/>
              <w:t xml:space="preserve">U interesu jednakog postupanja, nadležno tijelo ne može dati prethodno mišljenje u svezi s prihvatljivošću prijavitelja/partnera, projekta ili određenih aktivnosti i troškova te ne može zamijeniti niti prejudicirati ishod pojedinih faza </w:t>
            </w:r>
            <w:r w:rsidRPr="00A0101D">
              <w:rPr>
                <w:rFonts w:ascii="Times New Roman" w:hAnsi="Times New Roman" w:cs="Times New Roman"/>
                <w:sz w:val="20"/>
                <w:szCs w:val="20"/>
              </w:rPr>
              <w:lastRenderedPageBreak/>
              <w:t>postupka dodjele kako su opisane u UzP-u. Slijedom navedenog, nadležno tijelo nije u mogućnosti odgovarati na pitanja koja zahtijevaju ocjenu prihvatljivosti konkretnog projekta, konkretnog prijavitelja/partnera, konkretnih aktivnosti, konkretnih troškova i slično.</w:t>
            </w:r>
            <w:r>
              <w:rPr>
                <w:rFonts w:ascii="Times New Roman" w:hAnsi="Times New Roman" w:cs="Times New Roman"/>
                <w:sz w:val="20"/>
                <w:szCs w:val="20"/>
              </w:rPr>
              <w:t xml:space="preserve"> Opći zahtjevi postupka dodjele propisani u točci 3. Uputa za prijavitelje.</w:t>
            </w:r>
          </w:p>
        </w:tc>
      </w:tr>
      <w:tr w:rsidR="00626FAA" w:rsidRPr="00B83158" w:rsidTr="00726E4E">
        <w:trPr>
          <w:gridAfter w:val="1"/>
          <w:wAfter w:w="6" w:type="dxa"/>
          <w:trHeight w:val="20"/>
        </w:trPr>
        <w:tc>
          <w:tcPr>
            <w:tcW w:w="566" w:type="dxa"/>
          </w:tcPr>
          <w:p w:rsidR="00626FAA" w:rsidRDefault="00626FAA" w:rsidP="006E150E">
            <w:pPr>
              <w:pStyle w:val="Odlomakpopisa"/>
              <w:numPr>
                <w:ilvl w:val="0"/>
                <w:numId w:val="1"/>
              </w:numPr>
              <w:ind w:left="142" w:hanging="218"/>
              <w:rPr>
                <w:rFonts w:ascii="Times New Roman" w:hAnsi="Times New Roman" w:cs="Times New Roman"/>
                <w:sz w:val="20"/>
                <w:szCs w:val="20"/>
              </w:rPr>
            </w:pPr>
          </w:p>
        </w:tc>
        <w:tc>
          <w:tcPr>
            <w:tcW w:w="994" w:type="dxa"/>
          </w:tcPr>
          <w:p w:rsidR="00626FAA" w:rsidRDefault="00626FAA" w:rsidP="0057095D">
            <w:pPr>
              <w:rPr>
                <w:rFonts w:ascii="Times New Roman" w:hAnsi="Times New Roman" w:cs="Times New Roman"/>
                <w:sz w:val="20"/>
                <w:szCs w:val="20"/>
              </w:rPr>
            </w:pPr>
            <w:r>
              <w:rPr>
                <w:rFonts w:ascii="Times New Roman" w:hAnsi="Times New Roman" w:cs="Times New Roman"/>
                <w:sz w:val="20"/>
                <w:szCs w:val="20"/>
              </w:rPr>
              <w:t>12.07.17.</w:t>
            </w:r>
          </w:p>
        </w:tc>
        <w:tc>
          <w:tcPr>
            <w:tcW w:w="6401" w:type="dxa"/>
          </w:tcPr>
          <w:p w:rsidR="00626FAA" w:rsidRPr="00626FAA" w:rsidRDefault="00626FAA" w:rsidP="00626FAA">
            <w:pPr>
              <w:rPr>
                <w:rFonts w:ascii="Times New Roman" w:eastAsia="Calibri" w:hAnsi="Times New Roman" w:cs="Times New Roman"/>
                <w:sz w:val="20"/>
                <w:szCs w:val="20"/>
                <w:lang w:val="sl-SI"/>
              </w:rPr>
            </w:pPr>
            <w:r>
              <w:rPr>
                <w:rFonts w:ascii="Times New Roman" w:eastAsia="Calibri" w:hAnsi="Times New Roman" w:cs="Times New Roman"/>
                <w:sz w:val="20"/>
                <w:szCs w:val="20"/>
                <w:lang w:val="sl-SI"/>
              </w:rPr>
              <w:t>P</w:t>
            </w:r>
            <w:r w:rsidRPr="00626FAA">
              <w:rPr>
                <w:rFonts w:ascii="Times New Roman" w:eastAsia="Calibri" w:hAnsi="Times New Roman" w:cs="Times New Roman"/>
                <w:sz w:val="20"/>
                <w:szCs w:val="20"/>
                <w:lang w:val="sl-SI"/>
              </w:rPr>
              <w:t>od kojim uvjetima (ako je to uopće moguće) bi mogli biti kao opravdani troškovi priznati slijedeći troškovi:</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Dobivanja etičkih dozvola</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Logistike</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Nabave klime za laboratorije koji će se koristiti za istraživanje</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Instalacije za laboratorije</w:t>
            </w:r>
          </w:p>
          <w:p w:rsidR="00626FAA" w:rsidRPr="00B36578" w:rsidRDefault="00626FAA" w:rsidP="00B36578">
            <w:pPr>
              <w:rPr>
                <w:rFonts w:ascii="Times New Roman" w:eastAsia="Calibri" w:hAnsi="Times New Roman" w:cs="Times New Roman"/>
                <w:sz w:val="20"/>
                <w:szCs w:val="20"/>
                <w:lang w:val="sl-SI"/>
              </w:rPr>
            </w:pPr>
          </w:p>
        </w:tc>
        <w:tc>
          <w:tcPr>
            <w:tcW w:w="6634" w:type="dxa"/>
          </w:tcPr>
          <w:p w:rsidR="00626FAA" w:rsidRPr="00922BE7" w:rsidRDefault="000B60D8" w:rsidP="000B60D8">
            <w:pPr>
              <w:shd w:val="clear" w:color="auto" w:fill="FFFFFF" w:themeFill="background1"/>
              <w:rPr>
                <w:rFonts w:ascii="Times New Roman" w:hAnsi="Times New Roman" w:cs="Times New Roman"/>
                <w:sz w:val="20"/>
                <w:szCs w:val="20"/>
              </w:rPr>
            </w:pPr>
            <w:r w:rsidRPr="000B60D8">
              <w:rPr>
                <w:rFonts w:ascii="Times New Roman" w:hAnsi="Times New Roman" w:cs="Times New Roman"/>
                <w:sz w:val="20"/>
                <w:szCs w:val="20"/>
              </w:rPr>
              <w:t xml:space="preserve">U interesu jednakog postupanja, nadležno tijelo ne može dati prethodno mišljenje u svezi s prihvatljivošću prijavitelja/partnera, projekta ili određenih aktivnosti i troškova te ne može zamijeniti niti prejudicirati ishod pojedinih faza postupka dodjele kako su opisane u UzP-u. Slijedom navedenog, nadležno tijelo nije u mogućnosti odgovarati na pitanja koja zahtijevaju ocjenu prihvatljivosti konkretnog projekta, konkretnog prijavitelja/partnera, konkretnih aktivnosti, konkretnih troškova i slično. </w:t>
            </w:r>
          </w:p>
        </w:tc>
      </w:tr>
      <w:tr w:rsidR="009D14AF" w:rsidRPr="00B83158" w:rsidTr="00726E4E">
        <w:trPr>
          <w:gridAfter w:val="1"/>
          <w:wAfter w:w="6" w:type="dxa"/>
          <w:trHeight w:val="20"/>
        </w:trPr>
        <w:tc>
          <w:tcPr>
            <w:tcW w:w="566" w:type="dxa"/>
          </w:tcPr>
          <w:p w:rsidR="009D14AF" w:rsidRDefault="009D14AF" w:rsidP="006E150E">
            <w:pPr>
              <w:pStyle w:val="Odlomakpopisa"/>
              <w:numPr>
                <w:ilvl w:val="0"/>
                <w:numId w:val="1"/>
              </w:numPr>
              <w:ind w:left="142" w:hanging="218"/>
              <w:rPr>
                <w:rFonts w:ascii="Times New Roman" w:hAnsi="Times New Roman" w:cs="Times New Roman"/>
                <w:sz w:val="20"/>
                <w:szCs w:val="20"/>
              </w:rPr>
            </w:pPr>
          </w:p>
        </w:tc>
        <w:tc>
          <w:tcPr>
            <w:tcW w:w="994" w:type="dxa"/>
          </w:tcPr>
          <w:p w:rsidR="009D14AF" w:rsidRDefault="009D14AF" w:rsidP="0057095D">
            <w:pPr>
              <w:rPr>
                <w:rFonts w:ascii="Times New Roman" w:hAnsi="Times New Roman" w:cs="Times New Roman"/>
                <w:sz w:val="20"/>
                <w:szCs w:val="20"/>
              </w:rPr>
            </w:pPr>
            <w:r>
              <w:rPr>
                <w:rFonts w:ascii="Times New Roman" w:hAnsi="Times New Roman" w:cs="Times New Roman"/>
                <w:sz w:val="20"/>
                <w:szCs w:val="20"/>
              </w:rPr>
              <w:t>17.07.17.</w:t>
            </w:r>
          </w:p>
        </w:tc>
        <w:tc>
          <w:tcPr>
            <w:tcW w:w="6401" w:type="dxa"/>
          </w:tcPr>
          <w:p w:rsidR="009D14AF" w:rsidRPr="009D14AF" w:rsidRDefault="009D14AF" w:rsidP="009D14AF">
            <w:pPr>
              <w:numPr>
                <w:ilvl w:val="0"/>
                <w:numId w:val="47"/>
              </w:num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U okviru projekta Prijavitelj planira prijavu patenta za proizvod XY na tri svjetska tržišta. Prijave se podnose nadležnim institucijama na tri ciljna tržišta, ishod uspješnosti registracije patenta je neizvjestan  pri čemu su pojedine patentne prijave nezavisne o prijavama na drugim tržištima. </w:t>
            </w:r>
          </w:p>
          <w:p w:rsidR="009D14AF" w:rsidRPr="009D14AF" w:rsidRDefault="009D14AF" w:rsidP="009D14AF">
            <w:p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Pri evaluaciji projekta, a u  okviru pokazatelja „1.1.4. Očekuje li se u okviru projekta prijava patentnog vlasništva (patenata, žigova ili industrijskog dizajna)?“, smatra li se da je riječ o jednoj patentnoj prijavi ili o 3 patentne prijave? </w:t>
            </w:r>
          </w:p>
          <w:p w:rsidR="009D14AF" w:rsidRPr="009D14AF" w:rsidRDefault="009D14AF" w:rsidP="009D14AF">
            <w:pPr>
              <w:rPr>
                <w:rFonts w:ascii="Times New Roman" w:eastAsia="Calibri" w:hAnsi="Times New Roman" w:cs="Times New Roman"/>
                <w:sz w:val="20"/>
                <w:szCs w:val="20"/>
              </w:rPr>
            </w:pPr>
          </w:p>
          <w:p w:rsidR="009D14AF" w:rsidRPr="009D14AF" w:rsidRDefault="009D14AF" w:rsidP="009D14AF">
            <w:pPr>
              <w:numPr>
                <w:ilvl w:val="0"/>
                <w:numId w:val="48"/>
              </w:num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Prijavitelj je tvrtka Local koja posluje u Republici Hrvatskoj te se nalazi u 100% vlasništvu tvrtke Global registrirane u Finskoj. S obzirom da je dio resursa neophodnih za provedbu IRI projekta koncentriran pri tvrtki Global u Finskoj, Prijavitelj projekta namjerava uključiti tvrtku Global kao partnera unutar grupe. </w:t>
            </w:r>
          </w:p>
          <w:p w:rsidR="009D14AF" w:rsidRPr="009D14AF" w:rsidRDefault="009D14AF" w:rsidP="009D14AF">
            <w:p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U slučaju kada je partner unutar grupe ujedno i strani partner, ima li navedeni strani partner jednaka prava i obveze u pogledu prihvatljivosti troškova kao i Prijavitelj ili se promatra isključivo kao strani partner? </w:t>
            </w:r>
          </w:p>
          <w:p w:rsidR="009D14AF" w:rsidRDefault="009D14AF" w:rsidP="00626FAA">
            <w:pPr>
              <w:rPr>
                <w:rFonts w:ascii="Times New Roman" w:eastAsia="Calibri" w:hAnsi="Times New Roman" w:cs="Times New Roman"/>
                <w:sz w:val="20"/>
                <w:szCs w:val="20"/>
                <w:lang w:val="sl-SI"/>
              </w:rPr>
            </w:pPr>
          </w:p>
        </w:tc>
        <w:tc>
          <w:tcPr>
            <w:tcW w:w="6634" w:type="dxa"/>
          </w:tcPr>
          <w:p w:rsidR="00973A44" w:rsidRPr="00314416" w:rsidRDefault="00314416" w:rsidP="00314416">
            <w:pPr>
              <w:pStyle w:val="Odlomakpopisa"/>
              <w:numPr>
                <w:ilvl w:val="1"/>
                <w:numId w:val="48"/>
              </w:num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Smatra se kao jedna patentna prijava. </w:t>
            </w:r>
          </w:p>
          <w:p w:rsidR="00973A44" w:rsidRPr="00314416" w:rsidRDefault="00973A44" w:rsidP="00973A44">
            <w:pPr>
              <w:shd w:val="clear" w:color="auto" w:fill="FFFFFF" w:themeFill="background1"/>
              <w:rPr>
                <w:rFonts w:ascii="Times New Roman" w:hAnsi="Times New Roman" w:cs="Times New Roman"/>
                <w:sz w:val="20"/>
                <w:szCs w:val="20"/>
              </w:rPr>
            </w:pPr>
          </w:p>
          <w:p w:rsidR="00973A44" w:rsidRPr="00314416" w:rsidRDefault="00973A44" w:rsidP="00973A44">
            <w:pPr>
              <w:pStyle w:val="Odlomakpopisa"/>
              <w:numPr>
                <w:ilvl w:val="0"/>
                <w:numId w:val="47"/>
              </w:num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 Prijavitelj ne može podugovoriti povezano društvo. </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Za stranog partnera prihvatljivi su sljedeći troškovi:</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w:t>
            </w:r>
            <w:r w:rsidRPr="00314416">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w:t>
            </w:r>
            <w:r w:rsidRPr="00314416">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Trošak amortizacije opreme u vlasništvu stranog partnera nije </w:t>
            </w:r>
            <w:r w:rsidRPr="00314416">
              <w:rPr>
                <w:rFonts w:ascii="Times New Roman" w:hAnsi="Times New Roman" w:cs="Times New Roman"/>
                <w:sz w:val="20"/>
                <w:szCs w:val="20"/>
              </w:rPr>
              <w:lastRenderedPageBreak/>
              <w:t>prihvatljiv trošak.</w:t>
            </w:r>
          </w:p>
          <w:p w:rsidR="009D14AF" w:rsidRPr="00314416" w:rsidRDefault="009D14AF" w:rsidP="000B60D8">
            <w:pPr>
              <w:shd w:val="clear" w:color="auto" w:fill="FFFFFF" w:themeFill="background1"/>
              <w:rPr>
                <w:rFonts w:ascii="Times New Roman" w:hAnsi="Times New Roman" w:cs="Times New Roman"/>
                <w:sz w:val="20"/>
                <w:szCs w:val="20"/>
              </w:rPr>
            </w:pPr>
          </w:p>
        </w:tc>
      </w:tr>
      <w:tr w:rsidR="008E576A" w:rsidRPr="00B83158" w:rsidTr="00726E4E">
        <w:trPr>
          <w:gridAfter w:val="1"/>
          <w:wAfter w:w="6" w:type="dxa"/>
          <w:trHeight w:val="20"/>
        </w:trPr>
        <w:tc>
          <w:tcPr>
            <w:tcW w:w="566" w:type="dxa"/>
          </w:tcPr>
          <w:p w:rsidR="008E576A" w:rsidRDefault="008E576A" w:rsidP="006E150E">
            <w:pPr>
              <w:pStyle w:val="Odlomakpopisa"/>
              <w:numPr>
                <w:ilvl w:val="0"/>
                <w:numId w:val="1"/>
              </w:numPr>
              <w:ind w:left="142" w:hanging="218"/>
              <w:rPr>
                <w:rFonts w:ascii="Times New Roman" w:hAnsi="Times New Roman" w:cs="Times New Roman"/>
                <w:sz w:val="20"/>
                <w:szCs w:val="20"/>
              </w:rPr>
            </w:pPr>
          </w:p>
        </w:tc>
        <w:tc>
          <w:tcPr>
            <w:tcW w:w="994" w:type="dxa"/>
          </w:tcPr>
          <w:p w:rsidR="008E576A" w:rsidRDefault="008E576A" w:rsidP="0057095D">
            <w:pPr>
              <w:rPr>
                <w:rFonts w:ascii="Times New Roman" w:hAnsi="Times New Roman" w:cs="Times New Roman"/>
                <w:sz w:val="20"/>
                <w:szCs w:val="20"/>
              </w:rPr>
            </w:pPr>
            <w:r>
              <w:rPr>
                <w:rFonts w:ascii="Times New Roman" w:hAnsi="Times New Roman" w:cs="Times New Roman"/>
                <w:sz w:val="20"/>
                <w:szCs w:val="20"/>
              </w:rPr>
              <w:t>17.07.17.</w:t>
            </w:r>
          </w:p>
        </w:tc>
        <w:tc>
          <w:tcPr>
            <w:tcW w:w="6401" w:type="dxa"/>
          </w:tcPr>
          <w:p w:rsidR="008E576A" w:rsidRPr="008E576A" w:rsidRDefault="008E576A" w:rsidP="008E576A">
            <w:pPr>
              <w:rPr>
                <w:rFonts w:ascii="Times New Roman" w:eastAsia="Calibri" w:hAnsi="Times New Roman" w:cs="Times New Roman"/>
                <w:bCs/>
                <w:sz w:val="20"/>
                <w:szCs w:val="20"/>
              </w:rPr>
            </w:pPr>
            <w:r w:rsidRPr="00D378C4">
              <w:rPr>
                <w:rFonts w:ascii="Times New Roman" w:eastAsia="Calibri" w:hAnsi="Times New Roman" w:cs="Times New Roman"/>
                <w:sz w:val="20"/>
                <w:szCs w:val="20"/>
                <w:lang w:val="de-DE"/>
              </w:rPr>
              <w:t xml:space="preserve">U </w:t>
            </w:r>
            <w:r w:rsidRPr="008E576A">
              <w:rPr>
                <w:rFonts w:ascii="Times New Roman" w:eastAsia="Calibri" w:hAnsi="Times New Roman" w:cs="Times New Roman"/>
                <w:bCs/>
                <w:sz w:val="20"/>
                <w:szCs w:val="20"/>
              </w:rPr>
              <w:t xml:space="preserve">Obrascu 9.  POSLOVNI PLAN, </w:t>
            </w:r>
          </w:p>
          <w:p w:rsidR="008E576A" w:rsidRPr="008E576A" w:rsidRDefault="008E576A" w:rsidP="008E576A">
            <w:pPr>
              <w:rPr>
                <w:rFonts w:ascii="Times New Roman" w:eastAsia="Calibri" w:hAnsi="Times New Roman" w:cs="Times New Roman"/>
                <w:bCs/>
                <w:i/>
                <w:iCs/>
                <w:sz w:val="20"/>
                <w:szCs w:val="20"/>
              </w:rPr>
            </w:pPr>
            <w:r w:rsidRPr="008E576A">
              <w:rPr>
                <w:rFonts w:ascii="Times New Roman" w:eastAsia="Calibri" w:hAnsi="Times New Roman" w:cs="Times New Roman"/>
                <w:bCs/>
                <w:sz w:val="20"/>
                <w:szCs w:val="20"/>
              </w:rPr>
              <w:t xml:space="preserve">točka 9. </w:t>
            </w:r>
            <w:r w:rsidRPr="008E576A">
              <w:rPr>
                <w:rFonts w:ascii="Times New Roman" w:eastAsia="Calibri" w:hAnsi="Times New Roman" w:cs="Times New Roman"/>
                <w:bCs/>
                <w:i/>
                <w:iCs/>
                <w:sz w:val="20"/>
                <w:szCs w:val="20"/>
              </w:rPr>
              <w:t>FINANCIJSKA KONSTRUKCIJA PROJEKTA</w:t>
            </w:r>
          </w:p>
          <w:p w:rsidR="008E576A" w:rsidRPr="00D378C4" w:rsidRDefault="008E576A" w:rsidP="008E576A">
            <w:pPr>
              <w:rPr>
                <w:rFonts w:ascii="Times New Roman" w:eastAsia="Calibri" w:hAnsi="Times New Roman" w:cs="Times New Roman"/>
                <w:sz w:val="20"/>
                <w:szCs w:val="20"/>
              </w:rPr>
            </w:pPr>
            <w:r w:rsidRPr="00D378C4">
              <w:rPr>
                <w:rFonts w:ascii="Times New Roman" w:eastAsia="Calibri" w:hAnsi="Times New Roman" w:cs="Times New Roman"/>
                <w:bCs/>
                <w:sz w:val="20"/>
                <w:szCs w:val="20"/>
              </w:rPr>
              <w:t xml:space="preserve">potrebno je objasniti Načini zatvaranja financijske konstrukcije </w:t>
            </w:r>
            <w:r w:rsidRPr="00D378C4">
              <w:rPr>
                <w:rFonts w:ascii="Times New Roman" w:eastAsia="Calibri" w:hAnsi="Times New Roman" w:cs="Times New Roman"/>
                <w:sz w:val="20"/>
                <w:szCs w:val="20"/>
              </w:rPr>
              <w:t>koji je u slučaju financiranja vlastitim sredstvima definiran ovako:</w:t>
            </w:r>
          </w:p>
          <w:p w:rsidR="008E576A" w:rsidRPr="008E576A" w:rsidRDefault="008E576A" w:rsidP="008E576A">
            <w:pPr>
              <w:numPr>
                <w:ilvl w:val="0"/>
                <w:numId w:val="49"/>
              </w:numPr>
              <w:rPr>
                <w:rFonts w:ascii="Times New Roman" w:eastAsia="Calibri" w:hAnsi="Times New Roman" w:cs="Times New Roman"/>
                <w:b/>
                <w:bCs/>
                <w:sz w:val="20"/>
                <w:szCs w:val="20"/>
                <w:lang w:val="en-US"/>
              </w:rPr>
            </w:pPr>
            <w:r w:rsidRPr="008E576A">
              <w:rPr>
                <w:rFonts w:ascii="Times New Roman" w:eastAsia="Calibri" w:hAnsi="Times New Roman" w:cs="Times New Roman"/>
                <w:b/>
                <w:bCs/>
                <w:sz w:val="20"/>
                <w:szCs w:val="20"/>
                <w:lang w:val="en-US"/>
              </w:rPr>
              <w:t xml:space="preserve">Financiranje vlastitim sredstvima </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Ako se udio privatnog sufinanciranja prijavitelja podmiruje iz vlastitih izvora, prijavitelj prilikom predaje projektnog prijedloga mora osigurati likvidnost razvoja projekta (što dokazuje Obrascem 9).</w:t>
            </w:r>
          </w:p>
          <w:p w:rsidR="008E576A" w:rsidRPr="008E576A" w:rsidRDefault="008E576A" w:rsidP="008E576A">
            <w:pPr>
              <w:rPr>
                <w:rFonts w:ascii="Times New Roman" w:eastAsia="Calibri" w:hAnsi="Times New Roman" w:cs="Times New Roman"/>
                <w:sz w:val="20"/>
                <w:szCs w:val="20"/>
              </w:rPr>
            </w:pPr>
            <w:r w:rsidRPr="008E576A">
              <w:rPr>
                <w:rFonts w:ascii="Times New Roman" w:eastAsia="Calibri" w:hAnsi="Times New Roman" w:cs="Times New Roman"/>
                <w:sz w:val="20"/>
                <w:szCs w:val="20"/>
              </w:rPr>
              <w:t>Dopušteni načini zatvaranja vlastitog dijela financiranja su: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Reinvesticija zadržanog dijela dobiti (bonitet-dokaz-odluka uprave)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Rezervacije izstrukture kapitala (bonitet-dokaz u prilogu)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Vlastita dokapitalizacija (navesti dokazujuće izvore-dokaz u prilogu)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Uključivanje partnera (objašnjenje i dokaze izvora dati u prilogu tablice)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Pozajmica/oročenje (objašnjenje i dokaze izvora dati u prilogu tablice)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Kredit dugoročni (obvezujuće pismo banke)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Kredit kratkoročni (obvezujuće pismo banke)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Ostalo - navesti - (objašnjenje dati u prilogu opisa tablice)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Je li prihvatljiv slijedeći način zatvaranja financijske konstrukcije: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Tvrtka svoju dobit ulaže u razvoj kroz plaće djelatnika istraživačko-razvojnog odjela i repromaterijal, te se ne vidi kao iskazana dobit u GFI. To je vidljivo iz knjigovotstva tvrtke.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u w:val="single"/>
                <w:lang w:val="en-US"/>
              </w:rPr>
              <w:t>Na primjer</w:t>
            </w:r>
            <w:r w:rsidRPr="008E576A">
              <w:rPr>
                <w:rFonts w:ascii="Times New Roman" w:eastAsia="Calibri" w:hAnsi="Times New Roman" w:cs="Times New Roman"/>
                <w:sz w:val="20"/>
                <w:szCs w:val="20"/>
                <w:lang w:val="en-US"/>
              </w:rPr>
              <w:t xml:space="preserve"> (cifre su orijentacione)</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 xml:space="preserve">Ukupni planirani budžet projekta za poziv IRI je 8.000.000 kuna kroz 38 mjeseci, što je oko 2.500.000 godišnje. Iznos iz vlastitih sredstava (20 %) koje treba financirati je 500.000 kuna godišnje. </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Tvrtka je u prethodne 3 godine ulagala u istraživanje i razvoj 1.000.000 kuna i jednako (ili više) planira ulagati u budućnosti.</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Iznos 500.000 kuna koji tvrtka treba ulagati u projekt godišnje je duplo manji od iznosa koji je tvrtka ulagala u razvoj u prethodne 3 godine i planira ulagati u budućnosti.</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rPr>
            </w:pPr>
            <w:r w:rsidRPr="008E576A">
              <w:rPr>
                <w:rFonts w:ascii="Times New Roman" w:eastAsia="Calibri" w:hAnsi="Times New Roman" w:cs="Times New Roman"/>
                <w:bCs/>
                <w:sz w:val="20"/>
                <w:szCs w:val="20"/>
                <w:lang w:val="en-US"/>
              </w:rPr>
              <w:t>Iz navedenog proizilazi da je tvrtka sposobna zatvoriti financijsku konstrukciju iz vlastitog tekućeg poslovanja.</w:t>
            </w:r>
          </w:p>
        </w:tc>
        <w:tc>
          <w:tcPr>
            <w:tcW w:w="6634" w:type="dxa"/>
          </w:tcPr>
          <w:p w:rsidR="008E576A" w:rsidRPr="00314416" w:rsidRDefault="00F660CB" w:rsidP="00314416">
            <w:p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lastRenderedPageBreak/>
              <w:t xml:space="preserve">Sukladno </w:t>
            </w:r>
            <w:r w:rsidR="00726E4E" w:rsidRPr="00314416">
              <w:rPr>
                <w:rFonts w:ascii="Times New Roman" w:hAnsi="Times New Roman" w:cs="Times New Roman"/>
                <w:sz w:val="20"/>
                <w:szCs w:val="20"/>
              </w:rPr>
              <w:t xml:space="preserve">Uputama za prijavitelje i pripadajućoj natječajnom dokumentaciji navedeni primjer </w:t>
            </w:r>
            <w:r w:rsidR="00314416" w:rsidRPr="00314416">
              <w:rPr>
                <w:rFonts w:ascii="Times New Roman" w:hAnsi="Times New Roman" w:cs="Times New Roman"/>
                <w:sz w:val="20"/>
                <w:szCs w:val="20"/>
              </w:rPr>
              <w:t>v</w:t>
            </w:r>
            <w:r w:rsidR="00726E4E" w:rsidRPr="00314416">
              <w:rPr>
                <w:rFonts w:ascii="Times New Roman" w:hAnsi="Times New Roman" w:cs="Times New Roman"/>
                <w:sz w:val="20"/>
                <w:szCs w:val="20"/>
              </w:rPr>
              <w:t>l</w:t>
            </w:r>
            <w:r w:rsidR="00314416" w:rsidRPr="00314416">
              <w:rPr>
                <w:rFonts w:ascii="Times New Roman" w:hAnsi="Times New Roman" w:cs="Times New Roman"/>
                <w:sz w:val="20"/>
                <w:szCs w:val="20"/>
              </w:rPr>
              <w:t>a</w:t>
            </w:r>
            <w:r w:rsidR="00726E4E" w:rsidRPr="00314416">
              <w:rPr>
                <w:rFonts w:ascii="Times New Roman" w:hAnsi="Times New Roman" w:cs="Times New Roman"/>
                <w:sz w:val="20"/>
                <w:szCs w:val="20"/>
              </w:rPr>
              <w:t>stitog sufinanciranja nije prihvatljiv.</w:t>
            </w:r>
          </w:p>
        </w:tc>
      </w:tr>
      <w:tr w:rsidR="00170546" w:rsidRPr="00B83158" w:rsidTr="00726E4E">
        <w:trPr>
          <w:gridAfter w:val="1"/>
          <w:wAfter w:w="6" w:type="dxa"/>
          <w:trHeight w:val="20"/>
        </w:trPr>
        <w:tc>
          <w:tcPr>
            <w:tcW w:w="566" w:type="dxa"/>
          </w:tcPr>
          <w:p w:rsidR="00170546" w:rsidRDefault="00170546" w:rsidP="006E150E">
            <w:pPr>
              <w:pStyle w:val="Odlomakpopisa"/>
              <w:numPr>
                <w:ilvl w:val="0"/>
                <w:numId w:val="1"/>
              </w:numPr>
              <w:ind w:left="142" w:hanging="218"/>
              <w:rPr>
                <w:rFonts w:ascii="Times New Roman" w:hAnsi="Times New Roman" w:cs="Times New Roman"/>
                <w:sz w:val="20"/>
                <w:szCs w:val="20"/>
              </w:rPr>
            </w:pPr>
          </w:p>
        </w:tc>
        <w:tc>
          <w:tcPr>
            <w:tcW w:w="994" w:type="dxa"/>
          </w:tcPr>
          <w:p w:rsidR="00170546" w:rsidRDefault="00170546" w:rsidP="0057095D">
            <w:pPr>
              <w:rPr>
                <w:rFonts w:ascii="Times New Roman" w:hAnsi="Times New Roman" w:cs="Times New Roman"/>
                <w:sz w:val="20"/>
                <w:szCs w:val="20"/>
              </w:rPr>
            </w:pPr>
            <w:r>
              <w:rPr>
                <w:rFonts w:ascii="Times New Roman" w:hAnsi="Times New Roman" w:cs="Times New Roman"/>
                <w:sz w:val="20"/>
                <w:szCs w:val="20"/>
              </w:rPr>
              <w:t>21.07.17.</w:t>
            </w:r>
          </w:p>
        </w:tc>
        <w:tc>
          <w:tcPr>
            <w:tcW w:w="6401" w:type="dxa"/>
          </w:tcPr>
          <w:p w:rsidR="00170546" w:rsidRPr="00D378C4" w:rsidRDefault="00170546" w:rsidP="00170546">
            <w:pPr>
              <w:rPr>
                <w:rFonts w:ascii="Times New Roman" w:eastAsia="Calibri" w:hAnsi="Times New Roman" w:cs="Times New Roman"/>
                <w:sz w:val="20"/>
                <w:szCs w:val="20"/>
              </w:rPr>
            </w:pPr>
            <w:r w:rsidRPr="00D378C4">
              <w:rPr>
                <w:rFonts w:ascii="Times New Roman" w:eastAsia="Calibri" w:hAnsi="Times New Roman" w:cs="Times New Roman"/>
                <w:sz w:val="20"/>
                <w:szCs w:val="20"/>
              </w:rPr>
              <w:t>Smatra li se projekt do 75.000.000 financijski održivim ako u periodu od zadanih 10 godina referentnog razdoblja investicije bez bespovratnih sredstava ne doseže godinu povrata investicije (kumulativni novčani tijek je stalno negativan), dok je uz bespovratna sredstva kumulativni novčani tijek u svim godinama pozitivan?</w:t>
            </w:r>
          </w:p>
          <w:p w:rsidR="00170546" w:rsidRDefault="00170546" w:rsidP="008E576A">
            <w:pPr>
              <w:rPr>
                <w:rFonts w:ascii="Times New Roman" w:eastAsia="Calibri" w:hAnsi="Times New Roman" w:cs="Times New Roman"/>
                <w:sz w:val="20"/>
                <w:szCs w:val="20"/>
              </w:rPr>
            </w:pPr>
          </w:p>
        </w:tc>
        <w:tc>
          <w:tcPr>
            <w:tcW w:w="6634" w:type="dxa"/>
          </w:tcPr>
          <w:p w:rsidR="008374EC" w:rsidRPr="008374EC" w:rsidRDefault="008374EC" w:rsidP="008374EC">
            <w:pPr>
              <w:shd w:val="clear" w:color="auto" w:fill="FFFFFF" w:themeFill="background1"/>
              <w:rPr>
                <w:rFonts w:ascii="Times New Roman" w:hAnsi="Times New Roman" w:cs="Times New Roman"/>
                <w:sz w:val="20"/>
                <w:szCs w:val="20"/>
              </w:rPr>
            </w:pPr>
            <w:r w:rsidRPr="008374EC">
              <w:rPr>
                <w:rFonts w:ascii="Times New Roman" w:hAnsi="Times New Roman" w:cs="Times New Roman"/>
                <w:sz w:val="20"/>
                <w:szCs w:val="20"/>
              </w:rPr>
              <w:t xml:space="preserve">Projekt se smatra financijski održivim  ukoliko je kumulativ neto primitaka (koji uključuje i bespovratna sredstva) za  promatrano  razdoblje  projekta pozitivan.  </w:t>
            </w:r>
          </w:p>
          <w:p w:rsidR="008374EC" w:rsidRPr="008374EC" w:rsidRDefault="008374EC" w:rsidP="008374EC">
            <w:pPr>
              <w:shd w:val="clear" w:color="auto" w:fill="FFFFFF" w:themeFill="background1"/>
              <w:rPr>
                <w:rFonts w:ascii="Times New Roman" w:hAnsi="Times New Roman" w:cs="Times New Roman"/>
                <w:sz w:val="20"/>
                <w:szCs w:val="20"/>
              </w:rPr>
            </w:pPr>
          </w:p>
          <w:p w:rsidR="00170546" w:rsidRPr="00314416" w:rsidRDefault="008374EC" w:rsidP="008374EC">
            <w:pPr>
              <w:shd w:val="clear" w:color="auto" w:fill="FFFFFF" w:themeFill="background1"/>
              <w:rPr>
                <w:rFonts w:ascii="Times New Roman" w:hAnsi="Times New Roman" w:cs="Times New Roman"/>
                <w:sz w:val="20"/>
                <w:szCs w:val="20"/>
              </w:rPr>
            </w:pPr>
            <w:r w:rsidRPr="008374EC">
              <w:rPr>
                <w:rFonts w:ascii="Times New Roman" w:hAnsi="Times New Roman" w:cs="Times New Roman"/>
                <w:sz w:val="20"/>
                <w:szCs w:val="20"/>
              </w:rPr>
              <w:t>Temeljem podataka iz Poslovnog plana/Studije izvedivosti financijski stručnjaci procjenjuju održivost projekta.</w:t>
            </w:r>
          </w:p>
        </w:tc>
      </w:tr>
      <w:tr w:rsidR="00F26942" w:rsidRPr="00B83158" w:rsidTr="00726E4E">
        <w:trPr>
          <w:gridAfter w:val="1"/>
          <w:wAfter w:w="6" w:type="dxa"/>
          <w:trHeight w:val="20"/>
        </w:trPr>
        <w:tc>
          <w:tcPr>
            <w:tcW w:w="566" w:type="dxa"/>
          </w:tcPr>
          <w:p w:rsidR="00F26942" w:rsidRDefault="00F26942" w:rsidP="006E150E">
            <w:pPr>
              <w:pStyle w:val="Odlomakpopisa"/>
              <w:numPr>
                <w:ilvl w:val="0"/>
                <w:numId w:val="1"/>
              </w:numPr>
              <w:ind w:left="142" w:hanging="218"/>
              <w:rPr>
                <w:rFonts w:ascii="Times New Roman" w:hAnsi="Times New Roman" w:cs="Times New Roman"/>
                <w:sz w:val="20"/>
                <w:szCs w:val="20"/>
              </w:rPr>
            </w:pPr>
          </w:p>
        </w:tc>
        <w:tc>
          <w:tcPr>
            <w:tcW w:w="994" w:type="dxa"/>
          </w:tcPr>
          <w:p w:rsidR="00F26942" w:rsidRDefault="00391071" w:rsidP="0057095D">
            <w:pPr>
              <w:rPr>
                <w:rFonts w:ascii="Times New Roman" w:hAnsi="Times New Roman" w:cs="Times New Roman"/>
                <w:sz w:val="20"/>
                <w:szCs w:val="20"/>
              </w:rPr>
            </w:pPr>
            <w:r>
              <w:rPr>
                <w:rFonts w:ascii="Times New Roman" w:hAnsi="Times New Roman" w:cs="Times New Roman"/>
                <w:sz w:val="20"/>
                <w:szCs w:val="20"/>
              </w:rPr>
              <w:t>25.07.17.</w:t>
            </w:r>
          </w:p>
        </w:tc>
        <w:tc>
          <w:tcPr>
            <w:tcW w:w="6401" w:type="dxa"/>
          </w:tcPr>
          <w:p w:rsidR="00F26942" w:rsidRPr="00F26942" w:rsidRDefault="00F26942" w:rsidP="00F26942">
            <w:pPr>
              <w:rPr>
                <w:rFonts w:ascii="Times New Roman" w:eastAsia="Calibri" w:hAnsi="Times New Roman" w:cs="Times New Roman"/>
                <w:sz w:val="20"/>
                <w:szCs w:val="20"/>
              </w:rPr>
            </w:pPr>
            <w:r>
              <w:rPr>
                <w:rFonts w:ascii="Times New Roman" w:eastAsia="Calibri" w:hAnsi="Times New Roman" w:cs="Times New Roman"/>
                <w:sz w:val="20"/>
                <w:szCs w:val="20"/>
              </w:rPr>
              <w:t>N</w:t>
            </w:r>
            <w:r w:rsidRPr="00F26942">
              <w:rPr>
                <w:rFonts w:ascii="Times New Roman" w:eastAsia="Calibri" w:hAnsi="Times New Roman" w:cs="Times New Roman"/>
                <w:sz w:val="20"/>
                <w:szCs w:val="20"/>
              </w:rPr>
              <w:t>astavno na odgovor 821., zanima nas da li MSP (d.o.o.) koje se tretira kao OIŠZ (udjel ekonomskih i neekonomskih prihoda) u drugom natječaju (CEKOM) može biti prijavitelj na IRI?</w:t>
            </w:r>
          </w:p>
          <w:p w:rsidR="00F26942" w:rsidRPr="00D378C4" w:rsidRDefault="00F26942" w:rsidP="00170546">
            <w:pPr>
              <w:rPr>
                <w:rFonts w:ascii="Times New Roman" w:eastAsia="Calibri" w:hAnsi="Times New Roman" w:cs="Times New Roman"/>
                <w:sz w:val="20"/>
                <w:szCs w:val="20"/>
              </w:rPr>
            </w:pPr>
          </w:p>
        </w:tc>
        <w:tc>
          <w:tcPr>
            <w:tcW w:w="6634" w:type="dxa"/>
          </w:tcPr>
          <w:p w:rsidR="00F26942" w:rsidRPr="008374EC" w:rsidRDefault="00391071" w:rsidP="00F26942">
            <w:pPr>
              <w:shd w:val="clear" w:color="auto" w:fill="FFFFFF" w:themeFill="background1"/>
              <w:rPr>
                <w:rFonts w:ascii="Times New Roman" w:hAnsi="Times New Roman" w:cs="Times New Roman"/>
                <w:sz w:val="20"/>
                <w:szCs w:val="20"/>
              </w:rPr>
            </w:pPr>
            <w:r w:rsidRPr="00391071">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124FDA" w:rsidRPr="00B83158" w:rsidTr="00726E4E">
        <w:trPr>
          <w:gridAfter w:val="1"/>
          <w:wAfter w:w="6" w:type="dxa"/>
          <w:trHeight w:val="20"/>
        </w:trPr>
        <w:tc>
          <w:tcPr>
            <w:tcW w:w="566" w:type="dxa"/>
          </w:tcPr>
          <w:p w:rsidR="00124FDA" w:rsidRDefault="00124FDA" w:rsidP="006E150E">
            <w:pPr>
              <w:pStyle w:val="Odlomakpopisa"/>
              <w:numPr>
                <w:ilvl w:val="0"/>
                <w:numId w:val="1"/>
              </w:numPr>
              <w:ind w:left="142" w:hanging="218"/>
              <w:rPr>
                <w:rFonts w:ascii="Times New Roman" w:hAnsi="Times New Roman" w:cs="Times New Roman"/>
                <w:sz w:val="20"/>
                <w:szCs w:val="20"/>
              </w:rPr>
            </w:pPr>
          </w:p>
        </w:tc>
        <w:tc>
          <w:tcPr>
            <w:tcW w:w="994" w:type="dxa"/>
          </w:tcPr>
          <w:p w:rsidR="00124FDA" w:rsidRDefault="00124FDA" w:rsidP="00170546">
            <w:pPr>
              <w:rPr>
                <w:rFonts w:ascii="Times New Roman" w:hAnsi="Times New Roman" w:cs="Times New Roman"/>
                <w:sz w:val="20"/>
                <w:szCs w:val="20"/>
              </w:rPr>
            </w:pPr>
            <w:r>
              <w:rPr>
                <w:rFonts w:ascii="Times New Roman" w:hAnsi="Times New Roman" w:cs="Times New Roman"/>
                <w:sz w:val="20"/>
                <w:szCs w:val="20"/>
              </w:rPr>
              <w:t>28.07.17.</w:t>
            </w:r>
          </w:p>
        </w:tc>
        <w:tc>
          <w:tcPr>
            <w:tcW w:w="6401" w:type="dxa"/>
          </w:tcPr>
          <w:p w:rsidR="00124FDA" w:rsidRPr="00124FDA"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Tvrtka-prijavitelj je od treće nepovezane tvrtke kupila nedovršeni objekt za koji je izdana i konzumirana građevinska dozvola, no objekt treća tvrtka nije dovršila.</w:t>
            </w:r>
          </w:p>
          <w:p w:rsidR="00124FDA" w:rsidRPr="00124FDA" w:rsidRDefault="00124FDA" w:rsidP="00124FDA">
            <w:pPr>
              <w:rPr>
                <w:rFonts w:ascii="Times New Roman" w:eastAsia="Calibri" w:hAnsi="Times New Roman" w:cs="Times New Roman"/>
                <w:sz w:val="20"/>
                <w:szCs w:val="20"/>
              </w:rPr>
            </w:pPr>
          </w:p>
          <w:p w:rsidR="00124FDA" w:rsidRPr="00124FDA"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Sada ga tvrtka-prijavitelj u sklopu projekta planira dovršiti i staviti u funkciju istraživačkog laboratorija – urediti neposredni okoliš, izvršiti ugradnju vanjske stolarije te izvršiti unutarnje uređenje objekta (knauf zidovi, sanitarije, uređenje podova, zidova, instalacija, itd.) te nabaviti potrebnu opremu. Za ove korake tvrtka ne treba ishoditi nikakav novi akt kojim se odobrava građenje, već nakon što izvede sve radove unutar gabarita postojeće građevinske dozvole treba zatražiti izdavanje Rješenja o izvedenom stanju koje je zamjena za građevinsku i uporabnu dozvolu.</w:t>
            </w:r>
          </w:p>
          <w:p w:rsidR="00124FDA" w:rsidRPr="00124FDA" w:rsidRDefault="00124FDA" w:rsidP="00124FDA">
            <w:pPr>
              <w:rPr>
                <w:rFonts w:ascii="Times New Roman" w:eastAsia="Calibri" w:hAnsi="Times New Roman" w:cs="Times New Roman"/>
                <w:sz w:val="20"/>
                <w:szCs w:val="20"/>
              </w:rPr>
            </w:pPr>
          </w:p>
          <w:p w:rsidR="00124FDA" w:rsidRPr="00D378C4"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Molimo Vas za informaciju smatra li se trenutak konzumacije građevinske dozvole od strane prethodnog vlasnika objekta početkom projekta? Može li se ovakvo ulaganje smatrati prihvatljivim, odnosno mogu li se troškovi dovršetka građevinskih radova i opremanja objekta svrstati u kategoriju regionalnih potpora za jačanje kapaciteta prijavitelja za istraživanje i razvoj, obzirom da Prijavitelj nije započeo svoje ulaganje u građevinske radove za dovršetak objekta?</w:t>
            </w:r>
          </w:p>
        </w:tc>
        <w:tc>
          <w:tcPr>
            <w:tcW w:w="6634" w:type="dxa"/>
          </w:tcPr>
          <w:p w:rsidR="0057095D" w:rsidRPr="00D71E27" w:rsidRDefault="00124FDA"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Sukladno UzP, točka 6.1. </w:t>
            </w:r>
            <w:r w:rsidR="0057095D" w:rsidRPr="00D71E27">
              <w:rPr>
                <w:rFonts w:ascii="Times New Roman" w:hAnsi="Times New Roman" w:cs="Times New Roman"/>
                <w:color w:val="000000" w:themeColor="text1"/>
                <w:sz w:val="20"/>
                <w:szCs w:val="20"/>
              </w:rPr>
              <w:t>Provedba projekta ne smije započeti prije predaje projektnog prijedloga u okviru Poziva ni završiti prije potpisa Ugovora.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p>
          <w:p w:rsidR="00D71E27"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Početkom provedbe projekta smatra se zakonski obvezujuća obveza za naručivanje dobara ili usluga ili bilo koja druga obveza koja ulaganje čini neopozivim (npr. potpis ugovora s dobavljačem, izdavanje narudžbenice, itd.)</w:t>
            </w:r>
          </w:p>
          <w:p w:rsidR="00124FDA"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w:t>
            </w: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Sukladno UzP, točka 4.2. </w:t>
            </w:r>
            <w:r w:rsidR="00124FDA" w:rsidRPr="00D71E27">
              <w:rPr>
                <w:rFonts w:ascii="Times New Roman" w:hAnsi="Times New Roman" w:cs="Times New Roman"/>
                <w:color w:val="000000" w:themeColor="text1"/>
                <w:sz w:val="20"/>
                <w:szCs w:val="20"/>
              </w:rPr>
              <w:t>Prihvatljivi izdaci kod materijalnih i nematerijalnih ulaganja u okviru regionalnih potpora</w:t>
            </w:r>
            <w:r w:rsidRPr="00D71E27">
              <w:rPr>
                <w:rFonts w:ascii="Times New Roman" w:hAnsi="Times New Roman" w:cs="Times New Roman"/>
                <w:color w:val="000000" w:themeColor="text1"/>
                <w:sz w:val="20"/>
                <w:szCs w:val="20"/>
              </w:rPr>
              <w:t xml:space="preserve"> su sljedeći</w:t>
            </w:r>
            <w:r w:rsidR="00124FDA" w:rsidRPr="00D71E27">
              <w:rPr>
                <w:rFonts w:ascii="Times New Roman" w:hAnsi="Times New Roman" w:cs="Times New Roman"/>
                <w:color w:val="000000" w:themeColor="text1"/>
                <w:sz w:val="20"/>
                <w:szCs w:val="20"/>
              </w:rPr>
              <w:t xml:space="preserve">: </w:t>
            </w: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1) Troškovi ulaganja u materijalnu imovinu koja se koristi za aktivnosti istraživanja i razvoja (laboratoriji za istraživanje i razvoj, strojevi i oprema).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2) Troškovi ulaganja u nematerijalnu imovinu (imovina koja nema fizički ili financijski oblik, na primjer patenti, licencije, znanje i iskustvo ili druga vrsta intelektualnog vlasništva), prihvatljivi su za izračun troškova ulaganja ako ta imovina ispunjava sljedeće uvjete:</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a)</w:t>
            </w:r>
            <w:r w:rsidRPr="00D71E27">
              <w:rPr>
                <w:rFonts w:ascii="Times New Roman" w:hAnsi="Times New Roman" w:cs="Times New Roman"/>
                <w:color w:val="000000" w:themeColor="text1"/>
                <w:sz w:val="20"/>
                <w:szCs w:val="20"/>
              </w:rPr>
              <w:tab/>
              <w:t>mora se upotrebljavati isključivo u poslovnoj jedinici koja prima potporu;</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b)</w:t>
            </w:r>
            <w:r w:rsidRPr="00D71E27">
              <w:rPr>
                <w:rFonts w:ascii="Times New Roman" w:hAnsi="Times New Roman" w:cs="Times New Roman"/>
                <w:color w:val="000000" w:themeColor="text1"/>
                <w:sz w:val="20"/>
                <w:szCs w:val="20"/>
              </w:rPr>
              <w:tab/>
              <w:t>mora se voditi kao imovina koja se amortizira;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c)</w:t>
            </w:r>
            <w:r w:rsidRPr="00D71E27">
              <w:rPr>
                <w:rFonts w:ascii="Times New Roman" w:hAnsi="Times New Roman" w:cs="Times New Roman"/>
                <w:color w:val="000000" w:themeColor="text1"/>
                <w:sz w:val="20"/>
                <w:szCs w:val="20"/>
              </w:rPr>
              <w:tab/>
              <w:t>mora biti kupljena po tržišnim uvjetima od treće osobe nepovezane s kupcem; i</w:t>
            </w:r>
          </w:p>
          <w:p w:rsidR="00124FDA"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d)</w:t>
            </w:r>
            <w:r w:rsidRPr="00D71E27">
              <w:rPr>
                <w:rFonts w:ascii="Times New Roman" w:hAnsi="Times New Roman" w:cs="Times New Roman"/>
                <w:color w:val="000000" w:themeColor="text1"/>
                <w:sz w:val="20"/>
                <w:szCs w:val="20"/>
              </w:rPr>
              <w:tab/>
              <w:t>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w:t>
            </w:r>
          </w:p>
          <w:p w:rsidR="00D71E27" w:rsidRDefault="00D71E27" w:rsidP="0057095D">
            <w:pPr>
              <w:shd w:val="clear" w:color="auto" w:fill="FFFFFF" w:themeFill="background1"/>
              <w:rPr>
                <w:rFonts w:ascii="Times New Roman" w:hAnsi="Times New Roman" w:cs="Times New Roman"/>
                <w:color w:val="000000" w:themeColor="text1"/>
                <w:sz w:val="20"/>
                <w:szCs w:val="20"/>
              </w:rPr>
            </w:pP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Bez detaljnog  uvida u projektnu dokumentaciju </w:t>
            </w:r>
            <w:r w:rsidR="00F26942">
              <w:rPr>
                <w:rFonts w:ascii="Times New Roman" w:hAnsi="Times New Roman" w:cs="Times New Roman"/>
                <w:color w:val="000000" w:themeColor="text1"/>
                <w:sz w:val="20"/>
                <w:szCs w:val="20"/>
              </w:rPr>
              <w:t xml:space="preserve">i dodatnih konzultacija sa tehnološkim stručnjakom </w:t>
            </w:r>
            <w:r w:rsidRPr="00D71E27">
              <w:rPr>
                <w:rFonts w:ascii="Times New Roman" w:hAnsi="Times New Roman" w:cs="Times New Roman"/>
                <w:color w:val="000000" w:themeColor="text1"/>
                <w:sz w:val="20"/>
                <w:szCs w:val="20"/>
              </w:rPr>
              <w:t>nismo u mogućnosti odgovoriti na postavljeno pitanje.</w:t>
            </w:r>
          </w:p>
          <w:p w:rsidR="00124FDA" w:rsidRPr="008374EC" w:rsidRDefault="00124FDA" w:rsidP="008374EC">
            <w:pPr>
              <w:shd w:val="clear" w:color="auto" w:fill="FFFFFF" w:themeFill="background1"/>
              <w:rPr>
                <w:rFonts w:ascii="Times New Roman" w:hAnsi="Times New Roman" w:cs="Times New Roman"/>
                <w:sz w:val="20"/>
                <w:szCs w:val="20"/>
              </w:rPr>
            </w:pPr>
          </w:p>
        </w:tc>
      </w:tr>
      <w:tr w:rsidR="00BC66D9" w:rsidRPr="00B83158" w:rsidTr="00726E4E">
        <w:trPr>
          <w:gridAfter w:val="1"/>
          <w:wAfter w:w="6" w:type="dxa"/>
          <w:trHeight w:val="20"/>
        </w:trPr>
        <w:tc>
          <w:tcPr>
            <w:tcW w:w="566" w:type="dxa"/>
          </w:tcPr>
          <w:p w:rsidR="00BC66D9" w:rsidRDefault="00BC66D9" w:rsidP="006E150E">
            <w:pPr>
              <w:pStyle w:val="Odlomakpopisa"/>
              <w:numPr>
                <w:ilvl w:val="0"/>
                <w:numId w:val="1"/>
              </w:numPr>
              <w:ind w:left="142" w:hanging="218"/>
              <w:rPr>
                <w:rFonts w:ascii="Times New Roman" w:hAnsi="Times New Roman" w:cs="Times New Roman"/>
                <w:sz w:val="20"/>
                <w:szCs w:val="20"/>
              </w:rPr>
            </w:pPr>
          </w:p>
        </w:tc>
        <w:tc>
          <w:tcPr>
            <w:tcW w:w="994" w:type="dxa"/>
          </w:tcPr>
          <w:p w:rsidR="00BC66D9" w:rsidRDefault="00BC66D9" w:rsidP="00170546">
            <w:pPr>
              <w:rPr>
                <w:rFonts w:ascii="Times New Roman" w:hAnsi="Times New Roman" w:cs="Times New Roman"/>
                <w:sz w:val="20"/>
                <w:szCs w:val="20"/>
              </w:rPr>
            </w:pPr>
            <w:r>
              <w:rPr>
                <w:rFonts w:ascii="Times New Roman" w:hAnsi="Times New Roman" w:cs="Times New Roman"/>
                <w:sz w:val="20"/>
                <w:szCs w:val="20"/>
              </w:rPr>
              <w:t>17/08/17</w:t>
            </w:r>
          </w:p>
        </w:tc>
        <w:tc>
          <w:tcPr>
            <w:tcW w:w="6401" w:type="dxa"/>
          </w:tcPr>
          <w:p w:rsidR="00BC66D9" w:rsidRPr="00BC66D9" w:rsidRDefault="00BC66D9" w:rsidP="00B21034">
            <w:pPr>
              <w:rPr>
                <w:rFonts w:ascii="Times New Roman" w:hAnsi="Times New Roman" w:cs="Times New Roman"/>
                <w:sz w:val="20"/>
                <w:szCs w:val="20"/>
              </w:rPr>
            </w:pPr>
            <w:r w:rsidRPr="00BC66D9">
              <w:rPr>
                <w:rFonts w:ascii="Times New Roman" w:hAnsi="Times New Roman" w:cs="Times New Roman"/>
                <w:sz w:val="20"/>
                <w:szCs w:val="20"/>
              </w:rPr>
              <w:t>Ukoliko je prijavitelj strana firma, da li prije predaje projektnog prijedloga ista mora izvršiti proces dobivanja OIB-a u RH, budući da se isti podatak traži u natječajnoj dokumentaciji.</w:t>
            </w:r>
          </w:p>
        </w:tc>
        <w:tc>
          <w:tcPr>
            <w:tcW w:w="6634" w:type="dxa"/>
          </w:tcPr>
          <w:p w:rsidR="00BC66D9" w:rsidRPr="00BC66D9" w:rsidRDefault="00BC66D9" w:rsidP="00BC66D9">
            <w:pPr>
              <w:rPr>
                <w:rFonts w:ascii="Times New Roman" w:hAnsi="Times New Roman" w:cs="Times New Roman"/>
                <w:sz w:val="20"/>
                <w:szCs w:val="20"/>
              </w:rPr>
            </w:pPr>
            <w:r w:rsidRPr="00BC66D9">
              <w:rPr>
                <w:rFonts w:ascii="Times New Roman" w:hAnsi="Times New Roman" w:cs="Times New Roman"/>
                <w:sz w:val="20"/>
                <w:szCs w:val="20"/>
              </w:rPr>
              <w:t>U trenutku predaje projektne prijave potrebno je upisati indentifikacijski broj subjekta koji je pravno važeći u državi sjedišta prijavitelja</w:t>
            </w:r>
            <w:r>
              <w:rPr>
                <w:rFonts w:ascii="Times New Roman" w:hAnsi="Times New Roman" w:cs="Times New Roman"/>
                <w:sz w:val="20"/>
                <w:szCs w:val="20"/>
              </w:rPr>
              <w:t>.</w:t>
            </w:r>
          </w:p>
        </w:tc>
      </w:tr>
      <w:tr w:rsidR="002A5B46" w:rsidRPr="00B83158" w:rsidTr="00726E4E">
        <w:trPr>
          <w:gridAfter w:val="1"/>
          <w:wAfter w:w="6" w:type="dxa"/>
          <w:trHeight w:val="20"/>
        </w:trPr>
        <w:tc>
          <w:tcPr>
            <w:tcW w:w="566" w:type="dxa"/>
          </w:tcPr>
          <w:p w:rsidR="002A5B46" w:rsidRDefault="002A5B46" w:rsidP="006E150E">
            <w:pPr>
              <w:pStyle w:val="Odlomakpopisa"/>
              <w:numPr>
                <w:ilvl w:val="0"/>
                <w:numId w:val="1"/>
              </w:numPr>
              <w:ind w:left="142" w:hanging="218"/>
              <w:rPr>
                <w:rFonts w:ascii="Times New Roman" w:hAnsi="Times New Roman" w:cs="Times New Roman"/>
                <w:sz w:val="20"/>
                <w:szCs w:val="20"/>
              </w:rPr>
            </w:pPr>
          </w:p>
        </w:tc>
        <w:tc>
          <w:tcPr>
            <w:tcW w:w="994" w:type="dxa"/>
          </w:tcPr>
          <w:p w:rsidR="002A5B46" w:rsidRDefault="002A5B46" w:rsidP="00170546">
            <w:pPr>
              <w:rPr>
                <w:rFonts w:ascii="Times New Roman" w:hAnsi="Times New Roman" w:cs="Times New Roman"/>
                <w:sz w:val="20"/>
                <w:szCs w:val="20"/>
              </w:rPr>
            </w:pPr>
            <w:r>
              <w:rPr>
                <w:rFonts w:ascii="Times New Roman" w:hAnsi="Times New Roman" w:cs="Times New Roman"/>
                <w:sz w:val="20"/>
                <w:szCs w:val="20"/>
              </w:rPr>
              <w:t>22/08/17</w:t>
            </w:r>
          </w:p>
        </w:tc>
        <w:tc>
          <w:tcPr>
            <w:tcW w:w="6401" w:type="dxa"/>
          </w:tcPr>
          <w:p w:rsidR="002A5B46" w:rsidRPr="00BC66D9" w:rsidRDefault="002A5B46" w:rsidP="002A5B46">
            <w:pPr>
              <w:rPr>
                <w:rFonts w:ascii="Times New Roman" w:hAnsi="Times New Roman" w:cs="Times New Roman"/>
                <w:sz w:val="20"/>
                <w:szCs w:val="20"/>
              </w:rPr>
            </w:pPr>
            <w:r w:rsidRPr="002A5B46">
              <w:rPr>
                <w:rFonts w:ascii="Times New Roman" w:hAnsi="Times New Roman" w:cs="Times New Roman"/>
                <w:sz w:val="20"/>
                <w:szCs w:val="20"/>
              </w:rPr>
              <w:t xml:space="preserve">Ukoliko je tvrtka prijavitelj inozemna firma te ista ima inozemna povezana/partnerska poduzeća, da li je potrebno da navedene naprave OIB u RH u svrhu popunjavanja Skupne Izjave ili je moguće unesti identifikacijski broj subjekta koji je pravno važeći u državi sjedišta prijavitelja/povezanih/partnerskih poduzeća. Prijavitelj bi otvorio podružnicu u RH u trenutku plaćanja  (kako je navedeno u UZP). </w:t>
            </w:r>
          </w:p>
        </w:tc>
        <w:tc>
          <w:tcPr>
            <w:tcW w:w="6634" w:type="dxa"/>
          </w:tcPr>
          <w:p w:rsidR="002A5B46" w:rsidRPr="00BC66D9" w:rsidRDefault="002A5B46" w:rsidP="00BC66D9">
            <w:pPr>
              <w:rPr>
                <w:rFonts w:ascii="Times New Roman" w:hAnsi="Times New Roman" w:cs="Times New Roman"/>
                <w:sz w:val="20"/>
                <w:szCs w:val="20"/>
              </w:rPr>
            </w:pPr>
            <w:r w:rsidRPr="002A5B46">
              <w:rPr>
                <w:rFonts w:ascii="Times New Roman" w:hAnsi="Times New Roman" w:cs="Times New Roman"/>
                <w:sz w:val="20"/>
                <w:szCs w:val="20"/>
              </w:rPr>
              <w:t>U trenutku predaje projektne prijave potrebno je upisati indentifikacijski broj subjekta koji je pravno važeći u državi sjedišta prijavitelja.</w:t>
            </w:r>
          </w:p>
        </w:tc>
      </w:tr>
      <w:tr w:rsidR="002A5B46" w:rsidRPr="00B83158" w:rsidTr="00726E4E">
        <w:trPr>
          <w:gridAfter w:val="1"/>
          <w:wAfter w:w="6" w:type="dxa"/>
          <w:trHeight w:val="20"/>
        </w:trPr>
        <w:tc>
          <w:tcPr>
            <w:tcW w:w="566" w:type="dxa"/>
          </w:tcPr>
          <w:p w:rsidR="002A5B46" w:rsidRDefault="002A5B46" w:rsidP="006E150E">
            <w:pPr>
              <w:pStyle w:val="Odlomakpopisa"/>
              <w:numPr>
                <w:ilvl w:val="0"/>
                <w:numId w:val="1"/>
              </w:numPr>
              <w:ind w:left="142" w:hanging="218"/>
              <w:rPr>
                <w:rFonts w:ascii="Times New Roman" w:hAnsi="Times New Roman" w:cs="Times New Roman"/>
                <w:sz w:val="20"/>
                <w:szCs w:val="20"/>
              </w:rPr>
            </w:pPr>
          </w:p>
        </w:tc>
        <w:tc>
          <w:tcPr>
            <w:tcW w:w="994" w:type="dxa"/>
          </w:tcPr>
          <w:p w:rsidR="002A5B46" w:rsidRDefault="002A5B46" w:rsidP="00170546">
            <w:pPr>
              <w:rPr>
                <w:rFonts w:ascii="Times New Roman" w:hAnsi="Times New Roman" w:cs="Times New Roman"/>
                <w:sz w:val="20"/>
                <w:szCs w:val="20"/>
              </w:rPr>
            </w:pPr>
            <w:r>
              <w:rPr>
                <w:rFonts w:ascii="Times New Roman" w:hAnsi="Times New Roman" w:cs="Times New Roman"/>
                <w:sz w:val="20"/>
                <w:szCs w:val="20"/>
              </w:rPr>
              <w:t>23/08/17</w:t>
            </w:r>
          </w:p>
        </w:tc>
        <w:tc>
          <w:tcPr>
            <w:tcW w:w="6401" w:type="dxa"/>
          </w:tcPr>
          <w:p w:rsidR="002A5B46" w:rsidRPr="00BC66D9" w:rsidRDefault="002A5B46" w:rsidP="00B21034">
            <w:pPr>
              <w:rPr>
                <w:rFonts w:ascii="Times New Roman" w:hAnsi="Times New Roman" w:cs="Times New Roman"/>
                <w:sz w:val="20"/>
                <w:szCs w:val="20"/>
              </w:rPr>
            </w:pPr>
            <w:r>
              <w:rPr>
                <w:rFonts w:ascii="Times New Roman" w:hAnsi="Times New Roman" w:cs="Times New Roman"/>
                <w:sz w:val="20"/>
                <w:szCs w:val="20"/>
              </w:rPr>
              <w:t>J</w:t>
            </w:r>
            <w:r w:rsidRPr="002A5B46">
              <w:rPr>
                <w:rFonts w:ascii="Times New Roman" w:hAnsi="Times New Roman" w:cs="Times New Roman"/>
                <w:sz w:val="20"/>
                <w:szCs w:val="20"/>
              </w:rPr>
              <w:t>esu li ponude nužan dodatak projeknoj prijavi za kvalitetno obrazloženje proračuna?</w:t>
            </w:r>
          </w:p>
        </w:tc>
        <w:tc>
          <w:tcPr>
            <w:tcW w:w="6634" w:type="dxa"/>
          </w:tcPr>
          <w:p w:rsidR="002A5B46" w:rsidRPr="00BC66D9" w:rsidRDefault="002A5B46" w:rsidP="00BC66D9">
            <w:pPr>
              <w:rPr>
                <w:rFonts w:ascii="Times New Roman" w:hAnsi="Times New Roman" w:cs="Times New Roman"/>
                <w:sz w:val="20"/>
                <w:szCs w:val="20"/>
              </w:rPr>
            </w:pPr>
            <w:r>
              <w:rPr>
                <w:rFonts w:ascii="Times New Roman" w:hAnsi="Times New Roman" w:cs="Times New Roman"/>
                <w:sz w:val="20"/>
                <w:szCs w:val="20"/>
              </w:rPr>
              <w:t>Ponude nisu obavezan prilog natječajnoj dokumentaciji ali omogućavaju precizniju analizu proračuna.</w:t>
            </w:r>
            <w:bookmarkStart w:id="1" w:name="_GoBack"/>
            <w:bookmarkEnd w:id="1"/>
          </w:p>
        </w:tc>
      </w:tr>
    </w:tbl>
    <w:p w:rsidR="00EB3EF3" w:rsidRPr="000C40BC" w:rsidRDefault="00EB3EF3" w:rsidP="00CC07EF">
      <w:pPr>
        <w:spacing w:after="0" w:line="240" w:lineRule="auto"/>
        <w:rPr>
          <w:rFonts w:ascii="Times New Roman" w:eastAsia="Calibri" w:hAnsi="Times New Roman" w:cs="Times New Roman"/>
          <w:sz w:val="20"/>
          <w:szCs w:val="20"/>
        </w:rPr>
      </w:pPr>
    </w:p>
    <w:sectPr w:rsidR="00EB3EF3" w:rsidRPr="000C40BC" w:rsidSect="004774E2">
      <w:headerReference w:type="even" r:id="rId44"/>
      <w:headerReference w:type="default" r:id="rId45"/>
      <w:footerReference w:type="even" r:id="rId46"/>
      <w:footerReference w:type="default" r:id="rId47"/>
      <w:headerReference w:type="first" r:id="rId48"/>
      <w:footerReference w:type="first" r:id="rId4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34" w:rsidRDefault="00E54934" w:rsidP="00A93112">
      <w:pPr>
        <w:spacing w:after="0" w:line="240" w:lineRule="auto"/>
      </w:pPr>
      <w:r>
        <w:separator/>
      </w:r>
    </w:p>
  </w:endnote>
  <w:endnote w:type="continuationSeparator" w:id="0">
    <w:p w:rsidR="00E54934" w:rsidRDefault="00E54934"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jc w:val="right"/>
    </w:pPr>
  </w:p>
  <w:p w:rsidR="00D71E27" w:rsidRDefault="00D71E2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pPr>
  </w:p>
  <w:p w:rsidR="00D71E27" w:rsidRDefault="00D71E2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pPr>
    <w:r>
      <w:rPr>
        <w:noProof/>
        <w:lang w:val="en-GB" w:eastAsia="en-GB"/>
      </w:rPr>
      <w:drawing>
        <wp:inline distT="0" distB="0" distL="0" distR="0" wp14:anchorId="2C7E3CCE" wp14:editId="01EF8774">
          <wp:extent cx="5761355" cy="993775"/>
          <wp:effectExtent l="0" t="0" r="0" b="0"/>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D71E27" w:rsidRDefault="00D71E27">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34" w:rsidRDefault="00E54934" w:rsidP="00A93112">
      <w:pPr>
        <w:spacing w:after="0" w:line="240" w:lineRule="auto"/>
      </w:pPr>
      <w:r>
        <w:separator/>
      </w:r>
    </w:p>
  </w:footnote>
  <w:footnote w:type="continuationSeparator" w:id="0">
    <w:p w:rsidR="00E54934" w:rsidRDefault="00E54934"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Zaglavlje"/>
      <w:jc w:val="right"/>
    </w:pPr>
  </w:p>
  <w:p w:rsidR="00D71E27" w:rsidRDefault="00D71E2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D71E27" w:rsidRPr="00855C20" w:rsidTr="00A35068">
      <w:trPr>
        <w:trHeight w:val="903"/>
      </w:trPr>
      <w:tc>
        <w:tcPr>
          <w:tcW w:w="0" w:type="auto"/>
          <w:tcMar>
            <w:top w:w="0" w:type="dxa"/>
            <w:left w:w="108" w:type="dxa"/>
            <w:bottom w:w="0" w:type="dxa"/>
            <w:right w:w="108" w:type="dxa"/>
          </w:tcMar>
          <w:hideMark/>
        </w:tcPr>
        <w:p w:rsidR="00D71E27" w:rsidRDefault="00D71E27" w:rsidP="00A35068">
          <w:pPr>
            <w:rPr>
              <w:color w:val="1F497D"/>
              <w:lang w:eastAsia="hr-HR"/>
            </w:rPr>
          </w:pPr>
          <w:r>
            <w:rPr>
              <w:noProof/>
              <w:color w:val="1F497D"/>
              <w:lang w:val="en-GB" w:eastAsia="en-GB"/>
            </w:rPr>
            <w:drawing>
              <wp:inline distT="0" distB="0" distL="0" distR="0" wp14:anchorId="6C0FB73C" wp14:editId="31F559AE">
                <wp:extent cx="352425" cy="466725"/>
                <wp:effectExtent l="0" t="0" r="9525" b="9525"/>
                <wp:docPr id="16" name="Picture 16"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D71E27" w:rsidRPr="00855C20" w:rsidRDefault="00D71E27"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D71E27" w:rsidRDefault="00D71E27"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0A0"/>
    <w:multiLevelType w:val="hybridMultilevel"/>
    <w:tmpl w:val="ECCC0F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6654"/>
    <w:multiLevelType w:val="multilevel"/>
    <w:tmpl w:val="E092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82D1CDA"/>
    <w:multiLevelType w:val="multilevel"/>
    <w:tmpl w:val="3392B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1B1B6E"/>
    <w:multiLevelType w:val="multilevel"/>
    <w:tmpl w:val="F5BE3D08"/>
    <w:lvl w:ilvl="0">
      <w:start w:val="2"/>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3831C4B"/>
    <w:multiLevelType w:val="multilevel"/>
    <w:tmpl w:val="443AF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3804FA"/>
    <w:multiLevelType w:val="hybridMultilevel"/>
    <w:tmpl w:val="99C223F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8">
    <w:nsid w:val="28A872E1"/>
    <w:multiLevelType w:val="multilevel"/>
    <w:tmpl w:val="085AB6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A234A9F"/>
    <w:multiLevelType w:val="multilevel"/>
    <w:tmpl w:val="F6943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1429CB"/>
    <w:multiLevelType w:val="hybridMultilevel"/>
    <w:tmpl w:val="3A7E4BD8"/>
    <w:lvl w:ilvl="0" w:tplc="041A000B">
      <w:start w:val="1"/>
      <w:numFmt w:val="bullet"/>
      <w:lvlText w:val=""/>
      <w:lvlJc w:val="left"/>
      <w:pPr>
        <w:ind w:left="1416" w:hanging="360"/>
      </w:pPr>
      <w:rPr>
        <w:rFonts w:ascii="Wingdings" w:hAnsi="Wingdings" w:hint="default"/>
      </w:rPr>
    </w:lvl>
    <w:lvl w:ilvl="1" w:tplc="041A0003">
      <w:start w:val="1"/>
      <w:numFmt w:val="bullet"/>
      <w:lvlText w:val="o"/>
      <w:lvlJc w:val="left"/>
      <w:pPr>
        <w:ind w:left="2136" w:hanging="360"/>
      </w:pPr>
      <w:rPr>
        <w:rFonts w:ascii="Courier New" w:hAnsi="Courier New" w:cs="Courier New" w:hint="default"/>
      </w:rPr>
    </w:lvl>
    <w:lvl w:ilvl="2" w:tplc="041A0005">
      <w:start w:val="1"/>
      <w:numFmt w:val="bullet"/>
      <w:lvlText w:val=""/>
      <w:lvlJc w:val="left"/>
      <w:pPr>
        <w:ind w:left="2856" w:hanging="360"/>
      </w:pPr>
      <w:rPr>
        <w:rFonts w:ascii="Wingdings" w:hAnsi="Wingdings" w:hint="default"/>
      </w:rPr>
    </w:lvl>
    <w:lvl w:ilvl="3" w:tplc="041A0001">
      <w:start w:val="1"/>
      <w:numFmt w:val="bullet"/>
      <w:lvlText w:val=""/>
      <w:lvlJc w:val="left"/>
      <w:pPr>
        <w:ind w:left="3576" w:hanging="360"/>
      </w:pPr>
      <w:rPr>
        <w:rFonts w:ascii="Symbol" w:hAnsi="Symbol" w:hint="default"/>
      </w:rPr>
    </w:lvl>
    <w:lvl w:ilvl="4" w:tplc="041A0003">
      <w:start w:val="1"/>
      <w:numFmt w:val="bullet"/>
      <w:lvlText w:val="o"/>
      <w:lvlJc w:val="left"/>
      <w:pPr>
        <w:ind w:left="4296" w:hanging="360"/>
      </w:pPr>
      <w:rPr>
        <w:rFonts w:ascii="Courier New" w:hAnsi="Courier New" w:cs="Courier New" w:hint="default"/>
      </w:rPr>
    </w:lvl>
    <w:lvl w:ilvl="5" w:tplc="041A0005">
      <w:start w:val="1"/>
      <w:numFmt w:val="bullet"/>
      <w:lvlText w:val=""/>
      <w:lvlJc w:val="left"/>
      <w:pPr>
        <w:ind w:left="5016" w:hanging="360"/>
      </w:pPr>
      <w:rPr>
        <w:rFonts w:ascii="Wingdings" w:hAnsi="Wingdings" w:hint="default"/>
      </w:rPr>
    </w:lvl>
    <w:lvl w:ilvl="6" w:tplc="041A0001">
      <w:start w:val="1"/>
      <w:numFmt w:val="bullet"/>
      <w:lvlText w:val=""/>
      <w:lvlJc w:val="left"/>
      <w:pPr>
        <w:ind w:left="5736" w:hanging="360"/>
      </w:pPr>
      <w:rPr>
        <w:rFonts w:ascii="Symbol" w:hAnsi="Symbol" w:hint="default"/>
      </w:rPr>
    </w:lvl>
    <w:lvl w:ilvl="7" w:tplc="041A0003">
      <w:start w:val="1"/>
      <w:numFmt w:val="bullet"/>
      <w:lvlText w:val="o"/>
      <w:lvlJc w:val="left"/>
      <w:pPr>
        <w:ind w:left="6456" w:hanging="360"/>
      </w:pPr>
      <w:rPr>
        <w:rFonts w:ascii="Courier New" w:hAnsi="Courier New" w:cs="Courier New" w:hint="default"/>
      </w:rPr>
    </w:lvl>
    <w:lvl w:ilvl="8" w:tplc="041A0005">
      <w:start w:val="1"/>
      <w:numFmt w:val="bullet"/>
      <w:lvlText w:val=""/>
      <w:lvlJc w:val="left"/>
      <w:pPr>
        <w:ind w:left="7176" w:hanging="360"/>
      </w:pPr>
      <w:rPr>
        <w:rFonts w:ascii="Wingdings" w:hAnsi="Wingdings" w:hint="default"/>
      </w:rPr>
    </w:lvl>
  </w:abstractNum>
  <w:abstractNum w:abstractNumId="22">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B9675C"/>
    <w:multiLevelType w:val="multilevel"/>
    <w:tmpl w:val="EB943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EB44A1"/>
    <w:multiLevelType w:val="multilevel"/>
    <w:tmpl w:val="36F25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4A6C5213"/>
    <w:multiLevelType w:val="multilevel"/>
    <w:tmpl w:val="C5BA182E"/>
    <w:lvl w:ilvl="0">
      <w:start w:val="2"/>
      <w:numFmt w:val="decimal"/>
      <w:lvlText w:val="%1."/>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2">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9F72FB3"/>
    <w:multiLevelType w:val="hybridMultilevel"/>
    <w:tmpl w:val="521EC3CC"/>
    <w:lvl w:ilvl="0" w:tplc="041A0015">
      <w:start w:val="1"/>
      <w:numFmt w:val="upperLetter"/>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5A4B3BA9"/>
    <w:multiLevelType w:val="multilevel"/>
    <w:tmpl w:val="86364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E5C2A13"/>
    <w:multiLevelType w:val="hybridMultilevel"/>
    <w:tmpl w:val="8CF4E35C"/>
    <w:lvl w:ilvl="0" w:tplc="8C9A683E">
      <w:start w:val="4"/>
      <w:numFmt w:val="bullet"/>
      <w:lvlText w:val="-"/>
      <w:lvlJc w:val="left"/>
      <w:pPr>
        <w:ind w:left="2856" w:hanging="360"/>
      </w:pPr>
      <w:rPr>
        <w:rFonts w:ascii="Calibri" w:eastAsia="Calibri" w:hAnsi="Calibri" w:cs="Times New Roman" w:hint="default"/>
      </w:rPr>
    </w:lvl>
    <w:lvl w:ilvl="1" w:tplc="041A0003">
      <w:start w:val="1"/>
      <w:numFmt w:val="bullet"/>
      <w:lvlText w:val="o"/>
      <w:lvlJc w:val="left"/>
      <w:pPr>
        <w:ind w:left="3576" w:hanging="360"/>
      </w:pPr>
      <w:rPr>
        <w:rFonts w:ascii="Courier New" w:hAnsi="Courier New" w:cs="Courier New" w:hint="default"/>
      </w:rPr>
    </w:lvl>
    <w:lvl w:ilvl="2" w:tplc="041A0005">
      <w:start w:val="1"/>
      <w:numFmt w:val="bullet"/>
      <w:lvlText w:val=""/>
      <w:lvlJc w:val="left"/>
      <w:pPr>
        <w:ind w:left="4296" w:hanging="360"/>
      </w:pPr>
      <w:rPr>
        <w:rFonts w:ascii="Wingdings" w:hAnsi="Wingdings" w:hint="default"/>
      </w:rPr>
    </w:lvl>
    <w:lvl w:ilvl="3" w:tplc="041A0001">
      <w:start w:val="1"/>
      <w:numFmt w:val="bullet"/>
      <w:lvlText w:val=""/>
      <w:lvlJc w:val="left"/>
      <w:pPr>
        <w:ind w:left="5016" w:hanging="360"/>
      </w:pPr>
      <w:rPr>
        <w:rFonts w:ascii="Symbol" w:hAnsi="Symbol" w:hint="default"/>
      </w:rPr>
    </w:lvl>
    <w:lvl w:ilvl="4" w:tplc="041A0003">
      <w:start w:val="1"/>
      <w:numFmt w:val="bullet"/>
      <w:lvlText w:val="o"/>
      <w:lvlJc w:val="left"/>
      <w:pPr>
        <w:ind w:left="5736" w:hanging="360"/>
      </w:pPr>
      <w:rPr>
        <w:rFonts w:ascii="Courier New" w:hAnsi="Courier New" w:cs="Courier New" w:hint="default"/>
      </w:rPr>
    </w:lvl>
    <w:lvl w:ilvl="5" w:tplc="041A0005">
      <w:start w:val="1"/>
      <w:numFmt w:val="bullet"/>
      <w:lvlText w:val=""/>
      <w:lvlJc w:val="left"/>
      <w:pPr>
        <w:ind w:left="6456" w:hanging="360"/>
      </w:pPr>
      <w:rPr>
        <w:rFonts w:ascii="Wingdings" w:hAnsi="Wingdings" w:hint="default"/>
      </w:rPr>
    </w:lvl>
    <w:lvl w:ilvl="6" w:tplc="041A0001">
      <w:start w:val="1"/>
      <w:numFmt w:val="bullet"/>
      <w:lvlText w:val=""/>
      <w:lvlJc w:val="left"/>
      <w:pPr>
        <w:ind w:left="7176" w:hanging="360"/>
      </w:pPr>
      <w:rPr>
        <w:rFonts w:ascii="Symbol" w:hAnsi="Symbol" w:hint="default"/>
      </w:rPr>
    </w:lvl>
    <w:lvl w:ilvl="7" w:tplc="041A0003">
      <w:start w:val="1"/>
      <w:numFmt w:val="bullet"/>
      <w:lvlText w:val="o"/>
      <w:lvlJc w:val="left"/>
      <w:pPr>
        <w:ind w:left="7896" w:hanging="360"/>
      </w:pPr>
      <w:rPr>
        <w:rFonts w:ascii="Courier New" w:hAnsi="Courier New" w:cs="Courier New" w:hint="default"/>
      </w:rPr>
    </w:lvl>
    <w:lvl w:ilvl="8" w:tplc="041A0005">
      <w:start w:val="1"/>
      <w:numFmt w:val="bullet"/>
      <w:lvlText w:val=""/>
      <w:lvlJc w:val="left"/>
      <w:pPr>
        <w:ind w:left="8616" w:hanging="360"/>
      </w:pPr>
      <w:rPr>
        <w:rFonts w:ascii="Wingdings" w:hAnsi="Wingdings" w:hint="default"/>
      </w:rPr>
    </w:lvl>
  </w:abstractNum>
  <w:abstractNum w:abstractNumId="37">
    <w:nsid w:val="62EC3EFA"/>
    <w:multiLevelType w:val="hybridMultilevel"/>
    <w:tmpl w:val="E5D498FC"/>
    <w:lvl w:ilvl="0" w:tplc="A98E462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7EC07F3"/>
    <w:multiLevelType w:val="multilevel"/>
    <w:tmpl w:val="3E2C9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74A9437C"/>
    <w:multiLevelType w:val="multilevel"/>
    <w:tmpl w:val="3DEE4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AC7001D"/>
    <w:multiLevelType w:val="multilevel"/>
    <w:tmpl w:val="8F122CB8"/>
    <w:lvl w:ilvl="0">
      <w:start w:val="1"/>
      <w:numFmt w:val="decimal"/>
      <w:pStyle w:val="Naslov1"/>
      <w:lvlText w:val="%1.0"/>
      <w:lvlJc w:val="left"/>
      <w:pPr>
        <w:ind w:left="624" w:hanging="624"/>
      </w:pPr>
      <w:rPr>
        <w:rFonts w:cs="Times New Roman" w:hint="default"/>
        <w:b/>
        <w:color w:val="auto"/>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23"/>
  </w:num>
  <w:num w:numId="3">
    <w:abstractNumId w:val="13"/>
  </w:num>
  <w:num w:numId="4">
    <w:abstractNumId w:val="41"/>
  </w:num>
  <w:num w:numId="5">
    <w:abstractNumId w:val="15"/>
  </w:num>
  <w:num w:numId="6">
    <w:abstractNumId w:val="27"/>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9"/>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0"/>
  </w:num>
  <w:num w:numId="17">
    <w:abstractNumId w:val="5"/>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9"/>
  </w:num>
  <w:num w:numId="28">
    <w:abstractNumId w:val="32"/>
  </w:num>
  <w:num w:numId="29">
    <w:abstractNumId w:val="3"/>
  </w:num>
  <w:num w:numId="30">
    <w:abstractNumId w:val="1"/>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33"/>
    <w:lvlOverride w:ilvl="0">
      <w:startOverride w:val="1"/>
    </w:lvlOverride>
    <w:lvlOverride w:ilvl="1"/>
    <w:lvlOverride w:ilvl="2"/>
    <w:lvlOverride w:ilvl="3"/>
    <w:lvlOverride w:ilvl="4"/>
    <w:lvlOverride w:ilvl="5"/>
    <w:lvlOverride w:ilvl="6"/>
    <w:lvlOverride w:ilvl="7"/>
    <w:lvlOverride w:ilvl="8"/>
  </w:num>
  <w:num w:numId="41">
    <w:abstractNumId w:val="37"/>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36CF"/>
    <w:rsid w:val="00005C8A"/>
    <w:rsid w:val="000060D9"/>
    <w:rsid w:val="0000707B"/>
    <w:rsid w:val="00007A80"/>
    <w:rsid w:val="00007B6D"/>
    <w:rsid w:val="00007C04"/>
    <w:rsid w:val="0001065E"/>
    <w:rsid w:val="000111E7"/>
    <w:rsid w:val="000117F7"/>
    <w:rsid w:val="00011B31"/>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37CA2"/>
    <w:rsid w:val="00040DE6"/>
    <w:rsid w:val="000410B0"/>
    <w:rsid w:val="000424AE"/>
    <w:rsid w:val="000425A0"/>
    <w:rsid w:val="00045EF6"/>
    <w:rsid w:val="00045FEB"/>
    <w:rsid w:val="000511C3"/>
    <w:rsid w:val="0005131A"/>
    <w:rsid w:val="000521C6"/>
    <w:rsid w:val="00052E61"/>
    <w:rsid w:val="000553DF"/>
    <w:rsid w:val="0005562C"/>
    <w:rsid w:val="000562B7"/>
    <w:rsid w:val="00056700"/>
    <w:rsid w:val="0006156E"/>
    <w:rsid w:val="00062493"/>
    <w:rsid w:val="000632FE"/>
    <w:rsid w:val="00063375"/>
    <w:rsid w:val="0006347B"/>
    <w:rsid w:val="000637A8"/>
    <w:rsid w:val="000646B1"/>
    <w:rsid w:val="00064E4A"/>
    <w:rsid w:val="000653F2"/>
    <w:rsid w:val="00066444"/>
    <w:rsid w:val="00066A22"/>
    <w:rsid w:val="000673B5"/>
    <w:rsid w:val="0007317C"/>
    <w:rsid w:val="00073CE6"/>
    <w:rsid w:val="00074BC0"/>
    <w:rsid w:val="00074F8B"/>
    <w:rsid w:val="00075454"/>
    <w:rsid w:val="00075C01"/>
    <w:rsid w:val="0007710E"/>
    <w:rsid w:val="000772C3"/>
    <w:rsid w:val="0007774D"/>
    <w:rsid w:val="00077A11"/>
    <w:rsid w:val="00080DF1"/>
    <w:rsid w:val="00080E2F"/>
    <w:rsid w:val="0008139C"/>
    <w:rsid w:val="000813C6"/>
    <w:rsid w:val="00081A32"/>
    <w:rsid w:val="00082634"/>
    <w:rsid w:val="00083119"/>
    <w:rsid w:val="00086544"/>
    <w:rsid w:val="000901DA"/>
    <w:rsid w:val="00090419"/>
    <w:rsid w:val="00091607"/>
    <w:rsid w:val="00091934"/>
    <w:rsid w:val="00091A1A"/>
    <w:rsid w:val="000926E8"/>
    <w:rsid w:val="000933D2"/>
    <w:rsid w:val="00094C98"/>
    <w:rsid w:val="00095184"/>
    <w:rsid w:val="0009538F"/>
    <w:rsid w:val="00095DC4"/>
    <w:rsid w:val="00095E3F"/>
    <w:rsid w:val="000961EE"/>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0D8"/>
    <w:rsid w:val="000B613E"/>
    <w:rsid w:val="000B6A34"/>
    <w:rsid w:val="000B7EF7"/>
    <w:rsid w:val="000C01FA"/>
    <w:rsid w:val="000C3083"/>
    <w:rsid w:val="000C32D0"/>
    <w:rsid w:val="000C36BA"/>
    <w:rsid w:val="000C3768"/>
    <w:rsid w:val="000C40BC"/>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63C"/>
    <w:rsid w:val="000F2CC9"/>
    <w:rsid w:val="000F4877"/>
    <w:rsid w:val="000F4D25"/>
    <w:rsid w:val="000F5030"/>
    <w:rsid w:val="000F53C6"/>
    <w:rsid w:val="000F571C"/>
    <w:rsid w:val="000F6A59"/>
    <w:rsid w:val="00100751"/>
    <w:rsid w:val="00101AC2"/>
    <w:rsid w:val="00102770"/>
    <w:rsid w:val="001027F1"/>
    <w:rsid w:val="00102855"/>
    <w:rsid w:val="0010377B"/>
    <w:rsid w:val="001046C9"/>
    <w:rsid w:val="0010476B"/>
    <w:rsid w:val="001054E7"/>
    <w:rsid w:val="001072AE"/>
    <w:rsid w:val="00107700"/>
    <w:rsid w:val="001077AB"/>
    <w:rsid w:val="00110CEF"/>
    <w:rsid w:val="00110D15"/>
    <w:rsid w:val="00111251"/>
    <w:rsid w:val="00112604"/>
    <w:rsid w:val="0011462E"/>
    <w:rsid w:val="00114A57"/>
    <w:rsid w:val="00114DF4"/>
    <w:rsid w:val="00116B1F"/>
    <w:rsid w:val="00117CBA"/>
    <w:rsid w:val="00120140"/>
    <w:rsid w:val="001211F2"/>
    <w:rsid w:val="00121207"/>
    <w:rsid w:val="0012319F"/>
    <w:rsid w:val="00124FDA"/>
    <w:rsid w:val="001253AD"/>
    <w:rsid w:val="0012727C"/>
    <w:rsid w:val="00127C06"/>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67DF1"/>
    <w:rsid w:val="00170546"/>
    <w:rsid w:val="00170B22"/>
    <w:rsid w:val="00171F6C"/>
    <w:rsid w:val="00172281"/>
    <w:rsid w:val="0017379E"/>
    <w:rsid w:val="00174557"/>
    <w:rsid w:val="001749BA"/>
    <w:rsid w:val="00175B89"/>
    <w:rsid w:val="00175DAD"/>
    <w:rsid w:val="0017687E"/>
    <w:rsid w:val="00180A12"/>
    <w:rsid w:val="00182BB3"/>
    <w:rsid w:val="00182EA7"/>
    <w:rsid w:val="00182F5F"/>
    <w:rsid w:val="0018410A"/>
    <w:rsid w:val="001843E0"/>
    <w:rsid w:val="00185731"/>
    <w:rsid w:val="001858CB"/>
    <w:rsid w:val="00185CA0"/>
    <w:rsid w:val="00185ECB"/>
    <w:rsid w:val="00187D44"/>
    <w:rsid w:val="00190115"/>
    <w:rsid w:val="00190BDD"/>
    <w:rsid w:val="0019324E"/>
    <w:rsid w:val="00194679"/>
    <w:rsid w:val="00194734"/>
    <w:rsid w:val="001975B3"/>
    <w:rsid w:val="00197D20"/>
    <w:rsid w:val="001A01BA"/>
    <w:rsid w:val="001A0B77"/>
    <w:rsid w:val="001A1379"/>
    <w:rsid w:val="001A1D33"/>
    <w:rsid w:val="001A223A"/>
    <w:rsid w:val="001A2678"/>
    <w:rsid w:val="001A2D43"/>
    <w:rsid w:val="001A57CF"/>
    <w:rsid w:val="001A5A6E"/>
    <w:rsid w:val="001A6519"/>
    <w:rsid w:val="001B35E9"/>
    <w:rsid w:val="001B382D"/>
    <w:rsid w:val="001B3951"/>
    <w:rsid w:val="001B3FBE"/>
    <w:rsid w:val="001B42BD"/>
    <w:rsid w:val="001B6278"/>
    <w:rsid w:val="001B78C2"/>
    <w:rsid w:val="001B7E2D"/>
    <w:rsid w:val="001C099A"/>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34A"/>
    <w:rsid w:val="001E78FB"/>
    <w:rsid w:val="001E7F53"/>
    <w:rsid w:val="001F03C3"/>
    <w:rsid w:val="001F07FD"/>
    <w:rsid w:val="001F1BA1"/>
    <w:rsid w:val="001F1EA2"/>
    <w:rsid w:val="001F3096"/>
    <w:rsid w:val="001F3621"/>
    <w:rsid w:val="001F3AB1"/>
    <w:rsid w:val="001F5550"/>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2FF"/>
    <w:rsid w:val="00250385"/>
    <w:rsid w:val="00250710"/>
    <w:rsid w:val="00250F4D"/>
    <w:rsid w:val="0025124E"/>
    <w:rsid w:val="0025328F"/>
    <w:rsid w:val="0025353D"/>
    <w:rsid w:val="0025455D"/>
    <w:rsid w:val="00254F99"/>
    <w:rsid w:val="00255761"/>
    <w:rsid w:val="002559C7"/>
    <w:rsid w:val="00256394"/>
    <w:rsid w:val="00256864"/>
    <w:rsid w:val="00256EF3"/>
    <w:rsid w:val="00257B29"/>
    <w:rsid w:val="00260149"/>
    <w:rsid w:val="002618AB"/>
    <w:rsid w:val="00262B11"/>
    <w:rsid w:val="002650F8"/>
    <w:rsid w:val="002658C0"/>
    <w:rsid w:val="00271139"/>
    <w:rsid w:val="00272C7A"/>
    <w:rsid w:val="0027525D"/>
    <w:rsid w:val="002758F8"/>
    <w:rsid w:val="00277868"/>
    <w:rsid w:val="0028019A"/>
    <w:rsid w:val="00280761"/>
    <w:rsid w:val="00280E67"/>
    <w:rsid w:val="00281C18"/>
    <w:rsid w:val="00281C29"/>
    <w:rsid w:val="00285822"/>
    <w:rsid w:val="00285E75"/>
    <w:rsid w:val="00290A2C"/>
    <w:rsid w:val="002915D5"/>
    <w:rsid w:val="0029305B"/>
    <w:rsid w:val="0029311F"/>
    <w:rsid w:val="002940EC"/>
    <w:rsid w:val="002943E0"/>
    <w:rsid w:val="00294C4E"/>
    <w:rsid w:val="0029502F"/>
    <w:rsid w:val="00295107"/>
    <w:rsid w:val="00295173"/>
    <w:rsid w:val="002951CF"/>
    <w:rsid w:val="0029524B"/>
    <w:rsid w:val="00296683"/>
    <w:rsid w:val="00296D37"/>
    <w:rsid w:val="002A043A"/>
    <w:rsid w:val="002A12BD"/>
    <w:rsid w:val="002A1CF4"/>
    <w:rsid w:val="002A2AE5"/>
    <w:rsid w:val="002A2F91"/>
    <w:rsid w:val="002A3021"/>
    <w:rsid w:val="002A365C"/>
    <w:rsid w:val="002A42C2"/>
    <w:rsid w:val="002A4E13"/>
    <w:rsid w:val="002A5319"/>
    <w:rsid w:val="002A5999"/>
    <w:rsid w:val="002A5B46"/>
    <w:rsid w:val="002A5F40"/>
    <w:rsid w:val="002A69F1"/>
    <w:rsid w:val="002A6DAC"/>
    <w:rsid w:val="002A766F"/>
    <w:rsid w:val="002A7A9C"/>
    <w:rsid w:val="002A7B53"/>
    <w:rsid w:val="002B0A32"/>
    <w:rsid w:val="002B0BED"/>
    <w:rsid w:val="002B1024"/>
    <w:rsid w:val="002B1C2B"/>
    <w:rsid w:val="002B1F07"/>
    <w:rsid w:val="002B28E3"/>
    <w:rsid w:val="002B2EC6"/>
    <w:rsid w:val="002B40D8"/>
    <w:rsid w:val="002B49BE"/>
    <w:rsid w:val="002B551E"/>
    <w:rsid w:val="002C20BD"/>
    <w:rsid w:val="002C265A"/>
    <w:rsid w:val="002C310E"/>
    <w:rsid w:val="002C31AB"/>
    <w:rsid w:val="002C442E"/>
    <w:rsid w:val="002C44D5"/>
    <w:rsid w:val="002C5BD3"/>
    <w:rsid w:val="002C6E97"/>
    <w:rsid w:val="002C746C"/>
    <w:rsid w:val="002C7776"/>
    <w:rsid w:val="002D12E4"/>
    <w:rsid w:val="002D1627"/>
    <w:rsid w:val="002D4684"/>
    <w:rsid w:val="002D499B"/>
    <w:rsid w:val="002D52A6"/>
    <w:rsid w:val="002D59BF"/>
    <w:rsid w:val="002D63B1"/>
    <w:rsid w:val="002D63E7"/>
    <w:rsid w:val="002D6457"/>
    <w:rsid w:val="002D670F"/>
    <w:rsid w:val="002D7BCC"/>
    <w:rsid w:val="002D7C1A"/>
    <w:rsid w:val="002D7C6E"/>
    <w:rsid w:val="002E0181"/>
    <w:rsid w:val="002E06F0"/>
    <w:rsid w:val="002E0B2E"/>
    <w:rsid w:val="002E1B62"/>
    <w:rsid w:val="002E4790"/>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419C"/>
    <w:rsid w:val="00314416"/>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2721"/>
    <w:rsid w:val="00333490"/>
    <w:rsid w:val="0033388B"/>
    <w:rsid w:val="0033672D"/>
    <w:rsid w:val="003371D2"/>
    <w:rsid w:val="00340A1F"/>
    <w:rsid w:val="00340DD1"/>
    <w:rsid w:val="0034145C"/>
    <w:rsid w:val="003419A1"/>
    <w:rsid w:val="00342383"/>
    <w:rsid w:val="00342701"/>
    <w:rsid w:val="00342F69"/>
    <w:rsid w:val="00344455"/>
    <w:rsid w:val="00344E41"/>
    <w:rsid w:val="00345323"/>
    <w:rsid w:val="00345CFB"/>
    <w:rsid w:val="00346856"/>
    <w:rsid w:val="00347096"/>
    <w:rsid w:val="0034717C"/>
    <w:rsid w:val="00347A4E"/>
    <w:rsid w:val="00347DDD"/>
    <w:rsid w:val="00350A8B"/>
    <w:rsid w:val="00353292"/>
    <w:rsid w:val="00353C6F"/>
    <w:rsid w:val="0035557D"/>
    <w:rsid w:val="0035691E"/>
    <w:rsid w:val="00356FC6"/>
    <w:rsid w:val="003571C0"/>
    <w:rsid w:val="00357A10"/>
    <w:rsid w:val="003600CD"/>
    <w:rsid w:val="003616B2"/>
    <w:rsid w:val="00361877"/>
    <w:rsid w:val="00361966"/>
    <w:rsid w:val="00362851"/>
    <w:rsid w:val="00363175"/>
    <w:rsid w:val="003633B7"/>
    <w:rsid w:val="0036388D"/>
    <w:rsid w:val="003639ED"/>
    <w:rsid w:val="00363E71"/>
    <w:rsid w:val="003642B7"/>
    <w:rsid w:val="00364F53"/>
    <w:rsid w:val="00365710"/>
    <w:rsid w:val="00365B7A"/>
    <w:rsid w:val="00365EEC"/>
    <w:rsid w:val="0036681D"/>
    <w:rsid w:val="0036701E"/>
    <w:rsid w:val="00370B96"/>
    <w:rsid w:val="00370D11"/>
    <w:rsid w:val="00371197"/>
    <w:rsid w:val="00371EAA"/>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071"/>
    <w:rsid w:val="00391200"/>
    <w:rsid w:val="00391A82"/>
    <w:rsid w:val="00391B23"/>
    <w:rsid w:val="00391B4D"/>
    <w:rsid w:val="0039294F"/>
    <w:rsid w:val="00393762"/>
    <w:rsid w:val="00394C26"/>
    <w:rsid w:val="00395654"/>
    <w:rsid w:val="003964B4"/>
    <w:rsid w:val="00396D29"/>
    <w:rsid w:val="003971A4"/>
    <w:rsid w:val="003A021B"/>
    <w:rsid w:val="003A07D6"/>
    <w:rsid w:val="003A0BAC"/>
    <w:rsid w:val="003A1461"/>
    <w:rsid w:val="003A15AC"/>
    <w:rsid w:val="003A1998"/>
    <w:rsid w:val="003A3F30"/>
    <w:rsid w:val="003A48DF"/>
    <w:rsid w:val="003A5F18"/>
    <w:rsid w:val="003B0DAB"/>
    <w:rsid w:val="003B1896"/>
    <w:rsid w:val="003B1FF2"/>
    <w:rsid w:val="003B21D0"/>
    <w:rsid w:val="003B3241"/>
    <w:rsid w:val="003B3567"/>
    <w:rsid w:val="003B472E"/>
    <w:rsid w:val="003B4CD1"/>
    <w:rsid w:val="003B73B0"/>
    <w:rsid w:val="003C0EF6"/>
    <w:rsid w:val="003C15F2"/>
    <w:rsid w:val="003C1E41"/>
    <w:rsid w:val="003C381C"/>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D77B6"/>
    <w:rsid w:val="003E018C"/>
    <w:rsid w:val="003E03BD"/>
    <w:rsid w:val="003E0819"/>
    <w:rsid w:val="003E2467"/>
    <w:rsid w:val="003E28E0"/>
    <w:rsid w:val="003E38A9"/>
    <w:rsid w:val="003E4207"/>
    <w:rsid w:val="003E6009"/>
    <w:rsid w:val="003E6AB2"/>
    <w:rsid w:val="003E6D26"/>
    <w:rsid w:val="003E7EA6"/>
    <w:rsid w:val="003F0321"/>
    <w:rsid w:val="003F1021"/>
    <w:rsid w:val="003F12BB"/>
    <w:rsid w:val="003F2A5E"/>
    <w:rsid w:val="003F3443"/>
    <w:rsid w:val="003F3A60"/>
    <w:rsid w:val="003F3FB7"/>
    <w:rsid w:val="003F52AA"/>
    <w:rsid w:val="003F5764"/>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0F4"/>
    <w:rsid w:val="00416704"/>
    <w:rsid w:val="00416906"/>
    <w:rsid w:val="00416ADB"/>
    <w:rsid w:val="004201F0"/>
    <w:rsid w:val="00422A11"/>
    <w:rsid w:val="00424944"/>
    <w:rsid w:val="00426900"/>
    <w:rsid w:val="00426F18"/>
    <w:rsid w:val="00431324"/>
    <w:rsid w:val="00432A94"/>
    <w:rsid w:val="00433B53"/>
    <w:rsid w:val="00435CF0"/>
    <w:rsid w:val="0043627A"/>
    <w:rsid w:val="00437855"/>
    <w:rsid w:val="00440A20"/>
    <w:rsid w:val="00440C9D"/>
    <w:rsid w:val="00440D1C"/>
    <w:rsid w:val="00440EE0"/>
    <w:rsid w:val="004410D5"/>
    <w:rsid w:val="004437B1"/>
    <w:rsid w:val="0044389A"/>
    <w:rsid w:val="00443A14"/>
    <w:rsid w:val="004448F2"/>
    <w:rsid w:val="00447AE9"/>
    <w:rsid w:val="0045188A"/>
    <w:rsid w:val="00452864"/>
    <w:rsid w:val="00452C45"/>
    <w:rsid w:val="00454DD6"/>
    <w:rsid w:val="004557EA"/>
    <w:rsid w:val="0045674F"/>
    <w:rsid w:val="0045679E"/>
    <w:rsid w:val="004579BF"/>
    <w:rsid w:val="0046061C"/>
    <w:rsid w:val="00460CEF"/>
    <w:rsid w:val="00460E39"/>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021"/>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AD7"/>
    <w:rsid w:val="004B2D2C"/>
    <w:rsid w:val="004B2DEF"/>
    <w:rsid w:val="004B3985"/>
    <w:rsid w:val="004B3AC1"/>
    <w:rsid w:val="004B4AB9"/>
    <w:rsid w:val="004B5473"/>
    <w:rsid w:val="004B580E"/>
    <w:rsid w:val="004B5C02"/>
    <w:rsid w:val="004B6590"/>
    <w:rsid w:val="004B6E23"/>
    <w:rsid w:val="004B6FD2"/>
    <w:rsid w:val="004B716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547"/>
    <w:rsid w:val="004F7B2E"/>
    <w:rsid w:val="005004A7"/>
    <w:rsid w:val="00500517"/>
    <w:rsid w:val="00500F18"/>
    <w:rsid w:val="00502AFE"/>
    <w:rsid w:val="00502C52"/>
    <w:rsid w:val="005053C2"/>
    <w:rsid w:val="00506E8F"/>
    <w:rsid w:val="0050707D"/>
    <w:rsid w:val="00512968"/>
    <w:rsid w:val="00514458"/>
    <w:rsid w:val="005159BF"/>
    <w:rsid w:val="005174EB"/>
    <w:rsid w:val="005205C3"/>
    <w:rsid w:val="00521101"/>
    <w:rsid w:val="00522C20"/>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37DCC"/>
    <w:rsid w:val="00540255"/>
    <w:rsid w:val="00540BA7"/>
    <w:rsid w:val="00540D99"/>
    <w:rsid w:val="005438FD"/>
    <w:rsid w:val="00543962"/>
    <w:rsid w:val="00543B8F"/>
    <w:rsid w:val="00544144"/>
    <w:rsid w:val="00544269"/>
    <w:rsid w:val="0054469C"/>
    <w:rsid w:val="00544F79"/>
    <w:rsid w:val="0054543D"/>
    <w:rsid w:val="0055038B"/>
    <w:rsid w:val="00551123"/>
    <w:rsid w:val="0055261E"/>
    <w:rsid w:val="00553D08"/>
    <w:rsid w:val="005547D8"/>
    <w:rsid w:val="00554B59"/>
    <w:rsid w:val="0055572D"/>
    <w:rsid w:val="00557108"/>
    <w:rsid w:val="00560945"/>
    <w:rsid w:val="00561210"/>
    <w:rsid w:val="00561CDD"/>
    <w:rsid w:val="0056200C"/>
    <w:rsid w:val="005628BE"/>
    <w:rsid w:val="00562EBA"/>
    <w:rsid w:val="005640E3"/>
    <w:rsid w:val="00564478"/>
    <w:rsid w:val="00566473"/>
    <w:rsid w:val="00566516"/>
    <w:rsid w:val="0057095D"/>
    <w:rsid w:val="00571493"/>
    <w:rsid w:val="005716DB"/>
    <w:rsid w:val="00572CA1"/>
    <w:rsid w:val="005740B1"/>
    <w:rsid w:val="00574A8C"/>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9761E"/>
    <w:rsid w:val="005A07B5"/>
    <w:rsid w:val="005A0A1B"/>
    <w:rsid w:val="005A1C48"/>
    <w:rsid w:val="005A1FF4"/>
    <w:rsid w:val="005A21B4"/>
    <w:rsid w:val="005A387E"/>
    <w:rsid w:val="005A3919"/>
    <w:rsid w:val="005A5A21"/>
    <w:rsid w:val="005A6F54"/>
    <w:rsid w:val="005B0A93"/>
    <w:rsid w:val="005B0F52"/>
    <w:rsid w:val="005B167A"/>
    <w:rsid w:val="005B1879"/>
    <w:rsid w:val="005B373A"/>
    <w:rsid w:val="005B408A"/>
    <w:rsid w:val="005B606E"/>
    <w:rsid w:val="005B69DA"/>
    <w:rsid w:val="005B730D"/>
    <w:rsid w:val="005B7845"/>
    <w:rsid w:val="005B7B5C"/>
    <w:rsid w:val="005B7D2C"/>
    <w:rsid w:val="005C018B"/>
    <w:rsid w:val="005C0579"/>
    <w:rsid w:val="005C0589"/>
    <w:rsid w:val="005C088B"/>
    <w:rsid w:val="005C3733"/>
    <w:rsid w:val="005C483C"/>
    <w:rsid w:val="005C508F"/>
    <w:rsid w:val="005C57EA"/>
    <w:rsid w:val="005C5FEB"/>
    <w:rsid w:val="005C6E89"/>
    <w:rsid w:val="005C70DF"/>
    <w:rsid w:val="005D06E6"/>
    <w:rsid w:val="005D143D"/>
    <w:rsid w:val="005D1572"/>
    <w:rsid w:val="005D18A3"/>
    <w:rsid w:val="005D4CF1"/>
    <w:rsid w:val="005D4FDC"/>
    <w:rsid w:val="005D76DF"/>
    <w:rsid w:val="005E001F"/>
    <w:rsid w:val="005E1DE8"/>
    <w:rsid w:val="005E2107"/>
    <w:rsid w:val="005E31CA"/>
    <w:rsid w:val="005E32C2"/>
    <w:rsid w:val="005E3D4A"/>
    <w:rsid w:val="005E3DBC"/>
    <w:rsid w:val="005E43D7"/>
    <w:rsid w:val="005E4988"/>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3AF9"/>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6FAA"/>
    <w:rsid w:val="0062716F"/>
    <w:rsid w:val="006322AC"/>
    <w:rsid w:val="00633F3B"/>
    <w:rsid w:val="00636253"/>
    <w:rsid w:val="00637D8D"/>
    <w:rsid w:val="00642B5F"/>
    <w:rsid w:val="0064380E"/>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1DCE"/>
    <w:rsid w:val="0066237A"/>
    <w:rsid w:val="00663F4A"/>
    <w:rsid w:val="006647ED"/>
    <w:rsid w:val="00665AEE"/>
    <w:rsid w:val="00665B77"/>
    <w:rsid w:val="0066769A"/>
    <w:rsid w:val="006676EA"/>
    <w:rsid w:val="00667EF4"/>
    <w:rsid w:val="00670032"/>
    <w:rsid w:val="0067078A"/>
    <w:rsid w:val="0067086E"/>
    <w:rsid w:val="00670F99"/>
    <w:rsid w:val="00671C1E"/>
    <w:rsid w:val="00672069"/>
    <w:rsid w:val="00672458"/>
    <w:rsid w:val="00672D5F"/>
    <w:rsid w:val="00672E59"/>
    <w:rsid w:val="006739D7"/>
    <w:rsid w:val="00673A9E"/>
    <w:rsid w:val="00674EC1"/>
    <w:rsid w:val="00676309"/>
    <w:rsid w:val="00677836"/>
    <w:rsid w:val="006804B7"/>
    <w:rsid w:val="00680590"/>
    <w:rsid w:val="0068261D"/>
    <w:rsid w:val="00682DF9"/>
    <w:rsid w:val="00683D4F"/>
    <w:rsid w:val="006849DC"/>
    <w:rsid w:val="00684BB3"/>
    <w:rsid w:val="006851B7"/>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2EA2"/>
    <w:rsid w:val="006A3568"/>
    <w:rsid w:val="006A44A9"/>
    <w:rsid w:val="006A44AD"/>
    <w:rsid w:val="006A5106"/>
    <w:rsid w:val="006A5EF3"/>
    <w:rsid w:val="006A5FEF"/>
    <w:rsid w:val="006A6490"/>
    <w:rsid w:val="006B0263"/>
    <w:rsid w:val="006B1C9E"/>
    <w:rsid w:val="006B2514"/>
    <w:rsid w:val="006B26AF"/>
    <w:rsid w:val="006B7D9F"/>
    <w:rsid w:val="006C0405"/>
    <w:rsid w:val="006C23E9"/>
    <w:rsid w:val="006C2D14"/>
    <w:rsid w:val="006C3E71"/>
    <w:rsid w:val="006C4947"/>
    <w:rsid w:val="006C56BB"/>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150E"/>
    <w:rsid w:val="006E2232"/>
    <w:rsid w:val="006E2777"/>
    <w:rsid w:val="006E2B09"/>
    <w:rsid w:val="006E2E06"/>
    <w:rsid w:val="006E47F0"/>
    <w:rsid w:val="006E563C"/>
    <w:rsid w:val="006E5D3A"/>
    <w:rsid w:val="006E68B0"/>
    <w:rsid w:val="006E7791"/>
    <w:rsid w:val="006F20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675"/>
    <w:rsid w:val="00702FA0"/>
    <w:rsid w:val="007034FA"/>
    <w:rsid w:val="00703C29"/>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4A3E"/>
    <w:rsid w:val="007251A1"/>
    <w:rsid w:val="007251CD"/>
    <w:rsid w:val="00725212"/>
    <w:rsid w:val="00725DAF"/>
    <w:rsid w:val="00726478"/>
    <w:rsid w:val="00726E4E"/>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29B7"/>
    <w:rsid w:val="00753072"/>
    <w:rsid w:val="007542A6"/>
    <w:rsid w:val="0075438E"/>
    <w:rsid w:val="00755D47"/>
    <w:rsid w:val="00755ED1"/>
    <w:rsid w:val="007576D8"/>
    <w:rsid w:val="00760105"/>
    <w:rsid w:val="00761E93"/>
    <w:rsid w:val="00761E94"/>
    <w:rsid w:val="0076272C"/>
    <w:rsid w:val="00762C9E"/>
    <w:rsid w:val="0076356D"/>
    <w:rsid w:val="00763AF9"/>
    <w:rsid w:val="007641D6"/>
    <w:rsid w:val="00764EC7"/>
    <w:rsid w:val="007652A6"/>
    <w:rsid w:val="0076535A"/>
    <w:rsid w:val="007664C9"/>
    <w:rsid w:val="0076727B"/>
    <w:rsid w:val="007672A1"/>
    <w:rsid w:val="007718F9"/>
    <w:rsid w:val="00772019"/>
    <w:rsid w:val="00772D45"/>
    <w:rsid w:val="0077465C"/>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5F88"/>
    <w:rsid w:val="007974CC"/>
    <w:rsid w:val="00797920"/>
    <w:rsid w:val="00797A54"/>
    <w:rsid w:val="007A0607"/>
    <w:rsid w:val="007A0655"/>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192"/>
    <w:rsid w:val="007C4735"/>
    <w:rsid w:val="007C5689"/>
    <w:rsid w:val="007C5CCD"/>
    <w:rsid w:val="007C6B82"/>
    <w:rsid w:val="007C7095"/>
    <w:rsid w:val="007C796F"/>
    <w:rsid w:val="007D115A"/>
    <w:rsid w:val="007D1242"/>
    <w:rsid w:val="007D2015"/>
    <w:rsid w:val="007D379A"/>
    <w:rsid w:val="007D3C14"/>
    <w:rsid w:val="007D46AD"/>
    <w:rsid w:val="007D5805"/>
    <w:rsid w:val="007E097E"/>
    <w:rsid w:val="007E2A84"/>
    <w:rsid w:val="007E2F60"/>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06C36"/>
    <w:rsid w:val="00810201"/>
    <w:rsid w:val="008106F4"/>
    <w:rsid w:val="00810B70"/>
    <w:rsid w:val="00811A55"/>
    <w:rsid w:val="008128AD"/>
    <w:rsid w:val="00813FAF"/>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5EFB"/>
    <w:rsid w:val="00826AAF"/>
    <w:rsid w:val="00827AE5"/>
    <w:rsid w:val="00827E81"/>
    <w:rsid w:val="00830A58"/>
    <w:rsid w:val="0083136A"/>
    <w:rsid w:val="0083185C"/>
    <w:rsid w:val="00833AE3"/>
    <w:rsid w:val="0083408B"/>
    <w:rsid w:val="00835427"/>
    <w:rsid w:val="008359A9"/>
    <w:rsid w:val="00835B7E"/>
    <w:rsid w:val="00836162"/>
    <w:rsid w:val="00837111"/>
    <w:rsid w:val="008374EC"/>
    <w:rsid w:val="00840C07"/>
    <w:rsid w:val="008416B6"/>
    <w:rsid w:val="00841D74"/>
    <w:rsid w:val="00842BD1"/>
    <w:rsid w:val="00842D5C"/>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67BB4"/>
    <w:rsid w:val="00867FAA"/>
    <w:rsid w:val="00870914"/>
    <w:rsid w:val="00871147"/>
    <w:rsid w:val="008713D6"/>
    <w:rsid w:val="00871BA8"/>
    <w:rsid w:val="00871D79"/>
    <w:rsid w:val="00872FFF"/>
    <w:rsid w:val="008749CA"/>
    <w:rsid w:val="0087641B"/>
    <w:rsid w:val="00876E6D"/>
    <w:rsid w:val="0087717E"/>
    <w:rsid w:val="008774A2"/>
    <w:rsid w:val="00880C93"/>
    <w:rsid w:val="008816D3"/>
    <w:rsid w:val="008821AF"/>
    <w:rsid w:val="0088337B"/>
    <w:rsid w:val="00884243"/>
    <w:rsid w:val="008856B6"/>
    <w:rsid w:val="00885DB7"/>
    <w:rsid w:val="0088618B"/>
    <w:rsid w:val="00887E6F"/>
    <w:rsid w:val="00890404"/>
    <w:rsid w:val="008921B0"/>
    <w:rsid w:val="008925B3"/>
    <w:rsid w:val="00892A4D"/>
    <w:rsid w:val="0089417B"/>
    <w:rsid w:val="00895E10"/>
    <w:rsid w:val="0089613F"/>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2A15"/>
    <w:rsid w:val="008B5196"/>
    <w:rsid w:val="008B6200"/>
    <w:rsid w:val="008B722F"/>
    <w:rsid w:val="008B7E8E"/>
    <w:rsid w:val="008C02B3"/>
    <w:rsid w:val="008C1E8D"/>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76A"/>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2BE7"/>
    <w:rsid w:val="0092373F"/>
    <w:rsid w:val="00926DBB"/>
    <w:rsid w:val="0093027B"/>
    <w:rsid w:val="00931082"/>
    <w:rsid w:val="00931C6E"/>
    <w:rsid w:val="00931D92"/>
    <w:rsid w:val="009325B0"/>
    <w:rsid w:val="009335DF"/>
    <w:rsid w:val="009341A8"/>
    <w:rsid w:val="00934BFA"/>
    <w:rsid w:val="00935605"/>
    <w:rsid w:val="00935700"/>
    <w:rsid w:val="009357F5"/>
    <w:rsid w:val="00936945"/>
    <w:rsid w:val="0094092D"/>
    <w:rsid w:val="00941447"/>
    <w:rsid w:val="0094186C"/>
    <w:rsid w:val="009419FA"/>
    <w:rsid w:val="00941C69"/>
    <w:rsid w:val="00942F1A"/>
    <w:rsid w:val="00943671"/>
    <w:rsid w:val="009439F5"/>
    <w:rsid w:val="00945E98"/>
    <w:rsid w:val="0094611C"/>
    <w:rsid w:val="0094726B"/>
    <w:rsid w:val="00950416"/>
    <w:rsid w:val="00951109"/>
    <w:rsid w:val="00951E08"/>
    <w:rsid w:val="00954531"/>
    <w:rsid w:val="0095523F"/>
    <w:rsid w:val="0095560E"/>
    <w:rsid w:val="0095566F"/>
    <w:rsid w:val="00956F57"/>
    <w:rsid w:val="009579B2"/>
    <w:rsid w:val="00957D0C"/>
    <w:rsid w:val="00957D6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A44"/>
    <w:rsid w:val="00973EED"/>
    <w:rsid w:val="009742FD"/>
    <w:rsid w:val="00974601"/>
    <w:rsid w:val="00975345"/>
    <w:rsid w:val="0097687A"/>
    <w:rsid w:val="00976F73"/>
    <w:rsid w:val="00977CFB"/>
    <w:rsid w:val="00977F28"/>
    <w:rsid w:val="00980DC5"/>
    <w:rsid w:val="00980FD0"/>
    <w:rsid w:val="00981A40"/>
    <w:rsid w:val="00981B90"/>
    <w:rsid w:val="00982324"/>
    <w:rsid w:val="00982FAE"/>
    <w:rsid w:val="00985B3E"/>
    <w:rsid w:val="00985DB6"/>
    <w:rsid w:val="00986155"/>
    <w:rsid w:val="00986744"/>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0474"/>
    <w:rsid w:val="009B3A3F"/>
    <w:rsid w:val="009B45C8"/>
    <w:rsid w:val="009B4912"/>
    <w:rsid w:val="009B5343"/>
    <w:rsid w:val="009B5AFE"/>
    <w:rsid w:val="009B620E"/>
    <w:rsid w:val="009B6588"/>
    <w:rsid w:val="009C2526"/>
    <w:rsid w:val="009C36CB"/>
    <w:rsid w:val="009C3848"/>
    <w:rsid w:val="009C4252"/>
    <w:rsid w:val="009C568B"/>
    <w:rsid w:val="009C59DA"/>
    <w:rsid w:val="009C6778"/>
    <w:rsid w:val="009C724C"/>
    <w:rsid w:val="009C7694"/>
    <w:rsid w:val="009C77AE"/>
    <w:rsid w:val="009D046D"/>
    <w:rsid w:val="009D14AF"/>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42E5"/>
    <w:rsid w:val="009F63F6"/>
    <w:rsid w:val="009F75DA"/>
    <w:rsid w:val="00A00A2F"/>
    <w:rsid w:val="00A0101D"/>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1A8"/>
    <w:rsid w:val="00A113D1"/>
    <w:rsid w:val="00A119CD"/>
    <w:rsid w:val="00A11D73"/>
    <w:rsid w:val="00A11E69"/>
    <w:rsid w:val="00A1296C"/>
    <w:rsid w:val="00A12F3E"/>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6DA1"/>
    <w:rsid w:val="00A2769A"/>
    <w:rsid w:val="00A300E0"/>
    <w:rsid w:val="00A30174"/>
    <w:rsid w:val="00A3031F"/>
    <w:rsid w:val="00A31EBD"/>
    <w:rsid w:val="00A3247B"/>
    <w:rsid w:val="00A333B7"/>
    <w:rsid w:val="00A33565"/>
    <w:rsid w:val="00A344AA"/>
    <w:rsid w:val="00A35068"/>
    <w:rsid w:val="00A351AC"/>
    <w:rsid w:val="00A35868"/>
    <w:rsid w:val="00A358C1"/>
    <w:rsid w:val="00A35E47"/>
    <w:rsid w:val="00A36472"/>
    <w:rsid w:val="00A36B3D"/>
    <w:rsid w:val="00A41005"/>
    <w:rsid w:val="00A41596"/>
    <w:rsid w:val="00A42500"/>
    <w:rsid w:val="00A43350"/>
    <w:rsid w:val="00A43501"/>
    <w:rsid w:val="00A43DF2"/>
    <w:rsid w:val="00A44C62"/>
    <w:rsid w:val="00A4551A"/>
    <w:rsid w:val="00A45925"/>
    <w:rsid w:val="00A46CE0"/>
    <w:rsid w:val="00A47530"/>
    <w:rsid w:val="00A503D7"/>
    <w:rsid w:val="00A51998"/>
    <w:rsid w:val="00A5254E"/>
    <w:rsid w:val="00A52D8E"/>
    <w:rsid w:val="00A531E8"/>
    <w:rsid w:val="00A543F1"/>
    <w:rsid w:val="00A55594"/>
    <w:rsid w:val="00A55DB0"/>
    <w:rsid w:val="00A568DE"/>
    <w:rsid w:val="00A6020C"/>
    <w:rsid w:val="00A606FE"/>
    <w:rsid w:val="00A60FE3"/>
    <w:rsid w:val="00A63D8A"/>
    <w:rsid w:val="00A6491C"/>
    <w:rsid w:val="00A6644A"/>
    <w:rsid w:val="00A66631"/>
    <w:rsid w:val="00A67507"/>
    <w:rsid w:val="00A67C26"/>
    <w:rsid w:val="00A71CF0"/>
    <w:rsid w:val="00A71D2A"/>
    <w:rsid w:val="00A72166"/>
    <w:rsid w:val="00A726F4"/>
    <w:rsid w:val="00A73A35"/>
    <w:rsid w:val="00A746EB"/>
    <w:rsid w:val="00A74CA3"/>
    <w:rsid w:val="00A753CD"/>
    <w:rsid w:val="00A75A21"/>
    <w:rsid w:val="00A75CC4"/>
    <w:rsid w:val="00A80099"/>
    <w:rsid w:val="00A80C6A"/>
    <w:rsid w:val="00A825B1"/>
    <w:rsid w:val="00A836E2"/>
    <w:rsid w:val="00A83C37"/>
    <w:rsid w:val="00A85ECB"/>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23CB"/>
    <w:rsid w:val="00AA3472"/>
    <w:rsid w:val="00AA50E1"/>
    <w:rsid w:val="00AA6088"/>
    <w:rsid w:val="00AA693D"/>
    <w:rsid w:val="00AA6E5D"/>
    <w:rsid w:val="00AA74D1"/>
    <w:rsid w:val="00AA79CF"/>
    <w:rsid w:val="00AB0361"/>
    <w:rsid w:val="00AB2D70"/>
    <w:rsid w:val="00AB58D6"/>
    <w:rsid w:val="00AB733E"/>
    <w:rsid w:val="00AC29FC"/>
    <w:rsid w:val="00AC334A"/>
    <w:rsid w:val="00AC4B3A"/>
    <w:rsid w:val="00AC5EBD"/>
    <w:rsid w:val="00AC6B54"/>
    <w:rsid w:val="00AD099F"/>
    <w:rsid w:val="00AD10CC"/>
    <w:rsid w:val="00AD337B"/>
    <w:rsid w:val="00AD5D6C"/>
    <w:rsid w:val="00AD6542"/>
    <w:rsid w:val="00AD7A63"/>
    <w:rsid w:val="00AD7B21"/>
    <w:rsid w:val="00AE06CF"/>
    <w:rsid w:val="00AE1B95"/>
    <w:rsid w:val="00AE217F"/>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6578"/>
    <w:rsid w:val="00B37210"/>
    <w:rsid w:val="00B37F7D"/>
    <w:rsid w:val="00B419BC"/>
    <w:rsid w:val="00B4322E"/>
    <w:rsid w:val="00B437DE"/>
    <w:rsid w:val="00B442E7"/>
    <w:rsid w:val="00B44A16"/>
    <w:rsid w:val="00B4636B"/>
    <w:rsid w:val="00B471E3"/>
    <w:rsid w:val="00B47321"/>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158"/>
    <w:rsid w:val="00B834A0"/>
    <w:rsid w:val="00B835C3"/>
    <w:rsid w:val="00B839F6"/>
    <w:rsid w:val="00B83F75"/>
    <w:rsid w:val="00B8435A"/>
    <w:rsid w:val="00B85674"/>
    <w:rsid w:val="00B8619D"/>
    <w:rsid w:val="00B87CE8"/>
    <w:rsid w:val="00B93D48"/>
    <w:rsid w:val="00B94E2F"/>
    <w:rsid w:val="00B94E5C"/>
    <w:rsid w:val="00B95FC1"/>
    <w:rsid w:val="00BA214B"/>
    <w:rsid w:val="00BA2612"/>
    <w:rsid w:val="00BA3FD8"/>
    <w:rsid w:val="00BA58FC"/>
    <w:rsid w:val="00BA590A"/>
    <w:rsid w:val="00BA5ECF"/>
    <w:rsid w:val="00BA6169"/>
    <w:rsid w:val="00BA7FBF"/>
    <w:rsid w:val="00BB3257"/>
    <w:rsid w:val="00BB3542"/>
    <w:rsid w:val="00BB450C"/>
    <w:rsid w:val="00BC0217"/>
    <w:rsid w:val="00BC1386"/>
    <w:rsid w:val="00BC1790"/>
    <w:rsid w:val="00BC1809"/>
    <w:rsid w:val="00BC262B"/>
    <w:rsid w:val="00BC2922"/>
    <w:rsid w:val="00BC66D9"/>
    <w:rsid w:val="00BC6E3E"/>
    <w:rsid w:val="00BC7EDC"/>
    <w:rsid w:val="00BD231C"/>
    <w:rsid w:val="00BD2722"/>
    <w:rsid w:val="00BD4291"/>
    <w:rsid w:val="00BD4425"/>
    <w:rsid w:val="00BD56C2"/>
    <w:rsid w:val="00BD59CA"/>
    <w:rsid w:val="00BD67EA"/>
    <w:rsid w:val="00BD6A4A"/>
    <w:rsid w:val="00BD76DA"/>
    <w:rsid w:val="00BD7B76"/>
    <w:rsid w:val="00BE044F"/>
    <w:rsid w:val="00BE045B"/>
    <w:rsid w:val="00BE078D"/>
    <w:rsid w:val="00BE092C"/>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1C40"/>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07B5"/>
    <w:rsid w:val="00C23C10"/>
    <w:rsid w:val="00C250F3"/>
    <w:rsid w:val="00C26592"/>
    <w:rsid w:val="00C27297"/>
    <w:rsid w:val="00C27960"/>
    <w:rsid w:val="00C308AD"/>
    <w:rsid w:val="00C30A01"/>
    <w:rsid w:val="00C35975"/>
    <w:rsid w:val="00C35AEF"/>
    <w:rsid w:val="00C35D4F"/>
    <w:rsid w:val="00C35FD2"/>
    <w:rsid w:val="00C36CE5"/>
    <w:rsid w:val="00C36E94"/>
    <w:rsid w:val="00C37656"/>
    <w:rsid w:val="00C37CA4"/>
    <w:rsid w:val="00C40211"/>
    <w:rsid w:val="00C405B7"/>
    <w:rsid w:val="00C40918"/>
    <w:rsid w:val="00C40AD5"/>
    <w:rsid w:val="00C423C3"/>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1640"/>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57F5"/>
    <w:rsid w:val="00C76EEE"/>
    <w:rsid w:val="00C76FBD"/>
    <w:rsid w:val="00C81059"/>
    <w:rsid w:val="00C81D67"/>
    <w:rsid w:val="00C8285B"/>
    <w:rsid w:val="00C82A1D"/>
    <w:rsid w:val="00C83D26"/>
    <w:rsid w:val="00C862AF"/>
    <w:rsid w:val="00C96BDE"/>
    <w:rsid w:val="00C970AF"/>
    <w:rsid w:val="00C9720E"/>
    <w:rsid w:val="00CA0DBE"/>
    <w:rsid w:val="00CA16F5"/>
    <w:rsid w:val="00CA389C"/>
    <w:rsid w:val="00CA3BE8"/>
    <w:rsid w:val="00CA3C57"/>
    <w:rsid w:val="00CA3EFA"/>
    <w:rsid w:val="00CA4FA5"/>
    <w:rsid w:val="00CA5242"/>
    <w:rsid w:val="00CA5F9C"/>
    <w:rsid w:val="00CA63CE"/>
    <w:rsid w:val="00CB0913"/>
    <w:rsid w:val="00CB1476"/>
    <w:rsid w:val="00CB15BC"/>
    <w:rsid w:val="00CB38EE"/>
    <w:rsid w:val="00CB3F18"/>
    <w:rsid w:val="00CB5F50"/>
    <w:rsid w:val="00CB600E"/>
    <w:rsid w:val="00CC07EF"/>
    <w:rsid w:val="00CC0B52"/>
    <w:rsid w:val="00CC1334"/>
    <w:rsid w:val="00CC1A11"/>
    <w:rsid w:val="00CC1A43"/>
    <w:rsid w:val="00CC1A9D"/>
    <w:rsid w:val="00CC1C94"/>
    <w:rsid w:val="00CC1D63"/>
    <w:rsid w:val="00CC20D2"/>
    <w:rsid w:val="00CC333D"/>
    <w:rsid w:val="00CC3732"/>
    <w:rsid w:val="00CC3E54"/>
    <w:rsid w:val="00CC6345"/>
    <w:rsid w:val="00CC6606"/>
    <w:rsid w:val="00CC7527"/>
    <w:rsid w:val="00CD01EF"/>
    <w:rsid w:val="00CD0544"/>
    <w:rsid w:val="00CD0DA9"/>
    <w:rsid w:val="00CD0F37"/>
    <w:rsid w:val="00CD1B1F"/>
    <w:rsid w:val="00CD2EC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CF7AC6"/>
    <w:rsid w:val="00D00C47"/>
    <w:rsid w:val="00D01581"/>
    <w:rsid w:val="00D02628"/>
    <w:rsid w:val="00D02920"/>
    <w:rsid w:val="00D02AA8"/>
    <w:rsid w:val="00D03111"/>
    <w:rsid w:val="00D0380E"/>
    <w:rsid w:val="00D03D00"/>
    <w:rsid w:val="00D053EF"/>
    <w:rsid w:val="00D05548"/>
    <w:rsid w:val="00D068D2"/>
    <w:rsid w:val="00D06F55"/>
    <w:rsid w:val="00D079D8"/>
    <w:rsid w:val="00D07D93"/>
    <w:rsid w:val="00D1162B"/>
    <w:rsid w:val="00D1233A"/>
    <w:rsid w:val="00D1390C"/>
    <w:rsid w:val="00D13FC1"/>
    <w:rsid w:val="00D14949"/>
    <w:rsid w:val="00D15A87"/>
    <w:rsid w:val="00D175D1"/>
    <w:rsid w:val="00D179E4"/>
    <w:rsid w:val="00D17A68"/>
    <w:rsid w:val="00D17C0D"/>
    <w:rsid w:val="00D20525"/>
    <w:rsid w:val="00D22AB0"/>
    <w:rsid w:val="00D2323B"/>
    <w:rsid w:val="00D23C45"/>
    <w:rsid w:val="00D24FA9"/>
    <w:rsid w:val="00D25042"/>
    <w:rsid w:val="00D25756"/>
    <w:rsid w:val="00D2678C"/>
    <w:rsid w:val="00D26B01"/>
    <w:rsid w:val="00D26CE1"/>
    <w:rsid w:val="00D3052E"/>
    <w:rsid w:val="00D308C3"/>
    <w:rsid w:val="00D31751"/>
    <w:rsid w:val="00D3251E"/>
    <w:rsid w:val="00D325F3"/>
    <w:rsid w:val="00D3297A"/>
    <w:rsid w:val="00D32CDF"/>
    <w:rsid w:val="00D33721"/>
    <w:rsid w:val="00D34480"/>
    <w:rsid w:val="00D34A43"/>
    <w:rsid w:val="00D34AA1"/>
    <w:rsid w:val="00D36D1D"/>
    <w:rsid w:val="00D372AE"/>
    <w:rsid w:val="00D378C4"/>
    <w:rsid w:val="00D4099A"/>
    <w:rsid w:val="00D41DA5"/>
    <w:rsid w:val="00D42B03"/>
    <w:rsid w:val="00D43D52"/>
    <w:rsid w:val="00D44736"/>
    <w:rsid w:val="00D45F6E"/>
    <w:rsid w:val="00D46677"/>
    <w:rsid w:val="00D47BA8"/>
    <w:rsid w:val="00D47CEF"/>
    <w:rsid w:val="00D47F1F"/>
    <w:rsid w:val="00D509FC"/>
    <w:rsid w:val="00D50BF7"/>
    <w:rsid w:val="00D5297A"/>
    <w:rsid w:val="00D54E88"/>
    <w:rsid w:val="00D55D30"/>
    <w:rsid w:val="00D55D33"/>
    <w:rsid w:val="00D561A9"/>
    <w:rsid w:val="00D56631"/>
    <w:rsid w:val="00D6022D"/>
    <w:rsid w:val="00D60762"/>
    <w:rsid w:val="00D60D62"/>
    <w:rsid w:val="00D6120F"/>
    <w:rsid w:val="00D62D71"/>
    <w:rsid w:val="00D65509"/>
    <w:rsid w:val="00D65641"/>
    <w:rsid w:val="00D6705C"/>
    <w:rsid w:val="00D67BC8"/>
    <w:rsid w:val="00D71E27"/>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858CB"/>
    <w:rsid w:val="00D92368"/>
    <w:rsid w:val="00D965BE"/>
    <w:rsid w:val="00D9789F"/>
    <w:rsid w:val="00DA1794"/>
    <w:rsid w:val="00DA1B1D"/>
    <w:rsid w:val="00DA3092"/>
    <w:rsid w:val="00DA3433"/>
    <w:rsid w:val="00DA52A6"/>
    <w:rsid w:val="00DA5D66"/>
    <w:rsid w:val="00DB00B5"/>
    <w:rsid w:val="00DB1911"/>
    <w:rsid w:val="00DB2AAF"/>
    <w:rsid w:val="00DB399D"/>
    <w:rsid w:val="00DB3CB2"/>
    <w:rsid w:val="00DB4E39"/>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07342"/>
    <w:rsid w:val="00E10DAE"/>
    <w:rsid w:val="00E1144A"/>
    <w:rsid w:val="00E11833"/>
    <w:rsid w:val="00E120B7"/>
    <w:rsid w:val="00E12272"/>
    <w:rsid w:val="00E12591"/>
    <w:rsid w:val="00E149C6"/>
    <w:rsid w:val="00E16461"/>
    <w:rsid w:val="00E170E0"/>
    <w:rsid w:val="00E174B6"/>
    <w:rsid w:val="00E17B58"/>
    <w:rsid w:val="00E244DA"/>
    <w:rsid w:val="00E253E4"/>
    <w:rsid w:val="00E25B76"/>
    <w:rsid w:val="00E25BEE"/>
    <w:rsid w:val="00E2777D"/>
    <w:rsid w:val="00E311CD"/>
    <w:rsid w:val="00E31B9C"/>
    <w:rsid w:val="00E31BEF"/>
    <w:rsid w:val="00E32FF5"/>
    <w:rsid w:val="00E343AF"/>
    <w:rsid w:val="00E36529"/>
    <w:rsid w:val="00E365C7"/>
    <w:rsid w:val="00E3716E"/>
    <w:rsid w:val="00E37830"/>
    <w:rsid w:val="00E37DC1"/>
    <w:rsid w:val="00E428CD"/>
    <w:rsid w:val="00E43FC6"/>
    <w:rsid w:val="00E43FCF"/>
    <w:rsid w:val="00E45C8E"/>
    <w:rsid w:val="00E46042"/>
    <w:rsid w:val="00E537FD"/>
    <w:rsid w:val="00E54934"/>
    <w:rsid w:val="00E5499E"/>
    <w:rsid w:val="00E54B29"/>
    <w:rsid w:val="00E5535F"/>
    <w:rsid w:val="00E56DD8"/>
    <w:rsid w:val="00E5727A"/>
    <w:rsid w:val="00E60FBD"/>
    <w:rsid w:val="00E62870"/>
    <w:rsid w:val="00E637D4"/>
    <w:rsid w:val="00E63B37"/>
    <w:rsid w:val="00E63C0D"/>
    <w:rsid w:val="00E64AA9"/>
    <w:rsid w:val="00E65E6B"/>
    <w:rsid w:val="00E65FC3"/>
    <w:rsid w:val="00E661DB"/>
    <w:rsid w:val="00E6727B"/>
    <w:rsid w:val="00E70864"/>
    <w:rsid w:val="00E71236"/>
    <w:rsid w:val="00E728B6"/>
    <w:rsid w:val="00E7302F"/>
    <w:rsid w:val="00E757D9"/>
    <w:rsid w:val="00E75A1C"/>
    <w:rsid w:val="00E76443"/>
    <w:rsid w:val="00E777FD"/>
    <w:rsid w:val="00E77906"/>
    <w:rsid w:val="00E82317"/>
    <w:rsid w:val="00E83B7E"/>
    <w:rsid w:val="00E8725D"/>
    <w:rsid w:val="00E87CB9"/>
    <w:rsid w:val="00E90429"/>
    <w:rsid w:val="00E90513"/>
    <w:rsid w:val="00E91A97"/>
    <w:rsid w:val="00E92513"/>
    <w:rsid w:val="00E927DF"/>
    <w:rsid w:val="00E92C06"/>
    <w:rsid w:val="00E93EEC"/>
    <w:rsid w:val="00E94225"/>
    <w:rsid w:val="00E94FC7"/>
    <w:rsid w:val="00E964D1"/>
    <w:rsid w:val="00E97147"/>
    <w:rsid w:val="00EA069C"/>
    <w:rsid w:val="00EA123C"/>
    <w:rsid w:val="00EA2C63"/>
    <w:rsid w:val="00EA35DF"/>
    <w:rsid w:val="00EA501C"/>
    <w:rsid w:val="00EA51E8"/>
    <w:rsid w:val="00EA56B6"/>
    <w:rsid w:val="00EB06AE"/>
    <w:rsid w:val="00EB1143"/>
    <w:rsid w:val="00EB1E08"/>
    <w:rsid w:val="00EB2F34"/>
    <w:rsid w:val="00EB3629"/>
    <w:rsid w:val="00EB391B"/>
    <w:rsid w:val="00EB3AAF"/>
    <w:rsid w:val="00EB3EF3"/>
    <w:rsid w:val="00EB6ACA"/>
    <w:rsid w:val="00EC1671"/>
    <w:rsid w:val="00EC2046"/>
    <w:rsid w:val="00EC3E08"/>
    <w:rsid w:val="00EC42E0"/>
    <w:rsid w:val="00EC5308"/>
    <w:rsid w:val="00EC54E6"/>
    <w:rsid w:val="00EC7034"/>
    <w:rsid w:val="00EC7691"/>
    <w:rsid w:val="00ED0F64"/>
    <w:rsid w:val="00ED1166"/>
    <w:rsid w:val="00ED1652"/>
    <w:rsid w:val="00ED1BB1"/>
    <w:rsid w:val="00ED1CE7"/>
    <w:rsid w:val="00ED2392"/>
    <w:rsid w:val="00ED30A3"/>
    <w:rsid w:val="00ED326A"/>
    <w:rsid w:val="00ED4600"/>
    <w:rsid w:val="00ED69EE"/>
    <w:rsid w:val="00EE2B4E"/>
    <w:rsid w:val="00EE2B69"/>
    <w:rsid w:val="00EE2C82"/>
    <w:rsid w:val="00EE4D10"/>
    <w:rsid w:val="00EE5E14"/>
    <w:rsid w:val="00EE617A"/>
    <w:rsid w:val="00EE79DC"/>
    <w:rsid w:val="00EE7F06"/>
    <w:rsid w:val="00EF26F3"/>
    <w:rsid w:val="00EF2C40"/>
    <w:rsid w:val="00EF2FAB"/>
    <w:rsid w:val="00EF3DF1"/>
    <w:rsid w:val="00EF3EB8"/>
    <w:rsid w:val="00EF5A98"/>
    <w:rsid w:val="00EF775A"/>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2D1C"/>
    <w:rsid w:val="00F13926"/>
    <w:rsid w:val="00F16D43"/>
    <w:rsid w:val="00F17D88"/>
    <w:rsid w:val="00F17E8E"/>
    <w:rsid w:val="00F20726"/>
    <w:rsid w:val="00F20D7F"/>
    <w:rsid w:val="00F240E0"/>
    <w:rsid w:val="00F24103"/>
    <w:rsid w:val="00F24B2C"/>
    <w:rsid w:val="00F25F91"/>
    <w:rsid w:val="00F26317"/>
    <w:rsid w:val="00F26942"/>
    <w:rsid w:val="00F26DC1"/>
    <w:rsid w:val="00F317FF"/>
    <w:rsid w:val="00F318FE"/>
    <w:rsid w:val="00F31ABF"/>
    <w:rsid w:val="00F31C38"/>
    <w:rsid w:val="00F33E8E"/>
    <w:rsid w:val="00F34D19"/>
    <w:rsid w:val="00F358A8"/>
    <w:rsid w:val="00F358C0"/>
    <w:rsid w:val="00F35EC1"/>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6824"/>
    <w:rsid w:val="00F56B9E"/>
    <w:rsid w:val="00F57C06"/>
    <w:rsid w:val="00F60C92"/>
    <w:rsid w:val="00F62719"/>
    <w:rsid w:val="00F62A44"/>
    <w:rsid w:val="00F63900"/>
    <w:rsid w:val="00F64A43"/>
    <w:rsid w:val="00F65F96"/>
    <w:rsid w:val="00F660CB"/>
    <w:rsid w:val="00F7168D"/>
    <w:rsid w:val="00F71A79"/>
    <w:rsid w:val="00F72E34"/>
    <w:rsid w:val="00F745A8"/>
    <w:rsid w:val="00F76BF9"/>
    <w:rsid w:val="00F77B6A"/>
    <w:rsid w:val="00F80B41"/>
    <w:rsid w:val="00F80F9F"/>
    <w:rsid w:val="00F81CB3"/>
    <w:rsid w:val="00F82B13"/>
    <w:rsid w:val="00F82EF1"/>
    <w:rsid w:val="00F830CE"/>
    <w:rsid w:val="00F85D97"/>
    <w:rsid w:val="00F85F19"/>
    <w:rsid w:val="00F85FBA"/>
    <w:rsid w:val="00F86941"/>
    <w:rsid w:val="00F91EA3"/>
    <w:rsid w:val="00F92978"/>
    <w:rsid w:val="00F93238"/>
    <w:rsid w:val="00F93BF0"/>
    <w:rsid w:val="00F952C0"/>
    <w:rsid w:val="00F962EA"/>
    <w:rsid w:val="00FA04EC"/>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3EA8"/>
    <w:rsid w:val="00FD664D"/>
    <w:rsid w:val="00FD700B"/>
    <w:rsid w:val="00FD71A4"/>
    <w:rsid w:val="00FD71A9"/>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2D32"/>
    <w:rsid w:val="00FF3606"/>
    <w:rsid w:val="00FF3707"/>
    <w:rsid w:val="00FF3999"/>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18"/>
    <w:rPr>
      <w:lang w:val="hr-HR"/>
    </w:rPr>
  </w:style>
  <w:style w:type="paragraph" w:styleId="Naslov1">
    <w:name w:val="heading 1"/>
    <w:basedOn w:val="Normal"/>
    <w:next w:val="Normal"/>
    <w:link w:val="Naslov1Char"/>
    <w:uiPriority w:val="99"/>
    <w:qFormat/>
    <w:rsid w:val="00052E61"/>
    <w:pPr>
      <w:keepNext/>
      <w:numPr>
        <w:numId w:val="34"/>
      </w:numPr>
      <w:spacing w:before="360" w:after="360" w:line="240" w:lineRule="auto"/>
      <w:outlineLvl w:val="0"/>
    </w:pPr>
    <w:rPr>
      <w:rFonts w:ascii="Tahoma" w:eastAsia="Times New Roman" w:hAnsi="Tahoma" w:cs="Arial"/>
      <w:b/>
      <w:bCs/>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 w:type="character" w:customStyle="1" w:styleId="Naslov1Char">
    <w:name w:val="Naslov 1 Char"/>
    <w:basedOn w:val="Zadanifontodlomka"/>
    <w:link w:val="Naslov1"/>
    <w:uiPriority w:val="99"/>
    <w:rsid w:val="00052E61"/>
    <w:rPr>
      <w:rFonts w:ascii="Tahoma" w:eastAsia="Times New Roman" w:hAnsi="Tahoma" w:cs="Arial"/>
      <w:b/>
      <w:bCs/>
      <w:kern w:val="32"/>
      <w:sz w:val="24"/>
      <w:szCs w:val="32"/>
      <w:lang w:val="en-US"/>
    </w:rPr>
  </w:style>
  <w:style w:type="paragraph" w:customStyle="1" w:styleId="XXXRulesParagraph">
    <w:name w:val="X.X.X Rules Paragraph"/>
    <w:basedOn w:val="Normal"/>
    <w:uiPriority w:val="99"/>
    <w:rsid w:val="00052E61"/>
    <w:pPr>
      <w:numPr>
        <w:ilvl w:val="2"/>
        <w:numId w:val="34"/>
      </w:numPr>
      <w:spacing w:before="120" w:after="120" w:line="240" w:lineRule="auto"/>
      <w:jc w:val="both"/>
    </w:pPr>
    <w:rPr>
      <w:rFonts w:ascii="Tahoma" w:eastAsia="Times New Roman" w:hAnsi="Tahoma" w:cs="Tahom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18"/>
    <w:rPr>
      <w:lang w:val="hr-HR"/>
    </w:rPr>
  </w:style>
  <w:style w:type="paragraph" w:styleId="Naslov1">
    <w:name w:val="heading 1"/>
    <w:basedOn w:val="Normal"/>
    <w:next w:val="Normal"/>
    <w:link w:val="Naslov1Char"/>
    <w:uiPriority w:val="99"/>
    <w:qFormat/>
    <w:rsid w:val="00052E61"/>
    <w:pPr>
      <w:keepNext/>
      <w:numPr>
        <w:numId w:val="34"/>
      </w:numPr>
      <w:spacing w:before="360" w:after="360" w:line="240" w:lineRule="auto"/>
      <w:outlineLvl w:val="0"/>
    </w:pPr>
    <w:rPr>
      <w:rFonts w:ascii="Tahoma" w:eastAsia="Times New Roman" w:hAnsi="Tahoma" w:cs="Arial"/>
      <w:b/>
      <w:bCs/>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 w:type="character" w:customStyle="1" w:styleId="Naslov1Char">
    <w:name w:val="Naslov 1 Char"/>
    <w:basedOn w:val="Zadanifontodlomka"/>
    <w:link w:val="Naslov1"/>
    <w:uiPriority w:val="99"/>
    <w:rsid w:val="00052E61"/>
    <w:rPr>
      <w:rFonts w:ascii="Tahoma" w:eastAsia="Times New Roman" w:hAnsi="Tahoma" w:cs="Arial"/>
      <w:b/>
      <w:bCs/>
      <w:kern w:val="32"/>
      <w:sz w:val="24"/>
      <w:szCs w:val="32"/>
      <w:lang w:val="en-US"/>
    </w:rPr>
  </w:style>
  <w:style w:type="paragraph" w:customStyle="1" w:styleId="XXXRulesParagraph">
    <w:name w:val="X.X.X Rules Paragraph"/>
    <w:basedOn w:val="Normal"/>
    <w:uiPriority w:val="99"/>
    <w:rsid w:val="00052E61"/>
    <w:pPr>
      <w:numPr>
        <w:ilvl w:val="2"/>
        <w:numId w:val="34"/>
      </w:numPr>
      <w:spacing w:before="120" w:after="120" w:line="240" w:lineRule="auto"/>
      <w:jc w:val="both"/>
    </w:pPr>
    <w:rPr>
      <w:rFonts w:ascii="Tahoma" w:eastAsia="Times New Roman" w:hAnsi="Tahoma" w:cs="Tahom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22902492">
      <w:bodyDiv w:val="1"/>
      <w:marLeft w:val="0"/>
      <w:marRight w:val="0"/>
      <w:marTop w:val="0"/>
      <w:marBottom w:val="0"/>
      <w:divBdr>
        <w:top w:val="none" w:sz="0" w:space="0" w:color="auto"/>
        <w:left w:val="none" w:sz="0" w:space="0" w:color="auto"/>
        <w:bottom w:val="none" w:sz="0" w:space="0" w:color="auto"/>
        <w:right w:val="none" w:sz="0" w:space="0" w:color="auto"/>
      </w:divBdr>
    </w:div>
    <w:div w:id="33191349">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2363003">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02112826">
      <w:bodyDiv w:val="1"/>
      <w:marLeft w:val="0"/>
      <w:marRight w:val="0"/>
      <w:marTop w:val="0"/>
      <w:marBottom w:val="0"/>
      <w:divBdr>
        <w:top w:val="none" w:sz="0" w:space="0" w:color="auto"/>
        <w:left w:val="none" w:sz="0" w:space="0" w:color="auto"/>
        <w:bottom w:val="none" w:sz="0" w:space="0" w:color="auto"/>
        <w:right w:val="none" w:sz="0" w:space="0" w:color="auto"/>
      </w:divBdr>
    </w:div>
    <w:div w:id="12762946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192155405">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16942904">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1503851">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393746793">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1628674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39029955">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494470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0553732">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595600510">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2133747">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32174976">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83440119">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7872349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73661913">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34704578">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2173619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44599339">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0106621">
      <w:bodyDiv w:val="1"/>
      <w:marLeft w:val="0"/>
      <w:marRight w:val="0"/>
      <w:marTop w:val="0"/>
      <w:marBottom w:val="0"/>
      <w:divBdr>
        <w:top w:val="none" w:sz="0" w:space="0" w:color="auto"/>
        <w:left w:val="none" w:sz="0" w:space="0" w:color="auto"/>
        <w:bottom w:val="none" w:sz="0" w:space="0" w:color="auto"/>
        <w:right w:val="none" w:sz="0" w:space="0" w:color="auto"/>
      </w:divBdr>
    </w:div>
    <w:div w:id="1103573476">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19953257">
      <w:bodyDiv w:val="1"/>
      <w:marLeft w:val="0"/>
      <w:marRight w:val="0"/>
      <w:marTop w:val="0"/>
      <w:marBottom w:val="0"/>
      <w:divBdr>
        <w:top w:val="none" w:sz="0" w:space="0" w:color="auto"/>
        <w:left w:val="none" w:sz="0" w:space="0" w:color="auto"/>
        <w:bottom w:val="none" w:sz="0" w:space="0" w:color="auto"/>
        <w:right w:val="none" w:sz="0" w:space="0" w:color="auto"/>
      </w:divBdr>
    </w:div>
    <w:div w:id="112076026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7141210">
      <w:bodyDiv w:val="1"/>
      <w:marLeft w:val="0"/>
      <w:marRight w:val="0"/>
      <w:marTop w:val="0"/>
      <w:marBottom w:val="0"/>
      <w:divBdr>
        <w:top w:val="none" w:sz="0" w:space="0" w:color="auto"/>
        <w:left w:val="none" w:sz="0" w:space="0" w:color="auto"/>
        <w:bottom w:val="none" w:sz="0" w:space="0" w:color="auto"/>
        <w:right w:val="none" w:sz="0" w:space="0" w:color="auto"/>
      </w:divBdr>
    </w:div>
    <w:div w:id="1138376093">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4551330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47688973">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9644788">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19075677">
      <w:bodyDiv w:val="1"/>
      <w:marLeft w:val="0"/>
      <w:marRight w:val="0"/>
      <w:marTop w:val="0"/>
      <w:marBottom w:val="0"/>
      <w:divBdr>
        <w:top w:val="none" w:sz="0" w:space="0" w:color="auto"/>
        <w:left w:val="none" w:sz="0" w:space="0" w:color="auto"/>
        <w:bottom w:val="none" w:sz="0" w:space="0" w:color="auto"/>
        <w:right w:val="none" w:sz="0" w:space="0" w:color="auto"/>
      </w:divBdr>
    </w:div>
    <w:div w:id="1327706021">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5567017">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1883566">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7328996">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48494783">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572156903">
      <w:bodyDiv w:val="1"/>
      <w:marLeft w:val="0"/>
      <w:marRight w:val="0"/>
      <w:marTop w:val="0"/>
      <w:marBottom w:val="0"/>
      <w:divBdr>
        <w:top w:val="none" w:sz="0" w:space="0" w:color="auto"/>
        <w:left w:val="none" w:sz="0" w:space="0" w:color="auto"/>
        <w:bottom w:val="none" w:sz="0" w:space="0" w:color="auto"/>
        <w:right w:val="none" w:sz="0" w:space="0" w:color="auto"/>
      </w:divBdr>
    </w:div>
    <w:div w:id="1575048493">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32982353">
      <w:bodyDiv w:val="1"/>
      <w:marLeft w:val="0"/>
      <w:marRight w:val="0"/>
      <w:marTop w:val="0"/>
      <w:marBottom w:val="0"/>
      <w:divBdr>
        <w:top w:val="none" w:sz="0" w:space="0" w:color="auto"/>
        <w:left w:val="none" w:sz="0" w:space="0" w:color="auto"/>
        <w:bottom w:val="none" w:sz="0" w:space="0" w:color="auto"/>
        <w:right w:val="none" w:sz="0" w:space="0" w:color="auto"/>
      </w:divBdr>
    </w:div>
    <w:div w:id="1633092893">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38743896">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41519213">
      <w:bodyDiv w:val="1"/>
      <w:marLeft w:val="0"/>
      <w:marRight w:val="0"/>
      <w:marTop w:val="0"/>
      <w:marBottom w:val="0"/>
      <w:divBdr>
        <w:top w:val="none" w:sz="0" w:space="0" w:color="auto"/>
        <w:left w:val="none" w:sz="0" w:space="0" w:color="auto"/>
        <w:bottom w:val="none" w:sz="0" w:space="0" w:color="auto"/>
        <w:right w:val="none" w:sz="0" w:space="0" w:color="auto"/>
      </w:divBdr>
    </w:div>
    <w:div w:id="1757750674">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787699185">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11096980">
      <w:bodyDiv w:val="1"/>
      <w:marLeft w:val="0"/>
      <w:marRight w:val="0"/>
      <w:marTop w:val="0"/>
      <w:marBottom w:val="0"/>
      <w:divBdr>
        <w:top w:val="none" w:sz="0" w:space="0" w:color="auto"/>
        <w:left w:val="none" w:sz="0" w:space="0" w:color="auto"/>
        <w:bottom w:val="none" w:sz="0" w:space="0" w:color="auto"/>
        <w:right w:val="none" w:sz="0" w:space="0" w:color="auto"/>
      </w:divBdr>
    </w:div>
    <w:div w:id="1819110457">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898055559">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35815805">
      <w:bodyDiv w:val="1"/>
      <w:marLeft w:val="0"/>
      <w:marRight w:val="0"/>
      <w:marTop w:val="0"/>
      <w:marBottom w:val="0"/>
      <w:divBdr>
        <w:top w:val="none" w:sz="0" w:space="0" w:color="auto"/>
        <w:left w:val="none" w:sz="0" w:space="0" w:color="auto"/>
        <w:bottom w:val="none" w:sz="0" w:space="0" w:color="auto"/>
        <w:right w:val="none" w:sz="0" w:space="0" w:color="auto"/>
      </w:divBdr>
    </w:div>
    <w:div w:id="19465707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 w:id="21471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hyperlink" Target="file:///\\srvmg11.mingos.hr\share\EU-ObjavaPoziva\IRI%20u&#269;estala%20pitanja%20i%20odgovori\strukturnifondovi.hr"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yperlink" Target="http://eur-lex.europa.eu/LexUriServ/LexUriServ.do?uri=COM:2012:0341:FIN:EN: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yperlink" Target="file:///\\srvmg11.mingos.hr\share\EU-ObjavaPoziva\IRI%20u&#269;estala%20pitanja%20i%20odgovori\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image" Target="cid:image002.png@01D2F18A.03CEEFC0"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49"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hyperlink" Target="file:///\\srvmg11.mingos.hr\share\EU-ObjavaPoziva\IRI%20u&#269;estala%20pitanja%20i%20odgovori\strukturnifondovi.hr"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8864-484C-40D1-8640-ABFCBA7B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237</Pages>
  <Words>113964</Words>
  <Characters>649599</Characters>
  <Application>Microsoft Office Word</Application>
  <DocSecurity>0</DocSecurity>
  <Lines>5413</Lines>
  <Paragraphs>1524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762039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2017-07-10T12:27:00Z</cp:lastPrinted>
  <dcterms:created xsi:type="dcterms:W3CDTF">2017-08-29T13:51:00Z</dcterms:created>
  <dcterms:modified xsi:type="dcterms:W3CDTF">2017-08-29T13:51:00Z</dcterms:modified>
</cp:coreProperties>
</file>