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A50E1">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A50E1">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A50E1">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A50E1">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A50E1">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A50E1">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A50E1">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kotizacije za konferencije vezani uz aktivnosti istraživanja i razvoja nastali s ciljem upoznavanja s najnovijim tehnologijama i potrebama klijenata kako bi razvoj proizvoda unutar IRI </w:t>
            </w:r>
            <w:r w:rsidRPr="00005C8A">
              <w:rPr>
                <w:rFonts w:ascii="Times New Roman" w:hAnsi="Times New Roman" w:cs="Times New Roman"/>
                <w:sz w:val="20"/>
                <w:szCs w:val="20"/>
              </w:rPr>
              <w:lastRenderedPageBreak/>
              <w:t>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005C8A">
              <w:rPr>
                <w:rFonts w:ascii="Times New Roman" w:hAnsi="Times New Roman" w:cs="Times New Roman"/>
                <w:sz w:val="20"/>
                <w:szCs w:val="20"/>
              </w:rPr>
              <w:lastRenderedPageBreak/>
              <w:t>postupka dodjele:  Provjera prihvatljivosti izdataka koja je u nadležnosti Posredničkog tijela razine 2.</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A50E1">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dozvoljeno, za organizaciju za istraživanje i širenje znanja koja je partner na projektu umjesto zasebnih platnih lista istraživača za 12 mjeseci koje prethode danu predaje prijave, dostaviti dokument „analitički trošak </w:t>
            </w:r>
            <w:r w:rsidRPr="00005C8A">
              <w:rPr>
                <w:rFonts w:ascii="Times New Roman" w:hAnsi="Times New Roman" w:cs="Times New Roman"/>
                <w:sz w:val="20"/>
                <w:szCs w:val="20"/>
              </w:rPr>
              <w:lastRenderedPageBreak/>
              <w:t>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Potrebno je dostaviti platne liste sukladno točci 4.2.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A50E1">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lastRenderedPageBreak/>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Obavijest o razvrstavanju poslovnog subjekta po NKD-u 2007.godini od </w:t>
            </w:r>
            <w:r w:rsidRPr="00005C8A">
              <w:rPr>
                <w:rFonts w:ascii="Times New Roman" w:hAnsi="Times New Roman" w:cs="Times New Roman"/>
                <w:sz w:val="20"/>
                <w:szCs w:val="20"/>
              </w:rPr>
              <w:lastRenderedPageBreak/>
              <w:t>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w:t>
            </w:r>
            <w:r w:rsidRPr="00005C8A">
              <w:rPr>
                <w:rFonts w:ascii="Times New Roman" w:hAnsi="Times New Roman" w:cs="Times New Roman"/>
                <w:sz w:val="20"/>
                <w:szCs w:val="20"/>
              </w:rPr>
              <w:lastRenderedPageBreak/>
              <w:t xml:space="preserve">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w:t>
            </w:r>
            <w:r w:rsidRPr="00005C8A">
              <w:rPr>
                <w:rFonts w:ascii="Times New Roman" w:hAnsi="Times New Roman" w:cs="Times New Roman"/>
                <w:sz w:val="20"/>
                <w:szCs w:val="20"/>
              </w:rPr>
              <w:lastRenderedPageBreak/>
              <w:t>tematskim prioritetnim područjima S3 strategije na koja se odnosi ovaj poziv.</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 Da li poduzetnik –prijavitelj mora imati zaposlene . Firma je </w:t>
            </w:r>
            <w:r w:rsidRPr="00005C8A">
              <w:rPr>
                <w:rFonts w:ascii="Times New Roman" w:hAnsi="Times New Roman" w:cs="Times New Roman"/>
                <w:sz w:val="20"/>
                <w:szCs w:val="20"/>
              </w:rPr>
              <w:lastRenderedPageBreak/>
              <w:t>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Bitno je još napomenuti da prijavitelj u projektu ne može podugovoriti partnera i obrnuto za provedbu svojih projektnih aktivnosti.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A50E1">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w:t>
            </w:r>
            <w:r w:rsidRPr="00005C8A">
              <w:rPr>
                <w:rFonts w:ascii="Times New Roman" w:hAnsi="Times New Roman" w:cs="Times New Roman"/>
                <w:sz w:val="20"/>
                <w:szCs w:val="20"/>
              </w:rPr>
              <w:lastRenderedPageBreak/>
              <w:t>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w:t>
            </w:r>
            <w:r w:rsidRPr="00005C8A">
              <w:rPr>
                <w:rFonts w:ascii="Times New Roman" w:hAnsi="Times New Roman" w:cs="Times New Roman"/>
                <w:sz w:val="20"/>
                <w:szCs w:val="20"/>
              </w:rPr>
              <w:lastRenderedPageBreak/>
              <w:t>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w:t>
            </w:r>
            <w:r w:rsidRPr="00005C8A">
              <w:rPr>
                <w:rFonts w:ascii="Times New Roman" w:hAnsi="Times New Roman" w:cs="Times New Roman"/>
                <w:sz w:val="20"/>
                <w:szCs w:val="20"/>
              </w:rPr>
              <w:lastRenderedPageBreak/>
              <w:t xml:space="preserve">iz sudskog registra i privremena bilanca, te je prijavitelj/partner kao dokaz dužan dostaviti privremenu bilancu. </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w:t>
            </w:r>
            <w:r w:rsidRPr="00005C8A">
              <w:rPr>
                <w:rFonts w:ascii="Times New Roman" w:hAnsi="Times New Roman" w:cs="Times New Roman"/>
                <w:sz w:val="20"/>
                <w:szCs w:val="20"/>
              </w:rPr>
              <w:lastRenderedPageBreak/>
              <w:t>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Misli se na razdoblje od 12 mjeseci koje prethodi prijavi kako je navedeno za dostavu platnih listi u napomeni br. 27 na istoj stranici.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A50E1">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A50E1">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 xml:space="preserve">S obzirom na to da trošak opreme nije prihvatljiv za sufinanciranje u okviru potpora za projekte istraživanja i razvoja, jesu li Prijavitelji dužni provoditi postupke nabave sukladno Prilogu 4. za opremu koja se amortizira u okviru </w:t>
            </w:r>
            <w:r w:rsidRPr="0060645B">
              <w:rPr>
                <w:rFonts w:ascii="Times New Roman" w:hAnsi="Times New Roman" w:cs="Times New Roman"/>
                <w:sz w:val="20"/>
                <w:szCs w:val="20"/>
              </w:rPr>
              <w:lastRenderedPageBreak/>
              <w:t>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lastRenderedPageBreak/>
              <w:t>Možete molim Vas pojasniti pitanje kako bi mogli odgovoriti na isto.</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A50E1">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w:t>
            </w:r>
            <w:r w:rsidRPr="00FD362D">
              <w:rPr>
                <w:rFonts w:ascii="Times New Roman" w:hAnsi="Times New Roman" w:cs="Times New Roman"/>
                <w:sz w:val="20"/>
                <w:szCs w:val="20"/>
              </w:rPr>
              <w:lastRenderedPageBreak/>
              <w:t>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lastRenderedPageBreak/>
              <w:t xml:space="preserve">Za testiranje prototipa dozvoljeno je za prijavitelja/partnera podugovaranje te aktivnosti. </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A50E1">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 xml:space="preserve">,00kn? I porijeklo roba i usluga, da li je usmjereno samo na </w:t>
            </w:r>
            <w:r w:rsidRPr="000673B5">
              <w:rPr>
                <w:rFonts w:ascii="Times New Roman" w:eastAsia="Calibri" w:hAnsi="Times New Roman" w:cs="Times New Roman"/>
                <w:sz w:val="20"/>
                <w:szCs w:val="20"/>
              </w:rPr>
              <w:lastRenderedPageBreak/>
              <w:t>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lastRenderedPageBreak/>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 xml:space="preserve">Na osnovu navedenog molim Vas konkretan odgovor na pitanje: Je li za </w:t>
            </w:r>
            <w:r w:rsidRPr="000673B5">
              <w:rPr>
                <w:rFonts w:ascii="Times New Roman" w:hAnsi="Times New Roman" w:cs="Times New Roman"/>
                <w:color w:val="000000" w:themeColor="text1"/>
                <w:sz w:val="20"/>
                <w:szCs w:val="20"/>
              </w:rPr>
              <w:lastRenderedPageBreak/>
              <w:t>znanstveno istraživačke institucije prihvatljiv ukupan trošak nove opreme ili samo trošak amortizacije nove i stare opreme?</w:t>
            </w:r>
          </w:p>
        </w:tc>
        <w:tc>
          <w:tcPr>
            <w:tcW w:w="6662" w:type="dxa"/>
          </w:tcPr>
          <w:p w:rsidR="00B47EA1" w:rsidRPr="00B47EA1" w:rsidRDefault="00B47EA1" w:rsidP="00B47EA1">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lastRenderedPageBreak/>
              <w:t>Prihvatljivi su troškovi amortizacije samo za vrijeme trajanja projekta, no ne za opremu kupljenu iz bespovratnih sredstava.</w:t>
            </w:r>
          </w:p>
          <w:p w:rsidR="00B35A65" w:rsidRPr="000673B5" w:rsidRDefault="00650BAE" w:rsidP="00650BAE">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00B47EA1"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00B47EA1" w:rsidRPr="00B47EA1">
              <w:rPr>
                <w:rFonts w:ascii="Times New Roman" w:eastAsiaTheme="minorEastAsia" w:hAnsi="Times New Roman" w:cs="Times New Roman"/>
                <w:sz w:val="20"/>
                <w:szCs w:val="20"/>
                <w:lang w:eastAsia="en-GB"/>
              </w:rPr>
              <w:t xml:space="preserve"> su u točki 4.2, </w:t>
            </w:r>
            <w:proofErr w:type="spellStart"/>
            <w:r w:rsidR="00B47EA1" w:rsidRPr="00B47EA1">
              <w:rPr>
                <w:rFonts w:ascii="Times New Roman" w:eastAsiaTheme="minorEastAsia" w:hAnsi="Times New Roman" w:cs="Times New Roman"/>
                <w:sz w:val="20"/>
                <w:szCs w:val="20"/>
                <w:lang w:eastAsia="en-GB"/>
              </w:rPr>
              <w:t>podtočci</w:t>
            </w:r>
            <w:proofErr w:type="spellEnd"/>
            <w:r w:rsidR="00B47EA1" w:rsidRPr="00B47EA1">
              <w:rPr>
                <w:rFonts w:ascii="Times New Roman" w:eastAsiaTheme="minorEastAsia" w:hAnsi="Times New Roman" w:cs="Times New Roman"/>
                <w:sz w:val="20"/>
                <w:szCs w:val="20"/>
                <w:lang w:eastAsia="en-GB"/>
              </w:rPr>
              <w:t xml:space="preserve"> 6 </w:t>
            </w:r>
            <w:proofErr w:type="spellStart"/>
            <w:r w:rsidR="00B47EA1"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00B47EA1" w:rsidRPr="00B47EA1">
              <w:rPr>
                <w:rFonts w:ascii="Times New Roman" w:eastAsiaTheme="minorEastAsia" w:hAnsi="Times New Roman" w:cs="Times New Roman"/>
                <w:sz w:val="20"/>
                <w:szCs w:val="20"/>
                <w:lang w:eastAsia="en-GB"/>
              </w:rPr>
              <w:t>P</w:t>
            </w:r>
            <w:proofErr w:type="spellEnd"/>
            <w:r w:rsidR="00B47EA1" w:rsidRPr="00B47EA1">
              <w:rPr>
                <w:rFonts w:ascii="Times New Roman" w:eastAsiaTheme="minorEastAsia"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w:t>
            </w:r>
            <w:r w:rsidRPr="007455D8">
              <w:rPr>
                <w:rFonts w:ascii="Times New Roman" w:hAnsi="Times New Roman" w:cs="Times New Roman"/>
                <w:sz w:val="20"/>
                <w:szCs w:val="20"/>
              </w:rPr>
              <w:lastRenderedPageBreak/>
              <w:t xml:space="preserve">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23299E" w:rsidRPr="007455D8" w:rsidRDefault="0023299E"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točka 4.2., Trošak obaveznog informiranja i vidljivosti za projekte vrijednosti do 1.500.00,00 HRK  do maksimalno 20.000,00 HRK, a za projekte iznad 1.500.000,00 HRK do maksimalno 50.000,00 HRK.</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AA50E1" w:rsidRPr="007455D8" w:rsidRDefault="00F93BF0" w:rsidP="007455D8">
            <w:pPr>
              <w:rPr>
                <w:rFonts w:ascii="Times New Roman" w:hAnsi="Times New Roman" w:cs="Times New Roman"/>
                <w:sz w:val="20"/>
                <w:szCs w:val="20"/>
              </w:rPr>
            </w:pPr>
            <w:r w:rsidRPr="007455D8">
              <w:rPr>
                <w:rFonts w:ascii="Times New Roman" w:hAnsi="Times New Roman" w:cs="Times New Roman"/>
                <w:sz w:val="20"/>
                <w:szCs w:val="20"/>
              </w:rPr>
              <w:t>Navedeno pitanje će biti naknadno odgovoreno nakon konzultacije sa PT2.</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29"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0" w:history="1">
              <w:r w:rsidRPr="007455D8">
                <w:rPr>
                  <w:rStyle w:val="Hyperlink"/>
                  <w:rFonts w:ascii="Times New Roman" w:hAnsi="Times New Roman" w:cs="Times New Roman"/>
                  <w:sz w:val="20"/>
                  <w:szCs w:val="20"/>
                </w:rPr>
                <w:t>www.strukturnifondovi.hr</w:t>
              </w:r>
            </w:hyperlink>
          </w:p>
          <w:p w:rsidR="007206FD" w:rsidRPr="007455D8" w:rsidRDefault="00E27645" w:rsidP="007455D8">
            <w:pPr>
              <w:autoSpaceDE w:val="0"/>
              <w:autoSpaceDN w:val="0"/>
              <w:rPr>
                <w:rFonts w:ascii="Times New Roman" w:hAnsi="Times New Roman" w:cs="Times New Roman"/>
                <w:sz w:val="20"/>
                <w:szCs w:val="20"/>
                <w:highlight w:val="yellow"/>
              </w:rPr>
            </w:pPr>
            <w:hyperlink r:id="rId31"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Navedeno ćemo odgovoriti nakon konzultacija sa PT2</w:t>
            </w:r>
            <w:r w:rsidR="000B7EF7">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A50E1" w:rsidP="007455D8">
            <w:pPr>
              <w:autoSpaceDE w:val="0"/>
              <w:autoSpaceDN w:val="0"/>
              <w:adjustRightInd w:val="0"/>
              <w:rPr>
                <w:rFonts w:ascii="Times New Roman" w:hAnsi="Times New Roman" w:cs="Times New Roman"/>
                <w:bCs/>
                <w:color w:val="FF0000"/>
                <w:sz w:val="20"/>
                <w:szCs w:val="20"/>
              </w:rPr>
            </w:pPr>
            <w:r w:rsidRPr="007455D8">
              <w:rPr>
                <w:rFonts w:ascii="Times New Roman" w:hAnsi="Times New Roman" w:cs="Times New Roman"/>
                <w:bCs/>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w:t>
            </w:r>
            <w:r w:rsidRPr="007455D8">
              <w:rPr>
                <w:rFonts w:ascii="Times New Roman" w:hAnsi="Times New Roman" w:cs="Times New Roman"/>
                <w:sz w:val="20"/>
                <w:szCs w:val="20"/>
              </w:rPr>
              <w:lastRenderedPageBreak/>
              <w:t xml:space="preserve">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w:t>
            </w:r>
            <w:r w:rsidRPr="007455D8">
              <w:rPr>
                <w:rFonts w:ascii="Times New Roman" w:hAnsi="Times New Roman" w:cs="Times New Roman"/>
                <w:sz w:val="20"/>
                <w:szCs w:val="20"/>
              </w:rPr>
              <w:lastRenderedPageBreak/>
              <w:t>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580146" w:rsidRPr="00A90A9E" w:rsidRDefault="00580146" w:rsidP="00580146">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80146" w:rsidRPr="00A90A9E" w:rsidRDefault="00580146" w:rsidP="00580146">
            <w:pPr>
              <w:autoSpaceDE w:val="0"/>
              <w:autoSpaceDN w:val="0"/>
              <w:rPr>
                <w:rFonts w:ascii="Times New Roman" w:hAnsi="Times New Roman" w:cs="Times New Roman"/>
                <w:sz w:val="20"/>
                <w:szCs w:val="20"/>
              </w:rPr>
            </w:pPr>
          </w:p>
          <w:p w:rsidR="00580146" w:rsidRPr="00A90A9E" w:rsidRDefault="00580146" w:rsidP="00580146">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 potpore za reviziju projekta se izračunava na način da se uzme prosječni intenzitet potpore na nivou cijeloga projektnog prijedloga</w:t>
            </w:r>
            <w:r w:rsidR="00B33A3C" w:rsidRPr="00A90A9E">
              <w:rPr>
                <w:rFonts w:ascii="Times New Roman" w:hAnsi="Times New Roman" w:cs="Times New Roman"/>
                <w:sz w:val="20"/>
                <w:szCs w:val="20"/>
              </w:rPr>
              <w:t>.</w:t>
            </w:r>
          </w:p>
          <w:p w:rsidR="00C37CA4" w:rsidRPr="00A90A9E" w:rsidRDefault="00C37CA4" w:rsidP="007455D8">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lastRenderedPageBreak/>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 xml:space="preserve">Konsolidirano financijsko izviješće za povezana društva. </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Sukladno UZP-u točka 7.2. Projektni prijedlog podnosi se u četiri (4) istovjetna primjerka, u jednom (1) izvorniku i tri (3) preslike na formatu A4 unutar jednog zatvorenog paketa/omotnice te svaka od njih mora biti uvezana u neraskidivu cjelinu. Na prvoj stranici izvornika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mora se jasno naznačiti: "IZVORNIK", a na prvoj stranici preslike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mora se jasno naznačiti: "PRESLIKA". U slučaju razlika između izvornika i preslike projektnog prijedloga, izvornik će se smatrati vjerodostojnim. Projektni prijedlog također mora biti podnesen u jednom (1) primjerku u elektroničkom formatu (DVD ili CD s oznakom R: CD/R, DVD/R) koji je istovjetan papirnatoj verziji. Svaki dokument mora biti u zasebnoj datoteci.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C12D9C">
              <w:rPr>
                <w:rFonts w:ascii="Times New Roman" w:hAnsi="Times New Roman" w:cs="Times New Roman"/>
                <w:sz w:val="20"/>
                <w:szCs w:val="20"/>
              </w:rPr>
              <w:t>1.4. Kategorija i intenzitet potpore</w:t>
            </w:r>
            <w:bookmarkEnd w:id="0"/>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Prijavitelj ne može podugovoriti povezano </w:t>
            </w:r>
            <w:proofErr w:type="spellStart"/>
            <w:r w:rsidRPr="00C12D9C">
              <w:rPr>
                <w:rFonts w:ascii="Times New Roman" w:hAnsi="Times New Roman" w:cs="Times New Roman"/>
                <w:sz w:val="20"/>
                <w:szCs w:val="20"/>
              </w:rPr>
              <w:t>društvo.</w:t>
            </w:r>
            <w:proofErr w:type="spellEnd"/>
            <w:r w:rsidR="008A1ECE" w:rsidRPr="00C12D9C">
              <w:rPr>
                <w:rFonts w:ascii="Times New Roman" w:hAnsi="Times New Roman" w:cs="Times New Roman"/>
                <w:sz w:val="20"/>
                <w:szCs w:val="20"/>
              </w:rPr>
              <w:t xml:space="preserve">. </w:t>
            </w:r>
            <w:r w:rsidR="00CF78D4" w:rsidRPr="00C12D9C">
              <w:rPr>
                <w:rFonts w:ascii="Times New Roman" w:hAnsi="Times New Roman" w:cs="Times New Roman"/>
                <w:sz w:val="20"/>
                <w:szCs w:val="20"/>
              </w:rPr>
              <w:t>(pitanje je isto kao i 429)</w:t>
            </w: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8A1ECE">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r w:rsidR="00CF78D4" w:rsidRPr="00C12D9C">
              <w:rPr>
                <w:rFonts w:ascii="Times New Roman" w:hAnsi="Times New Roman" w:cs="Times New Roman"/>
                <w:sz w:val="20"/>
                <w:szCs w:val="20"/>
              </w:rPr>
              <w:t>(pitanje isto kao i 430)</w:t>
            </w: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CF78D4" w:rsidRPr="00C12D9C" w:rsidRDefault="00A36472" w:rsidP="00CF78D4">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Sukladno Uputama, točka 4.2., Trošak obaveznog informiranja i vidljivosti za projekte vrijednosti do 1.500.00,00 HRK  do maksimalno 20.000,00 HRK, a za projekte iznad 1.500.000,00 HRK do maksimalno 50.000,00 HRK. </w:t>
            </w:r>
            <w:r w:rsidR="00CF78D4" w:rsidRPr="00C12D9C">
              <w:rPr>
                <w:rFonts w:ascii="Times New Roman" w:hAnsi="Times New Roman" w:cs="Times New Roman"/>
                <w:sz w:val="20"/>
                <w:szCs w:val="20"/>
              </w:rPr>
              <w:t>(pitanje isto kao i 431)</w:t>
            </w:r>
          </w:p>
          <w:p w:rsidR="00F530FF" w:rsidRPr="00C12D9C" w:rsidRDefault="00F530FF"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w:t>
            </w:r>
            <w:r w:rsidR="008223B2">
              <w:rPr>
                <w:rFonts w:ascii="Times New Roman" w:hAnsi="Times New Roman" w:cs="Times New Roman"/>
                <w:sz w:val="20"/>
                <w:szCs w:val="20"/>
              </w:rPr>
              <w:t>“</w:t>
            </w:r>
            <w:r w:rsidRPr="00F530FF">
              <w:rPr>
                <w:rFonts w:ascii="Times New Roman" w:hAnsi="Times New Roman" w:cs="Times New Roman"/>
                <w:sz w:val="20"/>
                <w:szCs w:val="20"/>
              </w:rPr>
              <w:t xml:space="preserve">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lastRenderedPageBreak/>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sz w:val="20"/>
                <w:szCs w:val="20"/>
                <w:lang w:val="en-US"/>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C12D9C">
              <w:rPr>
                <w:rFonts w:ascii="Times New Roman" w:hAnsi="Times New Roman" w:cs="Times New Roman"/>
                <w:sz w:val="20"/>
                <w:szCs w:val="20"/>
                <w:lang w:val="en-US"/>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12591" w:rsidRDefault="00246ECA" w:rsidP="007455D8">
            <w:pPr>
              <w:autoSpaceDE w:val="0"/>
              <w:autoSpaceDN w:val="0"/>
              <w:rPr>
                <w:rFonts w:ascii="Times New Roman" w:hAnsi="Times New Roman" w:cs="Times New Roman"/>
                <w:color w:val="FF0000"/>
                <w:sz w:val="20"/>
                <w:szCs w:val="20"/>
                <w:lang w:val="en-US"/>
              </w:rPr>
            </w:pP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86089A">
              <w:rPr>
                <w:rFonts w:ascii="Times New Roman" w:hAnsi="Times New Roman" w:cs="Times New Roman"/>
                <w:sz w:val="20"/>
                <w:szCs w:val="20"/>
                <w:lang w:val="en-US"/>
              </w:rPr>
              <w:t>?</w:t>
            </w:r>
          </w:p>
        </w:tc>
        <w:tc>
          <w:tcPr>
            <w:tcW w:w="6662" w:type="dxa"/>
          </w:tcPr>
          <w:p w:rsidR="00A00A2F" w:rsidRPr="009A4A90" w:rsidRDefault="007A404D" w:rsidP="00A00A2F">
            <w:pPr>
              <w:autoSpaceDE w:val="0"/>
              <w:autoSpaceDN w:val="0"/>
              <w:rPr>
                <w:rFonts w:ascii="Times New Roman" w:hAnsi="Times New Roman" w:cs="Times New Roman"/>
                <w:sz w:val="20"/>
                <w:szCs w:val="20"/>
                <w:lang w:val="en-US"/>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 xml:space="preserve">om predlošku proračuna revizija se spominje u Industrijskom istraživanju  i Eksperimentalnom razvoju, </w:t>
            </w:r>
            <w:r w:rsidRPr="0086089A">
              <w:rPr>
                <w:rFonts w:ascii="Times New Roman" w:hAnsi="Times New Roman" w:cs="Times New Roman"/>
                <w:sz w:val="20"/>
                <w:szCs w:val="20"/>
              </w:rPr>
              <w:lastRenderedPageBreak/>
              <w:t>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7A404D" w:rsidP="007A404D">
            <w:pPr>
              <w:rPr>
                <w:rFonts w:ascii="Times New Roman" w:hAnsi="Times New Roman" w:cs="Times New Roman"/>
                <w:sz w:val="20"/>
                <w:szCs w:val="20"/>
              </w:rPr>
            </w:pPr>
          </w:p>
          <w:p w:rsidR="007A404D" w:rsidRPr="007A404D" w:rsidRDefault="007A404D" w:rsidP="007A404D">
            <w:pPr>
              <w:pStyle w:val="ListParagraph"/>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 xml:space="preserve">Formule se mogu mijenjati. </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lastRenderedPageBreak/>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AA50E1">
        <w:trPr>
          <w:trHeight w:val="402"/>
        </w:trPr>
        <w:tc>
          <w:tcPr>
            <w:tcW w:w="567" w:type="dxa"/>
          </w:tcPr>
          <w:p w:rsidR="008A79AE" w:rsidRPr="007455D8"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AA50E1">
        <w:trPr>
          <w:trHeight w:val="402"/>
        </w:trPr>
        <w:tc>
          <w:tcPr>
            <w:tcW w:w="567" w:type="dxa"/>
          </w:tcPr>
          <w:p w:rsidR="00A90A9E" w:rsidRPr="007455D8"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lastRenderedPageBreak/>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AA50E1">
        <w:trPr>
          <w:trHeight w:val="402"/>
        </w:trPr>
        <w:tc>
          <w:tcPr>
            <w:tcW w:w="567" w:type="dxa"/>
          </w:tcPr>
          <w:p w:rsidR="008E496C" w:rsidRPr="007455D8"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AA50E1">
        <w:trPr>
          <w:trHeight w:val="402"/>
        </w:trPr>
        <w:tc>
          <w:tcPr>
            <w:tcW w:w="567" w:type="dxa"/>
          </w:tcPr>
          <w:p w:rsidR="001E08EF" w:rsidRPr="007455D8"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w:t>
            </w:r>
            <w:r w:rsidRPr="00644B76">
              <w:rPr>
                <w:rFonts w:ascii="Times New Roman" w:hAnsi="Times New Roman" w:cs="Times New Roman"/>
                <w:sz w:val="20"/>
                <w:szCs w:val="20"/>
              </w:rPr>
              <w:lastRenderedPageBreak/>
              <w:t>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7A404D"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t>Navedeno će biti uskoro odgovoreno nakon konzultacija sa PT2.</w:t>
            </w:r>
          </w:p>
        </w:tc>
      </w:tr>
      <w:tr w:rsidR="00DC4D66" w:rsidTr="00AA50E1">
        <w:trPr>
          <w:trHeight w:val="402"/>
        </w:trPr>
        <w:tc>
          <w:tcPr>
            <w:tcW w:w="567" w:type="dxa"/>
          </w:tcPr>
          <w:p w:rsidR="00DC4D66" w:rsidRPr="007455D8"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lastRenderedPageBreak/>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„sažetak troškova“ je potrebno unijeti korisnički udio i udio bespovratnih sredstava. Upisuju li se troškovi plaća navedenih osoba u: (i) obje </w:t>
            </w:r>
            <w:r w:rsidRPr="00DC4D66">
              <w:rPr>
                <w:rFonts w:ascii="Times New Roman" w:hAnsi="Times New Roman" w:cs="Times New Roman"/>
                <w:i/>
                <w:iCs/>
                <w:sz w:val="20"/>
                <w:szCs w:val="20"/>
              </w:rPr>
              <w:lastRenderedPageBreak/>
              <w:t>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73314B" w:rsidRPr="000F3CD8" w:rsidRDefault="000F3CD8" w:rsidP="007455D8">
            <w:pPr>
              <w:autoSpaceDE w:val="0"/>
              <w:autoSpaceDN w:val="0"/>
              <w:rPr>
                <w:rFonts w:ascii="Times New Roman" w:hAnsi="Times New Roman" w:cs="Times New Roman"/>
                <w:sz w:val="20"/>
                <w:szCs w:val="20"/>
              </w:rPr>
            </w:pPr>
            <w:r w:rsidRPr="000F3CD8">
              <w:rPr>
                <w:rFonts w:ascii="Times New Roman" w:hAnsi="Times New Roman" w:cs="Times New Roman"/>
                <w:sz w:val="20"/>
                <w:szCs w:val="20"/>
              </w:rPr>
              <w:lastRenderedPageBreak/>
              <w:t>Potvrđujemo da se intenzitet potpore za reviziju cijelog projektnog prijedloga računa prema intenzitetu potpore  za  završnu fazu projekta.</w:t>
            </w:r>
          </w:p>
          <w:p w:rsidR="000F3CD8" w:rsidRPr="000F3CD8" w:rsidRDefault="000F3CD8" w:rsidP="000F3CD8">
            <w:pPr>
              <w:autoSpaceDE w:val="0"/>
              <w:autoSpaceDN w:val="0"/>
              <w:rPr>
                <w:rFonts w:ascii="Times New Roman" w:hAnsi="Times New Roman" w:cs="Times New Roman"/>
                <w:sz w:val="20"/>
                <w:szCs w:val="20"/>
              </w:rPr>
            </w:pPr>
            <w:r w:rsidRPr="000F3CD8">
              <w:rPr>
                <w:rFonts w:ascii="Times New Roman" w:hAnsi="Times New Roman" w:cs="Times New Roman"/>
                <w:sz w:val="20"/>
                <w:szCs w:val="20"/>
              </w:rPr>
              <w:t>Navedeni troškovi se upisuju u kategoriju korisnički udio.</w:t>
            </w:r>
          </w:p>
          <w:p w:rsidR="000F3CD8" w:rsidRPr="003964B4" w:rsidRDefault="000F3CD8" w:rsidP="000F3CD8">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AA50E1">
        <w:trPr>
          <w:trHeight w:val="402"/>
        </w:trPr>
        <w:tc>
          <w:tcPr>
            <w:tcW w:w="567" w:type="dxa"/>
          </w:tcPr>
          <w:p w:rsidR="00637D8D" w:rsidRPr="007455D8"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8223B2" w:rsidRPr="00005C8A" w:rsidRDefault="008223B2" w:rsidP="008223B2">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2C6E97" w:rsidRPr="002C6E97" w:rsidRDefault="002C6E97" w:rsidP="002C6E97">
            <w:pPr>
              <w:autoSpaceDE w:val="0"/>
              <w:autoSpaceDN w:val="0"/>
              <w:rPr>
                <w:rFonts w:ascii="Times New Roman" w:hAnsi="Times New Roman" w:cs="Times New Roman"/>
                <w:color w:val="FF0000"/>
                <w:sz w:val="20"/>
                <w:szCs w:val="20"/>
              </w:rPr>
            </w:pP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EB3629" w:rsidP="000F3CD8">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w:t>
            </w:r>
            <w:r w:rsidR="000F3CD8" w:rsidRPr="000F3CD8">
              <w:rPr>
                <w:rFonts w:ascii="Times New Roman" w:hAnsi="Times New Roman" w:cs="Times New Roman"/>
                <w:bCs/>
                <w:sz w:val="20"/>
                <w:szCs w:val="20"/>
              </w:rPr>
              <w:t xml:space="preserve"> </w:t>
            </w:r>
            <w:r w:rsidRPr="000F3CD8">
              <w:rPr>
                <w:rFonts w:ascii="Times New Roman" w:hAnsi="Times New Roman" w:cs="Times New Roman"/>
                <w:bCs/>
                <w:sz w:val="20"/>
                <w:szCs w:val="20"/>
              </w:rPr>
              <w:t xml:space="preserve"> ali može </w:t>
            </w:r>
            <w:r w:rsidR="000F3CD8" w:rsidRPr="000F3CD8">
              <w:rPr>
                <w:rFonts w:ascii="Times New Roman" w:hAnsi="Times New Roman" w:cs="Times New Roman"/>
                <w:bCs/>
                <w:sz w:val="20"/>
                <w:szCs w:val="20"/>
              </w:rPr>
              <w:t>koristiti trošak amortizacije u skladu sa točkom 4.2 UzP</w:t>
            </w:r>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Default="00E12591"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w:t>
            </w:r>
            <w:r w:rsidR="009B1D32">
              <w:rPr>
                <w:rFonts w:ascii="Times New Roman" w:hAnsi="Times New Roman" w:cs="Times New Roman"/>
                <w:sz w:val="20"/>
                <w:szCs w:val="20"/>
              </w:rPr>
              <w:t xml:space="preserve">U Pozivu je u pod </w:t>
            </w:r>
            <w:bookmarkStart w:id="1" w:name="_GoBack"/>
            <w:bookmarkEnd w:id="1"/>
            <w:r w:rsidRPr="00E12591">
              <w:rPr>
                <w:rFonts w:ascii="Times New Roman" w:hAnsi="Times New Roman" w:cs="Times New Roman"/>
                <w:sz w:val="20"/>
                <w:szCs w:val="20"/>
              </w:rPr>
              <w:t xml:space="preserve">poglavlju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Default="00E12591" w:rsidP="00B44E2D">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tc>
        <w:tc>
          <w:tcPr>
            <w:tcW w:w="6662" w:type="dxa"/>
          </w:tcPr>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EB3629" w:rsidRPr="008223B2" w:rsidRDefault="00EB3629" w:rsidP="00EB3629">
            <w:pPr>
              <w:autoSpaceDE w:val="0"/>
              <w:autoSpaceDN w:val="0"/>
              <w:rPr>
                <w:rFonts w:ascii="Times New Roman" w:hAnsi="Times New Roman" w:cs="Times New Roman"/>
                <w:bCs/>
                <w:iCs/>
                <w:sz w:val="20"/>
                <w:szCs w:val="20"/>
              </w:rPr>
            </w:pPr>
          </w:p>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EB3629" w:rsidRPr="008223B2" w:rsidRDefault="00EB3629" w:rsidP="00EB3629">
            <w:pPr>
              <w:autoSpaceDE w:val="0"/>
              <w:autoSpaceDN w:val="0"/>
              <w:rPr>
                <w:rFonts w:ascii="Times New Roman" w:hAnsi="Times New Roman" w:cs="Times New Roman"/>
                <w:bCs/>
                <w:iCs/>
                <w:sz w:val="20"/>
                <w:szCs w:val="20"/>
              </w:rPr>
            </w:pPr>
          </w:p>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EB3629" w:rsidRPr="008223B2" w:rsidRDefault="00EB3629" w:rsidP="00EB3629">
            <w:pPr>
              <w:autoSpaceDE w:val="0"/>
              <w:autoSpaceDN w:val="0"/>
              <w:rPr>
                <w:rFonts w:ascii="Times New Roman" w:hAnsi="Times New Roman" w:cs="Times New Roman"/>
                <w:bCs/>
                <w:iCs/>
                <w:sz w:val="20"/>
                <w:szCs w:val="20"/>
              </w:rPr>
            </w:pPr>
          </w:p>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3964B4" w:rsidRDefault="00EB3629" w:rsidP="00EB3629">
            <w:pPr>
              <w:autoSpaceDE w:val="0"/>
              <w:autoSpaceDN w:val="0"/>
              <w:rPr>
                <w:rFonts w:ascii="Times New Roman" w:hAnsi="Times New Roman" w:cs="Times New Roman"/>
                <w:color w:val="FF0000"/>
                <w:sz w:val="20"/>
                <w:szCs w:val="20"/>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tc>
      </w:tr>
      <w:tr w:rsidR="00F926FE" w:rsidTr="00AA50E1">
        <w:trPr>
          <w:trHeight w:val="402"/>
        </w:trPr>
        <w:tc>
          <w:tcPr>
            <w:tcW w:w="567" w:type="dxa"/>
          </w:tcPr>
          <w:p w:rsidR="00F926FE" w:rsidRPr="007455D8" w:rsidRDefault="00F926FE" w:rsidP="007455D8">
            <w:pPr>
              <w:pStyle w:val="ListParagraph"/>
              <w:numPr>
                <w:ilvl w:val="0"/>
                <w:numId w:val="1"/>
              </w:numPr>
              <w:ind w:left="142" w:hanging="218"/>
              <w:rPr>
                <w:rFonts w:ascii="Times New Roman" w:hAnsi="Times New Roman" w:cs="Times New Roman"/>
                <w:sz w:val="20"/>
                <w:szCs w:val="20"/>
              </w:rPr>
            </w:pPr>
          </w:p>
        </w:tc>
        <w:tc>
          <w:tcPr>
            <w:tcW w:w="993" w:type="dxa"/>
          </w:tcPr>
          <w:p w:rsidR="00F926FE" w:rsidRDefault="00F926FE" w:rsidP="00E27645">
            <w:pPr>
              <w:rPr>
                <w:rFonts w:ascii="Times New Roman" w:hAnsi="Times New Roman" w:cs="Times New Roman"/>
                <w:color w:val="FF0000"/>
                <w:sz w:val="20"/>
                <w:szCs w:val="20"/>
              </w:rPr>
            </w:pPr>
            <w:r w:rsidRPr="007C3350">
              <w:rPr>
                <w:rFonts w:ascii="Times New Roman" w:hAnsi="Times New Roman" w:cs="Times New Roman"/>
                <w:sz w:val="20"/>
                <w:szCs w:val="20"/>
              </w:rPr>
              <w:t>29/06/16</w:t>
            </w:r>
          </w:p>
        </w:tc>
        <w:tc>
          <w:tcPr>
            <w:tcW w:w="6379" w:type="dxa"/>
          </w:tcPr>
          <w:p w:rsidR="00F926FE" w:rsidRPr="00E12591" w:rsidRDefault="00F926FE" w:rsidP="00E27645">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F926FE" w:rsidRPr="007C3350" w:rsidRDefault="00F926FE" w:rsidP="00E27645">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F926FE" w:rsidRPr="007C3350" w:rsidRDefault="00F926FE" w:rsidP="00E27645">
            <w:pPr>
              <w:autoSpaceDE w:val="0"/>
              <w:autoSpaceDN w:val="0"/>
              <w:rPr>
                <w:rFonts w:ascii="Times New Roman" w:hAnsi="Times New Roman" w:cs="Times New Roman"/>
                <w:sz w:val="20"/>
                <w:szCs w:val="20"/>
              </w:rPr>
            </w:pPr>
          </w:p>
        </w:tc>
      </w:tr>
      <w:tr w:rsidR="00F926FE" w:rsidTr="00AA50E1">
        <w:trPr>
          <w:trHeight w:val="402"/>
        </w:trPr>
        <w:tc>
          <w:tcPr>
            <w:tcW w:w="567" w:type="dxa"/>
          </w:tcPr>
          <w:p w:rsidR="00F926FE" w:rsidRPr="007455D8" w:rsidRDefault="00F926FE" w:rsidP="007455D8">
            <w:pPr>
              <w:pStyle w:val="ListParagraph"/>
              <w:numPr>
                <w:ilvl w:val="0"/>
                <w:numId w:val="1"/>
              </w:numPr>
              <w:ind w:left="142" w:hanging="218"/>
              <w:rPr>
                <w:rFonts w:ascii="Times New Roman" w:hAnsi="Times New Roman" w:cs="Times New Roman"/>
                <w:sz w:val="20"/>
                <w:szCs w:val="20"/>
              </w:rPr>
            </w:pPr>
          </w:p>
        </w:tc>
        <w:tc>
          <w:tcPr>
            <w:tcW w:w="993" w:type="dxa"/>
          </w:tcPr>
          <w:p w:rsidR="00F926FE" w:rsidRDefault="00F926FE" w:rsidP="00E27645">
            <w:pPr>
              <w:rPr>
                <w:rFonts w:ascii="Times New Roman" w:hAnsi="Times New Roman" w:cs="Times New Roman"/>
                <w:color w:val="FF0000"/>
                <w:sz w:val="20"/>
                <w:szCs w:val="20"/>
              </w:rPr>
            </w:pPr>
            <w:r w:rsidRPr="007C3350">
              <w:rPr>
                <w:rFonts w:ascii="Times New Roman" w:hAnsi="Times New Roman" w:cs="Times New Roman"/>
                <w:sz w:val="20"/>
                <w:szCs w:val="20"/>
              </w:rPr>
              <w:t>29/06/16</w:t>
            </w:r>
          </w:p>
        </w:tc>
        <w:tc>
          <w:tcPr>
            <w:tcW w:w="6379" w:type="dxa"/>
          </w:tcPr>
          <w:p w:rsidR="00F926FE" w:rsidRPr="00D3251E" w:rsidRDefault="00F926FE" w:rsidP="00E27645">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F926FE" w:rsidRPr="00D3251E" w:rsidRDefault="00F926FE" w:rsidP="00E27645">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w:t>
            </w:r>
            <w:r w:rsidRPr="00D3251E">
              <w:rPr>
                <w:rFonts w:ascii="Times New Roman" w:hAnsi="Times New Roman" w:cs="Times New Roman"/>
                <w:sz w:val="20"/>
                <w:szCs w:val="20"/>
              </w:rPr>
              <w:lastRenderedPageBreak/>
              <w:t xml:space="preserve">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F926FE" w:rsidRPr="00D3251E" w:rsidRDefault="00F926FE" w:rsidP="00E27645">
            <w:pPr>
              <w:rPr>
                <w:rFonts w:ascii="Times New Roman" w:hAnsi="Times New Roman" w:cs="Times New Roman"/>
                <w:sz w:val="20"/>
                <w:szCs w:val="20"/>
              </w:rPr>
            </w:pPr>
          </w:p>
          <w:p w:rsidR="00F926FE" w:rsidRPr="00D3251E" w:rsidRDefault="00F926FE" w:rsidP="00E27645">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F926FE" w:rsidRPr="00D3251E" w:rsidRDefault="00F926FE" w:rsidP="00E27645">
            <w:pPr>
              <w:rPr>
                <w:rFonts w:ascii="Times New Roman" w:hAnsi="Times New Roman" w:cs="Times New Roman"/>
                <w:sz w:val="20"/>
                <w:szCs w:val="20"/>
              </w:rPr>
            </w:pPr>
          </w:p>
          <w:p w:rsidR="00F926FE" w:rsidRDefault="00F926FE" w:rsidP="00E27645">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F926FE" w:rsidRPr="009B1D32" w:rsidRDefault="00F926FE" w:rsidP="00E27645">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 xml:space="preserve">Prema </w:t>
            </w:r>
            <w:proofErr w:type="spellStart"/>
            <w:r w:rsidRPr="009B1D32">
              <w:rPr>
                <w:rFonts w:ascii="Times New Roman" w:hAnsi="Times New Roman" w:cs="Times New Roman"/>
                <w:sz w:val="20"/>
                <w:szCs w:val="20"/>
              </w:rPr>
              <w:t>Uz</w:t>
            </w:r>
            <w:r w:rsidR="009B1D32">
              <w:rPr>
                <w:rFonts w:ascii="Times New Roman" w:hAnsi="Times New Roman" w:cs="Times New Roman"/>
                <w:sz w:val="20"/>
                <w:szCs w:val="20"/>
              </w:rPr>
              <w:t>P</w:t>
            </w:r>
            <w:proofErr w:type="spellEnd"/>
            <w:r w:rsidR="009B1D32">
              <w:rPr>
                <w:rFonts w:ascii="Times New Roman" w:hAnsi="Times New Roman" w:cs="Times New Roman"/>
                <w:sz w:val="20"/>
                <w:szCs w:val="20"/>
              </w:rPr>
              <w:t>-u, točka 4.2 prihvatljivi su</w:t>
            </w:r>
            <w:r w:rsidRPr="009B1D32">
              <w:rPr>
                <w:rFonts w:ascii="Times New Roman" w:hAnsi="Times New Roman" w:cs="Times New Roman"/>
                <w:sz w:val="20"/>
                <w:szCs w:val="20"/>
              </w:rPr>
              <w:t xml:space="preserve"> izdaci povezani</w:t>
            </w:r>
            <w:r w:rsidR="009B1D32" w:rsidRPr="009B1D32">
              <w:rPr>
                <w:rFonts w:ascii="Times New Roman" w:hAnsi="Times New Roman" w:cs="Times New Roman"/>
                <w:sz w:val="20"/>
                <w:szCs w:val="20"/>
              </w:rPr>
              <w:t xml:space="preserve"> s uslugom revizije projekta.</w:t>
            </w:r>
          </w:p>
          <w:p w:rsidR="00F926FE" w:rsidRPr="009B1D32" w:rsidRDefault="00F926FE" w:rsidP="00E27645">
            <w:pPr>
              <w:autoSpaceDE w:val="0"/>
              <w:autoSpaceDN w:val="0"/>
              <w:rPr>
                <w:rFonts w:ascii="Times New Roman" w:hAnsi="Times New Roman" w:cs="Times New Roman"/>
                <w:sz w:val="20"/>
                <w:szCs w:val="20"/>
              </w:rPr>
            </w:pPr>
          </w:p>
          <w:p w:rsidR="00F926FE" w:rsidRPr="003964B4" w:rsidRDefault="00F926FE" w:rsidP="009B1D32">
            <w:pPr>
              <w:autoSpaceDE w:val="0"/>
              <w:autoSpaceDN w:val="0"/>
              <w:rPr>
                <w:rFonts w:ascii="Times New Roman" w:hAnsi="Times New Roman" w:cs="Times New Roman"/>
                <w:color w:val="FF0000"/>
                <w:sz w:val="20"/>
                <w:szCs w:val="20"/>
              </w:rPr>
            </w:pPr>
          </w:p>
        </w:tc>
      </w:tr>
      <w:tr w:rsidR="00F926FE" w:rsidTr="00AA50E1">
        <w:trPr>
          <w:trHeight w:val="402"/>
        </w:trPr>
        <w:tc>
          <w:tcPr>
            <w:tcW w:w="567" w:type="dxa"/>
          </w:tcPr>
          <w:p w:rsidR="00F926FE" w:rsidRPr="007455D8" w:rsidRDefault="00F926FE" w:rsidP="007455D8">
            <w:pPr>
              <w:pStyle w:val="ListParagraph"/>
              <w:numPr>
                <w:ilvl w:val="0"/>
                <w:numId w:val="1"/>
              </w:numPr>
              <w:ind w:left="142" w:hanging="218"/>
              <w:rPr>
                <w:rFonts w:ascii="Times New Roman" w:hAnsi="Times New Roman" w:cs="Times New Roman"/>
                <w:sz w:val="20"/>
                <w:szCs w:val="20"/>
              </w:rPr>
            </w:pPr>
          </w:p>
        </w:tc>
        <w:tc>
          <w:tcPr>
            <w:tcW w:w="993" w:type="dxa"/>
          </w:tcPr>
          <w:p w:rsidR="00F926FE" w:rsidRDefault="00F926FE" w:rsidP="00E27645">
            <w:pPr>
              <w:rPr>
                <w:rFonts w:ascii="Times New Roman" w:hAnsi="Times New Roman" w:cs="Times New Roman"/>
                <w:color w:val="FF0000"/>
                <w:sz w:val="20"/>
                <w:szCs w:val="20"/>
              </w:rPr>
            </w:pPr>
            <w:r w:rsidRPr="007C3350">
              <w:rPr>
                <w:rFonts w:ascii="Times New Roman" w:hAnsi="Times New Roman" w:cs="Times New Roman"/>
                <w:sz w:val="20"/>
                <w:szCs w:val="20"/>
              </w:rPr>
              <w:t>29/06/16</w:t>
            </w:r>
          </w:p>
        </w:tc>
        <w:tc>
          <w:tcPr>
            <w:tcW w:w="6379" w:type="dxa"/>
          </w:tcPr>
          <w:p w:rsidR="00F926FE" w:rsidRPr="00C37656" w:rsidRDefault="00F926FE" w:rsidP="00E27645">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F926FE" w:rsidRPr="00C37656" w:rsidRDefault="00F926FE" w:rsidP="00E27645">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F926FE" w:rsidRPr="00C37656" w:rsidRDefault="00F926FE" w:rsidP="00E27645">
            <w:pPr>
              <w:rPr>
                <w:rFonts w:ascii="Times New Roman" w:hAnsi="Times New Roman" w:cs="Times New Roman"/>
                <w:sz w:val="20"/>
                <w:szCs w:val="20"/>
              </w:rPr>
            </w:pPr>
          </w:p>
          <w:p w:rsidR="00F926FE" w:rsidRPr="00C37656" w:rsidRDefault="00F926FE" w:rsidP="00E27645">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F926FE" w:rsidRPr="00D3251E" w:rsidRDefault="00F926FE" w:rsidP="00E27645">
            <w:pPr>
              <w:rPr>
                <w:rFonts w:ascii="Times New Roman" w:hAnsi="Times New Roman" w:cs="Times New Roman"/>
                <w:sz w:val="20"/>
                <w:szCs w:val="20"/>
              </w:rPr>
            </w:pPr>
          </w:p>
        </w:tc>
        <w:tc>
          <w:tcPr>
            <w:tcW w:w="6662" w:type="dxa"/>
          </w:tcPr>
          <w:p w:rsidR="00F926FE" w:rsidRPr="007C3350" w:rsidRDefault="00F926FE" w:rsidP="00E27645">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sidR="00E27645">
              <w:rPr>
                <w:rFonts w:ascii="Times New Roman" w:hAnsi="Times New Roman" w:cs="Times New Roman"/>
                <w:bCs/>
                <w:sz w:val="20"/>
                <w:szCs w:val="20"/>
              </w:rPr>
              <w:t>projektnog prijedloga.</w:t>
            </w:r>
          </w:p>
          <w:p w:rsidR="00F926FE" w:rsidRPr="003964B4" w:rsidRDefault="00F926FE" w:rsidP="00E27645">
            <w:pPr>
              <w:autoSpaceDE w:val="0"/>
              <w:autoSpaceDN w:val="0"/>
              <w:rPr>
                <w:rFonts w:ascii="Times New Roman" w:hAnsi="Times New Roman" w:cs="Times New Roman"/>
                <w:color w:val="FF0000"/>
                <w:sz w:val="20"/>
                <w:szCs w:val="20"/>
              </w:rPr>
            </w:pPr>
          </w:p>
        </w:tc>
      </w:tr>
    </w:tbl>
    <w:p w:rsidR="00E343AF" w:rsidRPr="00540255" w:rsidRDefault="00E343AF" w:rsidP="00AA50E1">
      <w:pPr>
        <w:tabs>
          <w:tab w:val="left" w:pos="7470"/>
          <w:tab w:val="left" w:pos="7839"/>
        </w:tabs>
        <w:rPr>
          <w:rFonts w:ascii="Times New Roman" w:hAnsi="Times New Roman" w:cs="Times New Roman"/>
          <w:sz w:val="20"/>
          <w:szCs w:val="20"/>
        </w:rPr>
      </w:pPr>
    </w:p>
    <w:sectPr w:rsidR="00E343AF" w:rsidRPr="00540255" w:rsidSect="004774E2">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64" w:rsidRDefault="006F7964" w:rsidP="00A93112">
      <w:pPr>
        <w:spacing w:after="0" w:line="240" w:lineRule="auto"/>
      </w:pPr>
      <w:r>
        <w:separator/>
      </w:r>
    </w:p>
  </w:endnote>
  <w:endnote w:type="continuationSeparator" w:id="0">
    <w:p w:rsidR="006F7964" w:rsidRDefault="006F796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45" w:rsidRDefault="00E27645">
    <w:pPr>
      <w:pStyle w:val="Footer"/>
      <w:jc w:val="right"/>
    </w:pPr>
  </w:p>
  <w:p w:rsidR="00E27645" w:rsidRDefault="00E27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45" w:rsidRDefault="00E27645">
    <w:pPr>
      <w:pStyle w:val="Footer"/>
    </w:pPr>
  </w:p>
  <w:p w:rsidR="00E27645" w:rsidRDefault="00E27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45" w:rsidRDefault="00E27645">
    <w:pPr>
      <w:pStyle w:val="Footer"/>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27645" w:rsidRDefault="00E27645">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64" w:rsidRDefault="006F7964" w:rsidP="00A93112">
      <w:pPr>
        <w:spacing w:after="0" w:line="240" w:lineRule="auto"/>
      </w:pPr>
      <w:r>
        <w:separator/>
      </w:r>
    </w:p>
  </w:footnote>
  <w:footnote w:type="continuationSeparator" w:id="0">
    <w:p w:rsidR="006F7964" w:rsidRDefault="006F796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45" w:rsidRDefault="00E27645">
    <w:pPr>
      <w:pStyle w:val="Header"/>
      <w:jc w:val="right"/>
    </w:pPr>
  </w:p>
  <w:p w:rsidR="00E27645" w:rsidRDefault="00E27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45" w:rsidRDefault="00E27645">
    <w:pPr>
      <w:pStyle w:val="Header"/>
    </w:pPr>
    <w:r>
      <w:rPr>
        <w:noProof/>
        <w:lang w:val="en-US"/>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5"/>
  </w:num>
  <w:num w:numId="3">
    <w:abstractNumId w:val="0"/>
  </w:num>
  <w:num w:numId="4">
    <w:abstractNumId w:val="18"/>
  </w:num>
  <w:num w:numId="5">
    <w:abstractNumId w:val="9"/>
  </w:num>
  <w:num w:numId="6">
    <w:abstractNumId w:val="11"/>
  </w:num>
  <w:num w:numId="7">
    <w:abstractNumId w:val="14"/>
  </w:num>
  <w:num w:numId="8">
    <w:abstractNumId w:val="6"/>
  </w:num>
  <w:num w:numId="9">
    <w:abstractNumId w:val="23"/>
  </w:num>
  <w:num w:numId="10">
    <w:abstractNumId w:val="2"/>
  </w:num>
  <w:num w:numId="11">
    <w:abstractNumId w:val="19"/>
  </w:num>
  <w:num w:numId="12">
    <w:abstractNumId w:val="7"/>
  </w:num>
  <w:num w:numId="13">
    <w:abstractNumId w:val="16"/>
  </w:num>
  <w:num w:numId="14">
    <w:abstractNumId w:val="13"/>
  </w:num>
  <w:num w:numId="15">
    <w:abstractNumId w:val="8"/>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4"/>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A80"/>
    <w:rsid w:val="00007B6D"/>
    <w:rsid w:val="00007C04"/>
    <w:rsid w:val="0001065E"/>
    <w:rsid w:val="00015F5F"/>
    <w:rsid w:val="00020DC2"/>
    <w:rsid w:val="00021DF6"/>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6A22"/>
    <w:rsid w:val="000673B5"/>
    <w:rsid w:val="00073CE6"/>
    <w:rsid w:val="00074F8B"/>
    <w:rsid w:val="00080DF1"/>
    <w:rsid w:val="000933D2"/>
    <w:rsid w:val="00095DC4"/>
    <w:rsid w:val="00095E3F"/>
    <w:rsid w:val="000963A1"/>
    <w:rsid w:val="00096A4F"/>
    <w:rsid w:val="000A0F02"/>
    <w:rsid w:val="000A1061"/>
    <w:rsid w:val="000A7A60"/>
    <w:rsid w:val="000B166C"/>
    <w:rsid w:val="000B4B71"/>
    <w:rsid w:val="000B613E"/>
    <w:rsid w:val="000B7EF7"/>
    <w:rsid w:val="000C01FA"/>
    <w:rsid w:val="000C32D0"/>
    <w:rsid w:val="000C3768"/>
    <w:rsid w:val="000C50CA"/>
    <w:rsid w:val="000C62A9"/>
    <w:rsid w:val="000D1264"/>
    <w:rsid w:val="000D4535"/>
    <w:rsid w:val="000D47AA"/>
    <w:rsid w:val="000E1AA2"/>
    <w:rsid w:val="000E3188"/>
    <w:rsid w:val="000E7579"/>
    <w:rsid w:val="000E7A92"/>
    <w:rsid w:val="000F1207"/>
    <w:rsid w:val="000F3CD8"/>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918"/>
    <w:rsid w:val="00166DA2"/>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E08EF"/>
    <w:rsid w:val="001E78FB"/>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20C84"/>
    <w:rsid w:val="00221AAD"/>
    <w:rsid w:val="00224127"/>
    <w:rsid w:val="00231CC9"/>
    <w:rsid w:val="00231D7C"/>
    <w:rsid w:val="0023299E"/>
    <w:rsid w:val="00233FF7"/>
    <w:rsid w:val="0023533A"/>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9305B"/>
    <w:rsid w:val="0029502F"/>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73DE"/>
    <w:rsid w:val="00316BC5"/>
    <w:rsid w:val="00320321"/>
    <w:rsid w:val="0032198A"/>
    <w:rsid w:val="0032324A"/>
    <w:rsid w:val="00327E6D"/>
    <w:rsid w:val="00331319"/>
    <w:rsid w:val="00331A57"/>
    <w:rsid w:val="0033212C"/>
    <w:rsid w:val="0033672D"/>
    <w:rsid w:val="003419A1"/>
    <w:rsid w:val="00342383"/>
    <w:rsid w:val="00344455"/>
    <w:rsid w:val="00344E41"/>
    <w:rsid w:val="00353C6F"/>
    <w:rsid w:val="003633B7"/>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96D29"/>
    <w:rsid w:val="003A1461"/>
    <w:rsid w:val="003A15AC"/>
    <w:rsid w:val="003B0DAB"/>
    <w:rsid w:val="003B1FF2"/>
    <w:rsid w:val="003B472E"/>
    <w:rsid w:val="003C15F2"/>
    <w:rsid w:val="003C3DC2"/>
    <w:rsid w:val="003C4047"/>
    <w:rsid w:val="003C6AF4"/>
    <w:rsid w:val="003D131B"/>
    <w:rsid w:val="003D15B1"/>
    <w:rsid w:val="003D2872"/>
    <w:rsid w:val="003D5E90"/>
    <w:rsid w:val="003D6E43"/>
    <w:rsid w:val="003E018C"/>
    <w:rsid w:val="003E7EA6"/>
    <w:rsid w:val="003F0321"/>
    <w:rsid w:val="003F2A5E"/>
    <w:rsid w:val="003F3A60"/>
    <w:rsid w:val="003F3FB7"/>
    <w:rsid w:val="003F5954"/>
    <w:rsid w:val="003F6BAF"/>
    <w:rsid w:val="00403007"/>
    <w:rsid w:val="00406322"/>
    <w:rsid w:val="00406EAE"/>
    <w:rsid w:val="00410768"/>
    <w:rsid w:val="00412429"/>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517"/>
    <w:rsid w:val="00500F18"/>
    <w:rsid w:val="005053C2"/>
    <w:rsid w:val="00506E8F"/>
    <w:rsid w:val="00512968"/>
    <w:rsid w:val="005159BF"/>
    <w:rsid w:val="00521101"/>
    <w:rsid w:val="00523E74"/>
    <w:rsid w:val="0053074D"/>
    <w:rsid w:val="00531448"/>
    <w:rsid w:val="0053670F"/>
    <w:rsid w:val="00540255"/>
    <w:rsid w:val="00540D99"/>
    <w:rsid w:val="005438FD"/>
    <w:rsid w:val="00543B8F"/>
    <w:rsid w:val="00544F79"/>
    <w:rsid w:val="00557108"/>
    <w:rsid w:val="005628BE"/>
    <w:rsid w:val="00562EBA"/>
    <w:rsid w:val="00564478"/>
    <w:rsid w:val="00566516"/>
    <w:rsid w:val="00571493"/>
    <w:rsid w:val="005740B1"/>
    <w:rsid w:val="00575625"/>
    <w:rsid w:val="005757B6"/>
    <w:rsid w:val="00580146"/>
    <w:rsid w:val="00581B43"/>
    <w:rsid w:val="00586538"/>
    <w:rsid w:val="00595AC8"/>
    <w:rsid w:val="005A07B5"/>
    <w:rsid w:val="005A0A1B"/>
    <w:rsid w:val="005A1C48"/>
    <w:rsid w:val="005A21B4"/>
    <w:rsid w:val="005A387E"/>
    <w:rsid w:val="005A6F54"/>
    <w:rsid w:val="005B167A"/>
    <w:rsid w:val="005B408A"/>
    <w:rsid w:val="005B606E"/>
    <w:rsid w:val="005B730D"/>
    <w:rsid w:val="005B7845"/>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4D63"/>
    <w:rsid w:val="006164CB"/>
    <w:rsid w:val="006174FC"/>
    <w:rsid w:val="00622229"/>
    <w:rsid w:val="006248D4"/>
    <w:rsid w:val="00626D47"/>
    <w:rsid w:val="00633F3B"/>
    <w:rsid w:val="00637D8D"/>
    <w:rsid w:val="00643AFA"/>
    <w:rsid w:val="00644B76"/>
    <w:rsid w:val="00645CA0"/>
    <w:rsid w:val="00650BAE"/>
    <w:rsid w:val="0065305A"/>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2510"/>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2E06"/>
    <w:rsid w:val="006E4054"/>
    <w:rsid w:val="006E47F0"/>
    <w:rsid w:val="006F50C9"/>
    <w:rsid w:val="006F5DE4"/>
    <w:rsid w:val="006F6D5D"/>
    <w:rsid w:val="006F7964"/>
    <w:rsid w:val="00701885"/>
    <w:rsid w:val="00707FE0"/>
    <w:rsid w:val="00710E63"/>
    <w:rsid w:val="00710F2E"/>
    <w:rsid w:val="0071142C"/>
    <w:rsid w:val="007206FD"/>
    <w:rsid w:val="007219A8"/>
    <w:rsid w:val="007229CE"/>
    <w:rsid w:val="007251A1"/>
    <w:rsid w:val="00725212"/>
    <w:rsid w:val="00726478"/>
    <w:rsid w:val="0073314B"/>
    <w:rsid w:val="007342ED"/>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C3350"/>
    <w:rsid w:val="007C3CA7"/>
    <w:rsid w:val="007C4735"/>
    <w:rsid w:val="007C6B82"/>
    <w:rsid w:val="007C7095"/>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20415"/>
    <w:rsid w:val="00820C52"/>
    <w:rsid w:val="008223B2"/>
    <w:rsid w:val="008227D1"/>
    <w:rsid w:val="008244C4"/>
    <w:rsid w:val="00824E59"/>
    <w:rsid w:val="0083136A"/>
    <w:rsid w:val="00833AE3"/>
    <w:rsid w:val="00835427"/>
    <w:rsid w:val="00835B7E"/>
    <w:rsid w:val="0083672F"/>
    <w:rsid w:val="00837111"/>
    <w:rsid w:val="00842BD1"/>
    <w:rsid w:val="00842F41"/>
    <w:rsid w:val="00845D6B"/>
    <w:rsid w:val="00854304"/>
    <w:rsid w:val="00857568"/>
    <w:rsid w:val="0086089A"/>
    <w:rsid w:val="00860933"/>
    <w:rsid w:val="00860F7B"/>
    <w:rsid w:val="00865531"/>
    <w:rsid w:val="008774A2"/>
    <w:rsid w:val="008816D3"/>
    <w:rsid w:val="00887E6F"/>
    <w:rsid w:val="008925B3"/>
    <w:rsid w:val="00892A4D"/>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6FE6"/>
    <w:rsid w:val="008F0911"/>
    <w:rsid w:val="008F15E2"/>
    <w:rsid w:val="008F3931"/>
    <w:rsid w:val="008F596F"/>
    <w:rsid w:val="008F7D43"/>
    <w:rsid w:val="00900D33"/>
    <w:rsid w:val="00903AAB"/>
    <w:rsid w:val="00906442"/>
    <w:rsid w:val="009117C3"/>
    <w:rsid w:val="0091216A"/>
    <w:rsid w:val="00912519"/>
    <w:rsid w:val="00913E69"/>
    <w:rsid w:val="0092050D"/>
    <w:rsid w:val="009335DF"/>
    <w:rsid w:val="0094092D"/>
    <w:rsid w:val="0094186C"/>
    <w:rsid w:val="00942F1A"/>
    <w:rsid w:val="00943671"/>
    <w:rsid w:val="00945E98"/>
    <w:rsid w:val="0094611C"/>
    <w:rsid w:val="0095560E"/>
    <w:rsid w:val="009579B2"/>
    <w:rsid w:val="0096093C"/>
    <w:rsid w:val="00965422"/>
    <w:rsid w:val="00967934"/>
    <w:rsid w:val="00970D6C"/>
    <w:rsid w:val="00971F3A"/>
    <w:rsid w:val="00975345"/>
    <w:rsid w:val="009755AF"/>
    <w:rsid w:val="0097687A"/>
    <w:rsid w:val="00977CFB"/>
    <w:rsid w:val="00977F28"/>
    <w:rsid w:val="00980FD0"/>
    <w:rsid w:val="00981B90"/>
    <w:rsid w:val="00985B3E"/>
    <w:rsid w:val="00985DB6"/>
    <w:rsid w:val="0099088B"/>
    <w:rsid w:val="0099497B"/>
    <w:rsid w:val="009A041D"/>
    <w:rsid w:val="009A1B6C"/>
    <w:rsid w:val="009A262D"/>
    <w:rsid w:val="009A2CAF"/>
    <w:rsid w:val="009A4A90"/>
    <w:rsid w:val="009A7C27"/>
    <w:rsid w:val="009A7D75"/>
    <w:rsid w:val="009B1D32"/>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472"/>
    <w:rsid w:val="00A41005"/>
    <w:rsid w:val="00A42500"/>
    <w:rsid w:val="00A43DF2"/>
    <w:rsid w:val="00A46CE0"/>
    <w:rsid w:val="00A47530"/>
    <w:rsid w:val="00A52D8E"/>
    <w:rsid w:val="00A531E8"/>
    <w:rsid w:val="00A55594"/>
    <w:rsid w:val="00A55DB0"/>
    <w:rsid w:val="00A568DE"/>
    <w:rsid w:val="00A60FE3"/>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2386"/>
    <w:rsid w:val="00AA3472"/>
    <w:rsid w:val="00AA50E1"/>
    <w:rsid w:val="00AA6088"/>
    <w:rsid w:val="00AA693D"/>
    <w:rsid w:val="00AB2D70"/>
    <w:rsid w:val="00AC334A"/>
    <w:rsid w:val="00AD10CC"/>
    <w:rsid w:val="00AD6542"/>
    <w:rsid w:val="00AE1B95"/>
    <w:rsid w:val="00AE4C96"/>
    <w:rsid w:val="00AF48AE"/>
    <w:rsid w:val="00AF4B75"/>
    <w:rsid w:val="00B00C43"/>
    <w:rsid w:val="00B0253A"/>
    <w:rsid w:val="00B03450"/>
    <w:rsid w:val="00B0480B"/>
    <w:rsid w:val="00B048FE"/>
    <w:rsid w:val="00B05514"/>
    <w:rsid w:val="00B14B39"/>
    <w:rsid w:val="00B33667"/>
    <w:rsid w:val="00B33A3C"/>
    <w:rsid w:val="00B34BBC"/>
    <w:rsid w:val="00B35436"/>
    <w:rsid w:val="00B35A65"/>
    <w:rsid w:val="00B437DE"/>
    <w:rsid w:val="00B44A16"/>
    <w:rsid w:val="00B44E2D"/>
    <w:rsid w:val="00B47EA1"/>
    <w:rsid w:val="00B51692"/>
    <w:rsid w:val="00B53631"/>
    <w:rsid w:val="00B553EA"/>
    <w:rsid w:val="00B56B65"/>
    <w:rsid w:val="00B61D8D"/>
    <w:rsid w:val="00B62665"/>
    <w:rsid w:val="00B65B0B"/>
    <w:rsid w:val="00B715E9"/>
    <w:rsid w:val="00B8050D"/>
    <w:rsid w:val="00B834A0"/>
    <w:rsid w:val="00B83F75"/>
    <w:rsid w:val="00B8435A"/>
    <w:rsid w:val="00B85674"/>
    <w:rsid w:val="00BA214B"/>
    <w:rsid w:val="00BA6169"/>
    <w:rsid w:val="00BC262B"/>
    <w:rsid w:val="00BC6E3E"/>
    <w:rsid w:val="00BD4425"/>
    <w:rsid w:val="00BD59CA"/>
    <w:rsid w:val="00BD6A4A"/>
    <w:rsid w:val="00BD7B76"/>
    <w:rsid w:val="00BE045B"/>
    <w:rsid w:val="00BE411E"/>
    <w:rsid w:val="00BE69DC"/>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250F3"/>
    <w:rsid w:val="00C27297"/>
    <w:rsid w:val="00C27960"/>
    <w:rsid w:val="00C308AD"/>
    <w:rsid w:val="00C35FD2"/>
    <w:rsid w:val="00C36E94"/>
    <w:rsid w:val="00C37656"/>
    <w:rsid w:val="00C37CA4"/>
    <w:rsid w:val="00C40211"/>
    <w:rsid w:val="00C42AFE"/>
    <w:rsid w:val="00C42F17"/>
    <w:rsid w:val="00C44CCE"/>
    <w:rsid w:val="00C4675D"/>
    <w:rsid w:val="00C46C85"/>
    <w:rsid w:val="00C47A13"/>
    <w:rsid w:val="00C52C3C"/>
    <w:rsid w:val="00C53D1C"/>
    <w:rsid w:val="00C54C11"/>
    <w:rsid w:val="00C57098"/>
    <w:rsid w:val="00C6144B"/>
    <w:rsid w:val="00C6602B"/>
    <w:rsid w:val="00C67FE0"/>
    <w:rsid w:val="00C703AA"/>
    <w:rsid w:val="00C70F45"/>
    <w:rsid w:val="00C7140B"/>
    <w:rsid w:val="00C74386"/>
    <w:rsid w:val="00C76FBD"/>
    <w:rsid w:val="00C96BDE"/>
    <w:rsid w:val="00C9720E"/>
    <w:rsid w:val="00CA4FA5"/>
    <w:rsid w:val="00CA5242"/>
    <w:rsid w:val="00CA5550"/>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8D4"/>
    <w:rsid w:val="00CF7950"/>
    <w:rsid w:val="00D00C47"/>
    <w:rsid w:val="00D03111"/>
    <w:rsid w:val="00D0380E"/>
    <w:rsid w:val="00D03D00"/>
    <w:rsid w:val="00D05548"/>
    <w:rsid w:val="00D06F55"/>
    <w:rsid w:val="00D079D8"/>
    <w:rsid w:val="00D1162B"/>
    <w:rsid w:val="00D1233A"/>
    <w:rsid w:val="00D1390C"/>
    <w:rsid w:val="00D13FC1"/>
    <w:rsid w:val="00D179E4"/>
    <w:rsid w:val="00D24FA9"/>
    <w:rsid w:val="00D3052E"/>
    <w:rsid w:val="00D31751"/>
    <w:rsid w:val="00D3251E"/>
    <w:rsid w:val="00D325F3"/>
    <w:rsid w:val="00D32CDF"/>
    <w:rsid w:val="00D354CC"/>
    <w:rsid w:val="00D42B03"/>
    <w:rsid w:val="00D43D52"/>
    <w:rsid w:val="00D47BA8"/>
    <w:rsid w:val="00D50BF7"/>
    <w:rsid w:val="00D5297A"/>
    <w:rsid w:val="00D55D33"/>
    <w:rsid w:val="00D561A9"/>
    <w:rsid w:val="00D6120F"/>
    <w:rsid w:val="00D65641"/>
    <w:rsid w:val="00D73075"/>
    <w:rsid w:val="00D75DB0"/>
    <w:rsid w:val="00D75FF3"/>
    <w:rsid w:val="00D83166"/>
    <w:rsid w:val="00D83F6A"/>
    <w:rsid w:val="00DA3433"/>
    <w:rsid w:val="00DA52A6"/>
    <w:rsid w:val="00DA5D66"/>
    <w:rsid w:val="00DB399D"/>
    <w:rsid w:val="00DC280E"/>
    <w:rsid w:val="00DC4D66"/>
    <w:rsid w:val="00DC4E7C"/>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2591"/>
    <w:rsid w:val="00E149C6"/>
    <w:rsid w:val="00E16461"/>
    <w:rsid w:val="00E170E0"/>
    <w:rsid w:val="00E27645"/>
    <w:rsid w:val="00E31B9C"/>
    <w:rsid w:val="00E343AF"/>
    <w:rsid w:val="00E365C7"/>
    <w:rsid w:val="00E537FD"/>
    <w:rsid w:val="00E63C0D"/>
    <w:rsid w:val="00E65FC3"/>
    <w:rsid w:val="00E661DB"/>
    <w:rsid w:val="00E6727B"/>
    <w:rsid w:val="00E70864"/>
    <w:rsid w:val="00E7302F"/>
    <w:rsid w:val="00E757D9"/>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5308"/>
    <w:rsid w:val="00EC7034"/>
    <w:rsid w:val="00EC7691"/>
    <w:rsid w:val="00ED69EE"/>
    <w:rsid w:val="00EE2C82"/>
    <w:rsid w:val="00EE617A"/>
    <w:rsid w:val="00EF3EB8"/>
    <w:rsid w:val="00F0173D"/>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436F"/>
    <w:rsid w:val="00F85F19"/>
    <w:rsid w:val="00F91EA3"/>
    <w:rsid w:val="00F926FE"/>
    <w:rsid w:val="00F92978"/>
    <w:rsid w:val="00F93238"/>
    <w:rsid w:val="00F93BF0"/>
    <w:rsid w:val="00F974AE"/>
    <w:rsid w:val="00FA5FDA"/>
    <w:rsid w:val="00FB41B4"/>
    <w:rsid w:val="00FB4FE5"/>
    <w:rsid w:val="00FC203F"/>
    <w:rsid w:val="00FC30B7"/>
    <w:rsid w:val="00FD12C6"/>
    <w:rsid w:val="00FD362D"/>
    <w:rsid w:val="00FD664D"/>
    <w:rsid w:val="00FD700B"/>
    <w:rsid w:val="00FD72D5"/>
    <w:rsid w:val="00FE01F7"/>
    <w:rsid w:val="00FE2EDA"/>
    <w:rsid w:val="00FE3120"/>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mingo.hr/page/odrzane-edukacijske-radionice-povodom-objave-javnog-poziva-povecanje-razvoja-novih-proizvoda-i-usluga-koji-proizlaze-iz-aktivnosti-istrazivanja-i-razv"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0F9C-9822-4F5F-A627-215A47BA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98</Pages>
  <Words>49606</Words>
  <Characters>282758</Characters>
  <Application>Microsoft Office Word</Application>
  <DocSecurity>0</DocSecurity>
  <Lines>2356</Lines>
  <Paragraphs>663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3</cp:revision>
  <cp:lastPrinted>2016-06-27T11:45:00Z</cp:lastPrinted>
  <dcterms:created xsi:type="dcterms:W3CDTF">2016-07-05T14:15:00Z</dcterms:created>
  <dcterms:modified xsi:type="dcterms:W3CDTF">2016-07-05T14:28:00Z</dcterms:modified>
</cp:coreProperties>
</file>