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005C8A">
              <w:rPr>
                <w:rFonts w:ascii="Times New Roman" w:hAnsi="Times New Roman" w:cs="Times New Roman"/>
                <w:sz w:val="20"/>
                <w:szCs w:val="20"/>
              </w:rPr>
              <w:t>podaktivnosti</w:t>
            </w:r>
            <w:proofErr w:type="spellEnd"/>
            <w:r w:rsidRPr="00005C8A">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xml:space="preserv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005C8A">
              <w:rPr>
                <w:rFonts w:ascii="Times New Roman" w:hAnsi="Times New Roman" w:cs="Times New Roman"/>
                <w:sz w:val="20"/>
                <w:szCs w:val="20"/>
              </w:rPr>
              <w:t>Times</w:t>
            </w:r>
            <w:proofErr w:type="spellEnd"/>
            <w:r w:rsidRPr="00005C8A">
              <w:rPr>
                <w:rFonts w:ascii="Times New Roman" w:hAnsi="Times New Roman" w:cs="Times New Roman"/>
                <w:sz w:val="20"/>
                <w:szCs w:val="20"/>
              </w:rPr>
              <w:t xml:space="preserve">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Da li je moguće u slučaju MSP poduzetnika izvršiti dokapitalizaciju ili uplatu u kapitalne pričuve prije predaje projektne prijave </w:t>
            </w:r>
            <w:r w:rsidRPr="00005C8A">
              <w:rPr>
                <w:rFonts w:ascii="Times New Roman" w:hAnsi="Times New Roman" w:cs="Times New Roman"/>
                <w:sz w:val="20"/>
                <w:szCs w:val="20"/>
              </w:rPr>
              <w:lastRenderedPageBreak/>
              <w:t>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Pojam „poduzetnik u teškoćama“ definiran je točkom 9. Pojmovnik, </w:t>
            </w:r>
            <w:r w:rsidRPr="00005C8A">
              <w:rPr>
                <w:rFonts w:ascii="Times New Roman" w:hAnsi="Times New Roman" w:cs="Times New Roman"/>
                <w:sz w:val="20"/>
                <w:szCs w:val="20"/>
              </w:rPr>
              <w:lastRenderedPageBreak/>
              <w:t>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da treba naznačiti iznos izdataka za aktivnosti istraživanja i </w:t>
            </w:r>
            <w:r w:rsidRPr="00005C8A">
              <w:rPr>
                <w:rFonts w:ascii="Times New Roman" w:hAnsi="Times New Roman" w:cs="Times New Roman"/>
                <w:sz w:val="20"/>
                <w:szCs w:val="20"/>
              </w:rPr>
              <w:lastRenderedPageBreak/>
              <w:t>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i polazišne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5B1919">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c)  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 xml:space="preserve">Sukladno ispravku Poziva u točki 4.2. </w:t>
            </w:r>
            <w:proofErr w:type="spellStart"/>
            <w:r w:rsidR="00302D5D" w:rsidRPr="00005C8A">
              <w:rPr>
                <w:rFonts w:ascii="Times New Roman" w:hAnsi="Times New Roman" w:cs="Times New Roman"/>
                <w:sz w:val="20"/>
                <w:szCs w:val="20"/>
              </w:rPr>
              <w:t>UzP</w:t>
            </w:r>
            <w:proofErr w:type="spellEnd"/>
            <w:r w:rsidR="00302D5D" w:rsidRPr="00005C8A">
              <w:rPr>
                <w:rFonts w:ascii="Times New Roman" w:hAnsi="Times New Roman" w:cs="Times New Roman"/>
                <w:sz w:val="20"/>
                <w:szCs w:val="20"/>
              </w:rPr>
              <w:t>,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f) </w:t>
            </w:r>
            <w:r w:rsidR="0081538F" w:rsidRPr="00005C8A">
              <w:rPr>
                <w:rFonts w:ascii="Times New Roman" w:hAnsi="Times New Roman" w:cs="Times New Roman"/>
                <w:sz w:val="20"/>
                <w:szCs w:val="20"/>
              </w:rPr>
              <w:t xml:space="preserve">Sukladno ispravku Poziva, točka 4.2. </w:t>
            </w:r>
            <w:proofErr w:type="spellStart"/>
            <w:r w:rsidR="0081538F" w:rsidRPr="00005C8A">
              <w:rPr>
                <w:rFonts w:ascii="Times New Roman" w:hAnsi="Times New Roman" w:cs="Times New Roman"/>
                <w:sz w:val="20"/>
                <w:szCs w:val="20"/>
              </w:rPr>
              <w:t>UzP</w:t>
            </w:r>
            <w:proofErr w:type="spellEnd"/>
            <w:r w:rsidR="0081538F"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w:t>
            </w:r>
            <w:r w:rsidRPr="00005C8A">
              <w:rPr>
                <w:rFonts w:ascii="Times New Roman" w:eastAsia="Calibri" w:hAnsi="Times New Roman" w:cs="Times New Roman"/>
                <w:sz w:val="20"/>
                <w:szCs w:val="20"/>
              </w:rPr>
              <w:lastRenderedPageBreak/>
              <w:t>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w:t>
            </w:r>
            <w:r w:rsidRPr="00005C8A">
              <w:rPr>
                <w:rFonts w:ascii="Times New Roman" w:hAnsi="Times New Roman" w:cs="Times New Roman"/>
                <w:sz w:val="20"/>
                <w:szCs w:val="20"/>
              </w:rPr>
              <w:lastRenderedPageBreak/>
              <w:t>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005C8A">
              <w:rPr>
                <w:rFonts w:ascii="Times New Roman" w:hAnsi="Times New Roman" w:cs="Times New Roman"/>
                <w:sz w:val="20"/>
                <w:szCs w:val="20"/>
              </w:rPr>
              <w:t>UzP</w:t>
            </w:r>
            <w:proofErr w:type="spellEnd"/>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 xml:space="preserve">onsolidirano financijsko izviješće za povezana društva. U slučaju dokapitalizacije u tekućoj godini, dokaz o istom će biti Izvod iz sudskog registra i </w:t>
            </w:r>
            <w:r w:rsidRPr="00005C8A">
              <w:rPr>
                <w:rFonts w:ascii="Times New Roman" w:hAnsi="Times New Roman" w:cs="Times New Roman"/>
                <w:sz w:val="20"/>
                <w:szCs w:val="20"/>
              </w:rPr>
              <w:lastRenderedPageBreak/>
              <w:t>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5B1919">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w:t>
            </w:r>
            <w:r w:rsidRPr="00005C8A">
              <w:rPr>
                <w:rFonts w:ascii="Times New Roman" w:hAnsi="Times New Roman" w:cs="Times New Roman"/>
                <w:sz w:val="20"/>
                <w:szCs w:val="20"/>
              </w:rPr>
              <w:lastRenderedPageBreak/>
              <w:t xml:space="preserve">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w:t>
            </w:r>
            <w:r w:rsidR="00F24103" w:rsidRPr="00005C8A">
              <w:rPr>
                <w:rFonts w:ascii="Times New Roman" w:hAnsi="Times New Roman" w:cs="Times New Roman"/>
                <w:sz w:val="20"/>
                <w:szCs w:val="20"/>
              </w:rPr>
              <w:t xml:space="preserve"> amortizacije se odnose </w:t>
            </w:r>
            <w:r w:rsidR="00F24103" w:rsidRPr="00005C8A">
              <w:rPr>
                <w:rFonts w:ascii="Times New Roman" w:hAnsi="Times New Roman" w:cs="Times New Roman"/>
                <w:sz w:val="20"/>
                <w:szCs w:val="20"/>
              </w:rPr>
              <w:lastRenderedPageBreak/>
              <w:t>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w:t>
            </w:r>
            <w:r w:rsidRPr="00005C8A">
              <w:rPr>
                <w:rFonts w:ascii="Times New Roman" w:hAnsi="Times New Roman" w:cs="Times New Roman"/>
                <w:sz w:val="20"/>
                <w:szCs w:val="20"/>
              </w:rPr>
              <w:lastRenderedPageBreak/>
              <w:t>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005C8A">
              <w:rPr>
                <w:rFonts w:ascii="Times New Roman" w:eastAsia="Calibri" w:hAnsi="Times New Roman" w:cs="Times New Roman"/>
                <w:sz w:val="20"/>
                <w:szCs w:val="20"/>
              </w:rPr>
              <w:lastRenderedPageBreak/>
              <w:t>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w:t>
            </w:r>
            <w:r w:rsidRPr="00005C8A">
              <w:rPr>
                <w:rFonts w:ascii="Times New Roman" w:hAnsi="Times New Roman" w:cs="Times New Roman"/>
                <w:sz w:val="20"/>
                <w:szCs w:val="20"/>
              </w:rPr>
              <w:lastRenderedPageBreak/>
              <w:t>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w:t>
            </w:r>
            <w:proofErr w:type="spellStart"/>
            <w:r w:rsidR="00BF65BA" w:rsidRPr="00005C8A">
              <w:rPr>
                <w:rFonts w:ascii="Times New Roman" w:hAnsi="Times New Roman" w:cs="Times New Roman"/>
                <w:sz w:val="20"/>
                <w:szCs w:val="20"/>
              </w:rPr>
              <w:t>Uzp</w:t>
            </w:r>
            <w:proofErr w:type="spellEnd"/>
            <w:r w:rsidR="00BF65BA" w:rsidRPr="00005C8A">
              <w:rPr>
                <w:rFonts w:ascii="Times New Roman" w:hAnsi="Times New Roman" w:cs="Times New Roman"/>
                <w:sz w:val="20"/>
                <w:szCs w:val="20"/>
              </w:rPr>
              <w:t xml:space="preserve">-a.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 xml:space="preserve">sukladno točki 7.3 </w:t>
            </w:r>
            <w:proofErr w:type="spellStart"/>
            <w:r w:rsidR="009B620E" w:rsidRPr="00005C8A">
              <w:rPr>
                <w:rFonts w:ascii="Times New Roman" w:hAnsi="Times New Roman" w:cs="Times New Roman"/>
                <w:sz w:val="20"/>
                <w:szCs w:val="20"/>
              </w:rPr>
              <w:t>UzP</w:t>
            </w:r>
            <w:proofErr w:type="spellEnd"/>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w:t>
            </w:r>
            <w:r w:rsidRPr="00005C8A">
              <w:rPr>
                <w:rFonts w:ascii="Times New Roman" w:hAnsi="Times New Roman" w:cs="Times New Roman"/>
                <w:sz w:val="20"/>
                <w:szCs w:val="20"/>
              </w:rPr>
              <w:lastRenderedPageBreak/>
              <w:t xml:space="preserve">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w:t>
            </w:r>
            <w:proofErr w:type="spellStart"/>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w:t>
            </w:r>
            <w:proofErr w:type="spellEnd"/>
            <w:r w:rsidRPr="00005C8A">
              <w:rPr>
                <w:rFonts w:ascii="Times New Roman" w:hAnsi="Times New Roman" w:cs="Times New Roman"/>
                <w:sz w:val="20"/>
                <w:szCs w:val="20"/>
              </w:rPr>
              <w:t xml:space="preserv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5B1919">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hAnsi="Times New Roman" w:cs="Times New Roman"/>
                <w:sz w:val="20"/>
                <w:szCs w:val="20"/>
              </w:rPr>
              <w:lastRenderedPageBreak/>
              <w:t>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Ocjenjuje se imaju li partner ili prijavitelj vlastite patente – jesu li uključeni i </w:t>
            </w:r>
            <w:r w:rsidRPr="00005C8A">
              <w:rPr>
                <w:rFonts w:ascii="Times New Roman" w:hAnsi="Times New Roman" w:cs="Times New Roman"/>
                <w:sz w:val="20"/>
                <w:szCs w:val="20"/>
              </w:rPr>
              <w:lastRenderedPageBreak/>
              <w:t>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navesti da li partner ili prijavitelj imaju vlastite patente koji su </w:t>
            </w:r>
            <w:r w:rsidRPr="00005C8A">
              <w:rPr>
                <w:rFonts w:ascii="Times New Roman" w:hAnsi="Times New Roman" w:cs="Times New Roman"/>
                <w:sz w:val="20"/>
                <w:szCs w:val="20"/>
              </w:rPr>
              <w:lastRenderedPageBreak/>
              <w:t>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projektno ulaganje rezultirati i gotovim proizvodom spremnim za tržište? Ukoliko da, u kojem omjeru se podrazumijeva nulta proizvodnja , </w:t>
            </w:r>
            <w:r w:rsidRPr="00005C8A">
              <w:rPr>
                <w:rFonts w:ascii="Times New Roman" w:hAnsi="Times New Roman" w:cs="Times New Roman"/>
                <w:sz w:val="20"/>
                <w:szCs w:val="20"/>
              </w:rPr>
              <w:lastRenderedPageBreak/>
              <w:t>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Prihvatljivost točnog broja komada prototipa nije definirana i procijeniti će se </w:t>
            </w:r>
            <w:r w:rsidRPr="00005C8A">
              <w:rPr>
                <w:rFonts w:ascii="Times New Roman" w:eastAsia="Calibri" w:hAnsi="Times New Roman" w:cs="Times New Roman"/>
                <w:sz w:val="20"/>
                <w:szCs w:val="20"/>
              </w:rPr>
              <w:lastRenderedPageBreak/>
              <w:t>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Navedeno ovisi i o veličini samog poduzetnika. Partneri su dužni dostaviti dokumentaciju sukladno točki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iznos potpore iznosi 56.000.000 kn, sukladno točci 1.3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w:t>
            </w:r>
            <w:proofErr w:type="spellStart"/>
            <w:r w:rsidRPr="00005C8A">
              <w:rPr>
                <w:rFonts w:ascii="Times New Roman" w:hAnsi="Times New Roman" w:cs="Times New Roman"/>
                <w:sz w:val="20"/>
                <w:szCs w:val="20"/>
              </w:rPr>
              <w:t>UzP</w:t>
            </w:r>
            <w:proofErr w:type="spellEnd"/>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kriterijima odabira i pitanja za ocjenu kvalitete sukladno Uputama za prijavitelje (str.38) . U kojem razdoblju se gleda postotno povećanje prihoda </w:t>
            </w:r>
            <w:r w:rsidRPr="00005C8A">
              <w:rPr>
                <w:rFonts w:ascii="Times New Roman" w:hAnsi="Times New Roman" w:cs="Times New Roman"/>
                <w:sz w:val="20"/>
                <w:szCs w:val="20"/>
              </w:rPr>
              <w:lastRenderedPageBreak/>
              <w:t>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MSP-ove računa se na nivou ukupnih prihoda dok se za velike poduzetnike se </w:t>
            </w:r>
            <w:r w:rsidRPr="00005C8A">
              <w:rPr>
                <w:rFonts w:ascii="Times New Roman" w:hAnsi="Times New Roman" w:cs="Times New Roman"/>
                <w:sz w:val="20"/>
                <w:szCs w:val="20"/>
              </w:rPr>
              <w:lastRenderedPageBreak/>
              <w:t>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na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na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uz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w:t>
            </w:r>
            <w:r w:rsidRPr="00005C8A">
              <w:rPr>
                <w:rFonts w:ascii="Times New Roman" w:hAnsi="Times New Roman" w:cs="Times New Roman"/>
                <w:sz w:val="20"/>
                <w:szCs w:val="20"/>
              </w:rPr>
              <w:lastRenderedPageBreak/>
              <w:t>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w:t>
            </w:r>
            <w:r w:rsidRPr="00005C8A">
              <w:rPr>
                <w:rFonts w:ascii="Times New Roman" w:hAnsi="Times New Roman" w:cs="Times New Roman"/>
                <w:sz w:val="20"/>
                <w:szCs w:val="20"/>
              </w:rPr>
              <w:lastRenderedPageBreak/>
              <w:t>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i polazišne i ciljne godine (ovisno o vremenu trajanja provedbe projekta te </w:t>
            </w:r>
            <w:r w:rsidRPr="00005C8A">
              <w:rPr>
                <w:rFonts w:ascii="Times New Roman" w:hAnsi="Times New Roman" w:cs="Times New Roman"/>
                <w:sz w:val="20"/>
                <w:szCs w:val="20"/>
              </w:rPr>
              <w:lastRenderedPageBreak/>
              <w:t>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w:t>
            </w:r>
            <w:r w:rsidRPr="00005C8A">
              <w:rPr>
                <w:rFonts w:ascii="Times New Roman" w:hAnsi="Times New Roman" w:cs="Times New Roman"/>
                <w:sz w:val="20"/>
                <w:szCs w:val="20"/>
              </w:rPr>
              <w:lastRenderedPageBreak/>
              <w:t>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misli na Obrazac 10. Studija izvedivosti, sukladno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definirani su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Korisnik može krenuti na slijedeću fazu projekta tek po odobrenju prethodne faze od strane PT2.  str. 13 </w:t>
            </w:r>
            <w:proofErr w:type="spellStart"/>
            <w:r w:rsidRPr="00005C8A">
              <w:rPr>
                <w:rFonts w:ascii="Times New Roman" w:hAnsi="Times New Roman" w:cs="Times New Roman"/>
                <w:sz w:val="20"/>
                <w:szCs w:val="20"/>
              </w:rPr>
              <w:t>UzP</w:t>
            </w:r>
            <w:proofErr w:type="spellEnd"/>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 xml:space="preserve">mo citira rečenica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stranici 28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se računa kriterij 1.2.1. („Doprinose li projektne aktivnosti i u kojem postotku povećanju ulaganja poduzeća u aktivnosti istraživanja i razvoja u određenom S3 prioritetnom tematskom  području u odnosu na prošlu </w:t>
            </w:r>
            <w:r w:rsidRPr="00005C8A">
              <w:rPr>
                <w:rFonts w:ascii="Times New Roman" w:hAnsi="Times New Roman" w:cs="Times New Roman"/>
                <w:sz w:val="20"/>
                <w:szCs w:val="20"/>
              </w:rPr>
              <w:lastRenderedPageBreak/>
              <w:t>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lastRenderedPageBreak/>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005C8A">
              <w:rPr>
                <w:rFonts w:ascii="Times New Roman" w:eastAsia="Calibri" w:hAnsi="Times New Roman" w:cs="Times New Roman"/>
                <w:sz w:val="20"/>
                <w:szCs w:val="20"/>
                <w:lang w:eastAsia="hr-HR"/>
              </w:rPr>
              <w:t>multi</w:t>
            </w:r>
            <w:proofErr w:type="spellEnd"/>
            <w:r w:rsidRPr="00005C8A">
              <w:rPr>
                <w:rFonts w:ascii="Times New Roman" w:eastAsia="Calibri" w:hAnsi="Times New Roman" w:cs="Times New Roman"/>
                <w:sz w:val="20"/>
                <w:szCs w:val="20"/>
                <w:lang w:eastAsia="hr-HR"/>
              </w:rPr>
              <w:t xml:space="preserve">-sektorski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među više poduzetnika od kojih je najmanje jedan MSP, a niti jedan </w:t>
            </w:r>
            <w:r w:rsidRPr="00005C8A">
              <w:rPr>
                <w:rFonts w:ascii="Times New Roman" w:hAnsi="Times New Roman" w:cs="Times New Roman"/>
                <w:sz w:val="20"/>
                <w:szCs w:val="20"/>
              </w:rPr>
              <w:lastRenderedPageBreak/>
              <w:t>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definirati vrstu postupka javne nabave? Ako je ukupna vrijednost projekta 5.000.000,00 kuna, da li to znači da ćemo provesti postupak javnog nadmetanja sa nekoliko grupa ili ćemo provesti nekoliko različitih vrsta </w:t>
            </w:r>
            <w:r w:rsidRPr="00005C8A">
              <w:rPr>
                <w:rFonts w:ascii="Times New Roman" w:hAnsi="Times New Roman" w:cs="Times New Roman"/>
                <w:sz w:val="20"/>
                <w:szCs w:val="20"/>
              </w:rPr>
              <w:lastRenderedPageBreak/>
              <w:t>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se radi o </w:t>
            </w:r>
            <w:proofErr w:type="spellStart"/>
            <w:r w:rsidRPr="00005C8A">
              <w:rPr>
                <w:rFonts w:ascii="Times New Roman" w:hAnsi="Times New Roman" w:cs="Times New Roman"/>
                <w:sz w:val="20"/>
                <w:szCs w:val="20"/>
              </w:rPr>
              <w:t>neobvezniku</w:t>
            </w:r>
            <w:proofErr w:type="spellEnd"/>
            <w:r w:rsidRPr="00005C8A">
              <w:rPr>
                <w:rFonts w:ascii="Times New Roman" w:hAnsi="Times New Roman" w:cs="Times New Roman"/>
                <w:sz w:val="20"/>
                <w:szCs w:val="20"/>
              </w:rPr>
              <w:t xml:space="preserve">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članku 5. Općih uvjeta, postupak javne nabave može provoditi Korisnik i/ili partner, </w:t>
            </w:r>
            <w:proofErr w:type="spellStart"/>
            <w:r w:rsidRPr="00005C8A">
              <w:rPr>
                <w:rFonts w:ascii="Times New Roman" w:hAnsi="Times New Roman" w:cs="Times New Roman"/>
                <w:sz w:val="20"/>
                <w:szCs w:val="20"/>
              </w:rPr>
              <w:t>poštivajući</w:t>
            </w:r>
            <w:proofErr w:type="spellEnd"/>
            <w:r w:rsidRPr="00005C8A">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005C8A">
              <w:rPr>
                <w:rFonts w:ascii="Times New Roman" w:hAnsi="Times New Roman" w:cs="Times New Roman"/>
                <w:sz w:val="20"/>
                <w:szCs w:val="20"/>
              </w:rPr>
              <w:t>podzakonskim</w:t>
            </w:r>
            <w:proofErr w:type="spellEnd"/>
            <w:r w:rsidRPr="00005C8A">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1.2.2.1 – Iskazuje se projekcija dobiti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nam potpuno jasno na koji način će partner moću sudjelovati u </w:t>
            </w:r>
            <w:r w:rsidRPr="00005C8A">
              <w:rPr>
                <w:rFonts w:ascii="Times New Roman" w:hAnsi="Times New Roman" w:cs="Times New Roman"/>
                <w:sz w:val="20"/>
                <w:szCs w:val="20"/>
              </w:rPr>
              <w:lastRenderedPageBreak/>
              <w:t>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prihvatljivi troškovi su definirani točkom </w:t>
            </w:r>
            <w:r w:rsidRPr="00005C8A">
              <w:rPr>
                <w:rFonts w:ascii="Times New Roman" w:hAnsi="Times New Roman" w:cs="Times New Roman"/>
                <w:sz w:val="20"/>
                <w:szCs w:val="20"/>
              </w:rPr>
              <w:lastRenderedPageBreak/>
              <w:t>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w:t>
            </w:r>
            <w:r w:rsidRPr="00005C8A">
              <w:rPr>
                <w:rFonts w:ascii="Times New Roman" w:hAnsi="Times New Roman" w:cs="Times New Roman"/>
                <w:sz w:val="20"/>
                <w:szCs w:val="20"/>
              </w:rPr>
              <w:lastRenderedPageBreak/>
              <w:t xml:space="preserve">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je evidentno da odgovor NE, ne može isključiti iz daljnje evaluacije jer 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w:t>
            </w:r>
            <w:r w:rsidRPr="00005C8A">
              <w:rPr>
                <w:rFonts w:ascii="Times New Roman" w:hAnsi="Times New Roman" w:cs="Times New Roman"/>
                <w:sz w:val="20"/>
                <w:szCs w:val="20"/>
              </w:rPr>
              <w:lastRenderedPageBreak/>
              <w:t>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JOPPD obrazac, koju PT1/PT2 može pribaviti službenim putem od nadležnih tijela u Republici Hrvatskoj, prijavitelj neće morati podnositi već će po potrebi prijavitelj/partner </w:t>
            </w:r>
            <w:r w:rsidRPr="00005C8A">
              <w:rPr>
                <w:rFonts w:ascii="Times New Roman" w:hAnsi="Times New Roman" w:cs="Times New Roman"/>
                <w:sz w:val="20"/>
                <w:szCs w:val="20"/>
              </w:rPr>
              <w:lastRenderedPageBreak/>
              <w:t>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d.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w:t>
            </w:r>
            <w:proofErr w:type="spellStart"/>
            <w:r w:rsidRPr="00005C8A">
              <w:rPr>
                <w:rFonts w:ascii="Times New Roman" w:hAnsi="Times New Roman" w:cs="Times New Roman"/>
                <w:color w:val="FF0000"/>
                <w:sz w:val="20"/>
                <w:szCs w:val="20"/>
              </w:rPr>
              <w:t>UzP</w:t>
            </w:r>
            <w:proofErr w:type="spellEnd"/>
            <w:r w:rsidRPr="00005C8A">
              <w:rPr>
                <w:rFonts w:ascii="Times New Roman" w:hAnsi="Times New Roman" w:cs="Times New Roman"/>
                <w:color w:val="FF0000"/>
                <w:sz w:val="20"/>
                <w:szCs w:val="20"/>
              </w:rPr>
              <w:t xml:space="preserve">,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w:t>
            </w:r>
            <w:r w:rsidRPr="00005C8A">
              <w:rPr>
                <w:rFonts w:ascii="Times New Roman" w:hAnsi="Times New Roman" w:cs="Times New Roman"/>
                <w:sz w:val="20"/>
                <w:szCs w:val="20"/>
              </w:rPr>
              <w:lastRenderedPageBreak/>
              <w:t>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točki 4.2 Uputa,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w:t>
            </w:r>
            <w:r w:rsidRPr="00005C8A">
              <w:rPr>
                <w:rFonts w:ascii="Times New Roman" w:hAnsi="Times New Roman" w:cs="Times New Roman"/>
                <w:sz w:val="20"/>
                <w:szCs w:val="20"/>
              </w:rPr>
              <w:lastRenderedPageBreak/>
              <w:t xml:space="preserve">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w:t>
            </w:r>
            <w:proofErr w:type="spellStart"/>
            <w:r w:rsidRPr="00005C8A">
              <w:rPr>
                <w:rFonts w:ascii="Times New Roman" w:hAnsi="Times New Roman" w:cs="Times New Roman"/>
                <w:color w:val="000000"/>
                <w:sz w:val="20"/>
                <w:szCs w:val="20"/>
              </w:rPr>
              <w:t>UzP</w:t>
            </w:r>
            <w:proofErr w:type="spellEnd"/>
            <w:r w:rsidRPr="00005C8A">
              <w:rPr>
                <w:rFonts w:ascii="Times New Roman" w:hAnsi="Times New Roman" w:cs="Times New Roman"/>
                <w:color w:val="000000"/>
                <w:sz w:val="20"/>
                <w:szCs w:val="20"/>
              </w:rPr>
              <w:t xml:space="preserve">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w:t>
            </w:r>
            <w:r w:rsidRPr="00005C8A">
              <w:rPr>
                <w:rFonts w:ascii="Times New Roman" w:hAnsi="Times New Roman" w:cs="Times New Roman"/>
                <w:iCs/>
                <w:sz w:val="20"/>
                <w:szCs w:val="20"/>
              </w:rPr>
              <w:lastRenderedPageBreak/>
              <w:t>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w:t>
            </w:r>
            <w:r w:rsidRPr="00005C8A">
              <w:rPr>
                <w:rFonts w:ascii="Times New Roman" w:hAnsi="Times New Roman" w:cs="Times New Roman"/>
                <w:sz w:val="20"/>
                <w:szCs w:val="20"/>
              </w:rPr>
              <w:lastRenderedPageBreak/>
              <w:t xml:space="preserve">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osnovu Pokazatelja navedenih pod točkom 3.3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005C8A">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4.2. (6)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lastRenderedPageBreak/>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opisu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12 - Potpore za projekte istraživanja i razvoja za malog poduzetnika su 80%, dok prema opisu iz točke 4  -UZP Str. 13 isti </w:t>
            </w:r>
            <w:r w:rsidRPr="00005C8A">
              <w:rPr>
                <w:rFonts w:ascii="Times New Roman" w:hAnsi="Times New Roman" w:cs="Times New Roman"/>
                <w:sz w:val="20"/>
                <w:szCs w:val="20"/>
              </w:rPr>
              <w:lastRenderedPageBreak/>
              <w:t>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Maksimalni iznosi potpore</w:t>
            </w:r>
            <w:r w:rsidR="00FF3FA7" w:rsidRPr="00005C8A">
              <w:rPr>
                <w:rFonts w:ascii="Times New Roman" w:hAnsi="Times New Roman" w:cs="Times New Roman"/>
                <w:sz w:val="20"/>
                <w:szCs w:val="20"/>
              </w:rPr>
              <w:t xml:space="preserve"> definirani u </w:t>
            </w:r>
            <w:proofErr w:type="spellStart"/>
            <w:r w:rsidR="00FF3FA7" w:rsidRPr="00005C8A">
              <w:rPr>
                <w:rFonts w:ascii="Times New Roman" w:hAnsi="Times New Roman" w:cs="Times New Roman"/>
                <w:sz w:val="20"/>
                <w:szCs w:val="20"/>
              </w:rPr>
              <w:t>UzP</w:t>
            </w:r>
            <w:proofErr w:type="spellEnd"/>
            <w:r w:rsidR="00FF3FA7" w:rsidRPr="00005C8A">
              <w:rPr>
                <w:rFonts w:ascii="Times New Roman" w:hAnsi="Times New Roman" w:cs="Times New Roman"/>
                <w:sz w:val="20"/>
                <w:szCs w:val="20"/>
              </w:rPr>
              <w:t>,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dokaz za udio privatnog sufinanciranja prijavitelja biti jamstvo koje prijavitelju izdaje prijaviteljevo povezano društvo? Ako da, je li potrebno </w:t>
            </w:r>
            <w:r w:rsidRPr="00005C8A">
              <w:rPr>
                <w:rFonts w:ascii="Times New Roman" w:hAnsi="Times New Roman" w:cs="Times New Roman"/>
                <w:sz w:val="20"/>
                <w:szCs w:val="20"/>
              </w:rPr>
              <w:lastRenderedPageBreak/>
              <w:t>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005C8A">
              <w:rPr>
                <w:rFonts w:ascii="Times New Roman" w:hAnsi="Times New Roman" w:cs="Times New Roman"/>
                <w:sz w:val="20"/>
                <w:szCs w:val="20"/>
              </w:rPr>
              <w:t>UzP</w:t>
            </w:r>
            <w:proofErr w:type="spellEnd"/>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w:t>
            </w:r>
            <w:r w:rsidRPr="00005C8A">
              <w:rPr>
                <w:rFonts w:ascii="Times New Roman" w:hAnsi="Times New Roman" w:cs="Times New Roman"/>
                <w:sz w:val="20"/>
                <w:szCs w:val="20"/>
              </w:rPr>
              <w:lastRenderedPageBreak/>
              <w:t xml:space="preserve">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pitanja/odgovora na str strukturnih fondova, odgovor pod rednim br. 186. Navodi se kriterij ocjenjivanja 1.2.4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w:t>
            </w:r>
            <w:proofErr w:type="spellStart"/>
            <w:r w:rsidR="005438FD" w:rsidRPr="00005C8A">
              <w:rPr>
                <w:rFonts w:ascii="Times New Roman" w:hAnsi="Times New Roman" w:cs="Times New Roman"/>
                <w:bCs/>
                <w:sz w:val="20"/>
                <w:szCs w:val="20"/>
              </w:rPr>
              <w:t>UzP</w:t>
            </w:r>
            <w:proofErr w:type="spellEnd"/>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w:t>
            </w:r>
            <w:proofErr w:type="spellStart"/>
            <w:r w:rsidRPr="00005C8A">
              <w:rPr>
                <w:rFonts w:ascii="Times New Roman" w:hAnsi="Times New Roman" w:cs="Times New Roman"/>
                <w:bCs/>
                <w:color w:val="000000" w:themeColor="text1"/>
                <w:sz w:val="20"/>
                <w:szCs w:val="20"/>
              </w:rPr>
              <w:t>UzP</w:t>
            </w:r>
            <w:proofErr w:type="spellEnd"/>
            <w:r w:rsidRPr="00005C8A">
              <w:rPr>
                <w:rFonts w:ascii="Times New Roman" w:hAnsi="Times New Roman" w:cs="Times New Roman"/>
                <w:bCs/>
                <w:color w:val="000000" w:themeColor="text1"/>
                <w:sz w:val="20"/>
                <w:szCs w:val="20"/>
              </w:rPr>
              <w:t xml:space="preserve">,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2001E">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w:t>
            </w:r>
            <w:r w:rsidRPr="00005C8A">
              <w:rPr>
                <w:rFonts w:ascii="Times New Roman" w:hAnsi="Times New Roman" w:cs="Times New Roman"/>
                <w:sz w:val="20"/>
                <w:szCs w:val="20"/>
              </w:rPr>
              <w:lastRenderedPageBreak/>
              <w:t>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među više poduzetnika od kojih je najmanje jedan MSP, a niti jedan </w:t>
            </w:r>
            <w:r w:rsidRPr="00005C8A">
              <w:rPr>
                <w:rFonts w:ascii="Times New Roman" w:hAnsi="Times New Roman" w:cs="Times New Roman"/>
                <w:bCs/>
                <w:color w:val="000000" w:themeColor="text1"/>
                <w:sz w:val="20"/>
                <w:szCs w:val="20"/>
              </w:rPr>
              <w:lastRenderedPageBreak/>
              <w:t>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trošak manjih dijelova opreme, sitnog inventara i slično koji se koristi isključivo za projekt, a čije je vrijednosti u rasponu između 3,000 kn i 100,000 kn prihvatljiv kao trošak naveden u točki 5 prihvatljivih izdataka, ili </w:t>
            </w:r>
            <w:r w:rsidRPr="00005C8A">
              <w:rPr>
                <w:rFonts w:ascii="Times New Roman" w:hAnsi="Times New Roman" w:cs="Times New Roman"/>
                <w:sz w:val="20"/>
                <w:szCs w:val="20"/>
              </w:rPr>
              <w:lastRenderedPageBreak/>
              <w:t>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005C8A">
              <w:rPr>
                <w:rFonts w:ascii="Times New Roman" w:hAnsi="Times New Roman" w:cs="Times New Roman"/>
                <w:sz w:val="20"/>
                <w:szCs w:val="20"/>
              </w:rPr>
              <w:lastRenderedPageBreak/>
              <w:t>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stjecanja intelektualnog vlasništva (konkretno: žigova) koji su dio gospodarske cjeline koja se sastoji od znanja, postupaka, </w:t>
            </w:r>
            <w:r w:rsidRPr="00005C8A">
              <w:rPr>
                <w:rFonts w:ascii="Times New Roman" w:hAnsi="Times New Roman" w:cs="Times New Roman"/>
                <w:sz w:val="20"/>
                <w:szCs w:val="20"/>
              </w:rPr>
              <w:lastRenderedPageBreak/>
              <w:t>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005C8A">
              <w:rPr>
                <w:rFonts w:ascii="Times New Roman" w:hAnsi="Times New Roman" w:cs="Times New Roman"/>
                <w:sz w:val="20"/>
                <w:szCs w:val="20"/>
              </w:rPr>
              <w:lastRenderedPageBreak/>
              <w:t>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w:t>
            </w:r>
            <w:r w:rsidRPr="00005C8A">
              <w:rPr>
                <w:rFonts w:ascii="Times New Roman" w:hAnsi="Times New Roman" w:cs="Times New Roman"/>
                <w:sz w:val="20"/>
                <w:szCs w:val="20"/>
              </w:rPr>
              <w:lastRenderedPageBreak/>
              <w:t>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ili samo za 1 mjesec koji prethodi predaji prijave (str. 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w:t>
            </w:r>
            <w:r w:rsidRPr="00005C8A">
              <w:rPr>
                <w:rFonts w:ascii="Times New Roman" w:hAnsi="Times New Roman" w:cs="Times New Roman"/>
                <w:sz w:val="20"/>
                <w:szCs w:val="20"/>
              </w:rPr>
              <w:lastRenderedPageBreak/>
              <w:t>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proofErr w:type="spellStart"/>
            <w:r w:rsidRPr="00015F5F">
              <w:rPr>
                <w:rFonts w:ascii="Times New Roman" w:eastAsia="Times New Roman" w:hAnsi="Times New Roman" w:cs="Times New Roman"/>
                <w:sz w:val="20"/>
                <w:szCs w:val="20"/>
              </w:rPr>
              <w:t>UzP</w:t>
            </w:r>
            <w:proofErr w:type="spellEnd"/>
            <w:r w:rsidRPr="00015F5F">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w:t>
            </w:r>
            <w:r w:rsidRPr="00015F5F">
              <w:rPr>
                <w:rFonts w:ascii="Times New Roman" w:eastAsia="Times New Roman" w:hAnsi="Times New Roman" w:cs="Times New Roman"/>
                <w:sz w:val="20"/>
                <w:szCs w:val="20"/>
              </w:rPr>
              <w:lastRenderedPageBreak/>
              <w:t>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w:t>
            </w:r>
            <w:r w:rsidRPr="00015F5F">
              <w:rPr>
                <w:rFonts w:ascii="Times New Roman" w:hAnsi="Times New Roman" w:cs="Times New Roman"/>
                <w:sz w:val="20"/>
                <w:szCs w:val="20"/>
              </w:rPr>
              <w:lastRenderedPageBreak/>
              <w:t>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w:t>
            </w:r>
            <w:r w:rsidRPr="00A22FAE">
              <w:rPr>
                <w:rFonts w:ascii="Times New Roman" w:hAnsi="Times New Roman" w:cs="Times New Roman"/>
                <w:sz w:val="20"/>
                <w:szCs w:val="20"/>
              </w:rPr>
              <w:lastRenderedPageBreak/>
              <w:t xml:space="preserve">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w:t>
            </w:r>
            <w:r w:rsidRPr="00434105">
              <w:rPr>
                <w:rFonts w:ascii="Times New Roman" w:hAnsi="Times New Roman" w:cs="Times New Roman"/>
                <w:color w:val="000000" w:themeColor="text1"/>
                <w:sz w:val="20"/>
                <w:szCs w:val="20"/>
              </w:rPr>
              <w:lastRenderedPageBreak/>
              <w:t>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D1233A" w:rsidRDefault="002E06F0" w:rsidP="0002001E">
            <w:pPr>
              <w:rPr>
                <w:rFonts w:ascii="Times New Roman" w:hAnsi="Times New Roman" w:cs="Times New Roman"/>
                <w:sz w:val="20"/>
                <w:szCs w:val="20"/>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w:t>
            </w:r>
            <w:proofErr w:type="spellStart"/>
            <w:r w:rsidR="00B47EA1"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roofErr w:type="spellEnd"/>
            <w:r w:rsidR="00B47EA1" w:rsidRPr="00B47EA1">
              <w:rPr>
                <w:rFonts w:ascii="Times New Roman" w:eastAsiaTheme="minorEastAsia"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7455D8" w:rsidRDefault="0023299E"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4.2., Trošak obaveznog informiranja i vidljivosti za projekte vrijednosti do 1.500.00,00 HRK  do maksimalno 20.000,00 HRK, a za projekte iznad 1.500.000,00 HRK do maksimalno 50.000,00 HRK.</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7455D8" w:rsidRDefault="00F93BF0" w:rsidP="007455D8">
            <w:pPr>
              <w:rPr>
                <w:rFonts w:ascii="Times New Roman" w:hAnsi="Times New Roman" w:cs="Times New Roman"/>
                <w:sz w:val="20"/>
                <w:szCs w:val="20"/>
              </w:rPr>
            </w:pPr>
            <w:r w:rsidRPr="007455D8">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29"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0" w:history="1">
              <w:r w:rsidRPr="007455D8">
                <w:rPr>
                  <w:rStyle w:val="Hyperlink"/>
                  <w:rFonts w:ascii="Times New Roman" w:hAnsi="Times New Roman" w:cs="Times New Roman"/>
                  <w:sz w:val="20"/>
                  <w:szCs w:val="20"/>
                </w:rPr>
                <w:t>www.strukturnifondovi.hr</w:t>
              </w:r>
            </w:hyperlink>
          </w:p>
          <w:p w:rsidR="007206FD" w:rsidRPr="007455D8" w:rsidRDefault="006C4404" w:rsidP="007455D8">
            <w:pPr>
              <w:autoSpaceDE w:val="0"/>
              <w:autoSpaceDN w:val="0"/>
              <w:rPr>
                <w:rFonts w:ascii="Times New Roman" w:hAnsi="Times New Roman" w:cs="Times New Roman"/>
                <w:sz w:val="20"/>
                <w:szCs w:val="20"/>
                <w:highlight w:val="yellow"/>
              </w:rPr>
            </w:pPr>
            <w:hyperlink r:id="rId31"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w:t>
            </w:r>
            <w:r w:rsidRPr="007455D8">
              <w:rPr>
                <w:rFonts w:ascii="Times New Roman" w:hAnsi="Times New Roman" w:cs="Times New Roman"/>
                <w:sz w:val="20"/>
                <w:szCs w:val="20"/>
              </w:rPr>
              <w:lastRenderedPageBreak/>
              <w:t>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Navedeno ćemo odgovoriti nakon konzultacija sa PT2</w:t>
            </w:r>
            <w:r w:rsidR="000B7EF7">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A50E1" w:rsidP="007455D8">
            <w:pPr>
              <w:autoSpaceDE w:val="0"/>
              <w:autoSpaceDN w:val="0"/>
              <w:adjustRightInd w:val="0"/>
              <w:rPr>
                <w:rFonts w:ascii="Times New Roman" w:hAnsi="Times New Roman" w:cs="Times New Roman"/>
                <w:bCs/>
                <w:color w:val="FF0000"/>
                <w:sz w:val="20"/>
                <w:szCs w:val="20"/>
              </w:rPr>
            </w:pPr>
            <w:r w:rsidRPr="007455D8">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w:t>
            </w:r>
            <w:r w:rsidRPr="007455D8">
              <w:rPr>
                <w:rFonts w:ascii="Times New Roman" w:hAnsi="Times New Roman" w:cs="Times New Roman"/>
                <w:sz w:val="20"/>
                <w:szCs w:val="20"/>
              </w:rPr>
              <w:lastRenderedPageBreak/>
              <w:t>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lastRenderedPageBreak/>
              <w:t>Sukladno UZP-u točka 4.2. spomenuti troškovi nisu prihvatljivi.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80146" w:rsidRPr="00A90A9E" w:rsidRDefault="00580146" w:rsidP="00580146">
            <w:pPr>
              <w:autoSpaceDE w:val="0"/>
              <w:autoSpaceDN w:val="0"/>
              <w:rPr>
                <w:rFonts w:ascii="Times New Roman" w:hAnsi="Times New Roman" w:cs="Times New Roman"/>
                <w:sz w:val="20"/>
                <w:szCs w:val="20"/>
              </w:rPr>
            </w:pPr>
          </w:p>
          <w:p w:rsidR="00C37CA4" w:rsidRPr="00A90A9E" w:rsidRDefault="00580146" w:rsidP="0002001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 potpore za reviziju projekta se izračunava na način da se uzme prosječni intenzitet potpore na nivou cijeloga projektnog prijedloga</w:t>
            </w:r>
            <w:r w:rsidR="00B33A3C" w:rsidRPr="00A90A9E">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r w:rsidR="003C4047" w:rsidRPr="00A90A9E">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lastRenderedPageBreak/>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Sukladno UZP-u točka 7.2. Projektni prijedlog podnosi se u četiri (4) istovjetna primjerka, u jednom (1) izvorniku i tri (3) preslike na formatu A4 unutar jednog zatvorenog paketa/omotnice te svaka od njih mora biti uvezana u neraskidivu cjelinu. Na prvoj stranici izvornika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"IZVORNIK", a na prvoj stranici preslike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 xml:space="preserve">mora </w:t>
            </w:r>
            <w:r w:rsidRPr="00A90A9E">
              <w:rPr>
                <w:rFonts w:ascii="Times New Roman" w:hAnsi="Times New Roman" w:cs="Times New Roman"/>
                <w:sz w:val="20"/>
                <w:szCs w:val="20"/>
              </w:rPr>
              <w:lastRenderedPageBreak/>
              <w:t>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C37CA4" w:rsidRPr="00C12D9C" w:rsidRDefault="00A36472" w:rsidP="0002001E">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Pojam industrijskog istraživanja je definiran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točka</w:t>
            </w:r>
            <w:bookmarkStart w:id="0" w:name="_Toc413937337"/>
            <w:r w:rsidRPr="00C12D9C">
              <w:rPr>
                <w:rFonts w:ascii="Times New Roman" w:hAnsi="Times New Roman" w:cs="Times New Roman"/>
                <w:sz w:val="20"/>
                <w:szCs w:val="20"/>
              </w:rPr>
              <w:t>1.4. Kategorija i intenzitet potpore</w:t>
            </w:r>
            <w:bookmarkEnd w:id="0"/>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BD59CA" w:rsidRPr="00C12D9C" w:rsidRDefault="00A36472" w:rsidP="0002001E">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Prijavitelj ne može podugovoriti povezano </w:t>
            </w:r>
            <w:proofErr w:type="spellStart"/>
            <w:r w:rsidRPr="00C12D9C">
              <w:rPr>
                <w:rFonts w:ascii="Times New Roman" w:hAnsi="Times New Roman" w:cs="Times New Roman"/>
                <w:sz w:val="20"/>
                <w:szCs w:val="20"/>
              </w:rPr>
              <w:t>društvo.</w:t>
            </w:r>
            <w:proofErr w:type="spellEnd"/>
            <w:r w:rsidR="008A1ECE" w:rsidRPr="00C12D9C">
              <w:rPr>
                <w:rFonts w:ascii="Times New Roman" w:hAnsi="Times New Roman" w:cs="Times New Roman"/>
                <w:sz w:val="20"/>
                <w:szCs w:val="20"/>
              </w:rPr>
              <w:t xml:space="preserve">. </w:t>
            </w:r>
            <w:r w:rsidR="00CF78D4" w:rsidRPr="00C12D9C">
              <w:rPr>
                <w:rFonts w:ascii="Times New Roman" w:hAnsi="Times New Roman" w:cs="Times New Roman"/>
                <w:sz w:val="20"/>
                <w:szCs w:val="20"/>
              </w:rPr>
              <w:t>(pitanje je isto kao i 429)</w:t>
            </w: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8A1ECE">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r w:rsidR="00CF78D4" w:rsidRPr="00C12D9C">
              <w:rPr>
                <w:rFonts w:ascii="Times New Roman" w:hAnsi="Times New Roman" w:cs="Times New Roman"/>
                <w:sz w:val="20"/>
                <w:szCs w:val="20"/>
              </w:rPr>
              <w:t>(pitanje isto kao i 430)</w:t>
            </w: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w:t>
            </w:r>
            <w:r w:rsidRPr="00246ECA">
              <w:rPr>
                <w:rFonts w:ascii="Times New Roman" w:hAnsi="Times New Roman" w:cs="Times New Roman"/>
                <w:sz w:val="20"/>
                <w:szCs w:val="20"/>
              </w:rPr>
              <w:lastRenderedPageBreak/>
              <w:t xml:space="preserve">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CF78D4" w:rsidRPr="00C12D9C" w:rsidRDefault="00A36472" w:rsidP="00CF78D4">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 xml:space="preserve">Sukladno Uputama, točka 4.2., Trošak obaveznog informiranja i vidljivosti za projekte vrijednosti do 1.500.00,00 HRK  do maksimalno 20.000,00 HRK, a za projekte iznad 1.500.000,00 HRK do maksimalno 50.000,00 HRK. </w:t>
            </w:r>
            <w:r w:rsidR="00CF78D4" w:rsidRPr="00C12D9C">
              <w:rPr>
                <w:rFonts w:ascii="Times New Roman" w:hAnsi="Times New Roman" w:cs="Times New Roman"/>
                <w:sz w:val="20"/>
                <w:szCs w:val="20"/>
              </w:rPr>
              <w:t>(pitanje isto kao i 431)</w:t>
            </w:r>
          </w:p>
          <w:p w:rsidR="00F530FF" w:rsidRPr="00C12D9C" w:rsidRDefault="00F530FF"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sz w:val="20"/>
                <w:szCs w:val="20"/>
                <w:lang w:val="en-US"/>
              </w:rPr>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C12D9C">
              <w:rPr>
                <w:rFonts w:ascii="Times New Roman" w:hAnsi="Times New Roman" w:cs="Times New Roman"/>
                <w:sz w:val="20"/>
                <w:szCs w:val="20"/>
                <w:lang w:val="en-US"/>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12591" w:rsidRDefault="00246ECA" w:rsidP="007455D8">
            <w:pPr>
              <w:autoSpaceDE w:val="0"/>
              <w:autoSpaceDN w:val="0"/>
              <w:rPr>
                <w:rFonts w:ascii="Times New Roman" w:hAnsi="Times New Roman" w:cs="Times New Roman"/>
                <w:color w:val="FF0000"/>
                <w:sz w:val="20"/>
                <w:szCs w:val="20"/>
                <w:lang w:val="en-US"/>
              </w:rPr>
            </w:pP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referentne oznake </w:t>
            </w:r>
            <w:r w:rsidRPr="0086089A">
              <w:rPr>
                <w:rFonts w:ascii="Times New Roman" w:hAnsi="Times New Roman" w:cs="Times New Roman"/>
                <w:sz w:val="20"/>
                <w:szCs w:val="20"/>
              </w:rPr>
              <w:lastRenderedPageBreak/>
              <w:t>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86089A">
              <w:rPr>
                <w:rFonts w:ascii="Times New Roman" w:hAnsi="Times New Roman" w:cs="Times New Roman"/>
                <w:sz w:val="20"/>
                <w:szCs w:val="20"/>
                <w:lang w:val="en-US"/>
              </w:rPr>
              <w:t>?</w:t>
            </w:r>
          </w:p>
        </w:tc>
        <w:tc>
          <w:tcPr>
            <w:tcW w:w="6662" w:type="dxa"/>
          </w:tcPr>
          <w:p w:rsidR="00A00A2F" w:rsidRPr="009A4A90" w:rsidRDefault="007A404D" w:rsidP="00A00A2F">
            <w:pPr>
              <w:autoSpaceDE w:val="0"/>
              <w:autoSpaceDN w:val="0"/>
              <w:rPr>
                <w:rFonts w:ascii="Times New Roman" w:hAnsi="Times New Roman" w:cs="Times New Roman"/>
                <w:sz w:val="20"/>
                <w:szCs w:val="20"/>
                <w:lang w:val="en-US"/>
              </w:rPr>
            </w:pPr>
            <w:r w:rsidRPr="004F7506">
              <w:rPr>
                <w:rFonts w:ascii="Times New Roman" w:hAnsi="Times New Roman" w:cs="Times New Roman"/>
                <w:sz w:val="20"/>
                <w:szCs w:val="20"/>
              </w:rPr>
              <w:lastRenderedPageBreak/>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02001E">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p>
        </w:tc>
        <w:tc>
          <w:tcPr>
            <w:tcW w:w="6662" w:type="dxa"/>
          </w:tcPr>
          <w:p w:rsidR="007A404D"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7A404D" w:rsidP="007A404D">
            <w:pPr>
              <w:rPr>
                <w:rFonts w:ascii="Times New Roman" w:hAnsi="Times New Roman" w:cs="Times New Roman"/>
                <w:sz w:val="20"/>
                <w:szCs w:val="20"/>
              </w:rPr>
            </w:pPr>
          </w:p>
          <w:p w:rsidR="007A404D" w:rsidRPr="007A404D" w:rsidRDefault="007A404D" w:rsidP="007A404D">
            <w:pPr>
              <w:pStyle w:val="ListParagraph"/>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w:t>
            </w:r>
            <w:proofErr w:type="spellStart"/>
            <w:r w:rsidRPr="007A404D">
              <w:rPr>
                <w:rFonts w:ascii="Times New Roman" w:hAnsi="Times New Roman" w:cs="Times New Roman"/>
                <w:sz w:val="20"/>
                <w:szCs w:val="20"/>
              </w:rPr>
              <w:t>UzP</w:t>
            </w:r>
            <w:proofErr w:type="spellEnd"/>
            <w:r w:rsidRPr="007A404D">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244177">
              <w:rPr>
                <w:rFonts w:ascii="Times New Roman" w:hAnsi="Times New Roman" w:cs="Times New Roman"/>
                <w:sz w:val="20"/>
                <w:szCs w:val="20"/>
              </w:rPr>
              <w:t>UzP</w:t>
            </w:r>
            <w:proofErr w:type="spellEnd"/>
            <w:r w:rsidRPr="00244177">
              <w:rPr>
                <w:rFonts w:ascii="Times New Roman" w:hAnsi="Times New Roman" w:cs="Times New Roman"/>
                <w:sz w:val="20"/>
                <w:szCs w:val="20"/>
              </w:rPr>
              <w:t>-a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02001E">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 xml:space="preserve">2. da li je dozvoljena nabava opreme od strane znanstvene institucije </w:t>
            </w:r>
            <w:r w:rsidRPr="00244177">
              <w:rPr>
                <w:rFonts w:ascii="Times New Roman" w:hAnsi="Times New Roman" w:cs="Times New Roman"/>
                <w:sz w:val="20"/>
                <w:szCs w:val="20"/>
              </w:rPr>
              <w:lastRenderedPageBreak/>
              <w:t>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lastRenderedPageBreak/>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w:t>
            </w:r>
          </w:p>
        </w:tc>
      </w:tr>
      <w:tr w:rsidR="008A79AE" w:rsidTr="00AA50E1">
        <w:trPr>
          <w:trHeight w:val="402"/>
        </w:trPr>
        <w:tc>
          <w:tcPr>
            <w:tcW w:w="567" w:type="dxa"/>
          </w:tcPr>
          <w:p w:rsidR="008A79AE" w:rsidRPr="007455D8"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AA50E1">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A90A9E" w:rsidRDefault="00DB399D" w:rsidP="0002001E">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02001E">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AA50E1">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 xml:space="preserve">Molim Vas dodatno pojašnjenje točke 4.2. 1) </w:t>
            </w:r>
            <w:proofErr w:type="spellStart"/>
            <w:r w:rsidRPr="005C57EA">
              <w:rPr>
                <w:rFonts w:ascii="Times New Roman" w:hAnsi="Times New Roman" w:cs="Times New Roman"/>
                <w:sz w:val="20"/>
                <w:szCs w:val="20"/>
              </w:rPr>
              <w:t>UzP</w:t>
            </w:r>
            <w:proofErr w:type="spellEnd"/>
            <w:r w:rsidRPr="005C57EA">
              <w:rPr>
                <w:rFonts w:ascii="Times New Roman" w:hAnsi="Times New Roman" w:cs="Times New Roman"/>
                <w:sz w:val="20"/>
                <w:szCs w:val="20"/>
              </w:rPr>
              <w:t>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DB399D" w:rsidRDefault="008E496C" w:rsidP="0002001E">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6661AE">
              <w:rPr>
                <w:rFonts w:ascii="Times New Roman" w:hAnsi="Times New Roman" w:cs="Times New Roman"/>
                <w:sz w:val="20"/>
                <w:szCs w:val="20"/>
              </w:rPr>
              <w:lastRenderedPageBreak/>
              <w:t xml:space="preserve">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AA50E1">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 xml:space="preserve">Zbrajanje potpora je moguće pod uvjetima iz točke 1.4.1. </w:t>
            </w:r>
            <w:proofErr w:type="spellStart"/>
            <w:r w:rsidRPr="001B1F3D">
              <w:rPr>
                <w:rFonts w:ascii="Times New Roman" w:hAnsi="Times New Roman" w:cs="Times New Roman"/>
                <w:sz w:val="20"/>
                <w:szCs w:val="20"/>
              </w:rPr>
              <w:t>UzP</w:t>
            </w:r>
            <w:proofErr w:type="spellEnd"/>
            <w:r w:rsidRPr="001B1F3D">
              <w:rPr>
                <w:rFonts w:ascii="Times New Roman" w:hAnsi="Times New Roman" w:cs="Times New Roman"/>
                <w:sz w:val="20"/>
                <w:szCs w:val="20"/>
              </w:rPr>
              <w:t>, uz napomenu da nije dozvoljeno duplo financiranje.</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2. Obzirom na točku 2. Obrasca 8. Skupne izjave partnera, gdje Republika Hrvatska izravno upravlja partnerom sa 100% glasačkih prava, da </w:t>
            </w:r>
            <w:r w:rsidRPr="00A95004">
              <w:rPr>
                <w:rFonts w:ascii="Times New Roman" w:hAnsi="Times New Roman" w:cs="Times New Roman"/>
                <w:sz w:val="20"/>
                <w:szCs w:val="20"/>
              </w:rPr>
              <w:lastRenderedPageBreak/>
              <w:t>li je Institut Ruđer Bošković prihvatljiv partner na projektu (uz uvjet da nije isključen jednim od kriterija za isključenje prijavitelja/partnera, a koji su definirani u točki 2.4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Default="00A95004" w:rsidP="0002001E">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AA50E1">
        <w:trPr>
          <w:trHeight w:val="402"/>
        </w:trPr>
        <w:tc>
          <w:tcPr>
            <w:tcW w:w="567" w:type="dxa"/>
          </w:tcPr>
          <w:p w:rsidR="00DC4D66" w:rsidRPr="007455D8"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w:t>
            </w:r>
            <w:r w:rsidRPr="00DC4D66">
              <w:rPr>
                <w:rFonts w:ascii="Times New Roman" w:hAnsi="Times New Roman" w:cs="Times New Roman"/>
                <w:b/>
                <w:bCs/>
                <w:sz w:val="20"/>
                <w:szCs w:val="20"/>
              </w:rPr>
              <w:lastRenderedPageBreak/>
              <w:t>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 xml:space="preserve">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w:t>
            </w:r>
            <w:r w:rsidRPr="00DC4D66">
              <w:rPr>
                <w:rFonts w:ascii="Times New Roman" w:hAnsi="Times New Roman" w:cs="Times New Roman"/>
                <w:sz w:val="20"/>
                <w:szCs w:val="20"/>
              </w:rPr>
              <w:lastRenderedPageBreak/>
              <w:t>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D26CE1" w:rsidP="00D26CE1">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lastRenderedPageBreak/>
              <w:t xml:space="preserve">Potvrđujemo da se intenzitet potpore za reviziju cijelog projektnog prijedloga računa prema intenzitetu potpore  </w:t>
            </w:r>
            <w:r w:rsidR="0002001E" w:rsidRPr="0002001E">
              <w:rPr>
                <w:rFonts w:ascii="Times New Roman" w:hAnsi="Times New Roman" w:cs="Times New Roman"/>
                <w:color w:val="FF0000"/>
                <w:sz w:val="20"/>
                <w:szCs w:val="20"/>
              </w:rPr>
              <w:t>najvećeg intenziteta u</w:t>
            </w:r>
            <w:r w:rsidRPr="0002001E">
              <w:rPr>
                <w:rFonts w:ascii="Times New Roman" w:hAnsi="Times New Roman" w:cs="Times New Roman"/>
                <w:color w:val="FF0000"/>
                <w:sz w:val="20"/>
                <w:szCs w:val="20"/>
              </w:rPr>
              <w:t xml:space="preserve"> projekt</w:t>
            </w:r>
            <w:r w:rsidR="0002001E" w:rsidRPr="0002001E">
              <w:rPr>
                <w:rFonts w:ascii="Times New Roman" w:hAnsi="Times New Roman" w:cs="Times New Roman"/>
                <w:color w:val="FF0000"/>
                <w:sz w:val="20"/>
                <w:szCs w:val="20"/>
              </w:rPr>
              <w:t>u</w:t>
            </w:r>
            <w:r w:rsidRPr="000F3CD8">
              <w:rPr>
                <w:rFonts w:ascii="Times New Roman" w:hAnsi="Times New Roman" w:cs="Times New Roman"/>
                <w:sz w:val="20"/>
                <w:szCs w:val="20"/>
              </w:rPr>
              <w:t>.</w:t>
            </w:r>
          </w:p>
          <w:p w:rsidR="00D26CE1" w:rsidRPr="000F3CD8" w:rsidRDefault="00D26CE1" w:rsidP="00D26CE1">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AA50E1">
        <w:trPr>
          <w:trHeight w:val="402"/>
        </w:trPr>
        <w:tc>
          <w:tcPr>
            <w:tcW w:w="567" w:type="dxa"/>
          </w:tcPr>
          <w:p w:rsidR="00637D8D" w:rsidRPr="007455D8"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637D8D" w:rsidRDefault="00E12591" w:rsidP="0029204F">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0F3CD8">
              <w:rPr>
                <w:rFonts w:ascii="Times New Roman" w:hAnsi="Times New Roman" w:cs="Times New Roman"/>
                <w:bCs/>
                <w:sz w:val="20"/>
                <w:szCs w:val="20"/>
              </w:rPr>
              <w:t>UzP</w:t>
            </w:r>
            <w:proofErr w:type="spellEnd"/>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02001E" w:rsidRDefault="00E12591" w:rsidP="007455D8">
            <w:pPr>
              <w:rPr>
                <w:rFonts w:ascii="Times New Roman" w:hAnsi="Times New Roman" w:cs="Times New Roman"/>
                <w:sz w:val="20"/>
                <w:szCs w:val="20"/>
              </w:rPr>
            </w:pPr>
            <w:r w:rsidRPr="0002001E">
              <w:rPr>
                <w:rFonts w:ascii="Times New Roman" w:hAnsi="Times New Roman" w:cs="Times New Roman"/>
                <w:sz w:val="20"/>
                <w:szCs w:val="20"/>
              </w:rPr>
              <w:t>28/06/16</w:t>
            </w:r>
          </w:p>
        </w:tc>
        <w:tc>
          <w:tcPr>
            <w:tcW w:w="6379" w:type="dxa"/>
          </w:tcPr>
          <w:p w:rsidR="00E12591" w:rsidRPr="0002001E" w:rsidRDefault="00E12591" w:rsidP="00E12591">
            <w:pPr>
              <w:rPr>
                <w:rFonts w:ascii="Times New Roman" w:hAnsi="Times New Roman" w:cs="Times New Roman"/>
                <w:sz w:val="20"/>
                <w:szCs w:val="20"/>
              </w:rPr>
            </w:pPr>
            <w:r w:rsidRPr="0002001E">
              <w:rPr>
                <w:rFonts w:ascii="Times New Roman" w:hAnsi="Times New Roman" w:cs="Times New Roman"/>
                <w:sz w:val="20"/>
                <w:szCs w:val="20"/>
              </w:rPr>
              <w:t>na osnovu propozicija dokumentacije za IRI molim odgovor na sljedeće pitanje:</w:t>
            </w:r>
          </w:p>
          <w:p w:rsidR="00E12591" w:rsidRPr="0002001E" w:rsidRDefault="00E12591" w:rsidP="00E12591">
            <w:pPr>
              <w:rPr>
                <w:rFonts w:ascii="Times New Roman" w:hAnsi="Times New Roman" w:cs="Times New Roman"/>
                <w:sz w:val="20"/>
                <w:szCs w:val="20"/>
              </w:rPr>
            </w:pPr>
          </w:p>
          <w:p w:rsidR="00E12591" w:rsidRPr="0002001E" w:rsidRDefault="00E12591" w:rsidP="00E12591">
            <w:pPr>
              <w:rPr>
                <w:rFonts w:ascii="Times New Roman" w:hAnsi="Times New Roman" w:cs="Times New Roman"/>
                <w:sz w:val="20"/>
                <w:szCs w:val="20"/>
              </w:rPr>
            </w:pPr>
            <w:r w:rsidRPr="0002001E">
              <w:rPr>
                <w:rFonts w:ascii="Times New Roman" w:hAnsi="Times New Roman" w:cs="Times New Roman"/>
                <w:sz w:val="20"/>
                <w:szCs w:val="20"/>
              </w:rPr>
              <w:t xml:space="preserve">1.    U Pozivu je u </w:t>
            </w:r>
            <w:proofErr w:type="spellStart"/>
            <w:r w:rsidRPr="0002001E">
              <w:rPr>
                <w:rFonts w:ascii="Times New Roman" w:hAnsi="Times New Roman" w:cs="Times New Roman"/>
                <w:sz w:val="20"/>
                <w:szCs w:val="20"/>
              </w:rPr>
              <w:t>potpoglavlju</w:t>
            </w:r>
            <w:proofErr w:type="spellEnd"/>
            <w:r w:rsidRPr="0002001E">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02001E">
              <w:rPr>
                <w:rFonts w:ascii="Times New Roman" w:hAnsi="Times New Roman" w:cs="Times New Roman"/>
                <w:b/>
                <w:bCs/>
                <w:sz w:val="20"/>
                <w:szCs w:val="20"/>
              </w:rPr>
              <w:t>poduzetnicima</w:t>
            </w:r>
            <w:r w:rsidRPr="0002001E">
              <w:rPr>
                <w:rFonts w:ascii="Times New Roman" w:hAnsi="Times New Roman" w:cs="Times New Roman"/>
                <w:sz w:val="20"/>
                <w:szCs w:val="20"/>
              </w:rPr>
              <w:t xml:space="preserve"> u svrhu …“. </w:t>
            </w:r>
          </w:p>
          <w:p w:rsidR="00E12591" w:rsidRPr="0002001E" w:rsidRDefault="00E12591" w:rsidP="00E12591">
            <w:pPr>
              <w:rPr>
                <w:rFonts w:ascii="Times New Roman" w:hAnsi="Times New Roman" w:cs="Times New Roman"/>
                <w:sz w:val="20"/>
                <w:szCs w:val="20"/>
              </w:rPr>
            </w:pPr>
          </w:p>
          <w:p w:rsidR="00E12591" w:rsidRPr="0002001E" w:rsidRDefault="00E12591" w:rsidP="00E12591">
            <w:pPr>
              <w:rPr>
                <w:rFonts w:ascii="Times New Roman" w:hAnsi="Times New Roman" w:cs="Times New Roman"/>
                <w:sz w:val="20"/>
                <w:szCs w:val="20"/>
              </w:rPr>
            </w:pPr>
            <w:r w:rsidRPr="0002001E">
              <w:rPr>
                <w:rFonts w:ascii="Times New Roman" w:hAnsi="Times New Roman" w:cs="Times New Roman"/>
                <w:sz w:val="20"/>
                <w:szCs w:val="20"/>
              </w:rPr>
              <w:t>Molim odgovor smatra li se u skladu s propozicijama iz ovog natječaja PODUZETNIKOM (</w:t>
            </w:r>
            <w:r w:rsidRPr="0002001E">
              <w:rPr>
                <w:rFonts w:ascii="Times New Roman" w:hAnsi="Times New Roman" w:cs="Times New Roman"/>
                <w:b/>
                <w:bCs/>
                <w:sz w:val="20"/>
                <w:szCs w:val="20"/>
              </w:rPr>
              <w:t>velikim poduzetnikom</w:t>
            </w:r>
            <w:r w:rsidRPr="0002001E">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w:t>
            </w:r>
            <w:r w:rsidRPr="0002001E">
              <w:rPr>
                <w:rFonts w:ascii="Times New Roman" w:hAnsi="Times New Roman" w:cs="Times New Roman"/>
                <w:sz w:val="20"/>
                <w:szCs w:val="20"/>
              </w:rPr>
              <w:lastRenderedPageBreak/>
              <w:t xml:space="preserve">organizacija  i nema prihoda iz državnog proračuna? </w:t>
            </w:r>
          </w:p>
          <w:p w:rsidR="00E12591" w:rsidRPr="0002001E" w:rsidRDefault="00E12591" w:rsidP="00E12591">
            <w:pPr>
              <w:rPr>
                <w:rFonts w:ascii="Times New Roman" w:hAnsi="Times New Roman" w:cs="Times New Roman"/>
                <w:sz w:val="20"/>
                <w:szCs w:val="20"/>
              </w:rPr>
            </w:pPr>
          </w:p>
          <w:p w:rsidR="00E12591" w:rsidRPr="0002001E" w:rsidRDefault="00E12591" w:rsidP="00E12591">
            <w:pPr>
              <w:rPr>
                <w:rFonts w:ascii="Times New Roman" w:hAnsi="Times New Roman" w:cs="Times New Roman"/>
                <w:sz w:val="20"/>
                <w:szCs w:val="20"/>
              </w:rPr>
            </w:pPr>
            <w:r w:rsidRPr="0002001E">
              <w:rPr>
                <w:rFonts w:ascii="Times New Roman" w:hAnsi="Times New Roman" w:cs="Times New Roman"/>
                <w:sz w:val="20"/>
                <w:szCs w:val="20"/>
              </w:rPr>
              <w:t>Je li po odredbama ovog natječaja takva ustanova prihvatljiva za prijavu kao prijavitelj projekata?</w:t>
            </w:r>
          </w:p>
          <w:p w:rsidR="00E12591" w:rsidRPr="0002001E"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 xml:space="preserve">Prihvatljivost prijavitelja definirana je u </w:t>
            </w:r>
            <w:proofErr w:type="spellStart"/>
            <w:r w:rsidRPr="008223B2">
              <w:rPr>
                <w:rFonts w:ascii="Times New Roman" w:hAnsi="Times New Roman" w:cs="Times New Roman"/>
                <w:bCs/>
                <w:iCs/>
                <w:sz w:val="20"/>
                <w:szCs w:val="20"/>
              </w:rPr>
              <w:t>UzP</w:t>
            </w:r>
            <w:proofErr w:type="spellEnd"/>
            <w:r w:rsidRPr="008223B2">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8223B2">
              <w:rPr>
                <w:rFonts w:ascii="Times New Roman" w:hAnsi="Times New Roman" w:cs="Times New Roman"/>
                <w:bCs/>
                <w:iCs/>
                <w:sz w:val="20"/>
                <w:szCs w:val="20"/>
              </w:rPr>
              <w:lastRenderedPageBreak/>
              <w:t>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AA50E1">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AA50E1">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w:t>
            </w:r>
            <w:proofErr w:type="spellStart"/>
            <w:r w:rsidRPr="00D3251E">
              <w:rPr>
                <w:rFonts w:ascii="Times New Roman" w:hAnsi="Times New Roman" w:cs="Times New Roman"/>
                <w:sz w:val="20"/>
                <w:szCs w:val="20"/>
              </w:rPr>
              <w:t>UzP</w:t>
            </w:r>
            <w:proofErr w:type="spellEnd"/>
            <w:r w:rsidRPr="00D3251E">
              <w:rPr>
                <w:rFonts w:ascii="Times New Roman" w:hAnsi="Times New Roman" w:cs="Times New Roman"/>
                <w:sz w:val="20"/>
                <w:szCs w:val="20"/>
              </w:rPr>
              <w:t xml:space="preserve">-u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 xml:space="preserve">Prema </w:t>
            </w:r>
            <w:proofErr w:type="spellStart"/>
            <w:r w:rsidRPr="009B1D32">
              <w:rPr>
                <w:rFonts w:ascii="Times New Roman" w:hAnsi="Times New Roman" w:cs="Times New Roman"/>
                <w:sz w:val="20"/>
                <w:szCs w:val="20"/>
              </w:rPr>
              <w:t>Uz</w:t>
            </w:r>
            <w:r>
              <w:rPr>
                <w:rFonts w:ascii="Times New Roman" w:hAnsi="Times New Roman" w:cs="Times New Roman"/>
                <w:sz w:val="20"/>
                <w:szCs w:val="20"/>
              </w:rPr>
              <w:t>P</w:t>
            </w:r>
            <w:proofErr w:type="spellEnd"/>
            <w:r>
              <w:rPr>
                <w:rFonts w:ascii="Times New Roman" w:hAnsi="Times New Roman" w:cs="Times New Roman"/>
                <w:sz w:val="20"/>
                <w:szCs w:val="20"/>
              </w:rPr>
              <w:t>-u,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AA50E1">
        <w:trPr>
          <w:trHeight w:val="402"/>
        </w:trPr>
        <w:tc>
          <w:tcPr>
            <w:tcW w:w="567" w:type="dxa"/>
          </w:tcPr>
          <w:p w:rsidR="00C37656" w:rsidRPr="007455D8"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Potpitanje je sljedeće: bi li trošak amortizacije nove opreme bio prihvatljiv pod uvjetom da ona nije kupljena iz bespovratnih sredstava, ali je kupljena </w:t>
            </w:r>
            <w:r w:rsidRPr="00C37656">
              <w:rPr>
                <w:rFonts w:ascii="Times New Roman" w:hAnsi="Times New Roman" w:cs="Times New Roman"/>
                <w:sz w:val="20"/>
                <w:szCs w:val="20"/>
              </w:rPr>
              <w:lastRenderedPageBreak/>
              <w:t>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lastRenderedPageBreak/>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AA50E1">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C37656" w:rsidRDefault="000B166C" w:rsidP="00200681">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AA50E1">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D26CE1" w:rsidP="00B07703">
            <w:pPr>
              <w:autoSpaceDE w:val="0"/>
              <w:autoSpaceDN w:val="0"/>
              <w:rPr>
                <w:rFonts w:ascii="Times New Roman" w:hAnsi="Times New Roman" w:cs="Times New Roman"/>
                <w:color w:val="FF0000"/>
                <w:sz w:val="20"/>
                <w:szCs w:val="20"/>
              </w:rPr>
            </w:pPr>
            <w:r w:rsidRPr="00013523">
              <w:rPr>
                <w:rFonts w:ascii="Times New Roman" w:hAnsi="Times New Roman" w:cs="Times New Roman"/>
                <w:sz w:val="20"/>
                <w:szCs w:val="20"/>
              </w:rPr>
              <w:t>Naknadno ćemo odgovoriti na pitanje nakon konzultacija sa UT-om.</w:t>
            </w:r>
          </w:p>
        </w:tc>
      </w:tr>
      <w:tr w:rsidR="002063F1" w:rsidTr="00AA50E1">
        <w:trPr>
          <w:trHeight w:val="402"/>
        </w:trPr>
        <w:tc>
          <w:tcPr>
            <w:tcW w:w="567" w:type="dxa"/>
          </w:tcPr>
          <w:p w:rsidR="002063F1" w:rsidRPr="00D26CE1"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AA50E1">
        <w:trPr>
          <w:trHeight w:val="402"/>
        </w:trPr>
        <w:tc>
          <w:tcPr>
            <w:tcW w:w="567" w:type="dxa"/>
          </w:tcPr>
          <w:p w:rsidR="002063F1" w:rsidRPr="007455D8"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200681">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AA50E1">
        <w:trPr>
          <w:trHeight w:val="402"/>
        </w:trPr>
        <w:tc>
          <w:tcPr>
            <w:tcW w:w="567" w:type="dxa"/>
          </w:tcPr>
          <w:p w:rsidR="00E170E0" w:rsidRPr="007455D8"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D26CE1" w:rsidP="007455D8">
            <w:pPr>
              <w:autoSpaceDE w:val="0"/>
              <w:autoSpaceDN w:val="0"/>
              <w:rPr>
                <w:rFonts w:ascii="Times New Roman" w:hAnsi="Times New Roman" w:cs="Times New Roman"/>
                <w:color w:val="FF0000"/>
                <w:sz w:val="20"/>
                <w:szCs w:val="20"/>
              </w:rPr>
            </w:pPr>
            <w:r w:rsidRPr="00005C8A">
              <w:rPr>
                <w:rFonts w:ascii="Times New Roman" w:hAnsi="Times New Roman" w:cs="Times New Roman"/>
                <w:sz w:val="20"/>
                <w:szCs w:val="20"/>
              </w:rPr>
              <w:t xml:space="preserve">Odgovor na ovo pitanje bit će </w:t>
            </w:r>
            <w:r>
              <w:rPr>
                <w:rFonts w:ascii="Times New Roman" w:hAnsi="Times New Roman" w:cs="Times New Roman"/>
                <w:sz w:val="20"/>
                <w:szCs w:val="20"/>
              </w:rPr>
              <w:t>uskoro</w:t>
            </w:r>
            <w:r w:rsidRPr="00005C8A">
              <w:rPr>
                <w:rFonts w:ascii="Times New Roman" w:hAnsi="Times New Roman" w:cs="Times New Roman"/>
                <w:sz w:val="20"/>
                <w:szCs w:val="20"/>
              </w:rPr>
              <w:t xml:space="preserve"> objavljen nakon konzultacija sa Upravljačkim tijelom.</w:t>
            </w:r>
          </w:p>
        </w:tc>
      </w:tr>
      <w:tr w:rsidR="00066A22" w:rsidTr="00AA50E1">
        <w:trPr>
          <w:trHeight w:val="402"/>
        </w:trPr>
        <w:tc>
          <w:tcPr>
            <w:tcW w:w="567" w:type="dxa"/>
          </w:tcPr>
          <w:p w:rsidR="00066A22" w:rsidRPr="007455D8"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t>Nakon konzultacija sa Posredničkim tijelom 2 objavit ćemo odgovor.</w:t>
            </w: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w:t>
            </w:r>
            <w:r w:rsidRPr="00C0548A">
              <w:rPr>
                <w:rFonts w:ascii="Times New Roman" w:hAnsi="Times New Roman" w:cs="Times New Roman"/>
                <w:sz w:val="20"/>
                <w:szCs w:val="20"/>
              </w:rPr>
              <w:lastRenderedPageBreak/>
              <w:t>((1)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ListParagraph"/>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Default="00C0548A" w:rsidP="007455D8">
            <w:pPr>
              <w:rPr>
                <w:rFonts w:ascii="Times New Roman" w:hAnsi="Times New Roman" w:cs="Times New Roman"/>
                <w:color w:val="FF0000"/>
                <w:sz w:val="20"/>
                <w:szCs w:val="20"/>
              </w:rPr>
            </w:pPr>
            <w:r>
              <w:rPr>
                <w:rFonts w:ascii="Times New Roman" w:hAnsi="Times New Roman" w:cs="Times New Roman"/>
                <w:color w:val="FF0000"/>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lang w:val="en-US"/>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Na dva savjetovanja, te preko pitanja</w:t>
            </w:r>
            <w:r w:rsidR="00E07E99">
              <w:rPr>
                <w:rFonts w:ascii="Times New Roman" w:hAnsi="Times New Roman" w:cs="Times New Roman"/>
                <w:sz w:val="20"/>
                <w:szCs w:val="20"/>
              </w:rPr>
              <w:t xml:space="preserve"> </w:t>
            </w:r>
            <w:r w:rsidRPr="00E07E99">
              <w:rPr>
                <w:rFonts w:ascii="Times New Roman" w:hAnsi="Times New Roman" w:cs="Times New Roman"/>
                <w:sz w:val="20"/>
                <w:szCs w:val="20"/>
              </w:rPr>
              <w:t xml:space="preserve">( </w:t>
            </w:r>
            <w:hyperlink r:id="rId32" w:history="1">
              <w:r w:rsidRPr="00E07E99">
                <w:rPr>
                  <w:rStyle w:val="Hyperlink"/>
                  <w:rFonts w:ascii="Times New Roman" w:hAnsi="Times New Roman" w:cs="Times New Roman"/>
                  <w:color w:val="auto"/>
                  <w:sz w:val="20"/>
                  <w:szCs w:val="20"/>
                </w:rPr>
                <w:t>r.br</w:t>
              </w:r>
            </w:hyperlink>
            <w:r w:rsidRPr="00E07E99">
              <w:rPr>
                <w:rFonts w:ascii="Times New Roman" w:hAnsi="Times New Roman" w:cs="Times New Roman"/>
                <w:sz w:val="20"/>
                <w:szCs w:val="20"/>
              </w:rPr>
              <w:t xml:space="preserve">. 20 </w:t>
            </w:r>
            <w:r w:rsidRPr="00C0548A">
              <w:rPr>
                <w:rFonts w:ascii="Times New Roman" w:hAnsi="Times New Roman" w:cs="Times New Roman"/>
                <w:sz w:val="20"/>
                <w:szCs w:val="20"/>
              </w:rPr>
              <w:t>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 xml:space="preserve">potvrdni odgovor ili da se to riješi pri sljedećoj izmjeni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b)Spadaju li u prihvatljive izdatke usluge izrade alata i naprava,bez kojih se </w:t>
            </w:r>
            <w:r w:rsidRPr="00C0548A">
              <w:rPr>
                <w:rFonts w:ascii="Times New Roman" w:hAnsi="Times New Roman" w:cs="Times New Roman"/>
                <w:sz w:val="20"/>
                <w:szCs w:val="20"/>
              </w:rPr>
              <w:lastRenderedPageBreak/>
              <w:t>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w:t>
            </w:r>
            <w:proofErr w:type="spellStart"/>
            <w:r w:rsidRPr="00734766">
              <w:rPr>
                <w:rFonts w:ascii="Times New Roman" w:hAnsi="Times New Roman" w:cs="Times New Roman"/>
                <w:sz w:val="20"/>
                <w:szCs w:val="20"/>
              </w:rPr>
              <w:t>UzP</w:t>
            </w:r>
            <w:proofErr w:type="spellEnd"/>
            <w:r w:rsidRPr="00734766">
              <w:rPr>
                <w:rFonts w:ascii="Times New Roman" w:hAnsi="Times New Roman" w:cs="Times New Roman"/>
                <w:sz w:val="20"/>
                <w:szCs w:val="20"/>
              </w:rPr>
              <w:t xml:space="preserve">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AA50E1">
        <w:trPr>
          <w:trHeight w:val="402"/>
        </w:trPr>
        <w:tc>
          <w:tcPr>
            <w:tcW w:w="567" w:type="dxa"/>
          </w:tcPr>
          <w:p w:rsidR="00A3247B" w:rsidRPr="007455D8"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C0548A" w:rsidRDefault="00A3247B" w:rsidP="00E07E99">
            <w:pPr>
              <w:rPr>
                <w:rFonts w:ascii="Times New Roman" w:hAnsi="Times New Roman" w:cs="Times New Roman"/>
                <w:sz w:val="20"/>
                <w:szCs w:val="20"/>
                <w:lang w:val="en-US"/>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AA50E1">
        <w:trPr>
          <w:trHeight w:val="402"/>
        </w:trPr>
        <w:tc>
          <w:tcPr>
            <w:tcW w:w="567" w:type="dxa"/>
          </w:tcPr>
          <w:p w:rsidR="00707FE0" w:rsidRPr="007455D8"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 xml:space="preserve">1) Sukladno </w:t>
            </w:r>
            <w:proofErr w:type="spellStart"/>
            <w:r w:rsidRPr="00ED1E01">
              <w:rPr>
                <w:rFonts w:ascii="Times New Roman" w:hAnsi="Times New Roman" w:cs="Times New Roman"/>
                <w:sz w:val="20"/>
                <w:szCs w:val="20"/>
              </w:rPr>
              <w:t>UzP</w:t>
            </w:r>
            <w:proofErr w:type="spellEnd"/>
            <w:r w:rsidRPr="00ED1E01">
              <w:rPr>
                <w:rFonts w:ascii="Times New Roman" w:hAnsi="Times New Roman" w:cs="Times New Roman"/>
                <w:sz w:val="20"/>
                <w:szCs w:val="20"/>
              </w:rPr>
              <w:t xml:space="preserve">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ListParagraph"/>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w:t>
            </w:r>
            <w:proofErr w:type="spellStart"/>
            <w:r w:rsidRPr="000F159A">
              <w:rPr>
                <w:rFonts w:ascii="Times New Roman" w:hAnsi="Times New Roman" w:cs="Times New Roman"/>
                <w:sz w:val="20"/>
                <w:szCs w:val="20"/>
              </w:rPr>
              <w:t>UzP</w:t>
            </w:r>
            <w:proofErr w:type="spellEnd"/>
            <w:r w:rsidRPr="000F159A">
              <w:rPr>
                <w:rFonts w:ascii="Times New Roman" w:hAnsi="Times New Roman" w:cs="Times New Roman"/>
                <w:sz w:val="20"/>
                <w:szCs w:val="20"/>
              </w:rPr>
              <w:t xml:space="preserve">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AA50E1">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707FE0" w:rsidRDefault="006E2E06" w:rsidP="00E07E99">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AA50E1">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navedite u koju skupinu prihvatljivih troškova definiranih u </w:t>
            </w:r>
            <w:proofErr w:type="spellStart"/>
            <w:r w:rsidRPr="006E2E06">
              <w:rPr>
                <w:rFonts w:ascii="Times New Roman" w:hAnsi="Times New Roman" w:cs="Times New Roman"/>
                <w:sz w:val="20"/>
                <w:szCs w:val="20"/>
              </w:rPr>
              <w:t>UzP</w:t>
            </w:r>
            <w:proofErr w:type="spellEnd"/>
            <w:r w:rsidRPr="006E2E0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E07E99">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3" w:history="1">
              <w:r w:rsidRPr="006E2E06">
                <w:rPr>
                  <w:rStyle w:val="Hyperlink"/>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tc>
      </w:tr>
      <w:tr w:rsidR="0029305B" w:rsidTr="00AA50E1">
        <w:trPr>
          <w:trHeight w:val="402"/>
        </w:trPr>
        <w:tc>
          <w:tcPr>
            <w:tcW w:w="567" w:type="dxa"/>
          </w:tcPr>
          <w:p w:rsidR="0029305B" w:rsidRPr="007455D8"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 xml:space="preserve">Molim vas navedite odnosi li se, u slučaju znanstveno-istraživačkih </w:t>
            </w:r>
            <w:r w:rsidRPr="0029305B">
              <w:rPr>
                <w:rFonts w:ascii="Times New Roman" w:hAnsi="Times New Roman" w:cs="Times New Roman"/>
                <w:sz w:val="20"/>
                <w:szCs w:val="20"/>
              </w:rPr>
              <w:lastRenderedPageBreak/>
              <w:t>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lastRenderedPageBreak/>
              <w:t xml:space="preserve">Neizravni troškovi (troškovi najma prostora, režijski troškovi koji uključuju </w:t>
            </w:r>
            <w:r w:rsidRPr="00B64F87">
              <w:rPr>
                <w:rFonts w:ascii="Times New Roman" w:eastAsia="Calibri" w:hAnsi="Times New Roman" w:cs="Times New Roman"/>
                <w:sz w:val="20"/>
                <w:szCs w:val="20"/>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AA50E1">
        <w:trPr>
          <w:trHeight w:val="402"/>
        </w:trPr>
        <w:tc>
          <w:tcPr>
            <w:tcW w:w="567" w:type="dxa"/>
          </w:tcPr>
          <w:p w:rsidR="00C665BF" w:rsidRPr="007455D8"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193903" w:rsidRDefault="00C665BF" w:rsidP="007455D8">
            <w:pPr>
              <w:rPr>
                <w:rFonts w:ascii="Times New Roman" w:hAnsi="Times New Roman" w:cs="Times New Roman"/>
                <w:sz w:val="20"/>
                <w:szCs w:val="20"/>
              </w:rPr>
            </w:pPr>
            <w:r w:rsidRPr="00193903">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xml:space="preserve">U </w:t>
            </w:r>
            <w:proofErr w:type="spellStart"/>
            <w:r w:rsidRPr="00C665BF">
              <w:rPr>
                <w:rFonts w:ascii="Times New Roman" w:hAnsi="Times New Roman" w:cs="Times New Roman"/>
                <w:sz w:val="20"/>
                <w:szCs w:val="20"/>
              </w:rPr>
              <w:t>UzP</w:t>
            </w:r>
            <w:proofErr w:type="spellEnd"/>
            <w:r w:rsidRPr="00C665BF">
              <w:rPr>
                <w:rFonts w:ascii="Times New Roman" w:hAnsi="Times New Roman" w:cs="Times New Roman"/>
                <w:sz w:val="20"/>
                <w:szCs w:val="20"/>
              </w:rPr>
              <w:t xml:space="preserve">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AD0D85" w:rsidRPr="00005C8A" w:rsidRDefault="00AD0D85" w:rsidP="00AD0D85">
            <w:pPr>
              <w:rPr>
                <w:rFonts w:ascii="Times New Roman" w:hAnsi="Times New Roman" w:cs="Times New Roman"/>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 xml:space="preserve">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AD0D85" w:rsidRPr="00005C8A" w:rsidRDefault="00AD0D85" w:rsidP="00AD0D85">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C665BF" w:rsidRPr="003964B4" w:rsidRDefault="00AD0D85" w:rsidP="00AD0D85">
            <w:pPr>
              <w:autoSpaceDE w:val="0"/>
              <w:autoSpaceDN w:val="0"/>
              <w:rPr>
                <w:rFonts w:ascii="Times New Roman" w:hAnsi="Times New Roman" w:cs="Times New Roman"/>
                <w:color w:val="FF0000"/>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0060D9" w:rsidTr="00AA50E1">
        <w:trPr>
          <w:trHeight w:val="402"/>
        </w:trPr>
        <w:tc>
          <w:tcPr>
            <w:tcW w:w="567" w:type="dxa"/>
          </w:tcPr>
          <w:p w:rsidR="000060D9" w:rsidRPr="007455D8"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193903" w:rsidRDefault="000060D9" w:rsidP="007455D8">
            <w:pPr>
              <w:rPr>
                <w:rFonts w:ascii="Times New Roman" w:hAnsi="Times New Roman" w:cs="Times New Roman"/>
                <w:sz w:val="20"/>
                <w:szCs w:val="20"/>
              </w:rPr>
            </w:pPr>
            <w:r w:rsidRPr="00193903">
              <w:rPr>
                <w:rFonts w:ascii="Times New Roman" w:hAnsi="Times New Roman" w:cs="Times New Roman"/>
                <w:sz w:val="20"/>
                <w:szCs w:val="20"/>
              </w:rPr>
              <w:t>05/06/16</w:t>
            </w:r>
          </w:p>
        </w:tc>
        <w:tc>
          <w:tcPr>
            <w:tcW w:w="6379" w:type="dxa"/>
          </w:tcPr>
          <w:p w:rsidR="000060D9" w:rsidRPr="003C2296" w:rsidRDefault="000060D9" w:rsidP="000060D9">
            <w:pPr>
              <w:rPr>
                <w:rFonts w:ascii="Times New Roman" w:hAnsi="Times New Roman" w:cs="Times New Roman"/>
                <w:sz w:val="20"/>
                <w:szCs w:val="20"/>
              </w:rPr>
            </w:pPr>
            <w:r w:rsidRPr="003C229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3C2296" w:rsidRDefault="000060D9" w:rsidP="000060D9">
            <w:pPr>
              <w:rPr>
                <w:rFonts w:ascii="Times New Roman" w:hAnsi="Times New Roman" w:cs="Times New Roman"/>
                <w:sz w:val="20"/>
                <w:szCs w:val="20"/>
              </w:rPr>
            </w:pPr>
            <w:r w:rsidRPr="003C229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3C2296" w:rsidRDefault="000060D9" w:rsidP="00AD0D85">
            <w:pPr>
              <w:rPr>
                <w:rFonts w:ascii="Times New Roman" w:hAnsi="Times New Roman" w:cs="Times New Roman"/>
                <w:sz w:val="20"/>
                <w:szCs w:val="20"/>
              </w:rPr>
            </w:pPr>
            <w:r w:rsidRPr="003C229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C2296" w:rsidRDefault="00AD0D85" w:rsidP="007455D8">
            <w:pPr>
              <w:autoSpaceDE w:val="0"/>
              <w:autoSpaceDN w:val="0"/>
              <w:rPr>
                <w:rFonts w:ascii="Times New Roman" w:hAnsi="Times New Roman" w:cs="Times New Roman"/>
                <w:sz w:val="20"/>
                <w:szCs w:val="20"/>
              </w:rPr>
            </w:pPr>
            <w:r w:rsidRPr="003C2296">
              <w:rPr>
                <w:rFonts w:ascii="Times New Roman" w:hAnsi="Times New Roman" w:cs="Times New Roman"/>
                <w:sz w:val="20"/>
                <w:szCs w:val="20"/>
              </w:rPr>
              <w:t>Može.</w:t>
            </w:r>
          </w:p>
        </w:tc>
      </w:tr>
      <w:tr w:rsidR="00D26CE1" w:rsidTr="00AA50E1">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193903" w:rsidRDefault="00D26CE1" w:rsidP="007455D8">
            <w:pPr>
              <w:rPr>
                <w:rFonts w:ascii="Times New Roman" w:hAnsi="Times New Roman" w:cs="Times New Roman"/>
                <w:sz w:val="20"/>
                <w:szCs w:val="20"/>
              </w:rPr>
            </w:pPr>
            <w:r w:rsidRPr="00193903">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w:t>
            </w:r>
            <w:r w:rsidRPr="00D26CE1">
              <w:rPr>
                <w:rFonts w:ascii="Times New Roman" w:hAnsi="Times New Roman" w:cs="Times New Roman"/>
                <w:sz w:val="20"/>
                <w:szCs w:val="20"/>
              </w:rPr>
              <w:lastRenderedPageBreak/>
              <w:t xml:space="preserve">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E07E99">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2655C9" w:rsidRPr="002655C9" w:rsidRDefault="003D19C1" w:rsidP="00193903">
            <w:pPr>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 xml:space="preserve">u točci 1.4. Uputa definirano je:„Ukoliko Korisnik krene na slijedeću fazu projekta prije odobrenja prethodne faze od strane PT2, preuzima rizik </w:t>
            </w:r>
            <w:r w:rsidRPr="00005C8A">
              <w:rPr>
                <w:rFonts w:ascii="Times New Roman" w:hAnsi="Times New Roman" w:cs="Times New Roman"/>
                <w:sz w:val="20"/>
                <w:szCs w:val="20"/>
              </w:rPr>
              <w:lastRenderedPageBreak/>
              <w:t>troškova nastalih u navedenom razdoblju.</w:t>
            </w:r>
            <w:r>
              <w:rPr>
                <w:rFonts w:ascii="Times New Roman" w:hAnsi="Times New Roman" w:cs="Times New Roman"/>
                <w:sz w:val="20"/>
                <w:szCs w:val="20"/>
              </w:rPr>
              <w:t xml:space="preserve">“ </w:t>
            </w:r>
            <w:r w:rsidR="002655C9">
              <w:rPr>
                <w:rFonts w:ascii="Times New Roman" w:hAnsi="Times New Roman" w:cs="Times New Roman"/>
                <w:sz w:val="20"/>
                <w:szCs w:val="20"/>
              </w:rPr>
              <w:t>Radi se o fazama</w:t>
            </w:r>
            <w:r>
              <w:rPr>
                <w:rFonts w:ascii="Times New Roman" w:hAnsi="Times New Roman" w:cs="Times New Roman"/>
                <w:sz w:val="20"/>
                <w:szCs w:val="20"/>
              </w:rPr>
              <w:t>: industrijsko istraživanje, eksperimentalni razvoj, temeljno ist</w:t>
            </w:r>
            <w:r w:rsidR="002655C9">
              <w:rPr>
                <w:rFonts w:ascii="Times New Roman" w:hAnsi="Times New Roman" w:cs="Times New Roman"/>
                <w:sz w:val="20"/>
                <w:szCs w:val="20"/>
              </w:rPr>
              <w:t xml:space="preserve">raživanje i studija izvedivosti, </w:t>
            </w:r>
            <w:r w:rsidR="002655C9"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002655C9" w:rsidRPr="002655C9">
              <w:rPr>
                <w:rFonts w:ascii="Times New Roman" w:eastAsia="Times New Roman" w:hAnsi="Times New Roman"/>
                <w:sz w:val="20"/>
                <w:szCs w:val="20"/>
              </w:rPr>
              <w:t>ind.vlasni</w:t>
            </w:r>
            <w:r w:rsidR="00193903">
              <w:rPr>
                <w:rFonts w:ascii="Times New Roman" w:eastAsia="Times New Roman" w:hAnsi="Times New Roman"/>
                <w:sz w:val="20"/>
                <w:szCs w:val="20"/>
              </w:rPr>
              <w:t>š</w:t>
            </w:r>
            <w:r w:rsidR="002655C9" w:rsidRPr="002655C9">
              <w:rPr>
                <w:rFonts w:ascii="Times New Roman" w:eastAsia="Times New Roman" w:hAnsi="Times New Roman"/>
                <w:sz w:val="20"/>
                <w:szCs w:val="20"/>
              </w:rPr>
              <w:t>tva</w:t>
            </w:r>
            <w:proofErr w:type="spellEnd"/>
            <w:r w:rsidR="002655C9" w:rsidRPr="002655C9">
              <w:rPr>
                <w:rFonts w:ascii="Times New Roman" w:eastAsia="Times New Roman" w:hAnsi="Times New Roman"/>
                <w:sz w:val="20"/>
                <w:szCs w:val="20"/>
              </w:rPr>
              <w:t>.</w:t>
            </w:r>
          </w:p>
        </w:tc>
      </w:tr>
      <w:tr w:rsidR="00D26CE1" w:rsidTr="00AA50E1">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193903" w:rsidRDefault="00B835C3" w:rsidP="007455D8">
            <w:pPr>
              <w:rPr>
                <w:rFonts w:ascii="Times New Roman" w:hAnsi="Times New Roman" w:cs="Times New Roman"/>
                <w:sz w:val="20"/>
                <w:szCs w:val="20"/>
              </w:rPr>
            </w:pPr>
            <w:r w:rsidRPr="00193903">
              <w:rPr>
                <w:rFonts w:ascii="Times New Roman" w:hAnsi="Times New Roman" w:cs="Times New Roman"/>
                <w:sz w:val="20"/>
                <w:szCs w:val="20"/>
              </w:rPr>
              <w:t>06/07/16</w:t>
            </w:r>
          </w:p>
        </w:tc>
        <w:tc>
          <w:tcPr>
            <w:tcW w:w="6379" w:type="dxa"/>
          </w:tcPr>
          <w:p w:rsidR="00B835C3" w:rsidRPr="00660093" w:rsidRDefault="00B835C3" w:rsidP="00B835C3">
            <w:pPr>
              <w:rPr>
                <w:rFonts w:ascii="Times New Roman" w:hAnsi="Times New Roman" w:cs="Times New Roman"/>
                <w:sz w:val="20"/>
                <w:szCs w:val="20"/>
              </w:rPr>
            </w:pPr>
            <w:r w:rsidRPr="00660093">
              <w:rPr>
                <w:rFonts w:ascii="Times New Roman" w:hAnsi="Times New Roman" w:cs="Times New Roman"/>
                <w:sz w:val="20"/>
                <w:szCs w:val="20"/>
              </w:rPr>
              <w:t>Pitanja su vezana uz dostavu obavezne dokumentacije uz prijavu;</w:t>
            </w:r>
          </w:p>
          <w:p w:rsidR="00B835C3" w:rsidRPr="00660093" w:rsidRDefault="00B835C3" w:rsidP="00B835C3">
            <w:pPr>
              <w:numPr>
                <w:ilvl w:val="0"/>
                <w:numId w:val="35"/>
              </w:numPr>
              <w:rPr>
                <w:rFonts w:ascii="Times New Roman" w:hAnsi="Times New Roman" w:cs="Times New Roman"/>
                <w:bCs/>
                <w:sz w:val="20"/>
                <w:szCs w:val="20"/>
              </w:rPr>
            </w:pPr>
            <w:r w:rsidRPr="00660093">
              <w:rPr>
                <w:rFonts w:ascii="Times New Roman" w:hAnsi="Times New Roman" w:cs="Times New Roman"/>
                <w:bCs/>
                <w:sz w:val="20"/>
                <w:szCs w:val="20"/>
              </w:rPr>
              <w:t>Bon Plus – da li je potrebno dostaviti samo prijavitelj ili prijavitelj i partner?</w:t>
            </w:r>
          </w:p>
          <w:p w:rsidR="00B835C3" w:rsidRPr="00660093" w:rsidRDefault="00B835C3" w:rsidP="00B835C3">
            <w:pPr>
              <w:numPr>
                <w:ilvl w:val="0"/>
                <w:numId w:val="35"/>
              </w:numPr>
              <w:rPr>
                <w:rFonts w:ascii="Times New Roman" w:hAnsi="Times New Roman" w:cs="Times New Roman"/>
                <w:bCs/>
                <w:sz w:val="20"/>
                <w:szCs w:val="20"/>
              </w:rPr>
            </w:pPr>
            <w:r w:rsidRPr="00660093">
              <w:rPr>
                <w:rFonts w:ascii="Times New Roman" w:hAnsi="Times New Roman" w:cs="Times New Roman"/>
                <w:bCs/>
                <w:sz w:val="20"/>
                <w:szCs w:val="20"/>
              </w:rPr>
              <w:t>Potvrda porezne uprave - da li je potrebno dostaviti samo prijavitelj ili prijavitelj i partner?</w:t>
            </w:r>
          </w:p>
          <w:p w:rsidR="00B835C3" w:rsidRPr="00660093" w:rsidRDefault="00B835C3" w:rsidP="00B835C3">
            <w:pPr>
              <w:numPr>
                <w:ilvl w:val="0"/>
                <w:numId w:val="35"/>
              </w:numPr>
              <w:rPr>
                <w:rFonts w:ascii="Times New Roman" w:hAnsi="Times New Roman" w:cs="Times New Roman"/>
                <w:bCs/>
                <w:sz w:val="20"/>
                <w:szCs w:val="20"/>
              </w:rPr>
            </w:pPr>
            <w:r w:rsidRPr="00660093">
              <w:rPr>
                <w:rFonts w:ascii="Times New Roman" w:hAnsi="Times New Roman" w:cs="Times New Roman"/>
                <w:bCs/>
                <w:sz w:val="20"/>
                <w:szCs w:val="20"/>
              </w:rPr>
              <w:t>Izvod iz sudskog registra - da li je potrebno dostaviti samo prijavitelj ili prijavitelj i partner?</w:t>
            </w:r>
          </w:p>
          <w:p w:rsidR="00D26CE1" w:rsidRPr="00660093" w:rsidRDefault="00B835C3" w:rsidP="003C2296">
            <w:pPr>
              <w:numPr>
                <w:ilvl w:val="0"/>
                <w:numId w:val="35"/>
              </w:numPr>
              <w:rPr>
                <w:rFonts w:ascii="Times New Roman" w:hAnsi="Times New Roman" w:cs="Times New Roman"/>
                <w:sz w:val="20"/>
                <w:szCs w:val="20"/>
              </w:rPr>
            </w:pPr>
            <w:r w:rsidRPr="00660093">
              <w:rPr>
                <w:rFonts w:ascii="Times New Roman" w:hAnsi="Times New Roman" w:cs="Times New Roman"/>
                <w:bCs/>
                <w:sz w:val="20"/>
                <w:szCs w:val="20"/>
              </w:rPr>
              <w:t>Da li navedeni dokume</w:t>
            </w:r>
            <w:r w:rsidR="00660093">
              <w:rPr>
                <w:rFonts w:ascii="Times New Roman" w:hAnsi="Times New Roman" w:cs="Times New Roman"/>
                <w:bCs/>
                <w:sz w:val="20"/>
                <w:szCs w:val="20"/>
              </w:rPr>
              <w:t>n</w:t>
            </w:r>
            <w:r w:rsidRPr="00660093">
              <w:rPr>
                <w:rFonts w:ascii="Times New Roman" w:hAnsi="Times New Roman" w:cs="Times New Roman"/>
                <w:bCs/>
                <w:sz w:val="20"/>
                <w:szCs w:val="20"/>
              </w:rPr>
              <w:t>ti moraju biti u izvorniku ili je dovoljan „</w:t>
            </w:r>
            <w:proofErr w:type="spellStart"/>
            <w:r w:rsidRPr="00660093">
              <w:rPr>
                <w:rFonts w:ascii="Times New Roman" w:hAnsi="Times New Roman" w:cs="Times New Roman"/>
                <w:bCs/>
                <w:sz w:val="20"/>
                <w:szCs w:val="20"/>
              </w:rPr>
              <w:t>scan</w:t>
            </w:r>
            <w:proofErr w:type="spellEnd"/>
            <w:r w:rsidRPr="00660093">
              <w:rPr>
                <w:rFonts w:ascii="Times New Roman" w:hAnsi="Times New Roman" w:cs="Times New Roman"/>
                <w:bCs/>
                <w:sz w:val="20"/>
                <w:szCs w:val="20"/>
              </w:rPr>
              <w:t>-kopija“ dokumenta?</w:t>
            </w:r>
          </w:p>
        </w:tc>
        <w:tc>
          <w:tcPr>
            <w:tcW w:w="6662" w:type="dxa"/>
          </w:tcPr>
          <w:p w:rsidR="00660093" w:rsidRPr="004D4CEC" w:rsidRDefault="00660093" w:rsidP="004D4CEC">
            <w:pPr>
              <w:autoSpaceDE w:val="0"/>
              <w:autoSpaceDN w:val="0"/>
              <w:adjustRightInd w:val="0"/>
              <w:jc w:val="both"/>
              <w:rPr>
                <w:rFonts w:ascii="Times New Roman" w:hAnsi="Times New Roman" w:cs="Times New Roman"/>
                <w:bCs/>
                <w:color w:val="000000"/>
                <w:sz w:val="20"/>
                <w:szCs w:val="20"/>
              </w:rPr>
            </w:pPr>
            <w:r w:rsidRPr="00660093">
              <w:rPr>
                <w:rFonts w:ascii="Times New Roman" w:hAnsi="Times New Roman" w:cs="Times New Roman"/>
                <w:sz w:val="20"/>
                <w:szCs w:val="20"/>
              </w:rPr>
              <w:t xml:space="preserve">Sukladno točci 7.1 </w:t>
            </w:r>
            <w:proofErr w:type="spellStart"/>
            <w:r w:rsidRPr="00660093">
              <w:rPr>
                <w:rFonts w:ascii="Times New Roman" w:hAnsi="Times New Roman" w:cs="Times New Roman"/>
                <w:sz w:val="20"/>
                <w:szCs w:val="20"/>
              </w:rPr>
              <w:t>UzP</w:t>
            </w:r>
            <w:proofErr w:type="spellEnd"/>
            <w:r w:rsidRPr="00660093">
              <w:rPr>
                <w:rFonts w:ascii="Times New Roman" w:hAnsi="Times New Roman" w:cs="Times New Roman"/>
                <w:sz w:val="20"/>
                <w:szCs w:val="20"/>
              </w:rPr>
              <w:t xml:space="preserve"> navedeno je: </w:t>
            </w:r>
            <w:r w:rsidRPr="00660093">
              <w:rPr>
                <w:rFonts w:ascii="Times New Roman" w:hAnsi="Times New Roman" w:cs="Times New Roman"/>
                <w:bCs/>
                <w:sz w:val="20"/>
                <w:szCs w:val="20"/>
              </w:rPr>
              <w:t xml:space="preserve">Za </w:t>
            </w:r>
            <w:r w:rsidRPr="00660093">
              <w:rPr>
                <w:rFonts w:ascii="Times New Roman" w:hAnsi="Times New Roman" w:cs="Times New Roman"/>
                <w:bCs/>
                <w:color w:val="000000"/>
                <w:sz w:val="20"/>
                <w:szCs w:val="20"/>
              </w:rPr>
              <w:t xml:space="preserve">potrebe utvrđivanja odredbi vezanih za </w:t>
            </w:r>
            <w:r w:rsidRPr="004D4CEC">
              <w:rPr>
                <w:rFonts w:ascii="Times New Roman" w:hAnsi="Times New Roman" w:cs="Times New Roman"/>
                <w:bCs/>
                <w:color w:val="000000"/>
                <w:sz w:val="20"/>
                <w:szCs w:val="20"/>
              </w:rPr>
              <w:t xml:space="preserve">prihvatljivost prijavitelja, a koje su utvrđene u točkama 2.1. i 2.2. ovih Uputa, </w:t>
            </w:r>
            <w:r w:rsidRPr="004D4CEC">
              <w:rPr>
                <w:rFonts w:ascii="Times New Roman" w:hAnsi="Times New Roman" w:cs="Times New Roman"/>
                <w:bCs/>
                <w:color w:val="000000"/>
                <w:sz w:val="20"/>
                <w:szCs w:val="20"/>
                <w:u w:val="single"/>
              </w:rPr>
              <w:t>prijavitelj/partner</w:t>
            </w:r>
            <w:r w:rsidRPr="004D4CEC">
              <w:rPr>
                <w:rFonts w:ascii="Times New Roman" w:hAnsi="Times New Roman" w:cs="Times New Roman"/>
                <w:bCs/>
                <w:color w:val="000000"/>
                <w:sz w:val="20"/>
                <w:szCs w:val="20"/>
              </w:rPr>
              <w:t xml:space="preserve"> obavezno treba dostaviti uz prijavu i sljedeće dokumente: </w:t>
            </w: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sz w:val="20"/>
                <w:szCs w:val="20"/>
              </w:rPr>
            </w:pPr>
            <w:r w:rsidRPr="004D4CEC">
              <w:rPr>
                <w:rFonts w:ascii="Times New Roman" w:hAnsi="Times New Roman" w:cs="Times New Roman"/>
                <w:color w:val="000000"/>
                <w:sz w:val="20"/>
                <w:szCs w:val="20"/>
              </w:rPr>
              <w:t xml:space="preserve">Konsolidirano financijsko izviješće za povezana društva. </w:t>
            </w:r>
            <w:r w:rsidRPr="004D4CE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color w:val="000000"/>
                <w:sz w:val="20"/>
                <w:szCs w:val="20"/>
              </w:rPr>
            </w:pPr>
            <w:r w:rsidRPr="004D4CE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color w:val="000000"/>
                <w:sz w:val="20"/>
                <w:szCs w:val="20"/>
              </w:rPr>
            </w:pPr>
            <w:r w:rsidRPr="004D4CE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color w:val="000000"/>
                <w:sz w:val="20"/>
                <w:szCs w:val="20"/>
              </w:rPr>
            </w:pPr>
            <w:r w:rsidRPr="004D4CEC">
              <w:rPr>
                <w:rFonts w:ascii="Times New Roman" w:hAnsi="Times New Roman" w:cs="Times New Roman"/>
                <w:color w:val="000000"/>
                <w:sz w:val="20"/>
                <w:szCs w:val="20"/>
              </w:rPr>
              <w:t>Obavijest o razvrstavanju poslovnog subjekta po NKD-u 2007.godini od Državnog zavoda za statistiku.</w:t>
            </w:r>
          </w:p>
          <w:p w:rsidR="004D4CEC" w:rsidRPr="004D4CEC" w:rsidRDefault="004D4CEC" w:rsidP="004D4CEC">
            <w:pPr>
              <w:autoSpaceDE w:val="0"/>
              <w:autoSpaceDN w:val="0"/>
              <w:adjustRightInd w:val="0"/>
              <w:ind w:left="720"/>
              <w:contextualSpacing/>
              <w:jc w:val="both"/>
              <w:rPr>
                <w:rFonts w:ascii="Times New Roman" w:hAnsi="Times New Roman" w:cs="Times New Roman"/>
                <w:color w:val="000000"/>
                <w:sz w:val="20"/>
                <w:szCs w:val="20"/>
              </w:rPr>
            </w:pPr>
          </w:p>
          <w:p w:rsidR="004D4CEC" w:rsidRPr="004D4CEC" w:rsidRDefault="004D4CEC" w:rsidP="004D4CEC">
            <w:pPr>
              <w:autoSpaceDE w:val="0"/>
              <w:autoSpaceDN w:val="0"/>
              <w:adjustRightInd w:val="0"/>
              <w:contextualSpacing/>
              <w:jc w:val="both"/>
              <w:rPr>
                <w:rFonts w:ascii="Times New Roman" w:hAnsi="Times New Roman"/>
                <w:b/>
                <w:bCs/>
                <w:sz w:val="20"/>
                <w:szCs w:val="20"/>
              </w:rPr>
            </w:pPr>
            <w:r w:rsidRPr="004D4CE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4D4CEC">
              <w:rPr>
                <w:rFonts w:ascii="Times New Roman" w:hAnsi="Times New Roman"/>
                <w:b/>
                <w:bCs/>
                <w:sz w:val="20"/>
                <w:szCs w:val="20"/>
              </w:rPr>
              <w:t xml:space="preserve">, </w:t>
            </w:r>
            <w:r w:rsidRPr="004D4CEC">
              <w:rPr>
                <w:rFonts w:ascii="Times New Roman" w:hAnsi="Times New Roman"/>
                <w:sz w:val="20"/>
                <w:szCs w:val="20"/>
              </w:rPr>
              <w:t>koje je</w:t>
            </w:r>
            <w:r w:rsidRPr="004D4CEC">
              <w:rPr>
                <w:rFonts w:ascii="Times New Roman" w:hAnsi="Times New Roman"/>
                <w:b/>
                <w:bCs/>
                <w:sz w:val="20"/>
                <w:szCs w:val="20"/>
              </w:rPr>
              <w:t xml:space="preserve"> po potrebi prijavitelj/partner dužan dostaviti samo na dodatni upit PT1/PT2:</w:t>
            </w:r>
          </w:p>
          <w:p w:rsidR="004D4CEC" w:rsidRPr="004D4CEC" w:rsidRDefault="004D4CEC" w:rsidP="004D4CEC">
            <w:pPr>
              <w:autoSpaceDE w:val="0"/>
              <w:autoSpaceDN w:val="0"/>
              <w:adjustRightInd w:val="0"/>
              <w:contextualSpacing/>
              <w:jc w:val="both"/>
              <w:rPr>
                <w:rFonts w:ascii="Times New Roman" w:hAnsi="Times New Roman"/>
                <w:b/>
                <w:bCs/>
                <w:sz w:val="20"/>
                <w:szCs w:val="20"/>
              </w:rPr>
            </w:pP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color w:val="000000"/>
                <w:sz w:val="20"/>
                <w:szCs w:val="20"/>
              </w:rPr>
            </w:pPr>
            <w:r w:rsidRPr="004D4CEC">
              <w:rPr>
                <w:rFonts w:ascii="Times New Roman" w:hAnsi="Times New Roman" w:cs="Times New Roman"/>
                <w:color w:val="000000"/>
                <w:sz w:val="20"/>
                <w:szCs w:val="20"/>
              </w:rPr>
              <w:lastRenderedPageBreak/>
              <w:t xml:space="preserve">Izvod iz sudskog ili drugog odgovarajućeg registra države sjedišta prijavitelja ili važeći jednakovrijedni dokument koji je izdalo nadležno tijelo u državi sjedišta prijavitelja; </w:t>
            </w: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sz w:val="20"/>
                <w:szCs w:val="20"/>
              </w:rPr>
            </w:pPr>
            <w:r w:rsidRPr="004D4CE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4D4CEC">
              <w:rPr>
                <w:rFonts w:ascii="Times New Roman" w:hAnsi="Times New Roman" w:cs="Times New Roman"/>
                <w:sz w:val="20"/>
                <w:szCs w:val="20"/>
              </w:rPr>
              <w:t xml:space="preserve">U slučaju dokapitalizacije u tekućoj godini, dokaz o istom će biti Izvod iz sudskog registra i privremena bilanca; </w:t>
            </w: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sz w:val="20"/>
                <w:szCs w:val="20"/>
              </w:rPr>
            </w:pPr>
            <w:r w:rsidRPr="004D4CE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4D4CEC" w:rsidRPr="004D4CEC" w:rsidRDefault="004D4CEC" w:rsidP="004D4CEC">
            <w:pPr>
              <w:numPr>
                <w:ilvl w:val="0"/>
                <w:numId w:val="23"/>
              </w:numPr>
              <w:autoSpaceDE w:val="0"/>
              <w:autoSpaceDN w:val="0"/>
              <w:adjustRightInd w:val="0"/>
              <w:contextualSpacing/>
              <w:jc w:val="both"/>
              <w:rPr>
                <w:rFonts w:ascii="Times New Roman" w:hAnsi="Times New Roman" w:cs="Times New Roman"/>
                <w:color w:val="000000"/>
                <w:sz w:val="20"/>
                <w:szCs w:val="20"/>
              </w:rPr>
            </w:pPr>
            <w:r w:rsidRPr="004D4CEC">
              <w:rPr>
                <w:rFonts w:ascii="Times New Roman" w:hAnsi="Times New Roman" w:cs="Times New Roman"/>
                <w:color w:val="000000"/>
                <w:sz w:val="20"/>
                <w:szCs w:val="20"/>
              </w:rPr>
              <w:t xml:space="preserve">Obrazac JOPPD </w:t>
            </w:r>
            <w:r w:rsidRPr="004D4CEC">
              <w:rPr>
                <w:rFonts w:ascii="Times New Roman" w:hAnsi="Times New Roman" w:cs="Times New Roman"/>
                <w:sz w:val="20"/>
                <w:szCs w:val="20"/>
              </w:rPr>
              <w:t>potrebno je dostaviti samo za obrte koji su u sustavu poreza na dohodak, a koji se dostavlja za prethodnih 12 mjeseci</w:t>
            </w:r>
            <w:r w:rsidRPr="004D4CEC">
              <w:rPr>
                <w:rFonts w:ascii="Times New Roman" w:hAnsi="Times New Roman" w:cs="Times New Roman"/>
                <w:color w:val="000000"/>
                <w:sz w:val="20"/>
                <w:szCs w:val="20"/>
              </w:rPr>
              <w:t xml:space="preserve"> ili važeći jednakovrijedni dokument koji je izdalo nadležno tijelo u državi sjedišta prijavitelja;</w:t>
            </w:r>
          </w:p>
          <w:p w:rsidR="004D4CEC" w:rsidRPr="004D4CEC" w:rsidRDefault="004D4CEC" w:rsidP="004D4CEC">
            <w:pPr>
              <w:autoSpaceDE w:val="0"/>
              <w:autoSpaceDN w:val="0"/>
              <w:adjustRightInd w:val="0"/>
              <w:contextualSpacing/>
              <w:jc w:val="both"/>
              <w:rPr>
                <w:rFonts w:ascii="Times New Roman" w:hAnsi="Times New Roman" w:cs="Times New Roman"/>
                <w:color w:val="000000"/>
                <w:sz w:val="20"/>
                <w:szCs w:val="20"/>
              </w:rPr>
            </w:pPr>
          </w:p>
          <w:p w:rsidR="00D26CE1" w:rsidRPr="008502A4" w:rsidRDefault="008502A4" w:rsidP="007455D8">
            <w:pPr>
              <w:autoSpaceDE w:val="0"/>
              <w:autoSpaceDN w:val="0"/>
              <w:rPr>
                <w:rFonts w:ascii="Times New Roman" w:hAnsi="Times New Roman" w:cs="Times New Roman"/>
                <w:color w:val="FF0000"/>
                <w:sz w:val="20"/>
                <w:szCs w:val="20"/>
              </w:rPr>
            </w:pPr>
            <w:r w:rsidRPr="008502A4">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AA50E1">
        <w:trPr>
          <w:trHeight w:val="402"/>
        </w:trPr>
        <w:tc>
          <w:tcPr>
            <w:tcW w:w="567" w:type="dxa"/>
          </w:tcPr>
          <w:p w:rsidR="00B01C63" w:rsidRPr="00193903"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193903" w:rsidRDefault="00B01C63" w:rsidP="007455D8">
            <w:pPr>
              <w:rPr>
                <w:rFonts w:ascii="Times New Roman" w:hAnsi="Times New Roman" w:cs="Times New Roman"/>
                <w:sz w:val="20"/>
                <w:szCs w:val="20"/>
              </w:rPr>
            </w:pPr>
            <w:r w:rsidRPr="00193903">
              <w:rPr>
                <w:rFonts w:ascii="Times New Roman" w:hAnsi="Times New Roman" w:cs="Times New Roman"/>
                <w:sz w:val="20"/>
                <w:szCs w:val="20"/>
              </w:rPr>
              <w:t>06/07/16</w:t>
            </w:r>
          </w:p>
        </w:tc>
        <w:tc>
          <w:tcPr>
            <w:tcW w:w="6379" w:type="dxa"/>
          </w:tcPr>
          <w:p w:rsidR="00B01C63" w:rsidRPr="00B835C3" w:rsidRDefault="008502A4" w:rsidP="00E07E99">
            <w:pPr>
              <w:rPr>
                <w:rFonts w:ascii="Times New Roman" w:hAnsi="Times New Roman" w:cs="Times New Roman"/>
                <w:sz w:val="20"/>
                <w:szCs w:val="20"/>
              </w:rPr>
            </w:pPr>
            <w:r>
              <w:rPr>
                <w:rFonts w:ascii="Times New Roman" w:hAnsi="Times New Roman" w:cs="Times New Roman"/>
                <w:sz w:val="20"/>
                <w:szCs w:val="20"/>
              </w:rPr>
              <w:t>J</w:t>
            </w:r>
            <w:r w:rsidR="00B01C63" w:rsidRPr="00B01C63">
              <w:rPr>
                <w:rFonts w:ascii="Times New Roman" w:hAnsi="Times New Roman" w:cs="Times New Roman"/>
                <w:sz w:val="20"/>
                <w:szCs w:val="20"/>
              </w:rPr>
              <w:t>e li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8502A4" w:rsidP="008502A4">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 xml:space="preserve">Sukladno </w:t>
            </w:r>
            <w:proofErr w:type="spellStart"/>
            <w:r>
              <w:rPr>
                <w:rFonts w:ascii="Times New Roman" w:hAnsi="Times New Roman" w:cs="Times New Roman"/>
                <w:color w:val="000000"/>
                <w:sz w:val="20"/>
                <w:szCs w:val="20"/>
              </w:rPr>
              <w:t>UzP</w:t>
            </w:r>
            <w:proofErr w:type="spellEnd"/>
            <w:r>
              <w:rPr>
                <w:rFonts w:ascii="Times New Roman" w:hAnsi="Times New Roman" w:cs="Times New Roman"/>
                <w:color w:val="000000"/>
                <w:sz w:val="20"/>
                <w:szCs w:val="20"/>
              </w:rPr>
              <w:t>,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AA50E1">
        <w:trPr>
          <w:trHeight w:val="402"/>
        </w:trPr>
        <w:tc>
          <w:tcPr>
            <w:tcW w:w="567" w:type="dxa"/>
          </w:tcPr>
          <w:p w:rsidR="00B01C63" w:rsidRPr="00193903"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193903" w:rsidRDefault="00B01C63" w:rsidP="007455D8">
            <w:pPr>
              <w:rPr>
                <w:rFonts w:ascii="Times New Roman" w:hAnsi="Times New Roman" w:cs="Times New Roman"/>
                <w:sz w:val="20"/>
                <w:szCs w:val="20"/>
              </w:rPr>
            </w:pPr>
            <w:r w:rsidRPr="00193903">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w:t>
            </w:r>
            <w:r w:rsidR="008502A4">
              <w:rPr>
                <w:rFonts w:ascii="Times New Roman" w:hAnsi="Times New Roman" w:cs="Times New Roman"/>
                <w:sz w:val="20"/>
                <w:szCs w:val="20"/>
              </w:rPr>
              <w:t xml:space="preserve"> </w:t>
            </w:r>
            <w:r w:rsidRPr="00B01C63">
              <w:rPr>
                <w:rFonts w:ascii="Times New Roman" w:hAnsi="Times New Roman" w:cs="Times New Roman"/>
                <w:sz w:val="20"/>
                <w:szCs w:val="20"/>
              </w:rPr>
              <w:t>li je za znanstveno istraživačke institucije prihvatljiv trošak amortizacije nove opreme, sukladno članku 20. Pravilnika o proračunskom računovodstvu,  ukoliko je u prijavi predviđen taj trošak, a iznos troška temelji se na provedenom</w:t>
            </w:r>
            <w:r w:rsidR="008502A4">
              <w:rPr>
                <w:rFonts w:ascii="Times New Roman" w:hAnsi="Times New Roman" w:cs="Times New Roman"/>
                <w:sz w:val="20"/>
                <w:szCs w:val="20"/>
              </w:rPr>
              <w:t xml:space="preserve"> </w:t>
            </w:r>
            <w:r w:rsidRPr="00B01C63">
              <w:rPr>
                <w:rFonts w:ascii="Times New Roman" w:hAnsi="Times New Roman" w:cs="Times New Roman"/>
                <w:sz w:val="20"/>
                <w:szCs w:val="20"/>
              </w:rPr>
              <w:t xml:space="preserve"> istraživanju</w:t>
            </w:r>
            <w:r w:rsidR="008502A4">
              <w:rPr>
                <w:rFonts w:ascii="Times New Roman" w:hAnsi="Times New Roman" w:cs="Times New Roman"/>
                <w:sz w:val="20"/>
                <w:szCs w:val="20"/>
              </w:rPr>
              <w:t xml:space="preserve"> </w:t>
            </w:r>
            <w:r w:rsidRPr="00B01C63">
              <w:rPr>
                <w:rFonts w:ascii="Times New Roman" w:hAnsi="Times New Roman" w:cs="Times New Roman"/>
                <w:sz w:val="20"/>
                <w:szCs w:val="20"/>
              </w:rPr>
              <w:t xml:space="preserve">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 xml:space="preserve">ali može koristiti trošak amortizacije u skladu sa točkom 4.2 </w:t>
            </w:r>
            <w:proofErr w:type="spellStart"/>
            <w:r w:rsidRPr="00B01C63">
              <w:rPr>
                <w:rFonts w:ascii="Times New Roman" w:hAnsi="Times New Roman" w:cs="Times New Roman"/>
                <w:i/>
                <w:iCs/>
                <w:sz w:val="20"/>
                <w:szCs w:val="20"/>
                <w:u w:val="single"/>
              </w:rPr>
              <w:t>UzP</w:t>
            </w:r>
            <w:proofErr w:type="spellEnd"/>
            <w:r w:rsidRPr="00B01C63">
              <w:rPr>
                <w:rFonts w:ascii="Times New Roman" w:hAnsi="Times New Roman" w:cs="Times New Roman"/>
                <w:i/>
                <w:iCs/>
                <w:sz w:val="20"/>
                <w:szCs w:val="20"/>
              </w:rPr>
              <w:t>“</w:t>
            </w:r>
          </w:p>
        </w:tc>
        <w:tc>
          <w:tcPr>
            <w:tcW w:w="6662" w:type="dxa"/>
          </w:tcPr>
          <w:p w:rsidR="00B01C63" w:rsidRPr="008502A4" w:rsidRDefault="00193903" w:rsidP="007455D8">
            <w:pPr>
              <w:autoSpaceDE w:val="0"/>
              <w:autoSpaceDN w:val="0"/>
              <w:rPr>
                <w:rFonts w:ascii="Times New Roman" w:hAnsi="Times New Roman" w:cs="Times New Roman"/>
                <w:sz w:val="20"/>
                <w:szCs w:val="20"/>
              </w:rPr>
            </w:pPr>
            <w:r>
              <w:rPr>
                <w:rFonts w:ascii="Times New Roman" w:hAnsi="Times New Roman" w:cs="Times New Roman"/>
                <w:sz w:val="20"/>
                <w:szCs w:val="20"/>
              </w:rPr>
              <w:t>Pitanje nije jasno.</w:t>
            </w:r>
            <w:r w:rsidR="004C213A">
              <w:rPr>
                <w:rFonts w:ascii="Times New Roman" w:hAnsi="Times New Roman" w:cs="Times New Roman"/>
                <w:sz w:val="20"/>
                <w:szCs w:val="20"/>
              </w:rPr>
              <w:t xml:space="preserve"> </w:t>
            </w:r>
          </w:p>
          <w:p w:rsidR="008502A4" w:rsidRDefault="008502A4" w:rsidP="007455D8">
            <w:pPr>
              <w:autoSpaceDE w:val="0"/>
              <w:autoSpaceDN w:val="0"/>
              <w:rPr>
                <w:rFonts w:ascii="Times New Roman" w:hAnsi="Times New Roman" w:cs="Times New Roman"/>
                <w:color w:val="FF0000"/>
                <w:sz w:val="20"/>
                <w:szCs w:val="20"/>
              </w:rPr>
            </w:pPr>
          </w:p>
          <w:p w:rsidR="008502A4" w:rsidRPr="000F159A" w:rsidRDefault="008502A4" w:rsidP="008502A4">
            <w:pPr>
              <w:pStyle w:val="ListParagraph"/>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w:t>
            </w:r>
            <w:proofErr w:type="spellStart"/>
            <w:r w:rsidRPr="000F159A">
              <w:rPr>
                <w:rFonts w:ascii="Times New Roman" w:hAnsi="Times New Roman" w:cs="Times New Roman"/>
                <w:sz w:val="20"/>
                <w:szCs w:val="20"/>
              </w:rPr>
              <w:t>UzP</w:t>
            </w:r>
            <w:proofErr w:type="spellEnd"/>
            <w:r w:rsidRPr="000F159A">
              <w:rPr>
                <w:rFonts w:ascii="Times New Roman" w:hAnsi="Times New Roman" w:cs="Times New Roman"/>
                <w:sz w:val="20"/>
                <w:szCs w:val="20"/>
              </w:rPr>
              <w:t xml:space="preserve">  </w:t>
            </w:r>
          </w:p>
          <w:p w:rsidR="008502A4" w:rsidRPr="000F159A" w:rsidRDefault="008502A4" w:rsidP="008502A4">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 xml:space="preserve">Prihvatljivi izdaci </w:t>
            </w:r>
            <w:r w:rsidRPr="00C25119">
              <w:rPr>
                <w:rFonts w:ascii="Times New Roman" w:eastAsia="Calibri" w:hAnsi="Times New Roman" w:cs="Times New Roman"/>
                <w:i/>
                <w:sz w:val="20"/>
                <w:szCs w:val="20"/>
                <w:u w:val="single"/>
              </w:rPr>
              <w:t>prijavitelja/partnera</w:t>
            </w:r>
            <w:r w:rsidRPr="000F159A">
              <w:rPr>
                <w:rFonts w:ascii="Times New Roman" w:eastAsia="Calibri" w:hAnsi="Times New Roman" w:cs="Times New Roman"/>
                <w:i/>
                <w:sz w:val="20"/>
                <w:szCs w:val="20"/>
              </w:rPr>
              <w:t xml:space="preserve"> </w:t>
            </w:r>
            <w:r w:rsidR="00C25119">
              <w:rPr>
                <w:rFonts w:ascii="Times New Roman" w:eastAsia="Calibri" w:hAnsi="Times New Roman" w:cs="Times New Roman"/>
                <w:i/>
                <w:sz w:val="20"/>
                <w:szCs w:val="20"/>
              </w:rPr>
              <w:t xml:space="preserve"> </w:t>
            </w:r>
            <w:r w:rsidRPr="000F159A">
              <w:rPr>
                <w:rFonts w:ascii="Times New Roman" w:eastAsia="Calibri" w:hAnsi="Times New Roman" w:cs="Times New Roman"/>
                <w:i/>
                <w:sz w:val="20"/>
                <w:szCs w:val="20"/>
              </w:rPr>
              <w:t>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8502A4" w:rsidRPr="000F159A" w:rsidRDefault="008502A4" w:rsidP="008502A4">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8502A4" w:rsidRPr="000F159A" w:rsidRDefault="008502A4" w:rsidP="008502A4">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8502A4" w:rsidRPr="000F159A" w:rsidRDefault="008502A4" w:rsidP="008502A4">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8502A4" w:rsidRPr="000F159A" w:rsidRDefault="008502A4" w:rsidP="008502A4">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8502A4" w:rsidRPr="000F159A" w:rsidRDefault="008502A4" w:rsidP="008502A4">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502A4" w:rsidRPr="000F159A" w:rsidRDefault="008502A4" w:rsidP="008502A4">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8502A4" w:rsidRPr="003964B4" w:rsidRDefault="008502A4" w:rsidP="00C25119">
            <w:pPr>
              <w:jc w:val="both"/>
              <w:rPr>
                <w:rFonts w:ascii="Times New Roman" w:hAnsi="Times New Roman" w:cs="Times New Roman"/>
                <w:color w:val="FF0000"/>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AA50E1">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193903" w:rsidRDefault="00B01C63" w:rsidP="007455D8">
            <w:pPr>
              <w:rPr>
                <w:rFonts w:ascii="Times New Roman" w:hAnsi="Times New Roman" w:cs="Times New Roman"/>
                <w:sz w:val="20"/>
                <w:szCs w:val="20"/>
              </w:rPr>
            </w:pPr>
            <w:r w:rsidRPr="00193903">
              <w:rPr>
                <w:rFonts w:ascii="Times New Roman" w:hAnsi="Times New Roman" w:cs="Times New Roman"/>
                <w:sz w:val="20"/>
                <w:szCs w:val="20"/>
              </w:rPr>
              <w:t>07/</w:t>
            </w:r>
            <w:proofErr w:type="spellStart"/>
            <w:r w:rsidRPr="00193903">
              <w:rPr>
                <w:rFonts w:ascii="Times New Roman" w:hAnsi="Times New Roman" w:cs="Times New Roman"/>
                <w:sz w:val="20"/>
                <w:szCs w:val="20"/>
              </w:rPr>
              <w:t>07</w:t>
            </w:r>
            <w:proofErr w:type="spellEnd"/>
            <w:r w:rsidRPr="00193903">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w:t>
            </w:r>
            <w:r w:rsidR="00C25119">
              <w:rPr>
                <w:rFonts w:ascii="Times New Roman" w:hAnsi="Times New Roman" w:cs="Times New Roman"/>
                <w:sz w:val="20"/>
                <w:szCs w:val="20"/>
              </w:rPr>
              <w:t xml:space="preserve"> </w:t>
            </w:r>
            <w:r w:rsidRPr="00B01C63">
              <w:rPr>
                <w:rFonts w:ascii="Times New Roman" w:hAnsi="Times New Roman" w:cs="Times New Roman"/>
                <w:sz w:val="20"/>
                <w:szCs w:val="20"/>
              </w:rPr>
              <w:t xml:space="preserve">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w:t>
            </w:r>
            <w:r w:rsidRPr="00B01C63">
              <w:rPr>
                <w:rFonts w:ascii="Times New Roman" w:hAnsi="Times New Roman" w:cs="Times New Roman"/>
                <w:sz w:val="20"/>
                <w:szCs w:val="20"/>
              </w:rPr>
              <w:lastRenderedPageBreak/>
              <w:t>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p w:rsidR="00B01C63" w:rsidRPr="00B01C63" w:rsidRDefault="00B01C63" w:rsidP="00B01C63">
            <w:pPr>
              <w:rPr>
                <w:rFonts w:ascii="Times New Roman" w:hAnsi="Times New Roman" w:cs="Times New Roman"/>
                <w:sz w:val="20"/>
                <w:szCs w:val="20"/>
              </w:rPr>
            </w:pPr>
          </w:p>
        </w:tc>
        <w:tc>
          <w:tcPr>
            <w:tcW w:w="6662" w:type="dxa"/>
          </w:tcPr>
          <w:p w:rsidR="00B01C63" w:rsidRPr="003964B4" w:rsidRDefault="00102DF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 PT2 ćemo uskoro objaviti odgovor na pitanje</w:t>
            </w:r>
            <w:r>
              <w:rPr>
                <w:rFonts w:ascii="Times New Roman" w:hAnsi="Times New Roman" w:cs="Times New Roman"/>
                <w:sz w:val="20"/>
                <w:szCs w:val="20"/>
              </w:rPr>
              <w:t>.</w:t>
            </w:r>
          </w:p>
        </w:tc>
      </w:tr>
      <w:tr w:rsidR="00D07D93" w:rsidTr="00AA50E1">
        <w:trPr>
          <w:trHeight w:val="402"/>
        </w:trPr>
        <w:tc>
          <w:tcPr>
            <w:tcW w:w="567" w:type="dxa"/>
          </w:tcPr>
          <w:p w:rsidR="00D07D93" w:rsidRPr="007455D8"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193903" w:rsidRDefault="00D07D93" w:rsidP="007455D8">
            <w:pPr>
              <w:rPr>
                <w:rFonts w:ascii="Times New Roman" w:hAnsi="Times New Roman" w:cs="Times New Roman"/>
                <w:sz w:val="20"/>
                <w:szCs w:val="20"/>
              </w:rPr>
            </w:pPr>
            <w:r w:rsidRPr="00193903">
              <w:rPr>
                <w:rFonts w:ascii="Times New Roman" w:hAnsi="Times New Roman" w:cs="Times New Roman"/>
                <w:sz w:val="20"/>
                <w:szCs w:val="20"/>
              </w:rPr>
              <w:t>07/</w:t>
            </w:r>
            <w:proofErr w:type="spellStart"/>
            <w:r w:rsidRPr="00193903">
              <w:rPr>
                <w:rFonts w:ascii="Times New Roman" w:hAnsi="Times New Roman" w:cs="Times New Roman"/>
                <w:sz w:val="20"/>
                <w:szCs w:val="20"/>
              </w:rPr>
              <w:t>07</w:t>
            </w:r>
            <w:proofErr w:type="spellEnd"/>
            <w:r w:rsidRPr="00193903">
              <w:rPr>
                <w:rFonts w:ascii="Times New Roman" w:hAnsi="Times New Roman" w:cs="Times New Roman"/>
                <w:sz w:val="20"/>
                <w:szCs w:val="20"/>
              </w:rPr>
              <w:t>/16</w:t>
            </w:r>
          </w:p>
        </w:tc>
        <w:tc>
          <w:tcPr>
            <w:tcW w:w="6379" w:type="dxa"/>
          </w:tcPr>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186BC0">
              <w:rPr>
                <w:rFonts w:ascii="Times New Roman" w:hAnsi="Times New Roman" w:cs="Times New Roman"/>
                <w:sz w:val="20"/>
                <w:szCs w:val="20"/>
              </w:rPr>
              <w:t>UzP</w:t>
            </w:r>
            <w:proofErr w:type="spellEnd"/>
            <w:r w:rsidRPr="00186BC0">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186BC0" w:rsidRDefault="00D07D93" w:rsidP="00D07D93">
            <w:pPr>
              <w:rPr>
                <w:rFonts w:ascii="Times New Roman" w:hAnsi="Times New Roman" w:cs="Times New Roman"/>
                <w:sz w:val="20"/>
                <w:szCs w:val="20"/>
              </w:rPr>
            </w:pP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186BC0" w:rsidRDefault="00D07D93" w:rsidP="00D07D93">
            <w:pPr>
              <w:rPr>
                <w:rFonts w:ascii="Times New Roman" w:hAnsi="Times New Roman" w:cs="Times New Roman"/>
                <w:sz w:val="20"/>
                <w:szCs w:val="20"/>
              </w:rPr>
            </w:pPr>
          </w:p>
          <w:p w:rsidR="00D07D93" w:rsidRPr="00186BC0" w:rsidRDefault="00D07D93" w:rsidP="00D07D93">
            <w:pPr>
              <w:rPr>
                <w:rFonts w:ascii="Times New Roman" w:hAnsi="Times New Roman" w:cs="Times New Roman"/>
                <w:sz w:val="20"/>
                <w:szCs w:val="20"/>
              </w:rPr>
            </w:pP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2)      Poslovni plan za komercijalizaciju</w:t>
            </w:r>
            <w:r w:rsidR="00A67C12" w:rsidRPr="00186BC0">
              <w:rPr>
                <w:rFonts w:ascii="Times New Roman" w:hAnsi="Times New Roman" w:cs="Times New Roman"/>
                <w:sz w:val="20"/>
                <w:szCs w:val="20"/>
              </w:rPr>
              <w:t xml:space="preserve"> </w:t>
            </w:r>
            <w:r w:rsidRPr="00186BC0">
              <w:rPr>
                <w:rFonts w:ascii="Times New Roman" w:hAnsi="Times New Roman" w:cs="Times New Roman"/>
                <w:sz w:val="20"/>
                <w:szCs w:val="20"/>
              </w:rPr>
              <w:t xml:space="preserve"> istraživanja – str. 42 </w:t>
            </w:r>
            <w:proofErr w:type="spellStart"/>
            <w:r w:rsidRPr="00186BC0">
              <w:rPr>
                <w:rFonts w:ascii="Times New Roman" w:hAnsi="Times New Roman" w:cs="Times New Roman"/>
                <w:sz w:val="20"/>
                <w:szCs w:val="20"/>
              </w:rPr>
              <w:t>UzP</w:t>
            </w:r>
            <w:proofErr w:type="spellEnd"/>
            <w:r w:rsidRPr="00186BC0">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186BC0" w:rsidRDefault="00D07D93" w:rsidP="00D07D93">
            <w:pPr>
              <w:rPr>
                <w:rFonts w:ascii="Times New Roman" w:hAnsi="Times New Roman" w:cs="Times New Roman"/>
                <w:sz w:val="20"/>
                <w:szCs w:val="20"/>
              </w:rPr>
            </w:pP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 xml:space="preserve">2.2. Ako je potrebno raditi zaseban Poslovni plan za komercijalizaciju istraživanja, postoji li predviđeni obrazac? </w:t>
            </w: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2.3. Je li izrada Poslovnog plana za komercijalizaciju istraživanja tokom provedbe projekt prihvatljiv trošak?</w:t>
            </w:r>
          </w:p>
          <w:p w:rsidR="00D07D93" w:rsidRPr="00186BC0" w:rsidRDefault="00D07D93" w:rsidP="00D07D93">
            <w:pPr>
              <w:rPr>
                <w:rFonts w:ascii="Times New Roman" w:hAnsi="Times New Roman" w:cs="Times New Roman"/>
                <w:sz w:val="20"/>
                <w:szCs w:val="20"/>
              </w:rPr>
            </w:pPr>
          </w:p>
          <w:p w:rsidR="00D07D93" w:rsidRPr="00186BC0" w:rsidRDefault="00D07D93" w:rsidP="00D07D93">
            <w:pPr>
              <w:rPr>
                <w:rFonts w:ascii="Times New Roman" w:hAnsi="Times New Roman" w:cs="Times New Roman"/>
                <w:sz w:val="20"/>
                <w:szCs w:val="20"/>
              </w:rPr>
            </w:pP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186BC0">
              <w:rPr>
                <w:rFonts w:ascii="Times New Roman" w:hAnsi="Times New Roman" w:cs="Times New Roman"/>
                <w:sz w:val="20"/>
                <w:szCs w:val="20"/>
              </w:rPr>
              <w:t>excel</w:t>
            </w:r>
            <w:proofErr w:type="spellEnd"/>
            <w:r w:rsidRPr="00186BC0">
              <w:rPr>
                <w:rFonts w:ascii="Times New Roman" w:hAnsi="Times New Roman" w:cs="Times New Roman"/>
                <w:sz w:val="20"/>
                <w:szCs w:val="20"/>
              </w:rPr>
              <w:t xml:space="preserve"> tablice prema fazama istraživanja. </w:t>
            </w:r>
          </w:p>
          <w:p w:rsidR="00D07D93" w:rsidRPr="00186BC0" w:rsidRDefault="00D07D93" w:rsidP="00D07D93">
            <w:pPr>
              <w:rPr>
                <w:rFonts w:ascii="Times New Roman" w:hAnsi="Times New Roman" w:cs="Times New Roman"/>
                <w:sz w:val="20"/>
                <w:szCs w:val="20"/>
              </w:rPr>
            </w:pP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 xml:space="preserve">3.1.  Znači li to da se i stavka 10. proračuna (Izdaci povezani s uslugom </w:t>
            </w:r>
            <w:r w:rsidRPr="00186BC0">
              <w:rPr>
                <w:rFonts w:ascii="Times New Roman" w:hAnsi="Times New Roman" w:cs="Times New Roman"/>
                <w:sz w:val="20"/>
                <w:szCs w:val="20"/>
              </w:rPr>
              <w:lastRenderedPageBreak/>
              <w:t>revizije projekta) računa po fazama, dakle zasebno izdaci za reviziju faze temeljnog istraživanja, zasebno izdaci za reviziju faze industrijskog istraživanja i tako sve do zadnje faze projekta?</w:t>
            </w:r>
          </w:p>
          <w:p w:rsidR="00D07D93" w:rsidRPr="00186BC0" w:rsidRDefault="00D07D93" w:rsidP="00D07D93">
            <w:pPr>
              <w:rPr>
                <w:rFonts w:ascii="Times New Roman" w:hAnsi="Times New Roman" w:cs="Times New Roman"/>
                <w:sz w:val="20"/>
                <w:szCs w:val="20"/>
              </w:rPr>
            </w:pPr>
            <w:r w:rsidRPr="00186BC0">
              <w:rPr>
                <w:rFonts w:ascii="Times New Roman" w:hAnsi="Times New Roman" w:cs="Times New Roman"/>
                <w:sz w:val="20"/>
                <w:szCs w:val="20"/>
              </w:rPr>
              <w:t>3.2.  Ako je tome tako, znači li to da se za svaku fazu projekta mora raditi zasebna revizija?</w:t>
            </w:r>
          </w:p>
          <w:p w:rsidR="00D07D93" w:rsidRPr="00186BC0" w:rsidRDefault="00D07D93" w:rsidP="00B01C63">
            <w:pPr>
              <w:rPr>
                <w:rFonts w:ascii="Times New Roman" w:hAnsi="Times New Roman" w:cs="Times New Roman"/>
                <w:sz w:val="20"/>
                <w:szCs w:val="20"/>
              </w:rPr>
            </w:pPr>
          </w:p>
        </w:tc>
        <w:tc>
          <w:tcPr>
            <w:tcW w:w="6662" w:type="dxa"/>
          </w:tcPr>
          <w:p w:rsidR="00186BC0" w:rsidRPr="00186BC0" w:rsidRDefault="00193903" w:rsidP="00186BC0">
            <w:pPr>
              <w:autoSpaceDE w:val="0"/>
              <w:autoSpaceDN w:val="0"/>
              <w:rPr>
                <w:rFonts w:ascii="Times New Roman" w:hAnsi="Times New Roman" w:cs="Times New Roman"/>
                <w:sz w:val="20"/>
                <w:szCs w:val="20"/>
              </w:rPr>
            </w:pPr>
            <w:r w:rsidRPr="00186BC0">
              <w:rPr>
                <w:rFonts w:ascii="Times New Roman" w:hAnsi="Times New Roman" w:cs="Times New Roman"/>
                <w:sz w:val="20"/>
                <w:szCs w:val="20"/>
              </w:rPr>
              <w:lastRenderedPageBreak/>
              <w:t>1.</w:t>
            </w:r>
            <w:r w:rsidR="00186BC0" w:rsidRPr="00186BC0">
              <w:rPr>
                <w:rFonts w:ascii="Times New Roman" w:hAnsi="Times New Roman" w:cs="Times New Roman"/>
                <w:sz w:val="20"/>
                <w:szCs w:val="20"/>
              </w:rPr>
              <w:t xml:space="preserve">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193903" w:rsidRPr="00186BC0" w:rsidRDefault="00186BC0" w:rsidP="00186BC0">
            <w:pPr>
              <w:pStyle w:val="ListParagraph"/>
              <w:numPr>
                <w:ilvl w:val="1"/>
                <w:numId w:val="36"/>
              </w:numPr>
              <w:autoSpaceDE w:val="0"/>
              <w:autoSpaceDN w:val="0"/>
              <w:rPr>
                <w:rFonts w:ascii="Times New Roman" w:hAnsi="Times New Roman" w:cs="Times New Roman"/>
                <w:sz w:val="20"/>
                <w:szCs w:val="20"/>
              </w:rPr>
            </w:pPr>
            <w:r w:rsidRPr="00186BC0">
              <w:rPr>
                <w:rFonts w:ascii="Times New Roman" w:hAnsi="Times New Roman" w:cs="Times New Roman"/>
                <w:sz w:val="20"/>
                <w:szCs w:val="20"/>
              </w:rPr>
              <w:t>Nisu, troškovi navedeni su primjer koji služi prikazu Provedbenog plana i isti moraju biti usklađeni s točkom 4.2. Uputa</w:t>
            </w:r>
          </w:p>
          <w:p w:rsidR="00186BC0" w:rsidRPr="00186BC0" w:rsidRDefault="00186BC0" w:rsidP="00186BC0">
            <w:pPr>
              <w:pStyle w:val="ListParagraph"/>
              <w:numPr>
                <w:ilvl w:val="0"/>
                <w:numId w:val="36"/>
              </w:numPr>
              <w:autoSpaceDE w:val="0"/>
              <w:autoSpaceDN w:val="0"/>
              <w:rPr>
                <w:rFonts w:ascii="Times New Roman" w:hAnsi="Times New Roman" w:cs="Times New Roman"/>
                <w:sz w:val="20"/>
                <w:szCs w:val="20"/>
              </w:rPr>
            </w:pPr>
          </w:p>
          <w:p w:rsidR="00186BC0" w:rsidRPr="00186BC0" w:rsidRDefault="00186BC0" w:rsidP="00186BC0">
            <w:pPr>
              <w:rPr>
                <w:rFonts w:ascii="Times New Roman" w:hAnsi="Times New Roman" w:cs="Times New Roman"/>
                <w:sz w:val="20"/>
                <w:szCs w:val="20"/>
              </w:rPr>
            </w:pPr>
            <w:r w:rsidRPr="00186BC0">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193903" w:rsidRPr="00186BC0" w:rsidRDefault="00186BC0" w:rsidP="00FF0578">
            <w:pPr>
              <w:autoSpaceDE w:val="0"/>
              <w:autoSpaceDN w:val="0"/>
              <w:rPr>
                <w:rFonts w:ascii="Times New Roman" w:hAnsi="Times New Roman" w:cs="Times New Roman"/>
                <w:sz w:val="20"/>
                <w:szCs w:val="20"/>
              </w:rPr>
            </w:pPr>
            <w:r w:rsidRPr="00186BC0">
              <w:rPr>
                <w:rFonts w:ascii="Times New Roman" w:hAnsi="Times New Roman" w:cs="Times New Roman"/>
                <w:sz w:val="20"/>
                <w:szCs w:val="20"/>
              </w:rPr>
              <w:t>2.2. Ne</w:t>
            </w:r>
          </w:p>
          <w:p w:rsidR="00186BC0" w:rsidRPr="00186BC0" w:rsidRDefault="00186BC0" w:rsidP="00FF0578">
            <w:pPr>
              <w:autoSpaceDE w:val="0"/>
              <w:autoSpaceDN w:val="0"/>
              <w:rPr>
                <w:rFonts w:ascii="Times New Roman" w:hAnsi="Times New Roman" w:cs="Times New Roman"/>
                <w:sz w:val="20"/>
                <w:szCs w:val="20"/>
              </w:rPr>
            </w:pPr>
            <w:r w:rsidRPr="00186BC0">
              <w:rPr>
                <w:rFonts w:ascii="Times New Roman" w:hAnsi="Times New Roman" w:cs="Times New Roman"/>
                <w:sz w:val="20"/>
                <w:szCs w:val="20"/>
              </w:rPr>
              <w:t>2.3. Ne</w:t>
            </w: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193903">
            <w:pPr>
              <w:rPr>
                <w:rFonts w:ascii="Times New Roman" w:hAnsi="Times New Roman" w:cs="Times New Roman"/>
                <w:sz w:val="20"/>
                <w:szCs w:val="20"/>
              </w:rPr>
            </w:pPr>
            <w:r w:rsidRPr="00186BC0">
              <w:rPr>
                <w:rFonts w:ascii="Times New Roman" w:hAnsi="Times New Roman" w:cs="Times New Roman"/>
                <w:sz w:val="20"/>
                <w:szCs w:val="20"/>
              </w:rPr>
              <w:t xml:space="preserve">3.Intenzitet potpore za reviziju cijelog projektnog prijedloga računa se prema intenzitetu  potpore  </w:t>
            </w:r>
            <w:r w:rsidR="00387D36" w:rsidRPr="00186BC0">
              <w:rPr>
                <w:rFonts w:ascii="Times New Roman" w:hAnsi="Times New Roman" w:cs="Times New Roman"/>
                <w:sz w:val="20"/>
                <w:szCs w:val="20"/>
              </w:rPr>
              <w:t>najvišeg  intenziteta u projektu</w:t>
            </w:r>
            <w:r w:rsidRPr="00186BC0">
              <w:rPr>
                <w:rFonts w:ascii="Times New Roman" w:hAnsi="Times New Roman" w:cs="Times New Roman"/>
                <w:sz w:val="20"/>
                <w:szCs w:val="20"/>
              </w:rPr>
              <w:t>.</w:t>
            </w: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p w:rsidR="00193903" w:rsidRPr="00186BC0" w:rsidRDefault="00193903" w:rsidP="00FF0578">
            <w:pPr>
              <w:autoSpaceDE w:val="0"/>
              <w:autoSpaceDN w:val="0"/>
              <w:rPr>
                <w:rFonts w:ascii="Times New Roman" w:hAnsi="Times New Roman" w:cs="Times New Roman"/>
                <w:sz w:val="20"/>
                <w:szCs w:val="20"/>
              </w:rPr>
            </w:pPr>
          </w:p>
        </w:tc>
      </w:tr>
      <w:tr w:rsidR="00622429" w:rsidTr="00AA50E1">
        <w:trPr>
          <w:trHeight w:val="402"/>
        </w:trPr>
        <w:tc>
          <w:tcPr>
            <w:tcW w:w="567" w:type="dxa"/>
          </w:tcPr>
          <w:p w:rsidR="00622429" w:rsidRPr="007455D8"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193903" w:rsidRDefault="00622429" w:rsidP="007455D8">
            <w:pPr>
              <w:rPr>
                <w:rFonts w:ascii="Times New Roman" w:hAnsi="Times New Roman" w:cs="Times New Roman"/>
                <w:sz w:val="20"/>
                <w:szCs w:val="20"/>
              </w:rPr>
            </w:pPr>
            <w:r w:rsidRPr="00193903">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FF0578" w:rsidRPr="00140D22" w:rsidRDefault="00FF0578" w:rsidP="00FF0578">
            <w:pPr>
              <w:contextualSpacing/>
              <w:jc w:val="both"/>
              <w:rPr>
                <w:rFonts w:ascii="Times New Roman" w:hAnsi="Times New Roman" w:cs="Times New Roman"/>
                <w:sz w:val="20"/>
                <w:szCs w:val="20"/>
              </w:rPr>
            </w:pPr>
            <w:r w:rsidRPr="00140D22">
              <w:rPr>
                <w:rFonts w:ascii="Times New Roman" w:hAnsi="Times New Roman" w:cs="Times New Roman"/>
                <w:sz w:val="20"/>
                <w:szCs w:val="20"/>
              </w:rPr>
              <w:t xml:space="preserve">Sukladno točci 4.1. </w:t>
            </w:r>
            <w:proofErr w:type="spellStart"/>
            <w:r w:rsidRPr="00140D22">
              <w:rPr>
                <w:rFonts w:ascii="Times New Roman" w:hAnsi="Times New Roman" w:cs="Times New Roman"/>
                <w:sz w:val="20"/>
                <w:szCs w:val="20"/>
              </w:rPr>
              <w:t>UzP</w:t>
            </w:r>
            <w:proofErr w:type="spellEnd"/>
            <w:r w:rsidRPr="00140D22">
              <w:rPr>
                <w:rFonts w:ascii="Times New Roman" w:hAnsi="Times New Roman" w:cs="Times New Roman"/>
                <w:sz w:val="20"/>
                <w:szCs w:val="20"/>
              </w:rPr>
              <w:t xml:space="preserve">  </w:t>
            </w:r>
            <w:r w:rsidR="00196A88" w:rsidRPr="00140D22">
              <w:rPr>
                <w:rFonts w:ascii="Times New Roman" w:hAnsi="Times New Roman" w:cs="Times New Roman"/>
                <w:sz w:val="20"/>
                <w:szCs w:val="20"/>
              </w:rPr>
              <w:t xml:space="preserve">ranije </w:t>
            </w:r>
            <w:r w:rsidRPr="00140D22">
              <w:rPr>
                <w:rFonts w:ascii="Times New Roman" w:hAnsi="Times New Roman" w:cs="Times New Roman"/>
                <w:sz w:val="20"/>
                <w:szCs w:val="20"/>
              </w:rPr>
              <w:t>kupljen</w:t>
            </w:r>
            <w:r w:rsidR="00384544" w:rsidRPr="00140D22">
              <w:rPr>
                <w:rFonts w:ascii="Times New Roman" w:hAnsi="Times New Roman" w:cs="Times New Roman"/>
                <w:sz w:val="20"/>
                <w:szCs w:val="20"/>
              </w:rPr>
              <w:t xml:space="preserve">a </w:t>
            </w:r>
            <w:r w:rsidRPr="00140D22">
              <w:rPr>
                <w:rFonts w:ascii="Times New Roman" w:hAnsi="Times New Roman" w:cs="Times New Roman"/>
                <w:sz w:val="20"/>
                <w:szCs w:val="20"/>
              </w:rPr>
              <w:t>oprema</w:t>
            </w:r>
            <w:r w:rsidR="00196A88" w:rsidRPr="00140D22">
              <w:rPr>
                <w:rFonts w:ascii="Times New Roman" w:hAnsi="Times New Roman" w:cs="Times New Roman"/>
                <w:sz w:val="20"/>
                <w:szCs w:val="20"/>
              </w:rPr>
              <w:t>,</w:t>
            </w:r>
            <w:r w:rsidRPr="00140D22">
              <w:rPr>
                <w:rFonts w:ascii="Times New Roman" w:hAnsi="Times New Roman" w:cs="Times New Roman"/>
                <w:sz w:val="20"/>
                <w:szCs w:val="20"/>
              </w:rPr>
              <w:t xml:space="preserve"> </w:t>
            </w:r>
            <w:r w:rsidR="00196A88" w:rsidRPr="00140D22">
              <w:rPr>
                <w:rFonts w:ascii="Times New Roman" w:eastAsia="Calibri" w:hAnsi="Times New Roman" w:cs="Times New Roman"/>
                <w:sz w:val="20"/>
                <w:szCs w:val="20"/>
              </w:rPr>
              <w:t>u opsegu i u razdoblju u kojem se korist</w:t>
            </w:r>
            <w:r w:rsidR="00384544" w:rsidRPr="00140D22">
              <w:rPr>
                <w:rFonts w:ascii="Times New Roman" w:eastAsia="Calibri" w:hAnsi="Times New Roman" w:cs="Times New Roman"/>
                <w:sz w:val="20"/>
                <w:szCs w:val="20"/>
              </w:rPr>
              <w:t>i</w:t>
            </w:r>
            <w:r w:rsidR="00196A88" w:rsidRPr="00140D22">
              <w:rPr>
                <w:rFonts w:ascii="Times New Roman" w:eastAsia="Calibri" w:hAnsi="Times New Roman" w:cs="Times New Roman"/>
                <w:sz w:val="20"/>
                <w:szCs w:val="20"/>
              </w:rPr>
              <w:t xml:space="preserve"> za projekt, </w:t>
            </w:r>
            <w:r w:rsidR="00196A88" w:rsidRPr="00140D22">
              <w:rPr>
                <w:rFonts w:ascii="Times New Roman" w:hAnsi="Times New Roman" w:cs="Times New Roman"/>
                <w:sz w:val="20"/>
                <w:szCs w:val="20"/>
              </w:rPr>
              <w:t xml:space="preserve"> </w:t>
            </w:r>
            <w:r w:rsidR="00384544" w:rsidRPr="00140D22">
              <w:rPr>
                <w:rFonts w:ascii="Times New Roman" w:hAnsi="Times New Roman" w:cs="Times New Roman"/>
                <w:sz w:val="20"/>
                <w:szCs w:val="20"/>
              </w:rPr>
              <w:t>može se</w:t>
            </w:r>
            <w:r w:rsidR="00196A88" w:rsidRPr="00140D22">
              <w:rPr>
                <w:rFonts w:ascii="Times New Roman" w:hAnsi="Times New Roman" w:cs="Times New Roman"/>
                <w:sz w:val="20"/>
                <w:szCs w:val="20"/>
              </w:rPr>
              <w:t xml:space="preserve"> amortizirati </w:t>
            </w:r>
            <w:r w:rsidRPr="00140D22">
              <w:rPr>
                <w:rFonts w:ascii="Times New Roman" w:hAnsi="Times New Roman" w:cs="Times New Roman"/>
                <w:sz w:val="20"/>
                <w:szCs w:val="20"/>
              </w:rPr>
              <w:t>(Amortiziraju se isključivo instrumenti i oprema koji se u projektu koriste kao osnovno sredstvo s vrijedno</w:t>
            </w:r>
            <w:r w:rsidR="00196A88" w:rsidRPr="00140D22">
              <w:rPr>
                <w:rFonts w:ascii="Times New Roman" w:hAnsi="Times New Roman" w:cs="Times New Roman"/>
                <w:sz w:val="20"/>
                <w:szCs w:val="20"/>
              </w:rPr>
              <w:t xml:space="preserve">šću ne manjom od 100.000,00 kn - </w:t>
            </w:r>
            <w:r w:rsidRPr="00140D22">
              <w:rPr>
                <w:rFonts w:ascii="Times New Roman" w:hAnsi="Times New Roman" w:cs="Times New Roman"/>
                <w:sz w:val="20"/>
                <w:szCs w:val="20"/>
              </w:rPr>
              <w:t>prema vrijednosti instrumenata i opreme iz bilance ne starije od 30 dana od datuma predaje projektne prijave).</w:t>
            </w:r>
          </w:p>
          <w:p w:rsidR="00FF0578" w:rsidRPr="00140D22" w:rsidRDefault="00FF0578" w:rsidP="00FF0578">
            <w:pPr>
              <w:contextualSpacing/>
              <w:jc w:val="both"/>
              <w:rPr>
                <w:rFonts w:ascii="Times New Roman" w:hAnsi="Times New Roman" w:cs="Times New Roman"/>
                <w:sz w:val="20"/>
                <w:szCs w:val="20"/>
              </w:rPr>
            </w:pPr>
            <w:bookmarkStart w:id="1" w:name="_GoBack"/>
            <w:bookmarkEnd w:id="1"/>
          </w:p>
          <w:p w:rsidR="00FF0578" w:rsidRPr="00140D22" w:rsidRDefault="00FF0578" w:rsidP="00FF0578">
            <w:pPr>
              <w:contextualSpacing/>
              <w:jc w:val="both"/>
              <w:rPr>
                <w:rFonts w:ascii="Times New Roman" w:hAnsi="Times New Roman" w:cs="Times New Roman"/>
                <w:sz w:val="20"/>
                <w:szCs w:val="20"/>
              </w:rPr>
            </w:pPr>
            <w:r w:rsidRPr="00140D22">
              <w:rPr>
                <w:rFonts w:ascii="Times New Roman" w:hAnsi="Times New Roman" w:cs="Times New Roman"/>
                <w:sz w:val="20"/>
                <w:szCs w:val="20"/>
                <w:u w:val="single"/>
              </w:rPr>
              <w:t xml:space="preserve">Ili </w:t>
            </w:r>
            <w:r w:rsidRPr="00140D22">
              <w:rPr>
                <w:rFonts w:ascii="Times New Roman" w:hAnsi="Times New Roman" w:cs="Times New Roman"/>
                <w:sz w:val="20"/>
                <w:szCs w:val="20"/>
              </w:rPr>
              <w:t xml:space="preserve">se oprema </w:t>
            </w:r>
            <w:r w:rsidR="00AA31E9" w:rsidRPr="00140D22">
              <w:rPr>
                <w:rFonts w:ascii="Times New Roman" w:hAnsi="Times New Roman" w:cs="Times New Roman"/>
                <w:sz w:val="20"/>
                <w:szCs w:val="20"/>
              </w:rPr>
              <w:t xml:space="preserve">može </w:t>
            </w:r>
            <w:r w:rsidRPr="00140D22">
              <w:rPr>
                <w:rFonts w:ascii="Times New Roman" w:hAnsi="Times New Roman" w:cs="Times New Roman"/>
                <w:sz w:val="20"/>
                <w:szCs w:val="20"/>
              </w:rPr>
              <w:t>kupiti temeljem regionalne potpore:</w:t>
            </w:r>
          </w:p>
          <w:p w:rsidR="00FF0578" w:rsidRPr="00140D22" w:rsidRDefault="00FF0578" w:rsidP="00FF0578">
            <w:pPr>
              <w:contextualSpacing/>
              <w:jc w:val="both"/>
              <w:rPr>
                <w:rFonts w:ascii="Times New Roman" w:eastAsia="Calibri" w:hAnsi="Times New Roman" w:cs="Times New Roman"/>
                <w:i/>
                <w:sz w:val="20"/>
                <w:szCs w:val="20"/>
              </w:rPr>
            </w:pPr>
            <w:r w:rsidRPr="00140D22">
              <w:rPr>
                <w:rFonts w:ascii="Times New Roman" w:hAnsi="Times New Roman" w:cs="Times New Roman"/>
                <w:sz w:val="20"/>
                <w:szCs w:val="20"/>
              </w:rPr>
              <w:t xml:space="preserve">Sukladno Uputama, točka 4.1. </w:t>
            </w:r>
            <w:r w:rsidRPr="00140D22">
              <w:rPr>
                <w:rFonts w:ascii="Times New Roman" w:eastAsia="Calibri" w:hAnsi="Times New Roman" w:cs="Times New Roman"/>
                <w:i/>
                <w:sz w:val="20"/>
                <w:szCs w:val="20"/>
              </w:rPr>
              <w:t xml:space="preserve">Prihvatljivi izdaci kod materijalnih i nematerijalnih ulaganja </w:t>
            </w:r>
            <w:r w:rsidRPr="00140D22">
              <w:rPr>
                <w:rFonts w:ascii="Times New Roman" w:eastAsia="Calibri" w:hAnsi="Times New Roman" w:cs="Times New Roman"/>
                <w:i/>
                <w:sz w:val="20"/>
                <w:szCs w:val="20"/>
                <w:u w:val="single"/>
              </w:rPr>
              <w:t>u okviru regionalnih potpora</w:t>
            </w:r>
            <w:r w:rsidRPr="00140D22">
              <w:rPr>
                <w:rFonts w:ascii="Times New Roman" w:eastAsia="Calibri" w:hAnsi="Times New Roman" w:cs="Times New Roman"/>
                <w:i/>
                <w:sz w:val="20"/>
                <w:szCs w:val="20"/>
              </w:rPr>
              <w:t>:</w:t>
            </w:r>
          </w:p>
          <w:p w:rsidR="00FF0578" w:rsidRPr="00140D22" w:rsidRDefault="00FF0578" w:rsidP="00FF0578">
            <w:pPr>
              <w:jc w:val="both"/>
              <w:rPr>
                <w:rFonts w:ascii="Times New Roman" w:eastAsia="Calibri" w:hAnsi="Times New Roman" w:cs="Times New Roman"/>
                <w:sz w:val="20"/>
                <w:szCs w:val="20"/>
              </w:rPr>
            </w:pPr>
            <w:r w:rsidRPr="00140D22">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622429" w:rsidRPr="00140D22" w:rsidRDefault="00FF0578" w:rsidP="00FF0578">
            <w:pPr>
              <w:autoSpaceDE w:val="0"/>
              <w:autoSpaceDN w:val="0"/>
              <w:rPr>
                <w:rFonts w:ascii="Times New Roman" w:hAnsi="Times New Roman" w:cs="Times New Roman"/>
                <w:sz w:val="20"/>
                <w:szCs w:val="20"/>
              </w:rPr>
            </w:pPr>
            <w:r w:rsidRPr="00140D22">
              <w:rPr>
                <w:rFonts w:ascii="Times New Roman" w:hAnsi="Times New Roman" w:cs="Times New Roman"/>
                <w:sz w:val="20"/>
                <w:szCs w:val="20"/>
              </w:rPr>
              <w:t>Isto je navedeno i u proračunu.</w:t>
            </w:r>
          </w:p>
          <w:p w:rsidR="00FF0578" w:rsidRPr="00140D22" w:rsidRDefault="00FF0578" w:rsidP="00FF0578">
            <w:pPr>
              <w:autoSpaceDE w:val="0"/>
              <w:autoSpaceDN w:val="0"/>
              <w:rPr>
                <w:rFonts w:ascii="Times New Roman" w:hAnsi="Times New Roman" w:cs="Times New Roman"/>
                <w:sz w:val="20"/>
                <w:szCs w:val="20"/>
              </w:rPr>
            </w:pPr>
          </w:p>
        </w:tc>
      </w:tr>
    </w:tbl>
    <w:p w:rsidR="00E343AF" w:rsidRPr="00540255" w:rsidRDefault="00E343AF" w:rsidP="00AA50E1">
      <w:pPr>
        <w:tabs>
          <w:tab w:val="left" w:pos="7470"/>
          <w:tab w:val="left" w:pos="7839"/>
        </w:tabs>
        <w:rPr>
          <w:rFonts w:ascii="Times New Roman" w:hAnsi="Times New Roman" w:cs="Times New Roman"/>
          <w:sz w:val="20"/>
          <w:szCs w:val="20"/>
        </w:rPr>
      </w:pPr>
    </w:p>
    <w:sectPr w:rsidR="00E343AF" w:rsidRPr="00540255" w:rsidSect="004774E2">
      <w:headerReference w:type="default" r:id="rId34"/>
      <w:footerReference w:type="even" r:id="rId35"/>
      <w:footerReference w:type="default" r:id="rId36"/>
      <w:headerReference w:type="first" r:id="rId37"/>
      <w:footerReference w:type="first" r:id="rId3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04" w:rsidRDefault="006C4404" w:rsidP="00A93112">
      <w:pPr>
        <w:spacing w:after="0" w:line="240" w:lineRule="auto"/>
      </w:pPr>
      <w:r>
        <w:separator/>
      </w:r>
    </w:p>
  </w:endnote>
  <w:endnote w:type="continuationSeparator" w:id="0">
    <w:p w:rsidR="006C4404" w:rsidRDefault="006C440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Footer"/>
      <w:jc w:val="right"/>
    </w:pPr>
  </w:p>
  <w:p w:rsidR="005B1919" w:rsidRDefault="005B1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Footer"/>
    </w:pPr>
  </w:p>
  <w:p w:rsidR="005B1919" w:rsidRDefault="005B1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B1919" w:rsidRDefault="005B1919">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04" w:rsidRDefault="006C4404" w:rsidP="00A93112">
      <w:pPr>
        <w:spacing w:after="0" w:line="240" w:lineRule="auto"/>
      </w:pPr>
      <w:r>
        <w:separator/>
      </w:r>
    </w:p>
  </w:footnote>
  <w:footnote w:type="continuationSeparator" w:id="0">
    <w:p w:rsidR="006C4404" w:rsidRDefault="006C440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Header"/>
      <w:jc w:val="right"/>
    </w:pPr>
  </w:p>
  <w:p w:rsidR="005B1919" w:rsidRDefault="005B1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2">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8"/>
  </w:num>
  <w:num w:numId="3">
    <w:abstractNumId w:val="0"/>
  </w:num>
  <w:num w:numId="4">
    <w:abstractNumId w:val="23"/>
  </w:num>
  <w:num w:numId="5">
    <w:abstractNumId w:val="13"/>
  </w:num>
  <w:num w:numId="6">
    <w:abstractNumId w:val="15"/>
  </w:num>
  <w:num w:numId="7">
    <w:abstractNumId w:val="18"/>
  </w:num>
  <w:num w:numId="8">
    <w:abstractNumId w:val="9"/>
  </w:num>
  <w:num w:numId="9">
    <w:abstractNumId w:val="28"/>
  </w:num>
  <w:num w:numId="10">
    <w:abstractNumId w:val="2"/>
  </w:num>
  <w:num w:numId="11">
    <w:abstractNumId w:val="24"/>
  </w:num>
  <w:num w:numId="12">
    <w:abstractNumId w:val="10"/>
  </w:num>
  <w:num w:numId="13">
    <w:abstractNumId w:val="20"/>
  </w:num>
  <w:num w:numId="14">
    <w:abstractNumId w:val="17"/>
  </w:num>
  <w:num w:numId="15">
    <w:abstractNumId w:val="12"/>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5"/>
  </w:num>
  <w:num w:numId="20">
    <w:abstractNumId w:val="6"/>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9"/>
  </w:num>
  <w:num w:numId="25">
    <w:abstractNumId w:val="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4"/>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60D9"/>
    <w:rsid w:val="0000707B"/>
    <w:rsid w:val="00007A80"/>
    <w:rsid w:val="00007B6D"/>
    <w:rsid w:val="00007C04"/>
    <w:rsid w:val="0001065E"/>
    <w:rsid w:val="00015F5F"/>
    <w:rsid w:val="0002001E"/>
    <w:rsid w:val="00020DC2"/>
    <w:rsid w:val="00021DF6"/>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6A22"/>
    <w:rsid w:val="000673B5"/>
    <w:rsid w:val="00073CE6"/>
    <w:rsid w:val="00074F8B"/>
    <w:rsid w:val="00080DF1"/>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E1AA2"/>
    <w:rsid w:val="000E3188"/>
    <w:rsid w:val="000E7579"/>
    <w:rsid w:val="000E7A92"/>
    <w:rsid w:val="000F1207"/>
    <w:rsid w:val="00100751"/>
    <w:rsid w:val="00102770"/>
    <w:rsid w:val="00102855"/>
    <w:rsid w:val="00102DF1"/>
    <w:rsid w:val="001072AE"/>
    <w:rsid w:val="001077AB"/>
    <w:rsid w:val="0011358A"/>
    <w:rsid w:val="0011462E"/>
    <w:rsid w:val="00114DF4"/>
    <w:rsid w:val="00116B1F"/>
    <w:rsid w:val="00120140"/>
    <w:rsid w:val="001304B1"/>
    <w:rsid w:val="001313EF"/>
    <w:rsid w:val="00132C9D"/>
    <w:rsid w:val="0013352F"/>
    <w:rsid w:val="00133B4D"/>
    <w:rsid w:val="00134A61"/>
    <w:rsid w:val="0013586E"/>
    <w:rsid w:val="00137C0D"/>
    <w:rsid w:val="00140114"/>
    <w:rsid w:val="00140D22"/>
    <w:rsid w:val="00141B69"/>
    <w:rsid w:val="00144CAF"/>
    <w:rsid w:val="00144D16"/>
    <w:rsid w:val="00145CEC"/>
    <w:rsid w:val="00145DF3"/>
    <w:rsid w:val="00147E05"/>
    <w:rsid w:val="001531D7"/>
    <w:rsid w:val="0015624A"/>
    <w:rsid w:val="0016154B"/>
    <w:rsid w:val="00161F09"/>
    <w:rsid w:val="00163918"/>
    <w:rsid w:val="00166DA2"/>
    <w:rsid w:val="001679D8"/>
    <w:rsid w:val="00171F6C"/>
    <w:rsid w:val="00174557"/>
    <w:rsid w:val="0017687E"/>
    <w:rsid w:val="00180A12"/>
    <w:rsid w:val="00185ECB"/>
    <w:rsid w:val="00186BC0"/>
    <w:rsid w:val="00187D44"/>
    <w:rsid w:val="00190115"/>
    <w:rsid w:val="00190BDD"/>
    <w:rsid w:val="0019324E"/>
    <w:rsid w:val="00193903"/>
    <w:rsid w:val="00196A88"/>
    <w:rsid w:val="00197D20"/>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E08EF"/>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449B"/>
    <w:rsid w:val="002063F1"/>
    <w:rsid w:val="002100DC"/>
    <w:rsid w:val="002101DE"/>
    <w:rsid w:val="002106EB"/>
    <w:rsid w:val="00210899"/>
    <w:rsid w:val="0021119D"/>
    <w:rsid w:val="00220C84"/>
    <w:rsid w:val="00221AAD"/>
    <w:rsid w:val="00224127"/>
    <w:rsid w:val="00231CC9"/>
    <w:rsid w:val="00231D7C"/>
    <w:rsid w:val="0023299E"/>
    <w:rsid w:val="00233FF7"/>
    <w:rsid w:val="0023533A"/>
    <w:rsid w:val="0024182C"/>
    <w:rsid w:val="0024338B"/>
    <w:rsid w:val="00244177"/>
    <w:rsid w:val="00246ABD"/>
    <w:rsid w:val="00246ECA"/>
    <w:rsid w:val="00250385"/>
    <w:rsid w:val="00250710"/>
    <w:rsid w:val="00250F4D"/>
    <w:rsid w:val="0025455D"/>
    <w:rsid w:val="00255761"/>
    <w:rsid w:val="002559C7"/>
    <w:rsid w:val="00257B29"/>
    <w:rsid w:val="00260149"/>
    <w:rsid w:val="002655C9"/>
    <w:rsid w:val="00271139"/>
    <w:rsid w:val="0029204F"/>
    <w:rsid w:val="0029305B"/>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6BC5"/>
    <w:rsid w:val="00320321"/>
    <w:rsid w:val="0032198A"/>
    <w:rsid w:val="0032324A"/>
    <w:rsid w:val="00327E6D"/>
    <w:rsid w:val="00331319"/>
    <w:rsid w:val="00331A57"/>
    <w:rsid w:val="0033212C"/>
    <w:rsid w:val="0033672D"/>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544"/>
    <w:rsid w:val="00384D93"/>
    <w:rsid w:val="00386503"/>
    <w:rsid w:val="003877D4"/>
    <w:rsid w:val="00387D36"/>
    <w:rsid w:val="00391200"/>
    <w:rsid w:val="00391A82"/>
    <w:rsid w:val="00391B23"/>
    <w:rsid w:val="0039294F"/>
    <w:rsid w:val="003964B4"/>
    <w:rsid w:val="00396D29"/>
    <w:rsid w:val="003A1461"/>
    <w:rsid w:val="003A15AC"/>
    <w:rsid w:val="003B0DAB"/>
    <w:rsid w:val="003B1FF2"/>
    <w:rsid w:val="003B472E"/>
    <w:rsid w:val="003C15F2"/>
    <w:rsid w:val="003C2296"/>
    <w:rsid w:val="003C3DC2"/>
    <w:rsid w:val="003C4047"/>
    <w:rsid w:val="003C6AF4"/>
    <w:rsid w:val="003D131B"/>
    <w:rsid w:val="003D15B1"/>
    <w:rsid w:val="003D19C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C19C6"/>
    <w:rsid w:val="004C1BD5"/>
    <w:rsid w:val="004C213A"/>
    <w:rsid w:val="004C3DBA"/>
    <w:rsid w:val="004C7684"/>
    <w:rsid w:val="004D0048"/>
    <w:rsid w:val="004D14D1"/>
    <w:rsid w:val="004D4664"/>
    <w:rsid w:val="004D4C65"/>
    <w:rsid w:val="004D4CEC"/>
    <w:rsid w:val="004E39D1"/>
    <w:rsid w:val="004F34A1"/>
    <w:rsid w:val="004F7B2E"/>
    <w:rsid w:val="005004A7"/>
    <w:rsid w:val="00500517"/>
    <w:rsid w:val="00500F18"/>
    <w:rsid w:val="005053C2"/>
    <w:rsid w:val="00506E8F"/>
    <w:rsid w:val="00512968"/>
    <w:rsid w:val="005159BF"/>
    <w:rsid w:val="00521101"/>
    <w:rsid w:val="00523E74"/>
    <w:rsid w:val="0053074D"/>
    <w:rsid w:val="00531448"/>
    <w:rsid w:val="0053670F"/>
    <w:rsid w:val="00540255"/>
    <w:rsid w:val="00540D99"/>
    <w:rsid w:val="005438FD"/>
    <w:rsid w:val="00543B8F"/>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A07B5"/>
    <w:rsid w:val="005A0A1B"/>
    <w:rsid w:val="005A0C19"/>
    <w:rsid w:val="005A1C48"/>
    <w:rsid w:val="005A21B4"/>
    <w:rsid w:val="005A387E"/>
    <w:rsid w:val="005A6F54"/>
    <w:rsid w:val="005B167A"/>
    <w:rsid w:val="005B1919"/>
    <w:rsid w:val="005B408A"/>
    <w:rsid w:val="005B606E"/>
    <w:rsid w:val="005B730D"/>
    <w:rsid w:val="005B78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164CB"/>
    <w:rsid w:val="006174FC"/>
    <w:rsid w:val="00622229"/>
    <w:rsid w:val="00622429"/>
    <w:rsid w:val="006248D4"/>
    <w:rsid w:val="00626D47"/>
    <w:rsid w:val="00633F3B"/>
    <w:rsid w:val="00637D8D"/>
    <w:rsid w:val="00643AFA"/>
    <w:rsid w:val="00644B76"/>
    <w:rsid w:val="00645CA0"/>
    <w:rsid w:val="00650BAE"/>
    <w:rsid w:val="0065305A"/>
    <w:rsid w:val="00660093"/>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A5EF3"/>
    <w:rsid w:val="006B0263"/>
    <w:rsid w:val="006B26AF"/>
    <w:rsid w:val="006C23E9"/>
    <w:rsid w:val="006C4404"/>
    <w:rsid w:val="006C66A0"/>
    <w:rsid w:val="006C762E"/>
    <w:rsid w:val="006C7BD3"/>
    <w:rsid w:val="006D060A"/>
    <w:rsid w:val="006D3C80"/>
    <w:rsid w:val="006D55DD"/>
    <w:rsid w:val="006D7837"/>
    <w:rsid w:val="006E2777"/>
    <w:rsid w:val="006E2B09"/>
    <w:rsid w:val="006E2E06"/>
    <w:rsid w:val="006E47F0"/>
    <w:rsid w:val="006E7791"/>
    <w:rsid w:val="006F50C9"/>
    <w:rsid w:val="006F5DE4"/>
    <w:rsid w:val="006F6D5D"/>
    <w:rsid w:val="00701885"/>
    <w:rsid w:val="00707FE0"/>
    <w:rsid w:val="00710E63"/>
    <w:rsid w:val="00710F2E"/>
    <w:rsid w:val="0071142C"/>
    <w:rsid w:val="007206FD"/>
    <w:rsid w:val="007219A8"/>
    <w:rsid w:val="007229CE"/>
    <w:rsid w:val="007251A1"/>
    <w:rsid w:val="00725212"/>
    <w:rsid w:val="00726478"/>
    <w:rsid w:val="0073314B"/>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7D1"/>
    <w:rsid w:val="008244C4"/>
    <w:rsid w:val="00824E59"/>
    <w:rsid w:val="0083136A"/>
    <w:rsid w:val="00833AE3"/>
    <w:rsid w:val="00835427"/>
    <w:rsid w:val="00835B7E"/>
    <w:rsid w:val="00837111"/>
    <w:rsid w:val="00842BD1"/>
    <w:rsid w:val="00842F41"/>
    <w:rsid w:val="00845D6B"/>
    <w:rsid w:val="008502A4"/>
    <w:rsid w:val="00854304"/>
    <w:rsid w:val="00857568"/>
    <w:rsid w:val="0086089A"/>
    <w:rsid w:val="00860933"/>
    <w:rsid w:val="00860F7B"/>
    <w:rsid w:val="00865531"/>
    <w:rsid w:val="00872FFF"/>
    <w:rsid w:val="008774A2"/>
    <w:rsid w:val="008816D3"/>
    <w:rsid w:val="00887E6F"/>
    <w:rsid w:val="008925B3"/>
    <w:rsid w:val="00892A4D"/>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335DF"/>
    <w:rsid w:val="0094092D"/>
    <w:rsid w:val="0094186C"/>
    <w:rsid w:val="00942F1A"/>
    <w:rsid w:val="00943671"/>
    <w:rsid w:val="00945E98"/>
    <w:rsid w:val="0094611C"/>
    <w:rsid w:val="0095560E"/>
    <w:rsid w:val="009579B2"/>
    <w:rsid w:val="0096093C"/>
    <w:rsid w:val="00965422"/>
    <w:rsid w:val="00967934"/>
    <w:rsid w:val="00970D6C"/>
    <w:rsid w:val="00971F3A"/>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CAF"/>
    <w:rsid w:val="009A4A90"/>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472"/>
    <w:rsid w:val="00A41005"/>
    <w:rsid w:val="00A42500"/>
    <w:rsid w:val="00A43DF2"/>
    <w:rsid w:val="00A46CE0"/>
    <w:rsid w:val="00A47530"/>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2386"/>
    <w:rsid w:val="00AA31E9"/>
    <w:rsid w:val="00AA3472"/>
    <w:rsid w:val="00AA50E1"/>
    <w:rsid w:val="00AA6088"/>
    <w:rsid w:val="00AA693D"/>
    <w:rsid w:val="00AB2D70"/>
    <w:rsid w:val="00AC334A"/>
    <w:rsid w:val="00AD0D85"/>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715E9"/>
    <w:rsid w:val="00B8028C"/>
    <w:rsid w:val="00B8050D"/>
    <w:rsid w:val="00B834A0"/>
    <w:rsid w:val="00B835C3"/>
    <w:rsid w:val="00B83F75"/>
    <w:rsid w:val="00B8435A"/>
    <w:rsid w:val="00B85674"/>
    <w:rsid w:val="00BA214B"/>
    <w:rsid w:val="00BA6169"/>
    <w:rsid w:val="00BC262B"/>
    <w:rsid w:val="00BC6E3E"/>
    <w:rsid w:val="00BD4425"/>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250F3"/>
    <w:rsid w:val="00C25119"/>
    <w:rsid w:val="00C27297"/>
    <w:rsid w:val="00C27960"/>
    <w:rsid w:val="00C308AD"/>
    <w:rsid w:val="00C35FD2"/>
    <w:rsid w:val="00C36E94"/>
    <w:rsid w:val="00C37656"/>
    <w:rsid w:val="00C37CA4"/>
    <w:rsid w:val="00C40211"/>
    <w:rsid w:val="00C42AFE"/>
    <w:rsid w:val="00C42F17"/>
    <w:rsid w:val="00C44CCE"/>
    <w:rsid w:val="00C4675D"/>
    <w:rsid w:val="00C46C85"/>
    <w:rsid w:val="00C47A13"/>
    <w:rsid w:val="00C52C3C"/>
    <w:rsid w:val="00C53D1C"/>
    <w:rsid w:val="00C54C11"/>
    <w:rsid w:val="00C57098"/>
    <w:rsid w:val="00C6144B"/>
    <w:rsid w:val="00C64915"/>
    <w:rsid w:val="00C6602B"/>
    <w:rsid w:val="00C665BF"/>
    <w:rsid w:val="00C67FE0"/>
    <w:rsid w:val="00C703AA"/>
    <w:rsid w:val="00C70F45"/>
    <w:rsid w:val="00C7140B"/>
    <w:rsid w:val="00C74386"/>
    <w:rsid w:val="00C76FBD"/>
    <w:rsid w:val="00C96BDE"/>
    <w:rsid w:val="00C9720E"/>
    <w:rsid w:val="00CA3C57"/>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8D4"/>
    <w:rsid w:val="00CF7950"/>
    <w:rsid w:val="00D00C47"/>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42B03"/>
    <w:rsid w:val="00D43D52"/>
    <w:rsid w:val="00D47BA8"/>
    <w:rsid w:val="00D50BF7"/>
    <w:rsid w:val="00D5297A"/>
    <w:rsid w:val="00D55D33"/>
    <w:rsid w:val="00D561A9"/>
    <w:rsid w:val="00D6120F"/>
    <w:rsid w:val="00D65641"/>
    <w:rsid w:val="00D6705C"/>
    <w:rsid w:val="00D73075"/>
    <w:rsid w:val="00D75DB0"/>
    <w:rsid w:val="00D75FF3"/>
    <w:rsid w:val="00D83166"/>
    <w:rsid w:val="00D83F6A"/>
    <w:rsid w:val="00DA3433"/>
    <w:rsid w:val="00DA52A6"/>
    <w:rsid w:val="00DA5D66"/>
    <w:rsid w:val="00DB399D"/>
    <w:rsid w:val="00DC280E"/>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07E99"/>
    <w:rsid w:val="00E120B7"/>
    <w:rsid w:val="00E12591"/>
    <w:rsid w:val="00E149C6"/>
    <w:rsid w:val="00E16461"/>
    <w:rsid w:val="00E170E0"/>
    <w:rsid w:val="00E31B9C"/>
    <w:rsid w:val="00E343AF"/>
    <w:rsid w:val="00E365C7"/>
    <w:rsid w:val="00E537FD"/>
    <w:rsid w:val="00E63C0D"/>
    <w:rsid w:val="00E65E6B"/>
    <w:rsid w:val="00E65FC3"/>
    <w:rsid w:val="00E661DB"/>
    <w:rsid w:val="00E6727B"/>
    <w:rsid w:val="00E70864"/>
    <w:rsid w:val="00E7302F"/>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5308"/>
    <w:rsid w:val="00EC7034"/>
    <w:rsid w:val="00EC7691"/>
    <w:rsid w:val="00ED69EE"/>
    <w:rsid w:val="00EE2C82"/>
    <w:rsid w:val="00EE617A"/>
    <w:rsid w:val="00EF3EB8"/>
    <w:rsid w:val="00F0173D"/>
    <w:rsid w:val="00F05161"/>
    <w:rsid w:val="00F05167"/>
    <w:rsid w:val="00F06649"/>
    <w:rsid w:val="00F069BD"/>
    <w:rsid w:val="00F1289E"/>
    <w:rsid w:val="00F13926"/>
    <w:rsid w:val="00F17D88"/>
    <w:rsid w:val="00F226DE"/>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www.esf.hr/wordpress/wp-content/uploads/2015/07/Upute-za-korisnike-sredstava-2014-2020.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r.b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2.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7A18-C83D-436C-89CB-7401BCF1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54788</Words>
  <Characters>312296</Characters>
  <Application>Microsoft Office Word</Application>
  <DocSecurity>0</DocSecurity>
  <Lines>2602</Lines>
  <Paragraphs>732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366352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2016-06-27T11:45:00Z</cp:lastPrinted>
  <dcterms:created xsi:type="dcterms:W3CDTF">2016-07-08T12:49:00Z</dcterms:created>
  <dcterms:modified xsi:type="dcterms:W3CDTF">2016-07-08T12:49:00Z</dcterms:modified>
</cp:coreProperties>
</file>