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Pr="00677836" w:rsidRDefault="00677836" w:rsidP="00677836">
      <w:pPr>
        <w:jc w:val="both"/>
        <w:rPr>
          <w:rFonts w:ascii="Times New Roman" w:hAnsi="Times New Roman" w:cs="Times New Roman"/>
          <w:b/>
          <w:sz w:val="20"/>
          <w:szCs w:val="20"/>
        </w:rPr>
      </w:pPr>
      <w:r w:rsidRPr="00677836">
        <w:rPr>
          <w:b/>
        </w:rPr>
        <w:t>U slučajevima kada zbog pružanja odgovora Ministarstvo gospodarstva mora konzultirati druga nadležna tijela ili službe Europske komisije, odgovor će biti objavljen nakon konzultacija sa istima.</w:t>
      </w:r>
    </w:p>
    <w:p w:rsidR="00E97147" w:rsidRPr="00A113D1" w:rsidRDefault="00E97147" w:rsidP="00677836">
      <w:pP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DD628E">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7A7343" w:rsidTr="00DD628E">
        <w:trPr>
          <w:trHeight w:val="1369"/>
        </w:trPr>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05/05/16</w:t>
            </w:r>
          </w:p>
        </w:tc>
        <w:tc>
          <w:tcPr>
            <w:tcW w:w="6379" w:type="dxa"/>
          </w:tcPr>
          <w:p w:rsidR="00120140" w:rsidRPr="007A7343" w:rsidRDefault="00120140" w:rsidP="007A7343">
            <w:pPr>
              <w:rPr>
                <w:rFonts w:ascii="Times New Roman" w:hAnsi="Times New Roman" w:cs="Times New Roman"/>
                <w:sz w:val="20"/>
                <w:szCs w:val="20"/>
                <w:u w:val="single"/>
              </w:rPr>
            </w:pPr>
            <w:r w:rsidRPr="007A7343">
              <w:rPr>
                <w:rFonts w:ascii="Times New Roman" w:hAnsi="Times New Roman" w:cs="Times New Roman"/>
                <w:sz w:val="20"/>
                <w:szCs w:val="20"/>
              </w:rPr>
              <w:t xml:space="preserve">Nastavno na Obrazac 4 </w:t>
            </w:r>
            <w:r w:rsidR="003419A1" w:rsidRPr="007A7343">
              <w:rPr>
                <w:rFonts w:ascii="Times New Roman" w:hAnsi="Times New Roman" w:cs="Times New Roman"/>
                <w:sz w:val="20"/>
                <w:szCs w:val="20"/>
              </w:rPr>
              <w:t>Izjava o korištenim potporama</w:t>
            </w:r>
            <w:r w:rsidRPr="007A7343">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7A7343" w:rsidRDefault="00120140" w:rsidP="007A7343">
            <w:pPr>
              <w:tabs>
                <w:tab w:val="left" w:pos="1047"/>
              </w:tabs>
              <w:rPr>
                <w:rFonts w:ascii="Times New Roman" w:hAnsi="Times New Roman" w:cs="Times New Roman"/>
                <w:sz w:val="20"/>
                <w:szCs w:val="20"/>
              </w:rPr>
            </w:pPr>
            <w:r w:rsidRPr="007A7343">
              <w:rPr>
                <w:rFonts w:ascii="Times New Roman" w:hAnsi="Times New Roman" w:cs="Times New Roman"/>
                <w:sz w:val="20"/>
                <w:szCs w:val="20"/>
              </w:rPr>
              <w:t>Oslobođenja</w:t>
            </w:r>
            <w:r w:rsidRPr="007A7343">
              <w:rPr>
                <w:rFonts w:ascii="Times New Roman" w:hAnsi="Times New Roman" w:cs="Times New Roman"/>
                <w:sz w:val="20"/>
                <w:szCs w:val="20"/>
                <w:lang w:val="en-GB"/>
              </w:rPr>
              <w:t xml:space="preserve"> </w:t>
            </w:r>
            <w:r w:rsidRPr="007A7343">
              <w:rPr>
                <w:rFonts w:ascii="Times New Roman" w:hAnsi="Times New Roman" w:cs="Times New Roman"/>
                <w:sz w:val="20"/>
                <w:szCs w:val="20"/>
              </w:rPr>
              <w:t>plaćanja poreza na dobit temeljem</w:t>
            </w:r>
            <w:r w:rsidRPr="007A7343">
              <w:rPr>
                <w:rFonts w:ascii="Times New Roman" w:hAnsi="Times New Roman" w:cs="Times New Roman"/>
                <w:sz w:val="20"/>
                <w:szCs w:val="20"/>
                <w:lang w:val="en-GB"/>
              </w:rPr>
              <w:t xml:space="preserve"> </w:t>
            </w:r>
            <w:r w:rsidRPr="007A7343">
              <w:rPr>
                <w:rFonts w:ascii="Times New Roman" w:hAnsi="Times New Roman" w:cs="Times New Roman"/>
                <w:sz w:val="20"/>
                <w:szCs w:val="20"/>
              </w:rPr>
              <w:t>reinvestirane dobiti kao i potpore za zapošljavanje  smatraju se potporama u smislu</w:t>
            </w:r>
            <w:r w:rsidRPr="007A7343">
              <w:rPr>
                <w:rFonts w:ascii="Times New Roman" w:hAnsi="Times New Roman" w:cs="Times New Roman"/>
                <w:b/>
                <w:sz w:val="20"/>
                <w:szCs w:val="20"/>
              </w:rPr>
              <w:t xml:space="preserve"> </w:t>
            </w:r>
            <w:r w:rsidRPr="007A7343">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7A7343">
              <w:rPr>
                <w:rStyle w:val="Strong"/>
                <w:rFonts w:ascii="Times New Roman" w:hAnsi="Times New Roman" w:cs="Times New Roman"/>
                <w:b w:val="0"/>
                <w:sz w:val="20"/>
                <w:szCs w:val="20"/>
                <w:lang w:val="en-GB"/>
              </w:rPr>
              <w:t>.</w:t>
            </w:r>
          </w:p>
        </w:tc>
      </w:tr>
      <w:tr w:rsidR="00120140" w:rsidRPr="007A7343" w:rsidTr="00DD628E">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06/05/16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7A7343" w:rsidRDefault="00120140" w:rsidP="007A7343">
            <w:pPr>
              <w:tabs>
                <w:tab w:val="left" w:pos="1085"/>
              </w:tabs>
              <w:rPr>
                <w:rFonts w:ascii="Times New Roman" w:hAnsi="Times New Roman" w:cs="Times New Roman"/>
                <w:sz w:val="20"/>
                <w:szCs w:val="20"/>
              </w:rPr>
            </w:pPr>
            <w:r w:rsidRPr="007A7343">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7A7343">
              <w:rPr>
                <w:rFonts w:ascii="Times New Roman" w:hAnsi="Times New Roman" w:cs="Times New Roman"/>
                <w:i/>
                <w:sz w:val="20"/>
                <w:szCs w:val="20"/>
                <w:lang w:val="en-GB"/>
              </w:rPr>
              <w:t>.</w:t>
            </w:r>
          </w:p>
        </w:tc>
      </w:tr>
      <w:tr w:rsidR="00120140" w:rsidRPr="007A7343" w:rsidTr="00DD628E">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Je li softver za proračun, u ovom slučaju solarnog kolektora, opravdan trošak?</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w:t>
            </w:r>
            <w:r w:rsidRPr="007A7343">
              <w:rPr>
                <w:rFonts w:ascii="Times New Roman" w:hAnsi="Times New Roman" w:cs="Times New Roman"/>
                <w:sz w:val="20"/>
                <w:szCs w:val="20"/>
              </w:rPr>
              <w:lastRenderedPageBreak/>
              <w:t>procijeniti bez uvida u sadržaj i ciljeve projektnog prijedloga.</w:t>
            </w:r>
          </w:p>
        </w:tc>
      </w:tr>
      <w:tr w:rsidR="00120140" w:rsidRPr="007A7343" w:rsidTr="00DD628E">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Jesu li računovodstvene usluge opravdan trošak?</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Pr="007A7343">
              <w:rPr>
                <w:rFonts w:ascii="Times New Roman" w:hAnsi="Times New Roman" w:cs="Times New Roman"/>
                <w:i/>
                <w:sz w:val="20"/>
                <w:szCs w:val="20"/>
              </w:rPr>
              <w:t xml:space="preserve"> </w:t>
            </w:r>
            <w:r w:rsidRPr="007A7343">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7A7343">
              <w:rPr>
                <w:rFonts w:ascii="Times New Roman" w:hAnsi="Times New Roman" w:cs="Times New Roman"/>
                <w:i/>
                <w:sz w:val="20"/>
                <w:szCs w:val="20"/>
              </w:rPr>
              <w:t>.</w:t>
            </w:r>
          </w:p>
        </w:tc>
      </w:tr>
      <w:tr w:rsidR="00120140" w:rsidRPr="007A7343" w:rsidTr="00DD628E">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7A7343">
              <w:rPr>
                <w:rFonts w:ascii="Times New Roman" w:hAnsi="Times New Roman" w:cs="Times New Roman"/>
                <w:sz w:val="20"/>
                <w:szCs w:val="20"/>
              </w:rPr>
              <w:br/>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Pr="007A7343">
              <w:rPr>
                <w:rFonts w:ascii="Times New Roman" w:hAnsi="Times New Roman" w:cs="Times New Roman"/>
                <w:i/>
                <w:sz w:val="20"/>
                <w:szCs w:val="20"/>
              </w:rPr>
              <w:t xml:space="preserve">  </w:t>
            </w:r>
            <w:r w:rsidRPr="007A7343">
              <w:rPr>
                <w:rFonts w:ascii="Times New Roman" w:hAnsi="Times New Roman" w:cs="Times New Roman"/>
                <w:sz w:val="20"/>
                <w:szCs w:val="20"/>
              </w:rPr>
              <w:t xml:space="preserve">Nadoknada sredstava je definirana u čl. 13.-15. Općih uvjeta Ugovora.  </w:t>
            </w:r>
          </w:p>
        </w:tc>
      </w:tr>
      <w:tr w:rsidR="00120140" w:rsidRPr="007A7343" w:rsidTr="00DD628E">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 Prijavnom obrascu B, u poglavlju 3.4.</w:t>
            </w:r>
            <w:r w:rsidRPr="007A7343">
              <w:rPr>
                <w:rFonts w:ascii="Times New Roman" w:hAnsi="Times New Roman" w:cs="Times New Roman"/>
                <w:b/>
                <w:sz w:val="20"/>
                <w:szCs w:val="20"/>
              </w:rPr>
              <w:t xml:space="preserve"> </w:t>
            </w:r>
            <w:r w:rsidRPr="007A7343">
              <w:rPr>
                <w:rFonts w:ascii="Times New Roman" w:hAnsi="Times New Roman" w:cs="Times New Roman"/>
                <w:sz w:val="20"/>
                <w:szCs w:val="20"/>
              </w:rPr>
              <w:t>Relevantnost projekta s obzirom na strateško okruženje i doprinosa rješavanju društvenih izazova</w:t>
            </w:r>
            <w:r w:rsidRPr="007A7343">
              <w:rPr>
                <w:rFonts w:ascii="Times New Roman" w:hAnsi="Times New Roman" w:cs="Times New Roman"/>
                <w:b/>
                <w:sz w:val="20"/>
                <w:szCs w:val="20"/>
              </w:rPr>
              <w:t xml:space="preserve"> </w:t>
            </w:r>
            <w:r w:rsidRPr="007A7343">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7A7343" w:rsidRDefault="00120140" w:rsidP="007A7343">
            <w:pPr>
              <w:rPr>
                <w:rFonts w:ascii="Times New Roman" w:hAnsi="Times New Roman" w:cs="Times New Roman"/>
                <w:sz w:val="20"/>
                <w:szCs w:val="20"/>
                <w:lang w:val="en-GB"/>
              </w:rPr>
            </w:pPr>
            <w:r w:rsidRPr="007A7343">
              <w:rPr>
                <w:rFonts w:ascii="Times New Roman" w:hAnsi="Times New Roman" w:cs="Times New Roman"/>
                <w:sz w:val="20"/>
                <w:szCs w:val="20"/>
              </w:rPr>
              <w:t>Može</w:t>
            </w:r>
            <w:r w:rsidRPr="007A7343">
              <w:rPr>
                <w:rFonts w:ascii="Times New Roman" w:hAnsi="Times New Roman" w:cs="Times New Roman"/>
                <w:sz w:val="20"/>
                <w:szCs w:val="20"/>
                <w:lang w:val="en-GB"/>
              </w:rPr>
              <w:t xml:space="preserve"> se </w:t>
            </w:r>
            <w:r w:rsidRPr="007A7343">
              <w:rPr>
                <w:rFonts w:ascii="Times New Roman" w:hAnsi="Times New Roman" w:cs="Times New Roman"/>
                <w:sz w:val="20"/>
                <w:szCs w:val="20"/>
              </w:rPr>
              <w:t>povećati prostor za unos podataka.</w:t>
            </w:r>
          </w:p>
        </w:tc>
      </w:tr>
      <w:tr w:rsidR="00120140" w:rsidRPr="007A7343" w:rsidTr="00DD628E">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Uzet će se u razmatranje povećanje prostora za unos.</w:t>
            </w:r>
          </w:p>
        </w:tc>
      </w:tr>
      <w:tr w:rsidR="00120140" w:rsidRPr="007A7343" w:rsidTr="00DD628E">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Može se kreirati tablica u Horizontalnoj (Landscape) orijentaciji</w:t>
            </w:r>
          </w:p>
        </w:tc>
      </w:tr>
      <w:tr w:rsidR="00120140" w:rsidRPr="007A7343" w:rsidTr="00DD628E">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7A7343" w:rsidTr="00DD628E">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UzP, poglavlje 2.4. točka 2, poduzetnici u teškoćama: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 xml:space="preserve">Kod velikih poduzetnika, ukoliko je u samo jednoj od prethodne dvije godine prelazio propisane veličine pokazatelje, nije riječ o poduzetniku </w:t>
            </w:r>
            <w:r w:rsidRPr="007A7343">
              <w:rPr>
                <w:rFonts w:ascii="Times New Roman" w:hAnsi="Times New Roman" w:cs="Times New Roman"/>
                <w:sz w:val="20"/>
                <w:szCs w:val="20"/>
              </w:rPr>
              <w:lastRenderedPageBreak/>
              <w:t>u teškoćama (obzirom da u definiciji piše da moraju biti dvije uzastopne godine s takvim pokazateljima)?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7A7343" w:rsidRDefault="00120140" w:rsidP="007A7343">
            <w:pPr>
              <w:pStyle w:val="ListParagraph"/>
              <w:numPr>
                <w:ilvl w:val="0"/>
                <w:numId w:val="4"/>
              </w:numPr>
              <w:rPr>
                <w:rFonts w:ascii="Times New Roman" w:hAnsi="Times New Roman" w:cs="Times New Roman"/>
                <w:sz w:val="20"/>
                <w:szCs w:val="20"/>
              </w:rPr>
            </w:pPr>
            <w:r w:rsidRPr="007A7343">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7A7343">
              <w:rPr>
                <w:rFonts w:ascii="Times New Roman" w:hAnsi="Times New Roman" w:cs="Times New Roman"/>
                <w:sz w:val="20"/>
                <w:szCs w:val="20"/>
              </w:rPr>
              <w:t xml:space="preserve">ada se dodjeljuje potpora, </w:t>
            </w:r>
            <w:r w:rsidRPr="007A7343">
              <w:rPr>
                <w:rFonts w:ascii="Times New Roman" w:hAnsi="Times New Roman" w:cs="Times New Roman"/>
                <w:sz w:val="20"/>
                <w:szCs w:val="20"/>
              </w:rPr>
              <w:t xml:space="preserve"> pa je iz tog razloga potr</w:t>
            </w:r>
            <w:r w:rsidR="008A64A1" w:rsidRPr="007A7343">
              <w:rPr>
                <w:rFonts w:ascii="Times New Roman" w:hAnsi="Times New Roman" w:cs="Times New Roman"/>
                <w:sz w:val="20"/>
                <w:szCs w:val="20"/>
              </w:rPr>
              <w:t xml:space="preserve">ebno dostaviti </w:t>
            </w:r>
            <w:r w:rsidRPr="007A7343">
              <w:rPr>
                <w:rFonts w:ascii="Times New Roman" w:hAnsi="Times New Roman" w:cs="Times New Roman"/>
                <w:sz w:val="20"/>
                <w:szCs w:val="20"/>
              </w:rPr>
              <w:t xml:space="preserve">konsolidirano financijsko izviješće. </w:t>
            </w:r>
          </w:p>
          <w:p w:rsidR="00120140" w:rsidRPr="007A7343" w:rsidRDefault="00120140" w:rsidP="007A7343">
            <w:pPr>
              <w:pStyle w:val="ListParagraph"/>
              <w:numPr>
                <w:ilvl w:val="0"/>
                <w:numId w:val="4"/>
              </w:numPr>
              <w:rPr>
                <w:rFonts w:ascii="Times New Roman" w:hAnsi="Times New Roman" w:cs="Times New Roman"/>
                <w:sz w:val="20"/>
                <w:szCs w:val="20"/>
              </w:rPr>
            </w:pPr>
            <w:r w:rsidRPr="007A7343">
              <w:rPr>
                <w:rFonts w:ascii="Times New Roman" w:hAnsi="Times New Roman" w:cs="Times New Roman"/>
                <w:sz w:val="20"/>
                <w:szCs w:val="20"/>
              </w:rPr>
              <w:t>U skladu sa točkom 7.1. Uputa za prijavitelje, moguće je izvršiti dokapitalizaciju u tekućoj godini.</w:t>
            </w:r>
          </w:p>
          <w:p w:rsidR="00120140" w:rsidRPr="007A7343" w:rsidRDefault="00120140" w:rsidP="007A7343">
            <w:pPr>
              <w:pStyle w:val="ListParagraph"/>
              <w:numPr>
                <w:ilvl w:val="0"/>
                <w:numId w:val="4"/>
              </w:numPr>
              <w:rPr>
                <w:rFonts w:ascii="Times New Roman" w:hAnsi="Times New Roman" w:cs="Times New Roman"/>
                <w:sz w:val="20"/>
                <w:szCs w:val="20"/>
              </w:rPr>
            </w:pPr>
            <w:r w:rsidRPr="007A7343">
              <w:rPr>
                <w:rFonts w:ascii="Times New Roman" w:hAnsi="Times New Roman" w:cs="Times New Roman"/>
                <w:sz w:val="20"/>
                <w:szCs w:val="20"/>
              </w:rPr>
              <w:t>Pojam „poduzetnik u teškoćama“ definiran je točkom 9. Pojmovnik, Uputa za prijavitelje, a sukladno Uredbi 651/2014</w:t>
            </w:r>
          </w:p>
          <w:p w:rsidR="00120140" w:rsidRPr="007A7343" w:rsidRDefault="00120140" w:rsidP="007A7343">
            <w:pPr>
              <w:pStyle w:val="ListParagraph"/>
              <w:numPr>
                <w:ilvl w:val="0"/>
                <w:numId w:val="4"/>
              </w:numPr>
              <w:rPr>
                <w:rFonts w:ascii="Times New Roman" w:hAnsi="Times New Roman" w:cs="Times New Roman"/>
                <w:sz w:val="20"/>
                <w:szCs w:val="20"/>
              </w:rPr>
            </w:pPr>
            <w:r w:rsidRPr="007A7343">
              <w:rPr>
                <w:rFonts w:ascii="Times New Roman" w:hAnsi="Times New Roman" w:cs="Times New Roman"/>
                <w:sz w:val="20"/>
                <w:szCs w:val="20"/>
              </w:rPr>
              <w:t>Moguće je konsolidirati financijsko izviješće.</w:t>
            </w:r>
          </w:p>
          <w:p w:rsidR="00120140" w:rsidRPr="007A7343" w:rsidRDefault="00120140" w:rsidP="007A7343">
            <w:pPr>
              <w:contextualSpacing/>
              <w:rPr>
                <w:rFonts w:ascii="Times New Roman" w:hAnsi="Times New Roman" w:cs="Times New Roman"/>
                <w:sz w:val="20"/>
                <w:szCs w:val="20"/>
              </w:rPr>
            </w:pPr>
          </w:p>
          <w:p w:rsidR="00120140" w:rsidRPr="007A7343" w:rsidRDefault="00120140" w:rsidP="007A7343">
            <w:pPr>
              <w:contextualSpacing/>
              <w:rPr>
                <w:rFonts w:ascii="Times New Roman" w:hAnsi="Times New Roman" w:cs="Times New Roman"/>
                <w:sz w:val="20"/>
                <w:szCs w:val="20"/>
              </w:rPr>
            </w:pPr>
            <w:r w:rsidRPr="007A7343">
              <w:rPr>
                <w:rFonts w:ascii="Times New Roman" w:hAnsi="Times New Roman" w:cs="Times New Roman"/>
                <w:sz w:val="20"/>
                <w:szCs w:val="20"/>
              </w:rPr>
              <w:lastRenderedPageBreak/>
              <w:t>Provjera prihvatljivosti prijavitelja/partnera koja je u nadležnosti Posredničkog tijela razine 2, provjeravati će se u okviru 2. Faze postupka dodjele – Administrativna provjera i provjera prihvatljivosti prijavitelja i partnera.</w:t>
            </w:r>
          </w:p>
          <w:p w:rsidR="00120140" w:rsidRPr="007A7343" w:rsidRDefault="00120140" w:rsidP="007A7343">
            <w:pPr>
              <w:rPr>
                <w:rFonts w:ascii="Times New Roman" w:hAnsi="Times New Roman" w:cs="Times New Roman"/>
                <w:sz w:val="20"/>
                <w:szCs w:val="20"/>
              </w:rPr>
            </w:pPr>
          </w:p>
        </w:tc>
      </w:tr>
      <w:tr w:rsidR="00120140" w:rsidRPr="007A7343" w:rsidTr="00DD628E">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UzP, poglavlje 2.5., financijska konstrukcija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na MSP-ove i velike </w:t>
            </w:r>
            <w:proofErr w:type="spellStart"/>
            <w:r w:rsidRPr="007A7343">
              <w:rPr>
                <w:rFonts w:ascii="Times New Roman" w:hAnsi="Times New Roman" w:cs="Times New Roman"/>
                <w:sz w:val="20"/>
                <w:szCs w:val="20"/>
              </w:rPr>
              <w:t>poduzetnike..</w:t>
            </w:r>
            <w:proofErr w:type="spellEnd"/>
            <w:r w:rsidRPr="007A7343">
              <w:rPr>
                <w:rFonts w:ascii="Times New Roman" w:hAnsi="Times New Roman" w:cs="Times New Roman"/>
                <w:sz w:val="20"/>
                <w:szCs w:val="20"/>
              </w:rPr>
              <w:t>.“</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7A7343" w:rsidRDefault="00120140" w:rsidP="007A7343">
            <w:pPr>
              <w:pStyle w:val="ListParagraph"/>
              <w:numPr>
                <w:ilvl w:val="0"/>
                <w:numId w:val="6"/>
              </w:numPr>
              <w:rPr>
                <w:rFonts w:ascii="Times New Roman" w:hAnsi="Times New Roman" w:cs="Times New Roman"/>
                <w:sz w:val="20"/>
                <w:szCs w:val="20"/>
              </w:rPr>
            </w:pPr>
            <w:r w:rsidRPr="007A7343">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7A7343" w:rsidRDefault="00120140" w:rsidP="007A7343">
            <w:pPr>
              <w:pStyle w:val="ListParagraph"/>
              <w:numPr>
                <w:ilvl w:val="0"/>
                <w:numId w:val="6"/>
              </w:numPr>
              <w:rPr>
                <w:rFonts w:ascii="Times New Roman" w:hAnsi="Times New Roman" w:cs="Times New Roman"/>
                <w:sz w:val="20"/>
                <w:szCs w:val="20"/>
              </w:rPr>
            </w:pPr>
            <w:r w:rsidRPr="007A7343">
              <w:rPr>
                <w:rFonts w:ascii="Times New Roman" w:hAnsi="Times New Roman" w:cs="Times New Roman"/>
                <w:sz w:val="20"/>
                <w:szCs w:val="20"/>
              </w:rPr>
              <w:t>U poglavlju 2.5 je definirano da se zahtjevi odnose i na partnera</w:t>
            </w:r>
          </w:p>
        </w:tc>
      </w:tr>
      <w:tr w:rsidR="00120140" w:rsidRPr="007A7343" w:rsidTr="00DD628E">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UzP, poglavlje 3.4. – pokazatelji rezultata</w:t>
            </w:r>
          </w:p>
          <w:p w:rsidR="00120140" w:rsidRPr="007A7343" w:rsidRDefault="00120140" w:rsidP="00A46CE0">
            <w:pPr>
              <w:jc w:val="both"/>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„Prodaja inovacija koje su nove na tržištu (</w:t>
            </w:r>
            <w:proofErr w:type="spellStart"/>
            <w:r w:rsidRPr="007A7343">
              <w:rPr>
                <w:rFonts w:ascii="Times New Roman" w:hAnsi="Times New Roman" w:cs="Times New Roman"/>
                <w:sz w:val="20"/>
                <w:szCs w:val="20"/>
              </w:rPr>
              <w:t>eng</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new</w:t>
            </w:r>
            <w:proofErr w:type="spellEnd"/>
            <w:r w:rsidRPr="007A7343">
              <w:rPr>
                <w:rFonts w:ascii="Times New Roman" w:hAnsi="Times New Roman" w:cs="Times New Roman"/>
                <w:sz w:val="20"/>
                <w:szCs w:val="20"/>
              </w:rPr>
              <w:t>–to–</w:t>
            </w:r>
            <w:proofErr w:type="spellStart"/>
            <w:r w:rsidRPr="007A7343">
              <w:rPr>
                <w:rFonts w:ascii="Times New Roman" w:hAnsi="Times New Roman" w:cs="Times New Roman"/>
                <w:sz w:val="20"/>
                <w:szCs w:val="20"/>
              </w:rPr>
              <w:t>market</w:t>
            </w:r>
            <w:proofErr w:type="spellEnd"/>
            <w:r w:rsidRPr="007A7343">
              <w:rPr>
                <w:rFonts w:ascii="Times New Roman" w:hAnsi="Times New Roman" w:cs="Times New Roman"/>
                <w:sz w:val="20"/>
                <w:szCs w:val="20"/>
              </w:rPr>
              <w:t>) i inovacija koje su nove u poduzećima (</w:t>
            </w:r>
            <w:proofErr w:type="spellStart"/>
            <w:r w:rsidRPr="007A7343">
              <w:rPr>
                <w:rFonts w:ascii="Times New Roman" w:hAnsi="Times New Roman" w:cs="Times New Roman"/>
                <w:sz w:val="20"/>
                <w:szCs w:val="20"/>
              </w:rPr>
              <w:t>eng</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new</w:t>
            </w:r>
            <w:proofErr w:type="spellEnd"/>
            <w:r w:rsidRPr="007A7343">
              <w:rPr>
                <w:rFonts w:ascii="Times New Roman" w:hAnsi="Times New Roman" w:cs="Times New Roman"/>
                <w:sz w:val="20"/>
                <w:szCs w:val="20"/>
              </w:rPr>
              <w:t>–to–</w:t>
            </w:r>
            <w:proofErr w:type="spellStart"/>
            <w:r w:rsidRPr="007A7343">
              <w:rPr>
                <w:rFonts w:ascii="Times New Roman" w:hAnsi="Times New Roman" w:cs="Times New Roman"/>
                <w:sz w:val="20"/>
                <w:szCs w:val="20"/>
              </w:rPr>
              <w:t>firm</w:t>
            </w:r>
            <w:proofErr w:type="spellEnd"/>
            <w:r w:rsidRPr="007A7343">
              <w:rPr>
                <w:rFonts w:ascii="Times New Roman" w:hAnsi="Times New Roman" w:cs="Times New Roman"/>
                <w:sz w:val="20"/>
                <w:szCs w:val="20"/>
              </w:rPr>
              <w:t>) kao % prometa“</w:t>
            </w:r>
          </w:p>
          <w:p w:rsidR="00120140" w:rsidRPr="007A7343" w:rsidRDefault="00120140" w:rsidP="00A46CE0">
            <w:pPr>
              <w:jc w:val="both"/>
              <w:rPr>
                <w:rFonts w:ascii="Times New Roman" w:hAnsi="Times New Roman" w:cs="Times New Roman"/>
                <w:sz w:val="20"/>
                <w:szCs w:val="20"/>
              </w:rPr>
            </w:pPr>
            <w:r w:rsidRPr="007A7343">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Pr>
                <w:rFonts w:ascii="Times New Roman" w:hAnsi="Times New Roman" w:cs="Times New Roman"/>
                <w:sz w:val="20"/>
                <w:szCs w:val="20"/>
              </w:rPr>
              <w:t>ekta u nekoj godini (kojoj?)</w:t>
            </w:r>
          </w:p>
          <w:p w:rsidR="00120140" w:rsidRPr="007A7343" w:rsidRDefault="00120140" w:rsidP="00A46CE0">
            <w:pPr>
              <w:jc w:val="both"/>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7A7343" w:rsidRDefault="00120140" w:rsidP="00A46CE0">
            <w:pPr>
              <w:jc w:val="both"/>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Izdaci za istraživanje i razvoj u poslovnom sektoru</w:t>
            </w:r>
          </w:p>
          <w:p w:rsidR="00120140" w:rsidRPr="007A7343" w:rsidRDefault="00120140" w:rsidP="00A46CE0">
            <w:pPr>
              <w:jc w:val="both"/>
              <w:rPr>
                <w:rFonts w:ascii="Times New Roman" w:hAnsi="Times New Roman" w:cs="Times New Roman"/>
                <w:sz w:val="20"/>
                <w:szCs w:val="20"/>
              </w:rPr>
            </w:pPr>
            <w:r w:rsidRPr="007A7343">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A46CE0" w:rsidRDefault="00120140" w:rsidP="007A7343">
            <w:pPr>
              <w:pStyle w:val="ListParagraph"/>
              <w:numPr>
                <w:ilvl w:val="0"/>
                <w:numId w:val="8"/>
              </w:numPr>
              <w:rPr>
                <w:rFonts w:ascii="Times New Roman" w:hAnsi="Times New Roman" w:cs="Times New Roman"/>
                <w:sz w:val="20"/>
                <w:szCs w:val="20"/>
              </w:rPr>
            </w:pPr>
            <w:r w:rsidRPr="00A46CE0">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p w:rsidR="00120140" w:rsidRPr="00A46CE0" w:rsidRDefault="00120140" w:rsidP="007A7343">
            <w:pPr>
              <w:pStyle w:val="ListParagraph"/>
              <w:numPr>
                <w:ilvl w:val="0"/>
                <w:numId w:val="8"/>
              </w:numPr>
              <w:rPr>
                <w:rFonts w:ascii="Times New Roman" w:hAnsi="Times New Roman" w:cs="Times New Roman"/>
                <w:sz w:val="20"/>
                <w:szCs w:val="20"/>
              </w:rPr>
            </w:pPr>
            <w:r w:rsidRPr="00A46CE0">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7A7343" w:rsidRDefault="00120140" w:rsidP="007A7343">
            <w:pPr>
              <w:pStyle w:val="ListParagraph"/>
              <w:numPr>
                <w:ilvl w:val="0"/>
                <w:numId w:val="8"/>
              </w:numPr>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7A7343" w:rsidTr="00DD628E">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UzP, poglavlje 5.4. – navodi: „Ako je prijavitelj poduzetnik, prije </w:t>
            </w:r>
            <w:r w:rsidRPr="007A7343">
              <w:rPr>
                <w:rFonts w:ascii="Times New Roman" w:hAnsi="Times New Roman" w:cs="Times New Roman"/>
                <w:sz w:val="20"/>
                <w:szCs w:val="20"/>
              </w:rPr>
              <w:lastRenderedPageBreak/>
              <w:t>potpisivanja Ugovora, mora PT1 dostaviti pravovaljanu činidbenu bankarsku garanciju za pravdanje predujma.“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 xml:space="preserve">Člankom 3.5. Posebnih uvjeta Ugovora definirano je: „Korisnik ima pravo </w:t>
            </w:r>
            <w:r w:rsidRPr="007A7343">
              <w:rPr>
                <w:rFonts w:ascii="Times New Roman" w:hAnsi="Times New Roman" w:cs="Times New Roman"/>
                <w:sz w:val="20"/>
                <w:szCs w:val="20"/>
              </w:rPr>
              <w:lastRenderedPageBreak/>
              <w:t>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7A7343" w:rsidTr="00DD628E">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UzP, poglavlje 4.2. –Prihvatljivi izdaci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Obzirom da će najveći dio troškova biti plaće, nužno je ovo razjasniti.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7A7343" w:rsidRDefault="00120140" w:rsidP="007A7343">
            <w:pPr>
              <w:rPr>
                <w:rFonts w:ascii="Times New Roman" w:hAnsi="Times New Roman" w:cs="Times New Roman"/>
                <w:sz w:val="20"/>
                <w:szCs w:val="20"/>
              </w:rPr>
            </w:pPr>
            <w:proofErr w:type="spellStart"/>
            <w:r w:rsidRPr="007A7343">
              <w:rPr>
                <w:rFonts w:ascii="Times New Roman" w:hAnsi="Times New Roman" w:cs="Times New Roman"/>
                <w:sz w:val="20"/>
                <w:szCs w:val="20"/>
              </w:rPr>
              <w:t>aa</w:t>
            </w:r>
            <w:proofErr w:type="spellEnd"/>
            <w:r w:rsidRPr="007A7343">
              <w:rPr>
                <w:rFonts w:ascii="Times New Roman" w:hAnsi="Times New Roman" w:cs="Times New Roman"/>
                <w:sz w:val="20"/>
                <w:szCs w:val="20"/>
              </w:rPr>
              <w:t>)</w:t>
            </w:r>
            <w:r w:rsidRPr="007A7343">
              <w:rPr>
                <w:rFonts w:ascii="Times New Roman" w:hAnsi="Times New Roman" w:cs="Times New Roman"/>
                <w:sz w:val="20"/>
                <w:szCs w:val="20"/>
              </w:rPr>
              <w:tab/>
              <w:t>Maksimalna planirana satnica godišnje po radniku može iznositi 1720 sati u proračunu?</w:t>
            </w:r>
          </w:p>
          <w:p w:rsidR="00120140" w:rsidRPr="007A7343" w:rsidRDefault="00120140" w:rsidP="007A7343">
            <w:pPr>
              <w:rPr>
                <w:rFonts w:ascii="Times New Roman" w:hAnsi="Times New Roman" w:cs="Times New Roman"/>
                <w:sz w:val="20"/>
                <w:szCs w:val="20"/>
              </w:rPr>
            </w:pPr>
            <w:proofErr w:type="spellStart"/>
            <w:r w:rsidRPr="007A7343">
              <w:rPr>
                <w:rFonts w:ascii="Times New Roman" w:hAnsi="Times New Roman" w:cs="Times New Roman"/>
                <w:sz w:val="20"/>
                <w:szCs w:val="20"/>
              </w:rPr>
              <w:t>ab</w:t>
            </w:r>
            <w:proofErr w:type="spellEnd"/>
            <w:r w:rsidRPr="007A7343">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7A7343" w:rsidRDefault="00120140" w:rsidP="007A7343">
            <w:pPr>
              <w:rPr>
                <w:rFonts w:ascii="Times New Roman" w:hAnsi="Times New Roman" w:cs="Times New Roman"/>
                <w:sz w:val="20"/>
                <w:szCs w:val="20"/>
              </w:rPr>
            </w:pPr>
            <w:proofErr w:type="spellStart"/>
            <w:r w:rsidRPr="007A7343">
              <w:rPr>
                <w:rFonts w:ascii="Times New Roman" w:hAnsi="Times New Roman" w:cs="Times New Roman"/>
                <w:sz w:val="20"/>
                <w:szCs w:val="20"/>
              </w:rPr>
              <w:t>ac</w:t>
            </w:r>
            <w:proofErr w:type="spellEnd"/>
            <w:r w:rsidRPr="007A7343">
              <w:rPr>
                <w:rFonts w:ascii="Times New Roman" w:hAnsi="Times New Roman" w:cs="Times New Roman"/>
                <w:sz w:val="20"/>
                <w:szCs w:val="20"/>
              </w:rPr>
              <w:t>) Priznaju se samo radni sati prema evidenciji, bez bolovanja, praznika i godišnjeg odmora?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Znanstveno-istraživačke institucije u pravilu imaju plaće na nivou mjeseca, a ne broja sati u mjesecu. Također, te plaće su određene </w:t>
            </w:r>
            <w:proofErr w:type="spellStart"/>
            <w:r w:rsidRPr="007A7343">
              <w:rPr>
                <w:rFonts w:ascii="Times New Roman" w:hAnsi="Times New Roman" w:cs="Times New Roman"/>
                <w:sz w:val="20"/>
                <w:szCs w:val="20"/>
              </w:rPr>
              <w:t>koeficjentima</w:t>
            </w:r>
            <w:proofErr w:type="spellEnd"/>
            <w:r w:rsidRPr="007A7343">
              <w:rPr>
                <w:rFonts w:ascii="Times New Roman" w:hAnsi="Times New Roman" w:cs="Times New Roman"/>
                <w:sz w:val="20"/>
                <w:szCs w:val="20"/>
              </w:rPr>
              <w:t xml:space="preserve"> a imaju i dodatak na staž pa se svake godine mijenjaju. Bit će nemoguće </w:t>
            </w:r>
            <w:r w:rsidRPr="007A7343">
              <w:rPr>
                <w:rFonts w:ascii="Times New Roman" w:hAnsi="Times New Roman" w:cs="Times New Roman"/>
                <w:sz w:val="20"/>
                <w:szCs w:val="20"/>
              </w:rPr>
              <w:lastRenderedPageBreak/>
              <w:t>ispuniti ovaj uvjet obzirom da se uvjetuje da je satnica ista cijelo vrijeme trajanja projekta.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 xml:space="preserve">Neizravni troškovi – da li se moraju posebno pravdati, specificirati i podliježu li </w:t>
            </w:r>
            <w:proofErr w:type="spellStart"/>
            <w:r w:rsidRPr="007A7343">
              <w:rPr>
                <w:rFonts w:ascii="Times New Roman" w:hAnsi="Times New Roman" w:cs="Times New Roman"/>
                <w:sz w:val="20"/>
                <w:szCs w:val="20"/>
              </w:rPr>
              <w:t>pravilim</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ao</w:t>
            </w:r>
            <w:proofErr w:type="spellEnd"/>
            <w:r w:rsidRPr="007A7343">
              <w:rPr>
                <w:rFonts w:ascii="Times New Roman" w:hAnsi="Times New Roman" w:cs="Times New Roman"/>
                <w:sz w:val="20"/>
                <w:szCs w:val="20"/>
              </w:rPr>
              <w:t xml:space="preserve"> javnoj nabavi na </w:t>
            </w:r>
            <w:proofErr w:type="spellStart"/>
            <w:r w:rsidRPr="007A7343">
              <w:rPr>
                <w:rFonts w:ascii="Times New Roman" w:hAnsi="Times New Roman" w:cs="Times New Roman"/>
                <w:sz w:val="20"/>
                <w:szCs w:val="20"/>
              </w:rPr>
              <w:t>neobveznike</w:t>
            </w:r>
            <w:proofErr w:type="spellEnd"/>
            <w:r w:rsidRPr="007A7343">
              <w:rPr>
                <w:rFonts w:ascii="Times New Roman" w:hAnsi="Times New Roman" w:cs="Times New Roman"/>
                <w:sz w:val="20"/>
                <w:szCs w:val="20"/>
              </w:rPr>
              <w:t xml:space="preserve"> Zakona o javnoj nabavi? </w:t>
            </w:r>
            <w:proofErr w:type="spellStart"/>
            <w:r w:rsidRPr="007A7343">
              <w:rPr>
                <w:rFonts w:ascii="Times New Roman" w:hAnsi="Times New Roman" w:cs="Times New Roman"/>
                <w:sz w:val="20"/>
                <w:szCs w:val="20"/>
              </w:rPr>
              <w:t>Iu</w:t>
            </w:r>
            <w:proofErr w:type="spellEnd"/>
            <w:r w:rsidRPr="007A7343">
              <w:rPr>
                <w:rFonts w:ascii="Times New Roman" w:hAnsi="Times New Roman" w:cs="Times New Roman"/>
                <w:sz w:val="20"/>
                <w:szCs w:val="20"/>
              </w:rPr>
              <w:t xml:space="preserve"> UzP-a proizlazi da ne, ali u Obrascu 9a, list „</w:t>
            </w:r>
            <w:proofErr w:type="spellStart"/>
            <w:r w:rsidRPr="007A7343">
              <w:rPr>
                <w:rFonts w:ascii="Times New Roman" w:hAnsi="Times New Roman" w:cs="Times New Roman"/>
                <w:sz w:val="20"/>
                <w:szCs w:val="20"/>
              </w:rPr>
              <w:t>prihvatljvii</w:t>
            </w:r>
            <w:proofErr w:type="spellEnd"/>
            <w:r w:rsidRPr="007A7343">
              <w:rPr>
                <w:rFonts w:ascii="Times New Roman" w:hAnsi="Times New Roman" w:cs="Times New Roman"/>
                <w:sz w:val="20"/>
                <w:szCs w:val="20"/>
              </w:rPr>
              <w:t xml:space="preserve"> izdaci“ traži se detaljna analitika.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t xml:space="preserve">Točka 6 navodi: „Troškovi amortizacije instrumenata i opreme, u opsegu i u razdoblju u kojem se koriste za projekt, u skladu s općeprihvaćenim računovodstvenim </w:t>
            </w:r>
            <w:proofErr w:type="spellStart"/>
            <w:r w:rsidRPr="007A7343">
              <w:rPr>
                <w:rFonts w:ascii="Times New Roman" w:hAnsi="Times New Roman" w:cs="Times New Roman"/>
                <w:sz w:val="20"/>
                <w:szCs w:val="20"/>
              </w:rPr>
              <w:t>načelima...</w:t>
            </w:r>
            <w:proofErr w:type="spellEnd"/>
            <w:r w:rsidRPr="007A7343">
              <w:rPr>
                <w:rFonts w:ascii="Times New Roman" w:hAnsi="Times New Roman" w:cs="Times New Roman"/>
                <w:sz w:val="20"/>
                <w:szCs w:val="20"/>
              </w:rPr>
              <w:t>.“</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javna bespovratna sredstva nisu doprinijela stjecanju takve amortizirane imovine,“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Molim pojašnjenje, koja od dvije konstatacije je ispravna, odnosno, u čemu je razlika i kad se koja primjenjuje?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e)</w:t>
            </w:r>
            <w:r w:rsidRPr="007A7343">
              <w:rPr>
                <w:rFonts w:ascii="Times New Roman" w:hAnsi="Times New Roman" w:cs="Times New Roman"/>
                <w:sz w:val="20"/>
                <w:szCs w:val="20"/>
              </w:rPr>
              <w:tab/>
              <w:t xml:space="preserve">Navedeno je da partner dostavlja izjavu kojom traži PDV kao </w:t>
            </w:r>
            <w:proofErr w:type="spellStart"/>
            <w:r w:rsidRPr="007A7343">
              <w:rPr>
                <w:rFonts w:ascii="Times New Roman" w:hAnsi="Times New Roman" w:cs="Times New Roman"/>
                <w:sz w:val="20"/>
                <w:szCs w:val="20"/>
              </w:rPr>
              <w:t>prihvatljvi</w:t>
            </w:r>
            <w:proofErr w:type="spellEnd"/>
            <w:r w:rsidRPr="007A7343">
              <w:rPr>
                <w:rFonts w:ascii="Times New Roman" w:hAnsi="Times New Roman" w:cs="Times New Roman"/>
                <w:sz w:val="20"/>
                <w:szCs w:val="20"/>
              </w:rPr>
              <w:t xml:space="preserve"> trošak, a iz koje </w:t>
            </w:r>
            <w:proofErr w:type="spellStart"/>
            <w:r w:rsidRPr="007A7343">
              <w:rPr>
                <w:rFonts w:ascii="Times New Roman" w:hAnsi="Times New Roman" w:cs="Times New Roman"/>
                <w:sz w:val="20"/>
                <w:szCs w:val="20"/>
              </w:rPr>
              <w:t>jevidljivo</w:t>
            </w:r>
            <w:proofErr w:type="spellEnd"/>
            <w:r w:rsidRPr="007A7343">
              <w:rPr>
                <w:rFonts w:ascii="Times New Roman" w:hAnsi="Times New Roman" w:cs="Times New Roman"/>
                <w:sz w:val="20"/>
                <w:szCs w:val="20"/>
              </w:rPr>
              <w:t xml:space="preserve"> da nemaju pravo na povrat, po kojoj osnovi i za koje troškove. Da li je tekst Izjave proizvoljan i potpisuje ga samo Partner na kojeg se odnosi?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f)</w:t>
            </w:r>
            <w:r w:rsidRPr="007A7343">
              <w:rPr>
                <w:rFonts w:ascii="Times New Roman" w:hAnsi="Times New Roman" w:cs="Times New Roman"/>
                <w:sz w:val="20"/>
                <w:szCs w:val="20"/>
              </w:rPr>
              <w:tab/>
              <w:t>Troškovi vidljivosti  - nisu prihvatljivi troškovi?</w:t>
            </w:r>
          </w:p>
          <w:p w:rsidR="00120140" w:rsidRPr="007A7343" w:rsidRDefault="00120140" w:rsidP="007A7343">
            <w:pPr>
              <w:rPr>
                <w:rFonts w:ascii="Times New Roman" w:hAnsi="Times New Roman" w:cs="Times New Roman"/>
                <w:sz w:val="20"/>
                <w:szCs w:val="20"/>
              </w:rPr>
            </w:pP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Maksimalna planirana satnica godišnje po radniku može iznositi 1720 sati u proračunu.</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d) </w:t>
            </w:r>
            <w:r w:rsidR="00171F6C" w:rsidRPr="007A7343">
              <w:rPr>
                <w:rFonts w:ascii="Times New Roman" w:hAnsi="Times New Roman" w:cs="Times New Roman"/>
                <w:sz w:val="20"/>
                <w:szCs w:val="20"/>
              </w:rPr>
              <w:t>Odgovor na ovo pitanje bit će naknadno objavljen nakon konzultacija sa Upravljačkim tijelom</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e) Izjavu potpisuje partner na kojeg se odnosi u obrascu koji je sam pripremio.</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f)</w:t>
            </w:r>
            <w:r w:rsidRPr="007A7343">
              <w:rPr>
                <w:rFonts w:ascii="Times New Roman" w:hAnsi="Times New Roman" w:cs="Times New Roman"/>
                <w:sz w:val="20"/>
                <w:szCs w:val="20"/>
                <w:lang w:val="en-GB"/>
              </w:rPr>
              <w:t xml:space="preserve"> </w:t>
            </w:r>
            <w:r w:rsidR="00D65641" w:rsidRPr="007A7343">
              <w:rPr>
                <w:rFonts w:ascii="Times New Roman" w:hAnsi="Times New Roman" w:cs="Times New Roman"/>
                <w:sz w:val="20"/>
                <w:szCs w:val="20"/>
              </w:rPr>
              <w:t>Troškovi promidžbe i vidljivosti bit će, nakon odobrenja UT ispravka Poziva, definirani pod točkom 4.2. Uputa za prijavitelje kao prihvatljiv izdatak prijavitelja</w:t>
            </w:r>
          </w:p>
        </w:tc>
      </w:tr>
      <w:tr w:rsidR="00120140" w:rsidRPr="007A7343" w:rsidTr="00DD628E">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UzP, poglavlje 5.2.3. – kriteriji ocjenjivanja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proofErr w:type="spellStart"/>
            <w:r w:rsidRPr="007A7343">
              <w:rPr>
                <w:rFonts w:ascii="Times New Roman" w:hAnsi="Times New Roman" w:cs="Times New Roman"/>
                <w:sz w:val="20"/>
                <w:szCs w:val="20"/>
              </w:rPr>
              <w:t>maksimani</w:t>
            </w:r>
            <w:proofErr w:type="spellEnd"/>
            <w:r w:rsidRPr="007A7343">
              <w:rPr>
                <w:rFonts w:ascii="Times New Roman" w:hAnsi="Times New Roman" w:cs="Times New Roman"/>
                <w:sz w:val="20"/>
                <w:szCs w:val="20"/>
              </w:rPr>
              <w:t xml:space="preserve"> broj bodova? U kojoj godini se gleda planirani prihod?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 xml:space="preserve">Kriterij 1.1.6. – što znači da je projekt usmjeren na </w:t>
            </w:r>
            <w:proofErr w:type="spellStart"/>
            <w:r w:rsidRPr="007A7343">
              <w:rPr>
                <w:rFonts w:ascii="Times New Roman" w:hAnsi="Times New Roman" w:cs="Times New Roman"/>
                <w:sz w:val="20"/>
                <w:szCs w:val="20"/>
              </w:rPr>
              <w:t>primjenjena</w:t>
            </w:r>
            <w:proofErr w:type="spellEnd"/>
            <w:r w:rsidRPr="007A7343">
              <w:rPr>
                <w:rFonts w:ascii="Times New Roman" w:hAnsi="Times New Roman" w:cs="Times New Roman"/>
                <w:sz w:val="20"/>
                <w:szCs w:val="20"/>
              </w:rPr>
              <w:t xml:space="preserve"> istraživanja? Da li to znači da je većina proračuna za aktivnosti </w:t>
            </w:r>
            <w:proofErr w:type="spellStart"/>
            <w:r w:rsidRPr="007A7343">
              <w:rPr>
                <w:rFonts w:ascii="Times New Roman" w:hAnsi="Times New Roman" w:cs="Times New Roman"/>
                <w:sz w:val="20"/>
                <w:szCs w:val="20"/>
              </w:rPr>
              <w:t>primjenjenog</w:t>
            </w:r>
            <w:proofErr w:type="spellEnd"/>
            <w:r w:rsidRPr="007A7343">
              <w:rPr>
                <w:rFonts w:ascii="Times New Roman" w:hAnsi="Times New Roman" w:cs="Times New Roman"/>
                <w:sz w:val="20"/>
                <w:szCs w:val="20"/>
              </w:rPr>
              <w:t xml:space="preserve"> istraživanja ili može značiti i da su </w:t>
            </w:r>
            <w:proofErr w:type="spellStart"/>
            <w:r w:rsidRPr="007A7343">
              <w:rPr>
                <w:rFonts w:ascii="Times New Roman" w:hAnsi="Times New Roman" w:cs="Times New Roman"/>
                <w:sz w:val="20"/>
                <w:szCs w:val="20"/>
              </w:rPr>
              <w:t>primjenjena</w:t>
            </w:r>
            <w:proofErr w:type="spellEnd"/>
            <w:r w:rsidRPr="007A7343">
              <w:rPr>
                <w:rFonts w:ascii="Times New Roman" w:hAnsi="Times New Roman" w:cs="Times New Roman"/>
                <w:sz w:val="20"/>
                <w:szCs w:val="20"/>
              </w:rPr>
              <w:t xml:space="preserve"> istraživanja odrađena prije a sada se na njihovim rezultatima radi eksperimentalni razvoj kroz projektnu prijavu?</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r>
            <w:proofErr w:type="spellStart"/>
            <w:r w:rsidRPr="007A7343">
              <w:rPr>
                <w:rFonts w:ascii="Times New Roman" w:hAnsi="Times New Roman" w:cs="Times New Roman"/>
                <w:sz w:val="20"/>
                <w:szCs w:val="20"/>
              </w:rPr>
              <w:t>Kriteri</w:t>
            </w:r>
            <w:proofErr w:type="spellEnd"/>
            <w:r w:rsidRPr="007A7343">
              <w:rPr>
                <w:rFonts w:ascii="Times New Roman" w:hAnsi="Times New Roman" w:cs="Times New Roman"/>
                <w:sz w:val="20"/>
                <w:szCs w:val="20"/>
              </w:rPr>
              <w:t xml:space="preserve"> 1.2.1. – na koji način iskazujemo ulaganje u RD aktivnosti i koja godina se gleda kao usporedba s godinom koja prethodi projektnoj </w:t>
            </w:r>
            <w:r w:rsidRPr="007A7343">
              <w:rPr>
                <w:rFonts w:ascii="Times New Roman" w:hAnsi="Times New Roman" w:cs="Times New Roman"/>
                <w:sz w:val="20"/>
                <w:szCs w:val="20"/>
              </w:rPr>
              <w:lastRenderedPageBreak/>
              <w:t xml:space="preserve">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t xml:space="preserve">Kriterij 1.2.2.1 – isto pitanje kao i pod a). Koja je formula, što se </w:t>
            </w:r>
            <w:proofErr w:type="spellStart"/>
            <w:r w:rsidRPr="007A7343">
              <w:rPr>
                <w:rFonts w:ascii="Times New Roman" w:hAnsi="Times New Roman" w:cs="Times New Roman"/>
                <w:sz w:val="20"/>
                <w:szCs w:val="20"/>
              </w:rPr>
              <w:t>uzma</w:t>
            </w:r>
            <w:proofErr w:type="spellEnd"/>
            <w:r w:rsidRPr="007A7343">
              <w:rPr>
                <w:rFonts w:ascii="Times New Roman" w:hAnsi="Times New Roman" w:cs="Times New Roman"/>
                <w:sz w:val="20"/>
                <w:szCs w:val="20"/>
              </w:rPr>
              <w:t xml:space="preserve"> u omjer i u kojim godinama?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proofErr w:type="spellStart"/>
            <w:r w:rsidRPr="007A7343">
              <w:rPr>
                <w:rFonts w:ascii="Times New Roman" w:hAnsi="Times New Roman" w:cs="Times New Roman"/>
                <w:sz w:val="20"/>
                <w:szCs w:val="20"/>
              </w:rPr>
              <w:t>vrijednsoti</w:t>
            </w:r>
            <w:proofErr w:type="spellEnd"/>
            <w:r w:rsidRPr="007A7343">
              <w:rPr>
                <w:rFonts w:ascii="Times New Roman" w:hAnsi="Times New Roman" w:cs="Times New Roman"/>
                <w:sz w:val="20"/>
                <w:szCs w:val="20"/>
              </w:rPr>
              <w:t xml:space="preserve"> je uvijek negativna, obzirom da se ne gleda apsolutni iznos rasta)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e)</w:t>
            </w:r>
            <w:r w:rsidRPr="007A7343">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f)</w:t>
            </w:r>
            <w:r w:rsidRPr="007A7343">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A46CE0" w:rsidRDefault="00AE1B95" w:rsidP="007A7343">
            <w:pPr>
              <w:numPr>
                <w:ilvl w:val="0"/>
                <w:numId w:val="17"/>
              </w:numPr>
              <w:contextualSpacing/>
              <w:rPr>
                <w:rFonts w:ascii="Times New Roman" w:eastAsia="Calibri" w:hAnsi="Times New Roman" w:cs="Times New Roman"/>
                <w:sz w:val="20"/>
                <w:szCs w:val="20"/>
              </w:rPr>
            </w:pPr>
            <w:r w:rsidRPr="00A46CE0">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A46CE0" w:rsidRDefault="00AE1B95" w:rsidP="007A7343">
            <w:pPr>
              <w:numPr>
                <w:ilvl w:val="0"/>
                <w:numId w:val="17"/>
              </w:numPr>
              <w:contextualSpacing/>
              <w:rPr>
                <w:rFonts w:ascii="Times New Roman" w:eastAsia="Calibri" w:hAnsi="Times New Roman" w:cs="Times New Roman"/>
                <w:sz w:val="20"/>
                <w:szCs w:val="20"/>
              </w:rPr>
            </w:pPr>
            <w:r w:rsidRPr="00A46CE0">
              <w:rPr>
                <w:rFonts w:ascii="Times New Roman" w:eastAsia="Calibri" w:hAnsi="Times New Roman" w:cs="Times New Roman"/>
                <w:sz w:val="20"/>
                <w:szCs w:val="20"/>
              </w:rPr>
              <w:t xml:space="preserve">Kriterij 1.1.6. - Podrazumijeva se da projekt u proračunu aktivnosti </w:t>
            </w:r>
            <w:proofErr w:type="spellStart"/>
            <w:r w:rsidRPr="00A46CE0">
              <w:rPr>
                <w:rFonts w:ascii="Times New Roman" w:eastAsia="Calibri" w:hAnsi="Times New Roman" w:cs="Times New Roman"/>
                <w:sz w:val="20"/>
                <w:szCs w:val="20"/>
              </w:rPr>
              <w:t>targetira</w:t>
            </w:r>
            <w:proofErr w:type="spellEnd"/>
            <w:r w:rsidRPr="00A46CE0">
              <w:rPr>
                <w:rFonts w:ascii="Times New Roman" w:eastAsia="Calibri" w:hAnsi="Times New Roman" w:cs="Times New Roman"/>
                <w:sz w:val="20"/>
                <w:szCs w:val="20"/>
              </w:rPr>
              <w:t xml:space="preserve"> aktivnosti primijenjenog istraživanja, odnosno aktivnosti  koja ciljaju TRL 3-8.  </w:t>
            </w:r>
          </w:p>
          <w:p w:rsidR="00AE1B95" w:rsidRPr="007A7343" w:rsidRDefault="00AE1B95" w:rsidP="007A7343">
            <w:pPr>
              <w:numPr>
                <w:ilvl w:val="0"/>
                <w:numId w:val="17"/>
              </w:numPr>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t xml:space="preserve">Kriterij 1.2.1. Iskazuje se projekcija </w:t>
            </w:r>
            <w:r w:rsidR="00CA5242" w:rsidRPr="007A7343">
              <w:rPr>
                <w:rFonts w:ascii="Times New Roman" w:eastAsia="Calibri" w:hAnsi="Times New Roman" w:cs="Times New Roman"/>
                <w:sz w:val="20"/>
                <w:szCs w:val="20"/>
              </w:rPr>
              <w:t>ulaganja</w:t>
            </w:r>
            <w:r w:rsidRPr="007A7343">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7A7343" w:rsidRDefault="00AE1B95" w:rsidP="007A7343">
            <w:pPr>
              <w:ind w:left="720"/>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lastRenderedPageBreak/>
              <w:t xml:space="preserve">Prijavitelj u okviru Poslovnog plana/studije izvedljivosti sam postavlja i polazišne i ciljne godine (ovisno o vremenu trajanja provedbe projekta te vremenu potrebnom za komercijalizaciju rezultata istraživanja i razvoja). </w:t>
            </w:r>
          </w:p>
          <w:p w:rsidR="00AE1B95" w:rsidRPr="007A7343" w:rsidRDefault="00AE1B95" w:rsidP="007A7343">
            <w:pPr>
              <w:ind w:left="720"/>
              <w:contextualSpacing/>
              <w:rPr>
                <w:rFonts w:ascii="Times New Roman" w:eastAsia="Calibri" w:hAnsi="Times New Roman" w:cs="Times New Roman"/>
                <w:sz w:val="20"/>
                <w:szCs w:val="20"/>
              </w:rPr>
            </w:pPr>
          </w:p>
          <w:p w:rsidR="00AE1B95" w:rsidRPr="007A7343" w:rsidRDefault="00AE1B95" w:rsidP="007A7343">
            <w:pPr>
              <w:numPr>
                <w:ilvl w:val="0"/>
                <w:numId w:val="17"/>
              </w:numPr>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t xml:space="preserve">Kriterij 1.2.2.1 – Iskazuje se projekcija </w:t>
            </w:r>
            <w:r w:rsidR="00CA5242" w:rsidRPr="007A7343">
              <w:rPr>
                <w:rFonts w:ascii="Times New Roman" w:eastAsia="Calibri" w:hAnsi="Times New Roman" w:cs="Times New Roman"/>
                <w:sz w:val="20"/>
                <w:szCs w:val="20"/>
              </w:rPr>
              <w:t>dobiti</w:t>
            </w:r>
            <w:r w:rsidRPr="007A7343">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7A7343" w:rsidRDefault="00AE1B95" w:rsidP="007A7343">
            <w:pPr>
              <w:ind w:left="720"/>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7A7343" w:rsidRDefault="00AE1B95" w:rsidP="007A7343">
            <w:pPr>
              <w:rPr>
                <w:rFonts w:ascii="Times New Roman" w:eastAsia="Calibri" w:hAnsi="Times New Roman" w:cs="Times New Roman"/>
                <w:sz w:val="20"/>
                <w:szCs w:val="20"/>
              </w:rPr>
            </w:pPr>
          </w:p>
          <w:p w:rsidR="00AE1B95" w:rsidRPr="007A7343" w:rsidRDefault="00AE1B95" w:rsidP="007A7343">
            <w:pPr>
              <w:numPr>
                <w:ilvl w:val="0"/>
                <w:numId w:val="17"/>
              </w:numPr>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7A7343">
              <w:rPr>
                <w:rFonts w:ascii="Times New Roman" w:eastAsia="Calibri" w:hAnsi="Times New Roman" w:cs="Times New Roman"/>
                <w:sz w:val="20"/>
                <w:szCs w:val="20"/>
              </w:rPr>
              <w:t>ihodom u razdoblju od 10 godina.</w:t>
            </w:r>
            <w:r w:rsidRPr="007A7343">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7A7343" w:rsidRDefault="00AE1B95" w:rsidP="007A7343">
            <w:pPr>
              <w:ind w:left="720"/>
              <w:contextualSpacing/>
              <w:rPr>
                <w:rFonts w:ascii="Times New Roman" w:eastAsia="Calibri" w:hAnsi="Times New Roman" w:cs="Times New Roman"/>
                <w:sz w:val="20"/>
                <w:szCs w:val="20"/>
              </w:rPr>
            </w:pPr>
          </w:p>
          <w:p w:rsidR="00120140" w:rsidRPr="007A7343" w:rsidRDefault="00AE1B95" w:rsidP="007A7343">
            <w:pPr>
              <w:rPr>
                <w:rFonts w:ascii="Times New Roman" w:hAnsi="Times New Roman" w:cs="Times New Roman"/>
                <w:sz w:val="20"/>
                <w:szCs w:val="20"/>
              </w:rPr>
            </w:pPr>
            <w:r w:rsidRPr="007A7343">
              <w:rPr>
                <w:rFonts w:ascii="Times New Roman" w:eastAsia="Calibri" w:hAnsi="Times New Roman" w:cs="Times New Roman"/>
                <w:sz w:val="20"/>
                <w:szCs w:val="20"/>
              </w:rPr>
              <w:t>Kriterij 3.1.4. - Da, to je odmah samo 1 bod (Planiraju se ugovoriti izvana – 1</w:t>
            </w:r>
            <w:r w:rsidRPr="007A7343">
              <w:rPr>
                <w:rFonts w:ascii="Times New Roman" w:eastAsia="Calibri" w:hAnsi="Times New Roman" w:cs="Times New Roman"/>
                <w:sz w:val="20"/>
                <w:szCs w:val="20"/>
                <w:lang w:val="en-GB"/>
              </w:rPr>
              <w:t xml:space="preserve"> bod)</w:t>
            </w:r>
          </w:p>
        </w:tc>
      </w:tr>
      <w:tr w:rsidR="00120140" w:rsidRPr="007A7343" w:rsidTr="00DD628E">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UzP, poglavlje 7.1. – dokumentacija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t xml:space="preserve">„Godišnje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w:t>
            </w:r>
            <w:r w:rsidRPr="007A7343">
              <w:rPr>
                <w:rFonts w:ascii="Times New Roman" w:hAnsi="Times New Roman" w:cs="Times New Roman"/>
                <w:sz w:val="20"/>
                <w:szCs w:val="20"/>
              </w:rPr>
              <w:lastRenderedPageBreak/>
              <w:t>(ovjereno pečatom od strane relevantne financijske institucije). U slučaju dokapitalizacije u tekućoj godini, dokaz o istom će biti Izvod iz sudskog registra i privremena bilanca; „</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proofErr w:type="spellStart"/>
            <w:r w:rsidRPr="007A7343">
              <w:rPr>
                <w:rFonts w:ascii="Times New Roman" w:hAnsi="Times New Roman" w:cs="Times New Roman"/>
                <w:sz w:val="20"/>
                <w:szCs w:val="20"/>
              </w:rPr>
              <w:t>postpisati</w:t>
            </w:r>
            <w:proofErr w:type="spellEnd"/>
            <w:r w:rsidRPr="007A7343">
              <w:rPr>
                <w:rFonts w:ascii="Times New Roman" w:hAnsi="Times New Roman" w:cs="Times New Roman"/>
                <w:sz w:val="20"/>
                <w:szCs w:val="20"/>
              </w:rPr>
              <w:t xml:space="preserve"> izvještaje osim samog poduzetnika. Molim uvažiti.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Što sa stranim povezanim društvima koji još nemaju niti jednu bilancu jer posluju od ove godine?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7A7343" w:rsidRDefault="00120140" w:rsidP="007A7343">
            <w:pPr>
              <w:pStyle w:val="ListParagraph"/>
              <w:numPr>
                <w:ilvl w:val="0"/>
                <w:numId w:val="9"/>
              </w:numPr>
              <w:rPr>
                <w:rFonts w:ascii="Times New Roman" w:hAnsi="Times New Roman" w:cs="Times New Roman"/>
                <w:sz w:val="20"/>
                <w:szCs w:val="20"/>
              </w:rPr>
            </w:pPr>
            <w:r w:rsidRPr="007A7343">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7A7343" w:rsidRDefault="00120140" w:rsidP="007A7343">
            <w:pPr>
              <w:pStyle w:val="ListParagraph"/>
              <w:numPr>
                <w:ilvl w:val="0"/>
                <w:numId w:val="9"/>
              </w:numPr>
              <w:rPr>
                <w:rFonts w:ascii="Times New Roman" w:hAnsi="Times New Roman" w:cs="Times New Roman"/>
                <w:sz w:val="20"/>
                <w:szCs w:val="20"/>
              </w:rPr>
            </w:pPr>
            <w:r w:rsidRPr="007A7343">
              <w:rPr>
                <w:rFonts w:ascii="Times New Roman" w:hAnsi="Times New Roman" w:cs="Times New Roman"/>
                <w:sz w:val="20"/>
                <w:szCs w:val="20"/>
              </w:rPr>
              <w:t>Obrazac 4. Primjenjuje se i za partnera ukoliko je partner poduzetnik.</w:t>
            </w:r>
          </w:p>
          <w:p w:rsidR="00120140" w:rsidRPr="007A7343" w:rsidRDefault="00120140" w:rsidP="007A7343">
            <w:pPr>
              <w:pStyle w:val="ListParagraph"/>
              <w:numPr>
                <w:ilvl w:val="0"/>
                <w:numId w:val="9"/>
              </w:numPr>
              <w:rPr>
                <w:rFonts w:ascii="Times New Roman" w:hAnsi="Times New Roman" w:cs="Times New Roman"/>
                <w:sz w:val="20"/>
                <w:szCs w:val="20"/>
              </w:rPr>
            </w:pPr>
            <w:r w:rsidRPr="007A7343">
              <w:rPr>
                <w:rFonts w:ascii="Times New Roman" w:hAnsi="Times New Roman" w:cs="Times New Roman"/>
                <w:sz w:val="20"/>
                <w:szCs w:val="20"/>
              </w:rPr>
              <w:t>Traženu dokumentaciju priložite uz obrazac 2a. Proračun.</w:t>
            </w:r>
          </w:p>
          <w:p w:rsidR="00120140" w:rsidRPr="007A7343" w:rsidRDefault="006B26AF" w:rsidP="007A7343">
            <w:pPr>
              <w:pStyle w:val="ListParagraph"/>
              <w:numPr>
                <w:ilvl w:val="0"/>
                <w:numId w:val="9"/>
              </w:numPr>
              <w:rPr>
                <w:rFonts w:ascii="Times New Roman" w:hAnsi="Times New Roman" w:cs="Times New Roman"/>
                <w:sz w:val="20"/>
                <w:szCs w:val="20"/>
              </w:rPr>
            </w:pPr>
            <w:r w:rsidRPr="007A7343">
              <w:rPr>
                <w:rFonts w:ascii="Times New Roman" w:hAnsi="Times New Roman" w:cs="Times New Roman"/>
                <w:sz w:val="20"/>
                <w:szCs w:val="20"/>
              </w:rPr>
              <w:t>Odgovor na navedeno pitanje biti će objavljen naknadno, nakon konzultacija sa Upravljačkim tijelom</w:t>
            </w:r>
          </w:p>
          <w:p w:rsidR="00120140" w:rsidRPr="007A7343" w:rsidRDefault="00120140" w:rsidP="007A7343">
            <w:pPr>
              <w:pStyle w:val="ListParagraph"/>
              <w:rPr>
                <w:rFonts w:ascii="Times New Roman" w:hAnsi="Times New Roman" w:cs="Times New Roman"/>
                <w:sz w:val="20"/>
                <w:szCs w:val="20"/>
              </w:rPr>
            </w:pPr>
          </w:p>
        </w:tc>
      </w:tr>
      <w:tr w:rsidR="00120140" w:rsidRPr="007A7343" w:rsidTr="00DD628E">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Obrazac 2a  - proračun</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U listovima „ind. Istraživanje“ i „</w:t>
            </w:r>
            <w:proofErr w:type="spellStart"/>
            <w:r w:rsidRPr="007A7343">
              <w:rPr>
                <w:rFonts w:ascii="Times New Roman" w:hAnsi="Times New Roman" w:cs="Times New Roman"/>
                <w:sz w:val="20"/>
                <w:szCs w:val="20"/>
              </w:rPr>
              <w:t>eksper</w:t>
            </w:r>
            <w:proofErr w:type="spellEnd"/>
            <w:r w:rsidRPr="007A7343">
              <w:rPr>
                <w:rFonts w:ascii="Times New Roman" w:hAnsi="Times New Roman" w:cs="Times New Roman"/>
                <w:sz w:val="20"/>
                <w:szCs w:val="20"/>
              </w:rPr>
              <w:t>. Razvoj“ pogrešno navedeni intenziteti potpora. Također, nije jasno kako i gdje iskazujemo ako imamo dodatnih 15%.</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Obrazac 2a, će nakon odobrenja ispravka UT, biti objavljen</w:t>
            </w:r>
            <w:r w:rsidR="00133B4D" w:rsidRPr="007A7343">
              <w:rPr>
                <w:rFonts w:ascii="Times New Roman" w:hAnsi="Times New Roman" w:cs="Times New Roman"/>
                <w:sz w:val="20"/>
                <w:szCs w:val="20"/>
              </w:rPr>
              <w:t>i</w:t>
            </w:r>
            <w:r w:rsidRPr="007A7343">
              <w:rPr>
                <w:rFonts w:ascii="Times New Roman" w:hAnsi="Times New Roman" w:cs="Times New Roman"/>
                <w:sz w:val="20"/>
                <w:szCs w:val="20"/>
              </w:rPr>
              <w:t xml:space="preserve"> na mrežnim stranicama </w:t>
            </w:r>
            <w:hyperlink r:id="rId9"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10" w:history="1">
              <w:r w:rsidRPr="007A7343">
                <w:rPr>
                  <w:rStyle w:val="Hyperlink"/>
                  <w:rFonts w:ascii="Times New Roman" w:hAnsi="Times New Roman" w:cs="Times New Roman"/>
                  <w:sz w:val="20"/>
                  <w:szCs w:val="20"/>
                </w:rPr>
                <w:t>www.mingo.hr</w:t>
              </w:r>
            </w:hyperlink>
          </w:p>
        </w:tc>
      </w:tr>
      <w:tr w:rsidR="00120140" w:rsidRPr="007A7343" w:rsidTr="00DD628E">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Obrazac 9 Poslovni plan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Isto pitanje i za Obrazac 10 – cjelokupno poslovanje ili samo projekt?</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U Obrascu 9 u poglavlju 11 stoji rečenica: „Prilikom izračuna potrebno je koristiti priloženu Tablicu u Excelu.“</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Nije priložen </w:t>
            </w:r>
            <w:proofErr w:type="spellStart"/>
            <w:r w:rsidRPr="007A7343">
              <w:rPr>
                <w:rFonts w:ascii="Times New Roman" w:hAnsi="Times New Roman" w:cs="Times New Roman"/>
                <w:sz w:val="20"/>
                <w:szCs w:val="20"/>
              </w:rPr>
              <w:t>excel</w:t>
            </w:r>
            <w:proofErr w:type="spellEnd"/>
            <w:r w:rsidRPr="007A7343">
              <w:rPr>
                <w:rFonts w:ascii="Times New Roman" w:hAnsi="Times New Roman" w:cs="Times New Roman"/>
                <w:sz w:val="20"/>
                <w:szCs w:val="20"/>
              </w:rPr>
              <w:t xml:space="preserve"> s tablicom već je tablica nalijepljena u </w:t>
            </w:r>
            <w:proofErr w:type="spellStart"/>
            <w:r w:rsidRPr="007A7343">
              <w:rPr>
                <w:rFonts w:ascii="Times New Roman" w:hAnsi="Times New Roman" w:cs="Times New Roman"/>
                <w:sz w:val="20"/>
                <w:szCs w:val="20"/>
              </w:rPr>
              <w:t>wordu</w:t>
            </w:r>
            <w:proofErr w:type="spellEnd"/>
            <w:r w:rsidRPr="007A7343">
              <w:rPr>
                <w:rFonts w:ascii="Times New Roman" w:hAnsi="Times New Roman" w:cs="Times New Roman"/>
                <w:sz w:val="20"/>
                <w:szCs w:val="20"/>
              </w:rPr>
              <w:t xml:space="preserve">. Da li moramo priložiti na CD-u </w:t>
            </w:r>
            <w:proofErr w:type="spellStart"/>
            <w:r w:rsidRPr="007A7343">
              <w:rPr>
                <w:rFonts w:ascii="Times New Roman" w:hAnsi="Times New Roman" w:cs="Times New Roman"/>
                <w:sz w:val="20"/>
                <w:szCs w:val="20"/>
              </w:rPr>
              <w:t>excel</w:t>
            </w:r>
            <w:proofErr w:type="spellEnd"/>
            <w:r w:rsidRPr="007A7343">
              <w:rPr>
                <w:rFonts w:ascii="Times New Roman" w:hAnsi="Times New Roman" w:cs="Times New Roman"/>
                <w:sz w:val="20"/>
                <w:szCs w:val="20"/>
              </w:rPr>
              <w:t xml:space="preserve"> dokument u kojem ćemo raditi poslovni plan koji je opisan u poglavlju 8 i 11 Obrasca 9?</w:t>
            </w:r>
          </w:p>
        </w:tc>
        <w:tc>
          <w:tcPr>
            <w:tcW w:w="6662" w:type="dxa"/>
          </w:tcPr>
          <w:p w:rsidR="00120140" w:rsidRPr="007A7343" w:rsidRDefault="00120140" w:rsidP="007A7343">
            <w:pPr>
              <w:pStyle w:val="ListParagraph"/>
              <w:numPr>
                <w:ilvl w:val="0"/>
                <w:numId w:val="10"/>
              </w:numPr>
              <w:rPr>
                <w:rFonts w:ascii="Times New Roman" w:hAnsi="Times New Roman" w:cs="Times New Roman"/>
                <w:sz w:val="20"/>
                <w:szCs w:val="20"/>
              </w:rPr>
            </w:pPr>
            <w:r w:rsidRPr="007A7343">
              <w:rPr>
                <w:rFonts w:ascii="Times New Roman" w:hAnsi="Times New Roman" w:cs="Times New Roman"/>
                <w:sz w:val="20"/>
                <w:szCs w:val="20"/>
              </w:rPr>
              <w:t>U okviru Poslovnog plana, poglavlje 8. se radi na nivou projekta, a u poglavlju 11 za cjelokupno poslovanje.</w:t>
            </w:r>
          </w:p>
          <w:p w:rsidR="00120140" w:rsidRPr="007A7343" w:rsidRDefault="00120140" w:rsidP="007A7343">
            <w:pPr>
              <w:pStyle w:val="ListParagraph"/>
              <w:numPr>
                <w:ilvl w:val="0"/>
                <w:numId w:val="10"/>
              </w:numPr>
              <w:rPr>
                <w:rFonts w:ascii="Times New Roman" w:hAnsi="Times New Roman" w:cs="Times New Roman"/>
                <w:sz w:val="20"/>
                <w:szCs w:val="20"/>
              </w:rPr>
            </w:pPr>
            <w:r w:rsidRPr="007A7343">
              <w:rPr>
                <w:rFonts w:ascii="Times New Roman" w:hAnsi="Times New Roman" w:cs="Times New Roman"/>
                <w:sz w:val="20"/>
                <w:szCs w:val="20"/>
              </w:rPr>
              <w:t>U okviru Studije izvedivosti, poglavlje 8. se radi na nivou projekta, a u poglavlju 11 za cjelokupno poslovanje.</w:t>
            </w:r>
          </w:p>
          <w:p w:rsidR="00120140" w:rsidRPr="007A7343" w:rsidRDefault="00120140" w:rsidP="007A7343">
            <w:pPr>
              <w:pStyle w:val="ListParagraph"/>
              <w:numPr>
                <w:ilvl w:val="0"/>
                <w:numId w:val="10"/>
              </w:numPr>
              <w:rPr>
                <w:rFonts w:ascii="Times New Roman" w:hAnsi="Times New Roman" w:cs="Times New Roman"/>
                <w:sz w:val="20"/>
                <w:szCs w:val="20"/>
              </w:rPr>
            </w:pPr>
            <w:r w:rsidRPr="007A7343">
              <w:rPr>
                <w:rFonts w:ascii="Times New Roman" w:hAnsi="Times New Roman" w:cs="Times New Roman"/>
                <w:sz w:val="20"/>
                <w:szCs w:val="20"/>
              </w:rPr>
              <w:t xml:space="preserve">Može se priložiti tablica u </w:t>
            </w:r>
            <w:proofErr w:type="spellStart"/>
            <w:r w:rsidRPr="007A7343">
              <w:rPr>
                <w:rFonts w:ascii="Times New Roman" w:hAnsi="Times New Roman" w:cs="Times New Roman"/>
                <w:sz w:val="20"/>
                <w:szCs w:val="20"/>
              </w:rPr>
              <w:t>excelu</w:t>
            </w:r>
            <w:proofErr w:type="spellEnd"/>
            <w:r w:rsidRPr="007A7343">
              <w:rPr>
                <w:rFonts w:ascii="Times New Roman" w:hAnsi="Times New Roman" w:cs="Times New Roman"/>
                <w:sz w:val="20"/>
                <w:szCs w:val="20"/>
              </w:rPr>
              <w:t>.</w:t>
            </w:r>
          </w:p>
        </w:tc>
      </w:tr>
      <w:tr w:rsidR="00120140" w:rsidRPr="007A7343" w:rsidTr="00DD628E">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Obrazac 9a i 10a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 xml:space="preserve">Tablica likvidnosti razvoja se veže samo na list „prihvatljivih </w:t>
            </w:r>
            <w:r w:rsidRPr="007A7343">
              <w:rPr>
                <w:rFonts w:ascii="Times New Roman" w:hAnsi="Times New Roman" w:cs="Times New Roman"/>
                <w:sz w:val="20"/>
                <w:szCs w:val="20"/>
              </w:rPr>
              <w:lastRenderedPageBreak/>
              <w:t>troškova što nije ispravno jer je formula za dokazivanje: ukupni projekt (prihvatljivi i neprihvatljivi troškovi)-</w:t>
            </w:r>
            <w:proofErr w:type="spellStart"/>
            <w:r w:rsidRPr="007A7343">
              <w:rPr>
                <w:rFonts w:ascii="Times New Roman" w:hAnsi="Times New Roman" w:cs="Times New Roman"/>
                <w:sz w:val="20"/>
                <w:szCs w:val="20"/>
              </w:rPr>
              <w:t>povrativ</w:t>
            </w:r>
            <w:proofErr w:type="spellEnd"/>
            <w:r w:rsidRPr="007A7343">
              <w:rPr>
                <w:rFonts w:ascii="Times New Roman" w:hAnsi="Times New Roman" w:cs="Times New Roman"/>
                <w:sz w:val="20"/>
                <w:szCs w:val="20"/>
              </w:rPr>
              <w:t xml:space="preserve"> PDV-potpora. Potrebno korigirati ili dajte uputu da sami dodamo dio neprihvatljivih troškova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Tablica likvidnosti projekta ima pogrešne formule (uzima 50% prihvatljivih troškova kao iznos potpore)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t xml:space="preserve">Obrazac navodi da se kao prilog moraju dati analitike svih troškova – da li da dodajemo listove u </w:t>
            </w:r>
            <w:proofErr w:type="spellStart"/>
            <w:r w:rsidRPr="007A7343">
              <w:rPr>
                <w:rFonts w:ascii="Times New Roman" w:hAnsi="Times New Roman" w:cs="Times New Roman"/>
                <w:sz w:val="20"/>
                <w:szCs w:val="20"/>
              </w:rPr>
              <w:t>excelu</w:t>
            </w:r>
            <w:proofErr w:type="spellEnd"/>
            <w:r w:rsidRPr="007A7343">
              <w:rPr>
                <w:rFonts w:ascii="Times New Roman" w:hAnsi="Times New Roman" w:cs="Times New Roman"/>
                <w:sz w:val="20"/>
                <w:szCs w:val="20"/>
              </w:rPr>
              <w:t>?</w:t>
            </w:r>
          </w:p>
          <w:p w:rsidR="00120140" w:rsidRPr="007A7343" w:rsidRDefault="00120140" w:rsidP="007A7343">
            <w:pPr>
              <w:rPr>
                <w:rFonts w:ascii="Times New Roman" w:hAnsi="Times New Roman" w:cs="Times New Roman"/>
                <w:sz w:val="20"/>
                <w:szCs w:val="20"/>
              </w:rPr>
            </w:pP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Obrazac 9a i Obrazac 10a., će nakon odobrenja ispravka UT, biti objavljen</w:t>
            </w:r>
            <w:r w:rsidR="00133B4D" w:rsidRPr="007A7343">
              <w:rPr>
                <w:rFonts w:ascii="Times New Roman" w:hAnsi="Times New Roman" w:cs="Times New Roman"/>
                <w:sz w:val="20"/>
                <w:szCs w:val="20"/>
              </w:rPr>
              <w:t>i</w:t>
            </w:r>
            <w:r w:rsidRPr="007A7343">
              <w:rPr>
                <w:rFonts w:ascii="Times New Roman" w:hAnsi="Times New Roman" w:cs="Times New Roman"/>
                <w:sz w:val="20"/>
                <w:szCs w:val="20"/>
              </w:rPr>
              <w:t xml:space="preserve"> na mrežnim stranicama </w:t>
            </w:r>
            <w:hyperlink r:id="rId11"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12" w:history="1">
              <w:r w:rsidRPr="007A7343">
                <w:rPr>
                  <w:rStyle w:val="Hyperlink"/>
                  <w:rFonts w:ascii="Times New Roman" w:hAnsi="Times New Roman" w:cs="Times New Roman"/>
                  <w:sz w:val="20"/>
                  <w:szCs w:val="20"/>
                </w:rPr>
                <w:t>www.mingo.hr</w:t>
              </w:r>
            </w:hyperlink>
          </w:p>
        </w:tc>
      </w:tr>
      <w:tr w:rsidR="00120140" w:rsidRPr="007A7343" w:rsidTr="00DD628E">
        <w:trPr>
          <w:trHeight w:val="3109"/>
        </w:trPr>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 proporcionalno korištenju postotka korisne površine i postotka broja dana u godini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 proporcionalno odnosu sati rada zaposlenika na projektu prema godišnjem fondu sati svih zaposlenika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 kao postotak ukupnih troškova na projektu, npr. do 15% (kao i režijski troškovi).</w:t>
            </w:r>
          </w:p>
        </w:tc>
        <w:tc>
          <w:tcPr>
            <w:tcW w:w="6662" w:type="dxa"/>
          </w:tcPr>
          <w:p w:rsidR="00120140" w:rsidRPr="007A7343" w:rsidRDefault="00AE1B95" w:rsidP="007A7343">
            <w:pPr>
              <w:rPr>
                <w:rFonts w:ascii="Times New Roman" w:hAnsi="Times New Roman" w:cs="Times New Roman"/>
                <w:sz w:val="20"/>
                <w:szCs w:val="20"/>
              </w:rPr>
            </w:pPr>
            <w:r w:rsidRPr="007A7343">
              <w:rPr>
                <w:rFonts w:ascii="Times New Roman" w:hAnsi="Times New Roman" w:cs="Times New Roman"/>
                <w:sz w:val="20"/>
                <w:szCs w:val="20"/>
              </w:rPr>
              <w:t xml:space="preserve">Odgovor na ovo pitanje bit će naknadno objavljen nakon konzultacija sa Upravljačkim tijelom </w:t>
            </w:r>
            <w:r w:rsidR="009B620E" w:rsidRPr="007A7343">
              <w:rPr>
                <w:rFonts w:ascii="Times New Roman" w:hAnsi="Times New Roman" w:cs="Times New Roman"/>
                <w:sz w:val="20"/>
                <w:szCs w:val="20"/>
              </w:rPr>
              <w:t>.</w:t>
            </w:r>
          </w:p>
        </w:tc>
      </w:tr>
      <w:tr w:rsidR="00120140" w:rsidRPr="007A7343" w:rsidTr="00DD628E">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 prodajom patenta svojoj tvrtki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b) zakonski dozvoljenim zapošljavanjem umirovljenika, s punim radnim </w:t>
            </w:r>
            <w:proofErr w:type="spellStart"/>
            <w:r w:rsidRPr="007A7343">
              <w:rPr>
                <w:rFonts w:ascii="Times New Roman" w:hAnsi="Times New Roman" w:cs="Times New Roman"/>
                <w:sz w:val="20"/>
                <w:szCs w:val="20"/>
              </w:rPr>
              <w:t>stažom</w:t>
            </w:r>
            <w:proofErr w:type="spellEnd"/>
            <w:r w:rsidRPr="007A7343">
              <w:rPr>
                <w:rFonts w:ascii="Times New Roman" w:hAnsi="Times New Roman" w:cs="Times New Roman"/>
                <w:sz w:val="20"/>
                <w:szCs w:val="20"/>
              </w:rPr>
              <w:t xml:space="preserve"> od 40 godina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 ugovorom o djelu</w:t>
            </w:r>
          </w:p>
        </w:tc>
        <w:tc>
          <w:tcPr>
            <w:tcW w:w="6662" w:type="dxa"/>
          </w:tcPr>
          <w:p w:rsidR="00120140" w:rsidRPr="007A7343" w:rsidRDefault="008A64A1" w:rsidP="007A7343">
            <w:pPr>
              <w:rPr>
                <w:rFonts w:ascii="Times New Roman" w:hAnsi="Times New Roman" w:cs="Times New Roman"/>
                <w:sz w:val="20"/>
                <w:szCs w:val="20"/>
              </w:rPr>
            </w:pPr>
            <w:r w:rsidRPr="007A7343">
              <w:rPr>
                <w:rFonts w:ascii="Times New Roman" w:hAnsi="Times New Roman" w:cs="Times New Roman"/>
                <w:sz w:val="20"/>
                <w:szCs w:val="20"/>
              </w:rPr>
              <w:t>Nije prihvatljivo, p</w:t>
            </w:r>
            <w:r w:rsidR="00120140" w:rsidRPr="007A7343">
              <w:rPr>
                <w:rFonts w:ascii="Times New Roman" w:hAnsi="Times New Roman" w:cs="Times New Roman"/>
                <w:sz w:val="20"/>
                <w:szCs w:val="20"/>
              </w:rPr>
              <w:t xml:space="preserve">rihvatljivi troškovi su definirani točkom 4.2 Uputa za prijavitelje. </w:t>
            </w:r>
          </w:p>
        </w:tc>
      </w:tr>
      <w:tr w:rsidR="00120140" w:rsidRPr="007A7343" w:rsidTr="00DD628E">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7A7343">
              <w:rPr>
                <w:rFonts w:ascii="Times New Roman" w:hAnsi="Times New Roman" w:cs="Times New Roman"/>
                <w:sz w:val="20"/>
                <w:szCs w:val="20"/>
              </w:rPr>
              <w:t>koatorstvu</w:t>
            </w:r>
            <w:proofErr w:type="spellEnd"/>
            <w:r w:rsidRPr="007A7343">
              <w:rPr>
                <w:rFonts w:ascii="Times New Roman" w:hAnsi="Times New Roman" w:cs="Times New Roman"/>
                <w:sz w:val="20"/>
                <w:szCs w:val="20"/>
              </w:rPr>
              <w:t xml:space="preserve"> sa suradnicima iz znanstvenih ustanova?</w:t>
            </w:r>
          </w:p>
          <w:p w:rsidR="00120140" w:rsidRPr="007A7343" w:rsidRDefault="00120140" w:rsidP="007A7343">
            <w:pPr>
              <w:rPr>
                <w:rFonts w:ascii="Times New Roman" w:hAnsi="Times New Roman" w:cs="Times New Roman"/>
                <w:sz w:val="20"/>
                <w:szCs w:val="20"/>
              </w:rPr>
            </w:pP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7A7343" w:rsidTr="00DD628E">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Molimo Vas za pojašnjenje sljedeće stavke navedene u UZP, str 31/32, Točka 4.2. Prihvatljivi izdaci; </w:t>
            </w:r>
            <w:proofErr w:type="spellStart"/>
            <w:r w:rsidRPr="007A7343">
              <w:rPr>
                <w:rFonts w:ascii="Times New Roman" w:hAnsi="Times New Roman" w:cs="Times New Roman"/>
                <w:sz w:val="20"/>
                <w:szCs w:val="20"/>
              </w:rPr>
              <w:t>podtočka</w:t>
            </w:r>
            <w:proofErr w:type="spellEnd"/>
            <w:r w:rsidRPr="007A7343">
              <w:rPr>
                <w:rFonts w:ascii="Times New Roman" w:hAnsi="Times New Roman" w:cs="Times New Roman"/>
                <w:sz w:val="20"/>
                <w:szCs w:val="20"/>
              </w:rPr>
              <w:t xml:space="preserve"> Prihvatljivi izdaci kod materijalnih i </w:t>
            </w:r>
            <w:r w:rsidRPr="007A7343">
              <w:rPr>
                <w:rFonts w:ascii="Times New Roman" w:hAnsi="Times New Roman" w:cs="Times New Roman"/>
                <w:sz w:val="20"/>
                <w:szCs w:val="20"/>
              </w:rPr>
              <w:lastRenderedPageBreak/>
              <w:t>nematerijalnih ulaganja u okviru regionalnih potpora:</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w:t>
            </w:r>
            <w:r w:rsidRPr="007A7343">
              <w:rPr>
                <w:rFonts w:ascii="Times New Roman" w:hAnsi="Times New Roman" w:cs="Times New Roman"/>
                <w:sz w:val="20"/>
                <w:szCs w:val="20"/>
              </w:rPr>
              <w:tab/>
              <w:t>Troškovi amortizacije (ukoliko je primjenjivo), uvjetno prihvatljivi u slučaju da: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w:t>
            </w:r>
            <w:r w:rsidRPr="007A7343">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w:t>
            </w:r>
            <w:r w:rsidRPr="007A7343">
              <w:rPr>
                <w:rFonts w:ascii="Times New Roman" w:hAnsi="Times New Roman" w:cs="Times New Roman"/>
                <w:sz w:val="20"/>
                <w:szCs w:val="20"/>
              </w:rPr>
              <w:tab/>
              <w:t>javna bespovratna sredstva nisu doprinijela stjecanju takve amortizirane imovine.</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proofErr w:type="spellStart"/>
            <w:r w:rsidRPr="007A7343">
              <w:rPr>
                <w:rFonts w:ascii="Times New Roman" w:hAnsi="Times New Roman" w:cs="Times New Roman"/>
                <w:sz w:val="20"/>
                <w:szCs w:val="20"/>
              </w:rPr>
              <w:t>peihvatljiv</w:t>
            </w:r>
            <w:proofErr w:type="spellEnd"/>
            <w:r w:rsidRPr="007A7343">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120140" w:rsidRPr="007A7343" w:rsidRDefault="00AE1B95"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Odgovor na ovo pitanje bit će naknadno objavljen nakon konzultacija sa Upravljačkim tijelom</w:t>
            </w:r>
            <w:r w:rsidR="009B620E" w:rsidRPr="007A7343">
              <w:rPr>
                <w:rFonts w:ascii="Times New Roman" w:hAnsi="Times New Roman" w:cs="Times New Roman"/>
                <w:sz w:val="20"/>
                <w:szCs w:val="20"/>
              </w:rPr>
              <w:t>.</w:t>
            </w:r>
          </w:p>
        </w:tc>
      </w:tr>
      <w:tr w:rsidR="00120140" w:rsidRPr="007A7343" w:rsidTr="00DD628E">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Kriteriji za isključenje prija</w:t>
            </w:r>
            <w:r w:rsidR="00AB2D70" w:rsidRPr="007A7343">
              <w:rPr>
                <w:rFonts w:ascii="Times New Roman" w:hAnsi="Times New Roman" w:cs="Times New Roman"/>
                <w:sz w:val="20"/>
                <w:szCs w:val="20"/>
              </w:rPr>
              <w:t xml:space="preserve">vitelja/partnera </w:t>
            </w:r>
            <w:r w:rsidRPr="007A7343">
              <w:rPr>
                <w:rFonts w:ascii="Times New Roman" w:hAnsi="Times New Roman" w:cs="Times New Roman"/>
                <w:sz w:val="20"/>
                <w:szCs w:val="20"/>
              </w:rPr>
              <w:t xml:space="preserve">se odnose na prijavitelja/partnera sa tim da ukoliko prijavitelj/partner ima povezana društva </w:t>
            </w:r>
            <w:r w:rsidR="00C54C11" w:rsidRPr="007A7343">
              <w:rPr>
                <w:rFonts w:ascii="Times New Roman" w:hAnsi="Times New Roman" w:cs="Times New Roman"/>
                <w:sz w:val="20"/>
                <w:szCs w:val="20"/>
              </w:rPr>
              <w:t>potrebno je</w:t>
            </w:r>
            <w:r w:rsidRPr="007A7343">
              <w:rPr>
                <w:rFonts w:ascii="Times New Roman" w:hAnsi="Times New Roman" w:cs="Times New Roman"/>
                <w:sz w:val="20"/>
                <w:szCs w:val="20"/>
              </w:rPr>
              <w:t xml:space="preserve"> </w:t>
            </w:r>
            <w:r w:rsidR="00C54C11" w:rsidRPr="007A7343">
              <w:rPr>
                <w:rFonts w:ascii="Times New Roman" w:hAnsi="Times New Roman" w:cs="Times New Roman"/>
                <w:sz w:val="20"/>
                <w:szCs w:val="20"/>
              </w:rPr>
              <w:t xml:space="preserve">dostaviti </w:t>
            </w:r>
            <w:r w:rsidR="00AB2D70" w:rsidRPr="007A7343">
              <w:rPr>
                <w:rFonts w:ascii="Times New Roman" w:hAnsi="Times New Roman" w:cs="Times New Roman"/>
                <w:sz w:val="20"/>
                <w:szCs w:val="20"/>
              </w:rPr>
              <w:t>određenu dokumentaciju,</w:t>
            </w:r>
            <w:r w:rsidRPr="007A7343">
              <w:rPr>
                <w:rFonts w:ascii="Times New Roman" w:hAnsi="Times New Roman" w:cs="Times New Roman"/>
                <w:sz w:val="20"/>
                <w:szCs w:val="20"/>
              </w:rPr>
              <w:t xml:space="preserve"> a u svezi utvrđivanja kriterija za isključenja prijavitelja/partnera pod točkom 2.4., </w:t>
            </w:r>
            <w:proofErr w:type="spellStart"/>
            <w:r w:rsidRPr="007A7343">
              <w:rPr>
                <w:rFonts w:ascii="Times New Roman" w:hAnsi="Times New Roman" w:cs="Times New Roman"/>
                <w:sz w:val="20"/>
                <w:szCs w:val="20"/>
              </w:rPr>
              <w:t>podtočka</w:t>
            </w:r>
            <w:proofErr w:type="spellEnd"/>
            <w:r w:rsidRPr="007A7343">
              <w:rPr>
                <w:rFonts w:ascii="Times New Roman" w:hAnsi="Times New Roman" w:cs="Times New Roman"/>
                <w:sz w:val="20"/>
                <w:szCs w:val="20"/>
              </w:rPr>
              <w:t xml:space="preserve"> 2. Uputa za prijavitelje.</w:t>
            </w:r>
          </w:p>
        </w:tc>
      </w:tr>
      <w:tr w:rsidR="00120140" w:rsidRPr="007A7343" w:rsidTr="00DD628E">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20140" w:rsidRPr="007A7343" w:rsidRDefault="00AB2D70" w:rsidP="007A7343">
            <w:pPr>
              <w:rPr>
                <w:rFonts w:ascii="Times New Roman" w:hAnsi="Times New Roman" w:cs="Times New Roman"/>
                <w:sz w:val="20"/>
                <w:szCs w:val="20"/>
              </w:rPr>
            </w:pPr>
            <w:r w:rsidRPr="007A7343">
              <w:rPr>
                <w:rFonts w:ascii="Times New Roman" w:hAnsi="Times New Roman" w:cs="Times New Roman"/>
                <w:sz w:val="20"/>
                <w:szCs w:val="20"/>
              </w:rPr>
              <w:t>Odgovor na navedeno pitanje biti će objavljen naknadno, nakon konzultacija sa Upravljačkim tijelom.</w:t>
            </w:r>
          </w:p>
        </w:tc>
      </w:tr>
      <w:tr w:rsidR="00120140" w:rsidRPr="007A7343" w:rsidTr="00DD628E">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w:t>
            </w:r>
            <w:r w:rsidRPr="007A7343">
              <w:rPr>
                <w:rFonts w:ascii="Times New Roman" w:hAnsi="Times New Roman" w:cs="Times New Roman"/>
                <w:sz w:val="20"/>
                <w:szCs w:val="20"/>
              </w:rPr>
              <w:lastRenderedPageBreak/>
              <w:t>koristi za potrebe projekta)? Da li su prihvatljivi troškovi amortizacije rabljene opreme kupljene za vrijeme trajanja projekta?</w:t>
            </w:r>
          </w:p>
        </w:tc>
        <w:tc>
          <w:tcPr>
            <w:tcW w:w="6662" w:type="dxa"/>
          </w:tcPr>
          <w:p w:rsidR="00120140" w:rsidRPr="007A7343" w:rsidRDefault="00AE1B95"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Odgovor na ovo pitanje bit će naknadno objavljen nakon konzultacija sa Upravljačkim tijelom</w:t>
            </w:r>
            <w:r w:rsidR="009B620E" w:rsidRPr="007A7343">
              <w:rPr>
                <w:rFonts w:ascii="Times New Roman" w:hAnsi="Times New Roman" w:cs="Times New Roman"/>
                <w:sz w:val="20"/>
                <w:szCs w:val="20"/>
              </w:rPr>
              <w:t>.</w:t>
            </w:r>
            <w:r w:rsidRPr="007A7343">
              <w:rPr>
                <w:rFonts w:ascii="Times New Roman" w:hAnsi="Times New Roman" w:cs="Times New Roman"/>
                <w:sz w:val="20"/>
                <w:szCs w:val="20"/>
              </w:rPr>
              <w:t xml:space="preserve"> </w:t>
            </w:r>
          </w:p>
        </w:tc>
      </w:tr>
      <w:tr w:rsidR="00120140" w:rsidRPr="007A7343" w:rsidTr="00DD628E">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7A7343" w:rsidRDefault="00AE1B95" w:rsidP="007A7343">
            <w:pPr>
              <w:rPr>
                <w:rFonts w:ascii="Times New Roman" w:hAnsi="Times New Roman" w:cs="Times New Roman"/>
                <w:sz w:val="20"/>
                <w:szCs w:val="20"/>
              </w:rPr>
            </w:pPr>
            <w:r w:rsidRPr="007A7343">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7A7343" w:rsidTr="00DD628E">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Obrazac 9a i Obrazac 10a., će nakon odobrenja ispravka UT, biti objavljen</w:t>
            </w:r>
            <w:r w:rsidR="00133B4D" w:rsidRPr="007A7343">
              <w:rPr>
                <w:rFonts w:ascii="Times New Roman" w:hAnsi="Times New Roman" w:cs="Times New Roman"/>
                <w:sz w:val="20"/>
                <w:szCs w:val="20"/>
              </w:rPr>
              <w:t>i</w:t>
            </w:r>
            <w:r w:rsidRPr="007A7343">
              <w:rPr>
                <w:rFonts w:ascii="Times New Roman" w:hAnsi="Times New Roman" w:cs="Times New Roman"/>
                <w:sz w:val="20"/>
                <w:szCs w:val="20"/>
              </w:rPr>
              <w:t xml:space="preserve"> na mrežnim stranicama </w:t>
            </w:r>
            <w:hyperlink r:id="rId13"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14" w:history="1">
              <w:r w:rsidRPr="007A7343">
                <w:rPr>
                  <w:rStyle w:val="Hyperlink"/>
                  <w:rFonts w:ascii="Times New Roman" w:hAnsi="Times New Roman" w:cs="Times New Roman"/>
                  <w:sz w:val="20"/>
                  <w:szCs w:val="20"/>
                </w:rPr>
                <w:t>www.mingo.hr</w:t>
              </w:r>
            </w:hyperlink>
            <w:r w:rsidRPr="007A7343">
              <w:rPr>
                <w:rFonts w:ascii="Times New Roman" w:hAnsi="Times New Roman" w:cs="Times New Roman"/>
                <w:sz w:val="20"/>
                <w:szCs w:val="20"/>
              </w:rPr>
              <w:t xml:space="preserve"> </w:t>
            </w:r>
          </w:p>
        </w:tc>
      </w:tr>
      <w:tr w:rsidR="00120140" w:rsidRPr="007A7343" w:rsidTr="00DD628E">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Obrazac 9a i Obrazac 10a., će nakon odobrenja ispravka UT, biti objavljen</w:t>
            </w:r>
            <w:r w:rsidR="00133B4D" w:rsidRPr="007A7343">
              <w:rPr>
                <w:rFonts w:ascii="Times New Roman" w:hAnsi="Times New Roman" w:cs="Times New Roman"/>
                <w:sz w:val="20"/>
                <w:szCs w:val="20"/>
              </w:rPr>
              <w:t>i</w:t>
            </w:r>
            <w:r w:rsidRPr="007A7343">
              <w:rPr>
                <w:rFonts w:ascii="Times New Roman" w:hAnsi="Times New Roman" w:cs="Times New Roman"/>
                <w:sz w:val="20"/>
                <w:szCs w:val="20"/>
              </w:rPr>
              <w:t xml:space="preserve"> na mrežnim stranicama </w:t>
            </w:r>
            <w:hyperlink r:id="rId15"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16" w:history="1">
              <w:r w:rsidRPr="007A7343">
                <w:rPr>
                  <w:rStyle w:val="Hyperlink"/>
                  <w:rFonts w:ascii="Times New Roman" w:hAnsi="Times New Roman" w:cs="Times New Roman"/>
                  <w:sz w:val="20"/>
                  <w:szCs w:val="20"/>
                </w:rPr>
                <w:t>www.mingo.hr</w:t>
              </w:r>
            </w:hyperlink>
          </w:p>
        </w:tc>
      </w:tr>
      <w:tr w:rsidR="00120140" w:rsidRPr="007A7343" w:rsidTr="00DD628E">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Obrazac JOPPD</w:t>
            </w:r>
            <w:r w:rsidR="00C54C11" w:rsidRPr="007A7343">
              <w:rPr>
                <w:rFonts w:ascii="Times New Roman" w:hAnsi="Times New Roman" w:cs="Times New Roman"/>
                <w:sz w:val="20"/>
                <w:szCs w:val="20"/>
              </w:rPr>
              <w:t xml:space="preserve"> potrebno je dostaviti samo za obrte koji su u sustavu poreza na dohodak</w:t>
            </w:r>
            <w:r w:rsidRPr="007A7343">
              <w:rPr>
                <w:rFonts w:ascii="Times New Roman" w:hAnsi="Times New Roman" w:cs="Times New Roman"/>
                <w:sz w:val="20"/>
                <w:szCs w:val="20"/>
              </w:rPr>
              <w:t xml:space="preserve"> </w:t>
            </w:r>
            <w:r w:rsidR="008F0911" w:rsidRPr="007A7343">
              <w:rPr>
                <w:rFonts w:ascii="Times New Roman" w:hAnsi="Times New Roman" w:cs="Times New Roman"/>
                <w:sz w:val="20"/>
                <w:szCs w:val="20"/>
              </w:rPr>
              <w:t xml:space="preserve">, a koji </w:t>
            </w:r>
            <w:r w:rsidRPr="007A7343">
              <w:rPr>
                <w:rFonts w:ascii="Times New Roman" w:hAnsi="Times New Roman" w:cs="Times New Roman"/>
                <w:sz w:val="20"/>
                <w:szCs w:val="20"/>
              </w:rPr>
              <w:t>se dostavlja za prethodnih 12 mjeseci</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7A7343" w:rsidRDefault="003419A1" w:rsidP="007A7343">
            <w:pPr>
              <w:rPr>
                <w:rFonts w:ascii="Times New Roman" w:eastAsia="Calibri" w:hAnsi="Times New Roman" w:cs="Times New Roman"/>
                <w:sz w:val="20"/>
                <w:szCs w:val="20"/>
              </w:rPr>
            </w:pPr>
            <w:r w:rsidRPr="007A7343">
              <w:rPr>
                <w:rFonts w:ascii="Times New Roman" w:eastAsia="Calibri" w:hAnsi="Times New Roman" w:cs="Times New Roman"/>
                <w:sz w:val="20"/>
                <w:szCs w:val="20"/>
              </w:rPr>
              <w:t>Sukladno točci 4.2, pod</w:t>
            </w:r>
            <w:r w:rsidR="00784DCF" w:rsidRPr="007A7343">
              <w:rPr>
                <w:rFonts w:ascii="Times New Roman" w:eastAsia="Calibri" w:hAnsi="Times New Roman" w:cs="Times New Roman"/>
                <w:sz w:val="20"/>
                <w:szCs w:val="20"/>
              </w:rPr>
              <w:t xml:space="preserve"> </w:t>
            </w:r>
            <w:r w:rsidRPr="007A7343">
              <w:rPr>
                <w:rFonts w:ascii="Times New Roman" w:eastAsia="Calibri" w:hAnsi="Times New Roman" w:cs="Times New Roman"/>
                <w:sz w:val="20"/>
                <w:szCs w:val="20"/>
              </w:rPr>
              <w:t>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7A7343">
              <w:rPr>
                <w:rFonts w:ascii="Times New Roman" w:eastAsia="Calibri" w:hAnsi="Times New Roman" w:cs="Times New Roman"/>
                <w:sz w:val="20"/>
                <w:szCs w:val="20"/>
              </w:rPr>
              <w:t>.</w:t>
            </w:r>
          </w:p>
          <w:p w:rsidR="003419A1" w:rsidRPr="007A7343" w:rsidRDefault="003419A1" w:rsidP="007A7343">
            <w:pPr>
              <w:rPr>
                <w:rFonts w:ascii="Times New Roman" w:hAnsi="Times New Roman" w:cs="Times New Roman"/>
                <w:sz w:val="20"/>
                <w:szCs w:val="20"/>
              </w:rPr>
            </w:pP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7A7343" w:rsidRDefault="00687C8B" w:rsidP="007A7343">
            <w:pPr>
              <w:rPr>
                <w:rFonts w:ascii="Times New Roman" w:hAnsi="Times New Roman" w:cs="Times New Roman"/>
                <w:sz w:val="20"/>
                <w:szCs w:val="20"/>
              </w:rPr>
            </w:pPr>
            <w:r w:rsidRPr="007A7343">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Kriterij 1.1.2. Kako se izračunava taj kriterij?</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se gleda omjer u odnosu na ukupne prihode prijavitelja ili na neki drugi način?</w:t>
            </w:r>
          </w:p>
        </w:tc>
        <w:tc>
          <w:tcPr>
            <w:tcW w:w="6662" w:type="dxa"/>
          </w:tcPr>
          <w:p w:rsidR="003419A1" w:rsidRPr="007A7343" w:rsidRDefault="00815582" w:rsidP="007A7343">
            <w:pPr>
              <w:rPr>
                <w:rFonts w:ascii="Times New Roman" w:hAnsi="Times New Roman" w:cs="Times New Roman"/>
                <w:sz w:val="20"/>
                <w:szCs w:val="20"/>
              </w:rPr>
            </w:pPr>
            <w:r w:rsidRPr="007A7343">
              <w:rPr>
                <w:rFonts w:ascii="Times New Roman" w:hAnsi="Times New Roman" w:cs="Times New Roman"/>
                <w:sz w:val="20"/>
                <w:szCs w:val="20"/>
              </w:rPr>
              <w:t xml:space="preserve">Kriterij 1.1.2 - Iskazuje se projekcija prihoda do 10 godina, s time da se za MSP-ove računa se na nivou ukupnih prihoda dok se za velike poduzetnike  može računati i na nivou proizvoda ili segmenta proizvoda. Prijavitelj u okviru </w:t>
            </w:r>
            <w:r w:rsidRPr="007A7343">
              <w:rPr>
                <w:rFonts w:ascii="Times New Roman" w:hAnsi="Times New Roman" w:cs="Times New Roman"/>
                <w:sz w:val="20"/>
                <w:szCs w:val="20"/>
              </w:rPr>
              <w:lastRenderedPageBreak/>
              <w:t>Poslovnog plana/studije izvedljivosti sam postavlja i polazišne i ciljne godine (ovisno o vremenu trajanja provedbe projekta te vremenu potrebnom za komercijalizaciju rezultata istraživanja i razvoja).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7A7343" w:rsidRDefault="003419A1" w:rsidP="007A7343">
            <w:pPr>
              <w:contextualSpacing/>
              <w:rPr>
                <w:rFonts w:ascii="Times New Roman" w:hAnsi="Times New Roman" w:cs="Times New Roman"/>
                <w:sz w:val="20"/>
                <w:szCs w:val="20"/>
              </w:rPr>
            </w:pPr>
            <w:r w:rsidRPr="007A7343">
              <w:rPr>
                <w:rFonts w:ascii="Times New Roman" w:eastAsia="Calibri" w:hAnsi="Times New Roman" w:cs="Times New Roman"/>
                <w:sz w:val="20"/>
                <w:szCs w:val="20"/>
              </w:rPr>
              <w:t>Kombiniranje potpora je moguće u sklopu jednog projektnog prijedloga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7A7343" w:rsidRDefault="00815582" w:rsidP="007A7343">
            <w:pPr>
              <w:rPr>
                <w:rFonts w:ascii="Times New Roman" w:hAnsi="Times New Roman" w:cs="Times New Roman"/>
                <w:sz w:val="20"/>
                <w:szCs w:val="20"/>
              </w:rPr>
            </w:pPr>
            <w:r w:rsidRPr="007A734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7A7343" w:rsidRDefault="00815582"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Kriterij 1.2.3.1 – Kako se izračunava omjer? Povećanje prihoda od prodaje i izvoza</w:t>
            </w:r>
            <w:r w:rsidR="00815582" w:rsidRPr="007A7343">
              <w:rPr>
                <w:rFonts w:ascii="Times New Roman" w:hAnsi="Times New Roman" w:cs="Times New Roman"/>
                <w:sz w:val="20"/>
                <w:szCs w:val="20"/>
              </w:rPr>
              <w:t xml:space="preserve">? Da li je potrebno povećati i </w:t>
            </w:r>
            <w:r w:rsidRPr="007A7343">
              <w:rPr>
                <w:rFonts w:ascii="Times New Roman" w:hAnsi="Times New Roman" w:cs="Times New Roman"/>
                <w:sz w:val="20"/>
                <w:szCs w:val="20"/>
              </w:rPr>
              <w:t xml:space="preserve"> prihode i izvoz da se dobiju bodovi ili samo jedno od navedenog?</w:t>
            </w:r>
          </w:p>
        </w:tc>
        <w:tc>
          <w:tcPr>
            <w:tcW w:w="6662" w:type="dxa"/>
          </w:tcPr>
          <w:p w:rsidR="003419A1" w:rsidRPr="007A7343" w:rsidRDefault="00815582"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Kriterij 1.2.3.1. - Mjeri</w:t>
            </w:r>
            <w:r w:rsidR="006D55DD" w:rsidRPr="007A7343">
              <w:rPr>
                <w:rFonts w:ascii="Times New Roman" w:hAnsi="Times New Roman" w:cs="Times New Roman"/>
                <w:sz w:val="20"/>
                <w:szCs w:val="20"/>
              </w:rPr>
              <w:t xml:space="preserve"> se i izvoz i prihod od prodaje.</w:t>
            </w:r>
            <w:r w:rsidRPr="007A7343">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se u okviru ovog projekta prijaviti razvoj 2 proizvoda ako su rezultat istog razvoja?</w:t>
            </w:r>
          </w:p>
        </w:tc>
        <w:tc>
          <w:tcPr>
            <w:tcW w:w="6662"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Rezultat mogu biti dva manja proizvoda .</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okviru projektnog prijedloga rezultat istraživačko-razvojnih aktivnosti može biti proizvod sa primjenom u više S3 pod</w:t>
            </w:r>
            <w:r w:rsidR="00811A55" w:rsidRPr="007A7343">
              <w:rPr>
                <w:rFonts w:ascii="Times New Roman" w:hAnsi="Times New Roman" w:cs="Times New Roman"/>
                <w:sz w:val="20"/>
                <w:szCs w:val="20"/>
              </w:rPr>
              <w:t xml:space="preserve"> t</w:t>
            </w:r>
            <w:r w:rsidRPr="007A7343">
              <w:rPr>
                <w:rFonts w:ascii="Times New Roman" w:hAnsi="Times New Roman" w:cs="Times New Roman"/>
                <w:sz w:val="20"/>
                <w:szCs w:val="20"/>
              </w:rPr>
              <w:t>ematskih područja.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Kojoj TRL razini odgovaraju </w:t>
            </w:r>
            <w:proofErr w:type="spellStart"/>
            <w:r w:rsidRPr="007A7343">
              <w:rPr>
                <w:rFonts w:ascii="Times New Roman" w:hAnsi="Times New Roman" w:cs="Times New Roman"/>
                <w:sz w:val="20"/>
                <w:szCs w:val="20"/>
              </w:rPr>
              <w:t>eksp</w:t>
            </w:r>
            <w:proofErr w:type="spellEnd"/>
            <w:r w:rsidRPr="007A7343">
              <w:rPr>
                <w:rFonts w:ascii="Times New Roman" w:hAnsi="Times New Roman" w:cs="Times New Roman"/>
                <w:sz w:val="20"/>
                <w:szCs w:val="20"/>
              </w:rPr>
              <w:t>. Razvoj i ind. Istraživanje?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1 :</w:t>
            </w:r>
            <w:r w:rsidR="0025455D" w:rsidRPr="007A7343">
              <w:rPr>
                <w:rFonts w:ascii="Times New Roman" w:hAnsi="Times New Roman" w:cs="Times New Roman"/>
                <w:sz w:val="20"/>
                <w:szCs w:val="20"/>
              </w:rPr>
              <w:t>B</w:t>
            </w:r>
            <w:r w:rsidRPr="007A7343">
              <w:rPr>
                <w:rFonts w:ascii="Times New Roman" w:hAnsi="Times New Roman" w:cs="Times New Roman"/>
                <w:sz w:val="20"/>
                <w:szCs w:val="20"/>
              </w:rPr>
              <w:t>azična (fundamentalna) istraživanja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2: Formuliranje tehnološkog koncepta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3: Eksperimentalno dokazivanje koncepta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4: Laboratorijska validacija tehnološkog koncepta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5: Validacija tehnologije u relevantnom okruženju</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TRL 6: Demonstracija tehnologije u relevantnom okruženju </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7: Demonstracija tehnologije u operativnom okruženju</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TRL 8: Uspostavljen i kvalificiran tehnološki sustav </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9: Uspješno dokazana tehnologija- konkurentna proizvodnja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TRL 2 – 8 </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7A7343" w:rsidRDefault="003419A1" w:rsidP="005740B1">
            <w:pPr>
              <w:numPr>
                <w:ilvl w:val="0"/>
                <w:numId w:val="14"/>
              </w:numPr>
              <w:ind w:left="714" w:hanging="357"/>
              <w:contextualSpacing/>
              <w:jc w:val="both"/>
              <w:rPr>
                <w:rFonts w:ascii="Times New Roman" w:hAnsi="Times New Roman" w:cs="Times New Roman"/>
                <w:sz w:val="20"/>
                <w:szCs w:val="20"/>
              </w:rPr>
            </w:pPr>
            <w:r w:rsidRPr="007A7343">
              <w:rPr>
                <w:rFonts w:ascii="Times New Roman" w:hAnsi="Times New Roman" w:cs="Times New Roman"/>
                <w:sz w:val="20"/>
                <w:szCs w:val="20"/>
              </w:rPr>
              <w:t>među više poduzetnika od kojih je najmanje jedan MSP, a niti jedan poduzetnik sam ne snosi više od 70% prihvatljivih troškova</w:t>
            </w:r>
          </w:p>
          <w:p w:rsidR="003419A1" w:rsidRPr="007A7343" w:rsidRDefault="003419A1" w:rsidP="005740B1">
            <w:pPr>
              <w:numPr>
                <w:ilvl w:val="0"/>
                <w:numId w:val="14"/>
              </w:numPr>
              <w:ind w:left="714" w:hanging="357"/>
              <w:contextualSpacing/>
              <w:jc w:val="both"/>
              <w:rPr>
                <w:rFonts w:ascii="Times New Roman" w:hAnsi="Times New Roman" w:cs="Times New Roman"/>
                <w:sz w:val="20"/>
                <w:szCs w:val="20"/>
              </w:rPr>
            </w:pPr>
            <w:r w:rsidRPr="007A7343">
              <w:rPr>
                <w:rFonts w:ascii="Times New Roman" w:hAnsi="Times New Roman" w:cs="Times New Roman"/>
                <w:sz w:val="20"/>
                <w:szCs w:val="20"/>
              </w:rPr>
              <w:lastRenderedPageBreak/>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7A7343">
              <w:rPr>
                <w:rFonts w:ascii="Times New Roman" w:hAnsi="Times New Roman" w:cs="Times New Roman"/>
                <w:sz w:val="20"/>
                <w:szCs w:val="20"/>
              </w:rPr>
              <w:t>.</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Jesu li troškovi obavezne promidžbe i vidljivosti prihvatljivi?</w:t>
            </w:r>
          </w:p>
        </w:tc>
        <w:tc>
          <w:tcPr>
            <w:tcW w:w="6662" w:type="dxa"/>
          </w:tcPr>
          <w:p w:rsidR="003419A1" w:rsidRPr="007A7343" w:rsidRDefault="0025455D" w:rsidP="005740B1">
            <w:pPr>
              <w:jc w:val="both"/>
              <w:rPr>
                <w:rFonts w:ascii="Times New Roman" w:hAnsi="Times New Roman" w:cs="Times New Roman"/>
                <w:sz w:val="20"/>
                <w:szCs w:val="20"/>
              </w:rPr>
            </w:pPr>
            <w:r w:rsidRPr="007A7343">
              <w:rPr>
                <w:rFonts w:ascii="Times New Roman" w:hAnsi="Times New Roman" w:cs="Times New Roman"/>
                <w:sz w:val="20"/>
                <w:szCs w:val="20"/>
              </w:rPr>
              <w:t>Troškovi promidžbe i vidljivosti bit će, nakon odobrenja Upravljačkog tijela  ispravka Poziva, definirani pod točkom 4.2. Uputa za prijavitelje kao prihvatljiv izdatak prijavitelja</w:t>
            </w:r>
            <w:r w:rsidR="006164CB" w:rsidRPr="007A7343">
              <w:rPr>
                <w:rFonts w:ascii="Times New Roman" w:hAnsi="Times New Roman" w:cs="Times New Roman"/>
                <w:sz w:val="20"/>
                <w:szCs w:val="20"/>
              </w:rPr>
              <w:t>.</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7A7343" w:rsidRDefault="0025455D" w:rsidP="005740B1">
            <w:pPr>
              <w:jc w:val="both"/>
              <w:rPr>
                <w:rFonts w:ascii="Times New Roman" w:hAnsi="Times New Roman" w:cs="Times New Roman"/>
                <w:sz w:val="20"/>
                <w:szCs w:val="20"/>
              </w:rPr>
            </w:pPr>
            <w:r w:rsidRPr="007A7343">
              <w:rPr>
                <w:rFonts w:ascii="Times New Roman" w:hAnsi="Times New Roman" w:cs="Times New Roman"/>
                <w:sz w:val="20"/>
                <w:szCs w:val="20"/>
              </w:rPr>
              <w:t>Odgovor na navedeno pitanje biti će objavljen naknadno, nakon konzultacija sa Upravljačkim tijelom.</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Obuhvaća li sektor brodogradnje i malu brodogradnju?</w:t>
            </w:r>
          </w:p>
        </w:tc>
        <w:tc>
          <w:tcPr>
            <w:tcW w:w="6662" w:type="dxa"/>
          </w:tcPr>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Ovim </w:t>
            </w:r>
            <w:r w:rsidR="00726478" w:rsidRPr="007A7343">
              <w:rPr>
                <w:rFonts w:ascii="Times New Roman" w:hAnsi="Times New Roman" w:cs="Times New Roman"/>
                <w:sz w:val="20"/>
                <w:szCs w:val="20"/>
              </w:rPr>
              <w:t>Pozivom, sukladno pravilima definiranim Uredb</w:t>
            </w:r>
            <w:r w:rsidRPr="007A7343">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7A7343" w:rsidRDefault="001679D8" w:rsidP="005740B1">
            <w:pPr>
              <w:jc w:val="both"/>
              <w:rPr>
                <w:rFonts w:ascii="Times New Roman" w:hAnsi="Times New Roman" w:cs="Times New Roman"/>
                <w:sz w:val="20"/>
                <w:szCs w:val="20"/>
              </w:rPr>
            </w:pP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(a) »brodogradnja« označava građenje, u Zajednici, »pomorskih trgovačkih plovila na vlastiti pogon«;</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(b) »popravak brodova« označava popravak ili obnavljanje u Zajednici »pomorskih trgovačkih plovila na vlastiti pogon«;</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(d) »pomorska trgovačka plovila na vlastiti pogon« označava:</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plovila ne manja od 100 tona bruto koja se koriste za prijevoz putnika i/ili robe,</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plovila ne manja od 100 tona bruto za obavljanje posebnih usluga (na primjer, brodovi za jaružanje i ledolomci),</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remorkeri s motorom ne slabijim od 365 kW,</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ribarska plovila ne manja od 100 tona bruto za izvoz izvan Zajednice,</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nedovršeni trupovi gore navedenih plovila koji su ploveći i pokretni.</w:t>
            </w:r>
          </w:p>
          <w:p w:rsidR="0024182C" w:rsidRPr="007A7343" w:rsidRDefault="0024182C" w:rsidP="005740B1">
            <w:pPr>
              <w:jc w:val="both"/>
              <w:rPr>
                <w:rFonts w:ascii="Times New Roman" w:hAnsi="Times New Roman" w:cs="Times New Roman"/>
                <w:sz w:val="20"/>
                <w:szCs w:val="20"/>
              </w:rPr>
            </w:pP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(e) »povezani subjekt« označava svaku fizičku ili pravnu osobu koja:</w:t>
            </w:r>
          </w:p>
          <w:p w:rsidR="001679D8"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(i) ima u vlasništvu ili kontrolira poduzetnika koji djeluje u brodogradnji, popravcima brodova ili prenamjeni brodova; ili</w:t>
            </w: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w:t>
            </w:r>
            <w:proofErr w:type="spellStart"/>
            <w:r w:rsidRPr="007A7343">
              <w:rPr>
                <w:rFonts w:ascii="Times New Roman" w:hAnsi="Times New Roman" w:cs="Times New Roman"/>
                <w:sz w:val="20"/>
                <w:szCs w:val="20"/>
              </w:rPr>
              <w:t>ii</w:t>
            </w:r>
            <w:proofErr w:type="spellEnd"/>
            <w:r w:rsidRPr="007A7343">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Međutim, bez uvida u ostale elemente projekta, ne možemo precizno odgovoriti na ovo pitanje.</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7A7343">
              <w:rPr>
                <w:rFonts w:ascii="Times New Roman" w:hAnsi="Times New Roman" w:cs="Times New Roman"/>
                <w:sz w:val="20"/>
                <w:szCs w:val="20"/>
              </w:rPr>
              <w:t>pćim</w:t>
            </w:r>
            <w:r w:rsidRPr="007A7343">
              <w:rPr>
                <w:rFonts w:ascii="Times New Roman" w:hAnsi="Times New Roman" w:cs="Times New Roman"/>
                <w:sz w:val="20"/>
                <w:szCs w:val="20"/>
              </w:rPr>
              <w:t xml:space="preserve"> uvjeta Ugovora</w:t>
            </w:r>
            <w:r w:rsidR="00687C8B" w:rsidRPr="007A7343">
              <w:rPr>
                <w:rFonts w:ascii="Times New Roman" w:hAnsi="Times New Roman" w:cs="Times New Roman"/>
                <w:sz w:val="20"/>
                <w:szCs w:val="20"/>
              </w:rPr>
              <w:t xml:space="preserve"> Članak 12</w:t>
            </w:r>
            <w:r w:rsidRPr="007A7343">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7A7343">
              <w:rPr>
                <w:rFonts w:ascii="Times New Roman" w:hAnsi="Times New Roman" w:cs="Times New Roman"/>
                <w:sz w:val="20"/>
                <w:szCs w:val="20"/>
              </w:rPr>
              <w:t xml:space="preserve">, dakle jednom za vrijeme trajanja projekta se dostavlja </w:t>
            </w:r>
            <w:r w:rsidR="00687C8B" w:rsidRPr="007A7343">
              <w:rPr>
                <w:rFonts w:ascii="Times New Roman" w:hAnsi="Times New Roman" w:cs="Times New Roman"/>
                <w:sz w:val="20"/>
                <w:szCs w:val="20"/>
              </w:rPr>
              <w:lastRenderedPageBreak/>
              <w:t>revizorsko izvješće.</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r w:rsidRPr="007A7343">
              <w:rPr>
                <w:rFonts w:ascii="Times New Roman" w:hAnsi="Times New Roman" w:cs="Times New Roman"/>
                <w:sz w:val="20"/>
                <w:szCs w:val="20"/>
              </w:rPr>
              <w:lastRenderedPageBreak/>
              <w:t xml:space="preserve"> </w:t>
            </w: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Da li je izgradnja </w:t>
            </w:r>
            <w:proofErr w:type="spellStart"/>
            <w:r w:rsidRPr="007A7343">
              <w:rPr>
                <w:rFonts w:ascii="Times New Roman" w:hAnsi="Times New Roman" w:cs="Times New Roman"/>
                <w:sz w:val="20"/>
                <w:szCs w:val="20"/>
              </w:rPr>
              <w:t>građ</w:t>
            </w:r>
            <w:proofErr w:type="spellEnd"/>
            <w:r w:rsidRPr="007A7343">
              <w:rPr>
                <w:rFonts w:ascii="Times New Roman" w:hAnsi="Times New Roman" w:cs="Times New Roman"/>
                <w:sz w:val="20"/>
                <w:szCs w:val="20"/>
              </w:rPr>
              <w:t>. objekta za daljnju proizvodnju prihvatljiva aktivnost?</w:t>
            </w:r>
          </w:p>
        </w:tc>
        <w:tc>
          <w:tcPr>
            <w:tcW w:w="6662" w:type="dxa"/>
          </w:tcPr>
          <w:p w:rsidR="003419A1" w:rsidRPr="007A7343" w:rsidRDefault="003419A1" w:rsidP="005740B1">
            <w:pPr>
              <w:contextualSpacing/>
              <w:jc w:val="both"/>
              <w:rPr>
                <w:rFonts w:ascii="Times New Roman" w:hAnsi="Times New Roman" w:cs="Times New Roman"/>
                <w:sz w:val="20"/>
                <w:szCs w:val="20"/>
              </w:rPr>
            </w:pPr>
            <w:r w:rsidRPr="007A7343">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 koji način se priznaju troškovi partnera tj</w:t>
            </w:r>
            <w:r w:rsidR="0025455D" w:rsidRPr="007A7343">
              <w:rPr>
                <w:rFonts w:ascii="Times New Roman" w:hAnsi="Times New Roman" w:cs="Times New Roman"/>
                <w:sz w:val="20"/>
                <w:szCs w:val="20"/>
              </w:rPr>
              <w:t>.</w:t>
            </w:r>
            <w:r w:rsidRPr="007A7343">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Pr="007A7343">
              <w:rPr>
                <w:rFonts w:ascii="Times New Roman" w:hAnsi="Times New Roman" w:cs="Times New Roman"/>
                <w:i/>
                <w:sz w:val="20"/>
                <w:szCs w:val="20"/>
              </w:rPr>
              <w:t xml:space="preserve">  </w:t>
            </w:r>
            <w:r w:rsidRPr="007A7343">
              <w:rPr>
                <w:rFonts w:ascii="Times New Roman" w:hAnsi="Times New Roman" w:cs="Times New Roman"/>
                <w:sz w:val="20"/>
                <w:szCs w:val="20"/>
              </w:rPr>
              <w:t xml:space="preserve">Nadoknada sredstava je definirana u čl. 13.-15. Općih uvjeta Ugovora.  </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partner može bit fizička osoba npr. doktor strojarstva?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Ne, prihvatljivi partneri su samo oni navedeni u točki 2.2 UZP-a.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U okviru Javnog poziva nije prihvatljivo ulaganje u strojeve i opremu koji se koristi za proizvodnju. </w:t>
            </w:r>
          </w:p>
        </w:tc>
      </w:tr>
      <w:tr w:rsidR="003419A1" w:rsidRPr="007A7343" w:rsidTr="00DD628E">
        <w:trPr>
          <w:trHeight w:val="676"/>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Svi obrasci i eventualne izmjene Poziva objavljeni su ili će biti objavljeni na mrežnim stranicama </w:t>
            </w:r>
            <w:hyperlink r:id="rId17"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18" w:history="1">
              <w:r w:rsidRPr="007A7343">
                <w:rPr>
                  <w:rStyle w:val="Hyperlink"/>
                  <w:rFonts w:ascii="Times New Roman" w:hAnsi="Times New Roman" w:cs="Times New Roman"/>
                  <w:sz w:val="20"/>
                  <w:szCs w:val="20"/>
                </w:rPr>
                <w:t>www.mingo.hr</w:t>
              </w:r>
            </w:hyperlink>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moguće sufinancirati nabavu novih vozila koja imaju manju emisiju CO2</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4.3. Uputa za prijavitelje, kupnja vozila koja se koristi u svrhu upravljanja projektom je neprihvatljiv izdatak.</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razvoj CRN sustava prihvatljiv trošak?</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w:t>
            </w:r>
            <w:proofErr w:type="spellStart"/>
            <w:r w:rsidRPr="007A7343">
              <w:rPr>
                <w:rFonts w:ascii="Times New Roman" w:hAnsi="Times New Roman" w:cs="Times New Roman"/>
                <w:sz w:val="20"/>
                <w:szCs w:val="20"/>
              </w:rPr>
              <w:t>customer</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relationship</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management</w:t>
            </w:r>
            <w:proofErr w:type="spellEnd"/>
            <w:r w:rsidRPr="007A7343">
              <w:rPr>
                <w:rFonts w:ascii="Times New Roman" w:hAnsi="Times New Roman" w:cs="Times New Roman"/>
                <w:sz w:val="20"/>
                <w:szCs w:val="20"/>
              </w:rPr>
              <w:t>) – razvoj nove ili dorađene aplikacije?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Oprema se može kupiti i partneru.</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7A7343" w:rsidRDefault="003419A1" w:rsidP="005740B1">
            <w:pPr>
              <w:jc w:val="both"/>
              <w:rPr>
                <w:rFonts w:ascii="Times New Roman" w:hAnsi="Times New Roman" w:cs="Times New Roman"/>
                <w:sz w:val="20"/>
                <w:szCs w:val="20"/>
                <w:highlight w:val="yellow"/>
              </w:rPr>
            </w:pPr>
            <w:r w:rsidRPr="007A7343">
              <w:rPr>
                <w:rFonts w:ascii="Times New Roman" w:hAnsi="Times New Roman" w:cs="Times New Roman"/>
                <w:sz w:val="20"/>
                <w:szCs w:val="20"/>
              </w:rPr>
              <w:t>Oprema se ne može kupiti od partnera.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Prijavitelj može istraživačku organizaciju odabrati kao partnera na projektu i u tom slučaju troškovi istraživačke organizacije su dio proračuna u okviru </w:t>
            </w:r>
            <w:r w:rsidRPr="007A7343">
              <w:rPr>
                <w:rFonts w:ascii="Times New Roman" w:hAnsi="Times New Roman" w:cs="Times New Roman"/>
                <w:sz w:val="20"/>
                <w:szCs w:val="20"/>
              </w:rPr>
              <w:lastRenderedPageBreak/>
              <w:t>projektnog prijedloga ili prijavitelj može za dio aktivnosti istraživanja i razvoja ugovoriti istraživačku organizaciju (ugovorno istraživanje) čime je taj trošak dio njegovog proračunskog troška u okviru projektnog prijedloga.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4.2. Uputa za prijavitelje: u okviru troškova osoblja prihvatljiv trošak je trošak novo zaposlenih osoba</w:t>
            </w:r>
            <w:r w:rsidR="0025455D" w:rsidRPr="007A7343">
              <w:rPr>
                <w:rFonts w:ascii="Times New Roman" w:hAnsi="Times New Roman" w:cs="Times New Roman"/>
                <w:sz w:val="20"/>
                <w:szCs w:val="20"/>
              </w:rPr>
              <w:t>.</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Ako projekt ima više faza može li partner sudjelovati samo u nekim fazama (npr</w:t>
            </w:r>
            <w:r w:rsidR="0025455D" w:rsidRPr="007A7343">
              <w:rPr>
                <w:rFonts w:ascii="Times New Roman" w:hAnsi="Times New Roman" w:cs="Times New Roman"/>
                <w:sz w:val="20"/>
                <w:szCs w:val="20"/>
              </w:rPr>
              <w:t>.</w:t>
            </w:r>
            <w:r w:rsidRPr="007A7343">
              <w:rPr>
                <w:rFonts w:ascii="Times New Roman" w:hAnsi="Times New Roman" w:cs="Times New Roman"/>
                <w:sz w:val="20"/>
                <w:szCs w:val="20"/>
              </w:rPr>
              <w:t xml:space="preserve"> samo u fazi temeljnih istraživanja)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7A7343">
              <w:rPr>
                <w:rFonts w:ascii="Times New Roman" w:hAnsi="Times New Roman" w:cs="Times New Roman"/>
                <w:sz w:val="20"/>
                <w:szCs w:val="20"/>
              </w:rPr>
              <w:t>% i veća od 50%.</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Rezultat projekta mora biti proizvodi ili usluge koji imaju mogućnost komercijalizacije na tržištu.</w:t>
            </w:r>
          </w:p>
          <w:p w:rsidR="006D55DD" w:rsidRPr="007A7343" w:rsidRDefault="006D55DD" w:rsidP="005740B1">
            <w:pPr>
              <w:jc w:val="both"/>
              <w:rPr>
                <w:rFonts w:ascii="Times New Roman" w:hAnsi="Times New Roman" w:cs="Times New Roman"/>
                <w:sz w:val="20"/>
                <w:szCs w:val="20"/>
              </w:rPr>
            </w:pPr>
            <w:r w:rsidRPr="007A7343">
              <w:rPr>
                <w:rFonts w:ascii="Times New Roman" w:hAnsi="Times New Roman" w:cs="Times New Roman"/>
                <w:sz w:val="20"/>
                <w:szCs w:val="20"/>
              </w:rPr>
              <w:t>Projektni prijedlog mora se odnositi na razvoj novog proizvoda u jednom ili više S3 pod-tematskih područja</w:t>
            </w:r>
            <w:r w:rsidR="009B620E" w:rsidRPr="007A7343">
              <w:rPr>
                <w:rFonts w:ascii="Times New Roman" w:hAnsi="Times New Roman" w:cs="Times New Roman"/>
                <w:sz w:val="20"/>
                <w:szCs w:val="20"/>
              </w:rPr>
              <w:t>.</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p w:rsidR="003419A1" w:rsidRPr="007A7343" w:rsidRDefault="003419A1" w:rsidP="007A7343">
            <w:p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Rezultat projekta mora biti proizvodi ili usluge koji imaju mogućnost komercijalizacije na tržištu.</w:t>
            </w:r>
          </w:p>
          <w:p w:rsidR="006D55DD" w:rsidRPr="007A7343" w:rsidRDefault="006D55DD" w:rsidP="005740B1">
            <w:pPr>
              <w:jc w:val="both"/>
              <w:rPr>
                <w:rFonts w:ascii="Times New Roman" w:hAnsi="Times New Roman" w:cs="Times New Roman"/>
                <w:sz w:val="20"/>
                <w:szCs w:val="20"/>
              </w:rPr>
            </w:pPr>
            <w:r w:rsidRPr="007A7343">
              <w:rPr>
                <w:rFonts w:ascii="Times New Roman" w:hAnsi="Times New Roman" w:cs="Times New Roman"/>
                <w:sz w:val="20"/>
                <w:szCs w:val="20"/>
              </w:rPr>
              <w:t>Projektni prijedlog mora se odnositi na razvoj novog proizvoda u jednom ili više S3 pod-tematskih područja</w:t>
            </w:r>
            <w:r w:rsidR="009B620E" w:rsidRPr="007A7343">
              <w:rPr>
                <w:rFonts w:ascii="Times New Roman" w:hAnsi="Times New Roman" w:cs="Times New Roman"/>
                <w:sz w:val="20"/>
                <w:szCs w:val="20"/>
              </w:rPr>
              <w:t>.</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U okviru Javnog poziva prihvatljiv je trošak izrade Studije izvodljivosti</w:t>
            </w:r>
            <w:r w:rsidR="0024182C" w:rsidRPr="007A7343">
              <w:rPr>
                <w:rFonts w:ascii="Times New Roman" w:hAnsi="Times New Roman" w:cs="Times New Roman"/>
                <w:sz w:val="20"/>
                <w:szCs w:val="20"/>
              </w:rPr>
              <w:t xml:space="preserve"> samo kao nastavak </w:t>
            </w:r>
            <w:r w:rsidRPr="007A7343">
              <w:rPr>
                <w:rFonts w:ascii="Times New Roman" w:hAnsi="Times New Roman" w:cs="Times New Roman"/>
                <w:sz w:val="20"/>
                <w:szCs w:val="20"/>
              </w:rPr>
              <w:t xml:space="preserve"> rezultat</w:t>
            </w:r>
            <w:r w:rsidR="0024182C" w:rsidRPr="007A7343">
              <w:rPr>
                <w:rFonts w:ascii="Times New Roman" w:hAnsi="Times New Roman" w:cs="Times New Roman"/>
                <w:sz w:val="20"/>
                <w:szCs w:val="20"/>
              </w:rPr>
              <w:t>a</w:t>
            </w:r>
            <w:r w:rsidRPr="007A7343">
              <w:rPr>
                <w:rFonts w:ascii="Times New Roman" w:hAnsi="Times New Roman" w:cs="Times New Roman"/>
                <w:sz w:val="20"/>
                <w:szCs w:val="20"/>
              </w:rPr>
              <w:t xml:space="preserve"> eksperimentalnog ra</w:t>
            </w:r>
            <w:r w:rsidR="0024182C" w:rsidRPr="007A7343">
              <w:rPr>
                <w:rFonts w:ascii="Times New Roman" w:hAnsi="Times New Roman" w:cs="Times New Roman"/>
                <w:sz w:val="20"/>
                <w:szCs w:val="20"/>
              </w:rPr>
              <w:t xml:space="preserve">zvoja u okviru projekta, u smislu ispitivanja tržišta  za novi proizvod ili uslugu koja je rezultat Projekta. </w:t>
            </w:r>
          </w:p>
          <w:p w:rsidR="0024182C" w:rsidRPr="007A7343" w:rsidRDefault="0024182C" w:rsidP="005740B1">
            <w:pPr>
              <w:jc w:val="both"/>
              <w:rPr>
                <w:rFonts w:ascii="Times New Roman" w:hAnsi="Times New Roman" w:cs="Times New Roman"/>
                <w:sz w:val="20"/>
                <w:szCs w:val="20"/>
              </w:rPr>
            </w:pP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Što ako zapošljavamo novu osobu (npr. apsolvent), kako se obračunava potpora vezana uz plaću</w:t>
            </w:r>
          </w:p>
          <w:p w:rsidR="003419A1" w:rsidRPr="007A7343" w:rsidRDefault="003419A1" w:rsidP="007A7343">
            <w:pPr>
              <w:rPr>
                <w:rFonts w:ascii="Times New Roman" w:hAnsi="Times New Roman" w:cs="Times New Roman"/>
                <w:sz w:val="20"/>
                <w:szCs w:val="20"/>
              </w:rPr>
            </w:pP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shd w:val="clear" w:color="auto" w:fill="auto"/>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Da li postoji mogućnost smanjivanja broja obrazaca potrebnih za prijavu na natječaj za IRI?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Dokumentacija je odobrena od strane UT, u slučaju eventualnih ispravaka bit će objavljeno na mrežnim stranicama </w:t>
            </w:r>
            <w:hyperlink r:id="rId19"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20" w:history="1">
              <w:r w:rsidRPr="007A7343">
                <w:rPr>
                  <w:rStyle w:val="Hyperlink"/>
                  <w:rFonts w:ascii="Times New Roman" w:hAnsi="Times New Roman" w:cs="Times New Roman"/>
                  <w:sz w:val="20"/>
                  <w:szCs w:val="20"/>
                </w:rPr>
                <w:t>www.mingo.hr</w:t>
              </w:r>
            </w:hyperlink>
            <w:r w:rsidRPr="007A7343">
              <w:rPr>
                <w:rFonts w:ascii="Times New Roman" w:hAnsi="Times New Roman" w:cs="Times New Roman"/>
                <w:sz w:val="20"/>
                <w:szCs w:val="20"/>
              </w:rPr>
              <w:t xml:space="preserve"> </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7A7343">
              <w:rPr>
                <w:rFonts w:ascii="Times New Roman" w:hAnsi="Times New Roman" w:cs="Times New Roman"/>
                <w:sz w:val="20"/>
                <w:szCs w:val="20"/>
              </w:rPr>
              <w:lastRenderedPageBreak/>
              <w:t xml:space="preserve">projektnog prijedloga. </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Čije platne liste dostavlja partner/prijavitelj?</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Dostavljaju se platne liste prijavitelja/partnera, čiji se trošak evidentira u proračunu.</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Trošak prijevoza i beneficije zaposlenika prijavitelja/partnera nisu prihvatljiv trošak.</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Ujednačenost pristupa postići će se korekcijama</w:t>
            </w:r>
            <w:r w:rsidR="00BF65BA" w:rsidRPr="007A7343">
              <w:rPr>
                <w:rFonts w:ascii="Times New Roman" w:hAnsi="Times New Roman" w:cs="Times New Roman"/>
                <w:sz w:val="20"/>
                <w:szCs w:val="20"/>
              </w:rPr>
              <w:t xml:space="preserve"> pitanja za ocjenu kvalitete i boljim rasporedom bodovnih pragova u finalnoj verziji Uzp-a. </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Nepotrebno velik broj dokumenta u kojima se traže isti podaci.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S kojim postotkom može/treba sudjelovati partner?</w:t>
            </w:r>
          </w:p>
          <w:p w:rsidR="003419A1" w:rsidRPr="007A7343" w:rsidRDefault="003419A1" w:rsidP="007A7343">
            <w:pPr>
              <w:rPr>
                <w:rFonts w:ascii="Times New Roman" w:hAnsi="Times New Roman" w:cs="Times New Roman"/>
                <w:sz w:val="20"/>
                <w:szCs w:val="20"/>
                <w:highlight w:val="yellow"/>
              </w:rPr>
            </w:pP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7A7343">
              <w:rPr>
                <w:rFonts w:ascii="Times New Roman" w:hAnsi="Times New Roman" w:cs="Times New Roman"/>
                <w:sz w:val="20"/>
                <w:szCs w:val="20"/>
              </w:rPr>
              <w:t>.</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Povećanje intenziteta potpore za mala i srednja poduzeća?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1.4. i Tablica 3. Maksimalni intenzitet potpore, definirani su intenziteti za mala i srednja poduzeća.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U okviru Javnog poziva nije prihvatljiv trošak nabave/amortizacije nematerijalne imovine od povezanog društva.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Koliko je moguće odstupanje od stvarnih troškova od prijavljenih?</w:t>
            </w:r>
          </w:p>
        </w:tc>
        <w:tc>
          <w:tcPr>
            <w:tcW w:w="6662" w:type="dxa"/>
          </w:tcPr>
          <w:p w:rsidR="00E757D9" w:rsidRPr="007A7343" w:rsidRDefault="00E757D9" w:rsidP="005740B1">
            <w:pPr>
              <w:jc w:val="both"/>
              <w:rPr>
                <w:rFonts w:ascii="Times New Roman" w:hAnsi="Times New Roman" w:cs="Times New Roman"/>
                <w:sz w:val="20"/>
                <w:szCs w:val="20"/>
              </w:rPr>
            </w:pPr>
            <w:r w:rsidRPr="007A7343">
              <w:rPr>
                <w:rFonts w:ascii="Times New Roman" w:hAnsi="Times New Roman" w:cs="Times New Roman"/>
                <w:sz w:val="20"/>
                <w:szCs w:val="20"/>
              </w:rPr>
              <w:t>Maksimalni iznos bespovratnih sredstava biti će određen Posebnim uvjetima Ugovora i ne može se premašiti.</w:t>
            </w:r>
          </w:p>
          <w:p w:rsidR="00E757D9" w:rsidRPr="007A7343" w:rsidRDefault="00E757D9"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w:t>
            </w:r>
            <w:r w:rsidR="006F5DE4" w:rsidRPr="007A7343">
              <w:rPr>
                <w:rFonts w:ascii="Times New Roman" w:hAnsi="Times New Roman" w:cs="Times New Roman"/>
                <w:sz w:val="20"/>
                <w:szCs w:val="20"/>
              </w:rPr>
              <w:t>Č</w:t>
            </w:r>
            <w:r w:rsidRPr="007A7343">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7A7343" w:rsidRDefault="00E757D9"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Članku 19. Općih uvjeta sve izmjene koje su nužne za izvršenje Ugovora, i kojima se uvode nove i/ili mijenjaju postojeće aktivnosti, a ne ispunjavaju kumulativno uvjete iz točke 19.2., dopuštene su pod uvjetom da </w:t>
            </w:r>
            <w:r w:rsidRPr="007A7343">
              <w:rPr>
                <w:rFonts w:ascii="Times New Roman" w:hAnsi="Times New Roman" w:cs="Times New Roman"/>
                <w:sz w:val="20"/>
                <w:szCs w:val="20"/>
              </w:rPr>
              <w:lastRenderedPageBreak/>
              <w:t>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Ako se određeni projekt odbije zbog formalnih razloga, može li se ponovno prijaviti?</w:t>
            </w:r>
          </w:p>
        </w:tc>
        <w:tc>
          <w:tcPr>
            <w:tcW w:w="6662" w:type="dxa"/>
          </w:tcPr>
          <w:p w:rsidR="003419A1" w:rsidRPr="007A7343" w:rsidRDefault="006F5DE4"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Može, </w:t>
            </w:r>
            <w:r w:rsidR="009B620E" w:rsidRPr="007A7343">
              <w:rPr>
                <w:rFonts w:ascii="Times New Roman" w:hAnsi="Times New Roman" w:cs="Times New Roman"/>
                <w:sz w:val="20"/>
                <w:szCs w:val="20"/>
              </w:rPr>
              <w:t>sukladno točki 7.3 UzP.</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7A7343">
              <w:rPr>
                <w:rFonts w:ascii="Times New Roman" w:hAnsi="Times New Roman" w:cs="Times New Roman"/>
                <w:sz w:val="20"/>
                <w:szCs w:val="20"/>
              </w:rPr>
              <w:t>.</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su prihvatljivi troškovi certificiranja?</w:t>
            </w:r>
          </w:p>
        </w:tc>
        <w:tc>
          <w:tcPr>
            <w:tcW w:w="6662" w:type="dxa"/>
          </w:tcPr>
          <w:p w:rsidR="003419A1" w:rsidRPr="007A7343" w:rsidRDefault="006F5DE4" w:rsidP="005740B1">
            <w:pPr>
              <w:jc w:val="both"/>
              <w:rPr>
                <w:rFonts w:ascii="Times New Roman" w:hAnsi="Times New Roman" w:cs="Times New Roman"/>
                <w:sz w:val="20"/>
                <w:szCs w:val="20"/>
              </w:rPr>
            </w:pPr>
            <w:r w:rsidRPr="007A7343">
              <w:rPr>
                <w:rFonts w:ascii="Times New Roman" w:hAnsi="Times New Roman" w:cs="Times New Roman"/>
                <w:sz w:val="20"/>
                <w:szCs w:val="20"/>
              </w:rPr>
              <w:t>Trošak certificiranja je prihvatljiv sukladno točki 4.2 pod-točka 7.</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Da li su prihvatljivi troškovi </w:t>
            </w:r>
            <w:proofErr w:type="spellStart"/>
            <w:r w:rsidRPr="007A7343">
              <w:rPr>
                <w:rFonts w:ascii="Times New Roman" w:hAnsi="Times New Roman" w:cs="Times New Roman"/>
                <w:sz w:val="20"/>
                <w:szCs w:val="20"/>
              </w:rPr>
              <w:t>crash</w:t>
            </w:r>
            <w:proofErr w:type="spellEnd"/>
            <w:r w:rsidRPr="007A7343">
              <w:rPr>
                <w:rFonts w:ascii="Times New Roman" w:hAnsi="Times New Roman" w:cs="Times New Roman"/>
                <w:sz w:val="20"/>
                <w:szCs w:val="20"/>
              </w:rPr>
              <w:t xml:space="preserve"> testova?</w:t>
            </w:r>
          </w:p>
        </w:tc>
        <w:tc>
          <w:tcPr>
            <w:tcW w:w="6662" w:type="dxa"/>
          </w:tcPr>
          <w:p w:rsidR="003419A1" w:rsidRPr="007A7343" w:rsidRDefault="006F5DE4"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7A7343" w:rsidRDefault="00C12163" w:rsidP="005740B1">
            <w:pPr>
              <w:jc w:val="both"/>
              <w:rPr>
                <w:rFonts w:ascii="Times New Roman" w:hAnsi="Times New Roman" w:cs="Times New Roman"/>
                <w:sz w:val="20"/>
                <w:szCs w:val="20"/>
              </w:rPr>
            </w:pPr>
            <w:r w:rsidRPr="007A7343">
              <w:rPr>
                <w:rFonts w:ascii="Times New Roman" w:hAnsi="Times New Roman" w:cs="Times New Roman"/>
                <w:sz w:val="20"/>
                <w:szCs w:val="20"/>
              </w:rPr>
              <w:t>Ukoliko su u projekt uključeni partneri Sporazum s partnerima mora biti sklopljen sa svakim partnerom pojedinačno.</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7A7343" w:rsidRDefault="006F5DE4" w:rsidP="005740B1">
            <w:pPr>
              <w:jc w:val="both"/>
              <w:rPr>
                <w:rFonts w:ascii="Times New Roman" w:hAnsi="Times New Roman" w:cs="Times New Roman"/>
                <w:sz w:val="20"/>
                <w:szCs w:val="20"/>
              </w:rPr>
            </w:pPr>
            <w:r w:rsidRPr="007A7343">
              <w:rPr>
                <w:rFonts w:ascii="Times New Roman" w:hAnsi="Times New Roman" w:cs="Times New Roman"/>
                <w:sz w:val="20"/>
                <w:szCs w:val="20"/>
              </w:rPr>
              <w:t>Ne mogu, troškovi plaća zaposlenih kod prijavitelja i partnera prihvatljivi su samo za redovan rad.</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 li prihvatljivi trošak ubrzane amortizacije</w:t>
            </w:r>
          </w:p>
        </w:tc>
        <w:tc>
          <w:tcPr>
            <w:tcW w:w="6662" w:type="dxa"/>
          </w:tcPr>
          <w:p w:rsidR="003419A1" w:rsidRPr="007A7343" w:rsidRDefault="00E6727B" w:rsidP="005740B1">
            <w:pPr>
              <w:jc w:val="both"/>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Kada se očekuje objava novog Obrasca proračun projekta?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Ispravak natječajne dokumentacije bit će objavljen do kraja svibnja 2016. na stranicama </w:t>
            </w:r>
            <w:hyperlink r:id="rId21"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22" w:history="1">
              <w:r w:rsidRPr="007A7343">
                <w:rPr>
                  <w:rStyle w:val="Hyperlink"/>
                  <w:rFonts w:ascii="Times New Roman" w:hAnsi="Times New Roman" w:cs="Times New Roman"/>
                  <w:sz w:val="20"/>
                  <w:szCs w:val="20"/>
                </w:rPr>
                <w:t>www.mingo.hr</w:t>
              </w:r>
            </w:hyperlink>
            <w:r w:rsidRPr="007A7343">
              <w:rPr>
                <w:rFonts w:ascii="Times New Roman" w:hAnsi="Times New Roman" w:cs="Times New Roman"/>
                <w:sz w:val="20"/>
                <w:szCs w:val="20"/>
              </w:rPr>
              <w:t xml:space="preserve"> </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Nije dozvoljeno dobivanje potpore za projekt kojem je već odobrena potpora iz drugih izvora financiranja.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KBC kao javna bolnica biti prijavitelj i/ili partner?</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Ako je KBC upisan u Upisnik znanstvenih organizacija prihvatljiv je kao partner u okviru ovog Javnog poziva.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spacing w:after="200" w:line="276" w:lineRule="auto"/>
              <w:rPr>
                <w:rFonts w:ascii="Times New Roman" w:hAnsi="Times New Roman" w:cs="Times New Roman"/>
                <w:sz w:val="20"/>
                <w:szCs w:val="20"/>
              </w:rPr>
            </w:pPr>
            <w:r w:rsidRPr="007A7343">
              <w:rPr>
                <w:rFonts w:ascii="Times New Roman" w:hAnsi="Times New Roman" w:cs="Times New Roman"/>
                <w:sz w:val="20"/>
                <w:szCs w:val="20"/>
              </w:rPr>
              <w:t>Molim Vas pobliže objasnite financijsku održivost projekta:</w:t>
            </w:r>
          </w:p>
          <w:p w:rsidR="003419A1" w:rsidRPr="007A7343" w:rsidRDefault="003419A1" w:rsidP="007A7343">
            <w:pPr>
              <w:spacing w:after="200" w:line="276" w:lineRule="auto"/>
              <w:rPr>
                <w:rFonts w:ascii="Times New Roman" w:hAnsi="Times New Roman" w:cs="Times New Roman"/>
                <w:sz w:val="20"/>
                <w:szCs w:val="20"/>
              </w:rPr>
            </w:pPr>
            <w:r w:rsidRPr="007A7343">
              <w:rPr>
                <w:rFonts w:ascii="Times New Roman" w:hAnsi="Times New Roman" w:cs="Times New Roman"/>
                <w:sz w:val="20"/>
                <w:szCs w:val="20"/>
              </w:rPr>
              <w:lastRenderedPageBreak/>
              <w:t>-Da li može biti planirana prodaja rezultat istraživanja i razvoja?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7A7343" w:rsidRDefault="006E47F0"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w:t>
            </w:r>
            <w:r w:rsidRPr="007A7343">
              <w:rPr>
                <w:rFonts w:ascii="Times New Roman" w:hAnsi="Times New Roman" w:cs="Times New Roman"/>
                <w:sz w:val="20"/>
                <w:szCs w:val="20"/>
              </w:rPr>
              <w:lastRenderedPageBreak/>
              <w:t>istraživanja i razvoja bodovati će se sa tri boda, a ukoliko je planirana komercijalizacija u okviru poduzeća kroz vlastitu proizvodnju sa pet bodova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A46CE0" w:rsidP="007A7343">
            <w:pPr>
              <w:rPr>
                <w:rFonts w:ascii="Times New Roman" w:hAnsi="Times New Roman" w:cs="Times New Roman"/>
                <w:sz w:val="20"/>
                <w:szCs w:val="20"/>
              </w:rPr>
            </w:pPr>
            <w:r>
              <w:rPr>
                <w:rFonts w:ascii="Times New Roman" w:hAnsi="Times New Roman" w:cs="Times New Roman"/>
                <w:sz w:val="20"/>
                <w:szCs w:val="20"/>
              </w:rPr>
              <w:t>V</w:t>
            </w:r>
            <w:r w:rsidR="003419A1" w:rsidRPr="007A7343">
              <w:rPr>
                <w:rFonts w:ascii="Times New Roman" w:hAnsi="Times New Roman" w:cs="Times New Roman"/>
                <w:sz w:val="20"/>
                <w:szCs w:val="20"/>
              </w:rPr>
              <w:t>ezano uz kriterije ocjene 1.1.1.1. kako se ocjenjuje poboljšanje proizvoda?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7A7343" w:rsidRDefault="00A344AA"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7A7343" w:rsidRDefault="00A344AA" w:rsidP="005740B1">
            <w:pPr>
              <w:jc w:val="both"/>
              <w:rPr>
                <w:rFonts w:ascii="Times New Roman" w:hAnsi="Times New Roman" w:cs="Times New Roman"/>
                <w:sz w:val="20"/>
                <w:szCs w:val="20"/>
              </w:rPr>
            </w:pPr>
          </w:p>
          <w:p w:rsidR="00A344AA" w:rsidRPr="007A7343" w:rsidRDefault="00A344AA"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7A7343">
              <w:rPr>
                <w:rFonts w:ascii="Times New Roman" w:hAnsi="Times New Roman" w:cs="Times New Roman"/>
                <w:sz w:val="20"/>
                <w:szCs w:val="20"/>
              </w:rPr>
              <w:t>tvrtku ili poduzetnika.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Pod 1.1.1.1. </w:t>
            </w:r>
            <w:proofErr w:type="spellStart"/>
            <w:r w:rsidRPr="007A7343">
              <w:rPr>
                <w:rFonts w:ascii="Times New Roman" w:hAnsi="Times New Roman" w:cs="Times New Roman"/>
                <w:sz w:val="20"/>
                <w:szCs w:val="20"/>
              </w:rPr>
              <w:t>kval</w:t>
            </w:r>
            <w:proofErr w:type="spellEnd"/>
            <w:r w:rsidRPr="007A7343">
              <w:rPr>
                <w:rFonts w:ascii="Times New Roman" w:hAnsi="Times New Roman" w:cs="Times New Roman"/>
                <w:sz w:val="20"/>
                <w:szCs w:val="20"/>
              </w:rPr>
              <w:t>. Kriterijem:kako se dokazuje razmjer inovativnosti?</w:t>
            </w:r>
          </w:p>
        </w:tc>
        <w:tc>
          <w:tcPr>
            <w:tcW w:w="6662" w:type="dxa"/>
          </w:tcPr>
          <w:p w:rsidR="003419A1" w:rsidRPr="007A7343" w:rsidRDefault="003C6AF4" w:rsidP="005740B1">
            <w:pPr>
              <w:jc w:val="both"/>
              <w:rPr>
                <w:rFonts w:ascii="Times New Roman" w:hAnsi="Times New Roman" w:cs="Times New Roman"/>
                <w:sz w:val="20"/>
                <w:szCs w:val="20"/>
              </w:rPr>
            </w:pPr>
            <w:r w:rsidRPr="007A7343">
              <w:rPr>
                <w:rFonts w:ascii="Times New Roman" w:hAnsi="Times New Roman" w:cs="Times New Roman"/>
                <w:sz w:val="20"/>
                <w:szCs w:val="20"/>
              </w:rPr>
              <w:t>Razina</w:t>
            </w:r>
            <w:r w:rsidR="003877D4" w:rsidRPr="007A7343">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Pod kriterijem 1.1.1.1. što je u geografskom smislu makro</w:t>
            </w:r>
            <w:r w:rsidR="006164CB" w:rsidRPr="007A7343">
              <w:rPr>
                <w:rFonts w:ascii="Times New Roman" w:hAnsi="Times New Roman" w:cs="Times New Roman"/>
                <w:sz w:val="20"/>
                <w:szCs w:val="20"/>
              </w:rPr>
              <w:t xml:space="preserve"> </w:t>
            </w:r>
            <w:r w:rsidRPr="007A7343">
              <w:rPr>
                <w:rFonts w:ascii="Times New Roman" w:hAnsi="Times New Roman" w:cs="Times New Roman"/>
                <w:sz w:val="20"/>
                <w:szCs w:val="20"/>
              </w:rPr>
              <w:t>regija? (referenca je samo na Strategije)</w:t>
            </w:r>
          </w:p>
        </w:tc>
        <w:tc>
          <w:tcPr>
            <w:tcW w:w="6662" w:type="dxa"/>
          </w:tcPr>
          <w:p w:rsidR="003419A1" w:rsidRPr="007A7343" w:rsidRDefault="00C57098"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Pod pojmom </w:t>
            </w:r>
            <w:proofErr w:type="spellStart"/>
            <w:r w:rsidRPr="007A7343">
              <w:rPr>
                <w:rFonts w:ascii="Times New Roman" w:hAnsi="Times New Roman" w:cs="Times New Roman"/>
                <w:sz w:val="20"/>
                <w:szCs w:val="20"/>
              </w:rPr>
              <w:t>makroregije</w:t>
            </w:r>
            <w:proofErr w:type="spellEnd"/>
            <w:r w:rsidRPr="007A7343">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23" w:history="1">
              <w:r w:rsidRPr="007A7343">
                <w:rPr>
                  <w:rStyle w:val="Hyperlink"/>
                  <w:rFonts w:ascii="Times New Roman" w:hAnsi="Times New Roman" w:cs="Times New Roman"/>
                  <w:sz w:val="20"/>
                  <w:szCs w:val="20"/>
                </w:rPr>
                <w:t>http://www.adriatic-ionian.eu</w:t>
              </w:r>
            </w:hyperlink>
            <w:r w:rsidRPr="007A7343">
              <w:rPr>
                <w:rFonts w:ascii="Times New Roman" w:hAnsi="Times New Roman" w:cs="Times New Roman"/>
                <w:sz w:val="20"/>
                <w:szCs w:val="20"/>
              </w:rPr>
              <w:t xml:space="preserve">  i </w:t>
            </w:r>
            <w:hyperlink r:id="rId24" w:history="1">
              <w:r w:rsidRPr="007A7343">
                <w:rPr>
                  <w:rStyle w:val="Hyperlink"/>
                  <w:rFonts w:ascii="Times New Roman" w:hAnsi="Times New Roman" w:cs="Times New Roman"/>
                  <w:sz w:val="20"/>
                  <w:szCs w:val="20"/>
                </w:rPr>
                <w:t>http://www.danube-region.eu</w:t>
              </w:r>
            </w:hyperlink>
            <w:r w:rsidRPr="007A7343">
              <w:rPr>
                <w:rFonts w:ascii="Times New Roman" w:hAnsi="Times New Roman" w:cs="Times New Roman"/>
                <w:sz w:val="20"/>
                <w:szCs w:val="20"/>
              </w:rPr>
              <w:t xml:space="preserve"> ).</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w:t>
            </w:r>
            <w:r w:rsidR="008A3A94" w:rsidRPr="007A7343">
              <w:rPr>
                <w:rFonts w:ascii="Times New Roman" w:hAnsi="Times New Roman" w:cs="Times New Roman"/>
                <w:sz w:val="20"/>
                <w:szCs w:val="20"/>
              </w:rPr>
              <w:t xml:space="preserve"> 1.2.3.2. Mjeri se zapošljavanje</w:t>
            </w:r>
            <w:r w:rsidRPr="007A7343">
              <w:rPr>
                <w:rFonts w:ascii="Times New Roman" w:hAnsi="Times New Roman" w:cs="Times New Roman"/>
                <w:sz w:val="20"/>
                <w:szCs w:val="20"/>
              </w:rPr>
              <w:t xml:space="preserve"> u prethodnoj godini projekta I&amp;R sa planiranim povećanjem zapošljavanja u razdoblju od 10 godina.</w:t>
            </w:r>
          </w:p>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7A7343" w:rsidRDefault="003877D4" w:rsidP="005740B1">
            <w:pPr>
              <w:jc w:val="both"/>
              <w:rPr>
                <w:rFonts w:ascii="Times New Roman" w:hAnsi="Times New Roman" w:cs="Times New Roman"/>
                <w:sz w:val="20"/>
                <w:szCs w:val="20"/>
              </w:rPr>
            </w:pPr>
            <w:r w:rsidRPr="007A7343">
              <w:rPr>
                <w:rFonts w:ascii="Times New Roman" w:hAnsi="Times New Roman" w:cs="Times New Roman"/>
                <w:sz w:val="20"/>
                <w:szCs w:val="20"/>
              </w:rPr>
              <w:t>Pogledati značenje i pojašnjenje pojmova u UzP –</w:t>
            </w:r>
            <w:r w:rsidR="00D73075" w:rsidRPr="007A7343">
              <w:rPr>
                <w:rFonts w:ascii="Times New Roman" w:hAnsi="Times New Roman" w:cs="Times New Roman"/>
                <w:sz w:val="20"/>
                <w:szCs w:val="20"/>
              </w:rPr>
              <w:t xml:space="preserve"> foot</w:t>
            </w:r>
            <w:r w:rsidRPr="007A7343">
              <w:rPr>
                <w:rFonts w:ascii="Times New Roman" w:hAnsi="Times New Roman" w:cs="Times New Roman"/>
                <w:sz w:val="20"/>
                <w:szCs w:val="20"/>
              </w:rPr>
              <w:t>note 37</w:t>
            </w:r>
            <w:r w:rsidR="00D73075" w:rsidRPr="007A7343">
              <w:rPr>
                <w:rFonts w:ascii="Times New Roman" w:hAnsi="Times New Roman" w:cs="Times New Roman"/>
                <w:sz w:val="20"/>
                <w:szCs w:val="20"/>
              </w:rPr>
              <w:t>.</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7A7343" w:rsidRDefault="002F1BD8"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Za kriterij 1.1.2. za koji vremenski rok se projicira očekivano povećanje prihoda?</w:t>
            </w:r>
          </w:p>
        </w:tc>
        <w:tc>
          <w:tcPr>
            <w:tcW w:w="6662" w:type="dxa"/>
          </w:tcPr>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Kako će se primjenjivati kriteriji 1.1.3. na usluge?</w:t>
            </w:r>
          </w:p>
        </w:tc>
        <w:tc>
          <w:tcPr>
            <w:tcW w:w="6662" w:type="dxa"/>
          </w:tcPr>
          <w:p w:rsidR="002F1BD8" w:rsidRPr="007A7343" w:rsidRDefault="002F1BD8"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Kao i kod proizvoda, usluge će se ocjenjivati blizinom tržišta projektnih rezultata. </w:t>
            </w:r>
          </w:p>
          <w:p w:rsidR="002F1BD8" w:rsidRPr="007A7343" w:rsidRDefault="002F1BD8" w:rsidP="005740B1">
            <w:pPr>
              <w:jc w:val="both"/>
              <w:rPr>
                <w:rFonts w:ascii="Times New Roman" w:hAnsi="Times New Roman" w:cs="Times New Roman"/>
                <w:sz w:val="20"/>
                <w:szCs w:val="20"/>
              </w:rPr>
            </w:pPr>
          </w:p>
          <w:p w:rsidR="002F1BD8" w:rsidRPr="007A7343" w:rsidRDefault="002F1BD8" w:rsidP="005740B1">
            <w:pPr>
              <w:jc w:val="both"/>
              <w:rPr>
                <w:rFonts w:ascii="Times New Roman" w:hAnsi="Times New Roman" w:cs="Times New Roman"/>
                <w:sz w:val="20"/>
                <w:szCs w:val="20"/>
              </w:rPr>
            </w:pP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 koji će se način provjeriti razina inovativnosti proizvoda? Koji su kriteriji procjene?</w:t>
            </w:r>
          </w:p>
        </w:tc>
        <w:tc>
          <w:tcPr>
            <w:tcW w:w="6662" w:type="dxa"/>
          </w:tcPr>
          <w:p w:rsidR="003419A1" w:rsidRPr="007A7343" w:rsidRDefault="002F1BD8" w:rsidP="005740B1">
            <w:pPr>
              <w:jc w:val="both"/>
              <w:rPr>
                <w:rFonts w:ascii="Times New Roman" w:hAnsi="Times New Roman" w:cs="Times New Roman"/>
                <w:sz w:val="20"/>
                <w:szCs w:val="20"/>
              </w:rPr>
            </w:pPr>
            <w:r w:rsidRPr="007A7343">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Isto pitanje za kriterije pod 5.2 (str.14)</w:t>
            </w:r>
          </w:p>
        </w:tc>
        <w:tc>
          <w:tcPr>
            <w:tcW w:w="6662" w:type="dxa"/>
          </w:tcPr>
          <w:p w:rsidR="003419A1" w:rsidRPr="007A7343" w:rsidRDefault="002015B6" w:rsidP="005740B1">
            <w:pPr>
              <w:jc w:val="both"/>
              <w:rPr>
                <w:rFonts w:ascii="Times New Roman" w:hAnsi="Times New Roman" w:cs="Times New Roman"/>
                <w:sz w:val="20"/>
                <w:szCs w:val="20"/>
              </w:rPr>
            </w:pPr>
            <w:r w:rsidRPr="007A7343">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Uputa za prijavitelje, str.14. točka B-regionalne potpore za ulaganje – postoji li popis potpomognutih područja u RH u skladu s kriterijima </w:t>
            </w:r>
            <w:r w:rsidRPr="007A7343">
              <w:rPr>
                <w:rFonts w:ascii="Times New Roman" w:hAnsi="Times New Roman" w:cs="Times New Roman"/>
                <w:sz w:val="20"/>
                <w:szCs w:val="20"/>
              </w:rPr>
              <w:lastRenderedPageBreak/>
              <w:t>Ugovora o funkcioniranju EU?</w:t>
            </w:r>
          </w:p>
        </w:tc>
        <w:tc>
          <w:tcPr>
            <w:tcW w:w="6662" w:type="dxa"/>
          </w:tcPr>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Sukladno UzP točci 1.1.1. Karta regionalnih potpora za Hrvatsku (2014. – 2020.) usvojena Odlukom Europske Komisije br. SA.38668 (2014/N) </w:t>
            </w:r>
            <w:r w:rsidRPr="007A7343">
              <w:rPr>
                <w:rFonts w:ascii="Times New Roman" w:hAnsi="Times New Roman" w:cs="Times New Roman"/>
                <w:sz w:val="20"/>
                <w:szCs w:val="20"/>
              </w:rPr>
              <w:lastRenderedPageBreak/>
              <w:t xml:space="preserve">objavljene u Službenom listu Europske unije, C 233 18. srpnja 2014. </w:t>
            </w:r>
            <w:r w:rsidR="00002E62" w:rsidRPr="007A7343">
              <w:rPr>
                <w:rFonts w:ascii="Times New Roman" w:hAnsi="Times New Roman" w:cs="Times New Roman"/>
                <w:sz w:val="20"/>
                <w:szCs w:val="20"/>
              </w:rPr>
              <w:t>g</w:t>
            </w:r>
            <w:r w:rsidRPr="007A7343">
              <w:rPr>
                <w:rFonts w:ascii="Times New Roman" w:hAnsi="Times New Roman" w:cs="Times New Roman"/>
                <w:sz w:val="20"/>
                <w:szCs w:val="20"/>
              </w:rPr>
              <w:t>odine</w:t>
            </w:r>
            <w:r w:rsidR="00002E62" w:rsidRPr="007A7343">
              <w:rPr>
                <w:rFonts w:ascii="Times New Roman" w:hAnsi="Times New Roman" w:cs="Times New Roman"/>
                <w:sz w:val="20"/>
                <w:szCs w:val="20"/>
              </w:rPr>
              <w:t>.</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7A7343">
              <w:rPr>
                <w:rFonts w:ascii="Times New Roman" w:hAnsi="Times New Roman" w:cs="Times New Roman"/>
                <w:sz w:val="20"/>
                <w:szCs w:val="20"/>
              </w:rPr>
              <w:t>05</w:t>
            </w:r>
            <w:proofErr w:type="spellEnd"/>
            <w:r w:rsidRPr="007A7343">
              <w:rPr>
                <w:rFonts w:ascii="Times New Roman" w:hAnsi="Times New Roman" w:cs="Times New Roman"/>
                <w:sz w:val="20"/>
                <w:szCs w:val="20"/>
              </w:rPr>
              <w:t>-14-2)</w:t>
            </w:r>
          </w:p>
          <w:p w:rsidR="003419A1" w:rsidRPr="007A7343" w:rsidRDefault="003419A1" w:rsidP="005740B1">
            <w:pPr>
              <w:jc w:val="both"/>
              <w:rPr>
                <w:rFonts w:ascii="Times New Roman" w:hAnsi="Times New Roman" w:cs="Times New Roman"/>
                <w:sz w:val="20"/>
                <w:szCs w:val="20"/>
              </w:rPr>
            </w:pP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Planirano povećanje zapošljavanja gleda se za sve uključene poduzetnike i navodi se u okviru Poslovnog plana/Studije izvedljivosti.</w:t>
            </w:r>
          </w:p>
          <w:p w:rsidR="003419A1" w:rsidRPr="007A7343" w:rsidRDefault="003419A1" w:rsidP="005740B1">
            <w:pPr>
              <w:jc w:val="both"/>
              <w:rPr>
                <w:rFonts w:ascii="Times New Roman" w:hAnsi="Times New Roman" w:cs="Times New Roman"/>
                <w:sz w:val="20"/>
                <w:szCs w:val="20"/>
              </w:rPr>
            </w:pPr>
          </w:p>
          <w:p w:rsidR="003419A1" w:rsidRPr="007A7343" w:rsidRDefault="003419A1" w:rsidP="005740B1">
            <w:pPr>
              <w:jc w:val="both"/>
              <w:rPr>
                <w:rFonts w:ascii="Times New Roman" w:hAnsi="Times New Roman" w:cs="Times New Roman"/>
                <w:sz w:val="20"/>
                <w:szCs w:val="20"/>
              </w:rPr>
            </w:pPr>
          </w:p>
          <w:p w:rsidR="003419A1" w:rsidRPr="007A7343" w:rsidRDefault="003419A1" w:rsidP="005740B1">
            <w:pPr>
              <w:tabs>
                <w:tab w:val="left" w:pos="1275"/>
              </w:tabs>
              <w:jc w:val="both"/>
              <w:rPr>
                <w:rFonts w:ascii="Times New Roman" w:hAnsi="Times New Roman" w:cs="Times New Roman"/>
                <w:sz w:val="20"/>
                <w:szCs w:val="20"/>
              </w:rPr>
            </w:pPr>
            <w:r w:rsidRPr="007A7343">
              <w:rPr>
                <w:rFonts w:ascii="Times New Roman" w:hAnsi="Times New Roman" w:cs="Times New Roman"/>
                <w:sz w:val="20"/>
                <w:szCs w:val="20"/>
              </w:rPr>
              <w:tab/>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Poslovni plan i pridruženi proračun izrađuje se za projektni prijedlog.</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3.1. Analiza problema – prijavni obrazac B</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Opišite na koji ste način pristupili analizi postojećeg stanja i koja je metoda korištenja za istraživanje?</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Obrazložite i pružite primjer o kojim metodama je riječ</w:t>
            </w:r>
          </w:p>
        </w:tc>
        <w:tc>
          <w:tcPr>
            <w:tcW w:w="6662" w:type="dxa"/>
          </w:tcPr>
          <w:p w:rsidR="003419A1" w:rsidRPr="007A7343" w:rsidRDefault="006E47F0"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sam odabire pri</w:t>
            </w:r>
            <w:r w:rsidR="00C57098" w:rsidRPr="007A7343">
              <w:rPr>
                <w:rFonts w:ascii="Times New Roman" w:hAnsi="Times New Roman" w:cs="Times New Roman"/>
                <w:sz w:val="20"/>
                <w:szCs w:val="20"/>
              </w:rPr>
              <w:t>stup i meto</w:t>
            </w:r>
            <w:r w:rsidRPr="007A7343">
              <w:rPr>
                <w:rFonts w:ascii="Times New Roman" w:hAnsi="Times New Roman" w:cs="Times New Roman"/>
                <w:sz w:val="20"/>
                <w:szCs w:val="20"/>
              </w:rPr>
              <w:t>dologiju postojećeg stanja ovisno o području s kojim se bavi</w:t>
            </w:r>
            <w:r w:rsidR="00C57098" w:rsidRPr="007A7343">
              <w:rPr>
                <w:rFonts w:ascii="Times New Roman" w:hAnsi="Times New Roman" w:cs="Times New Roman"/>
                <w:sz w:val="20"/>
                <w:szCs w:val="20"/>
              </w:rPr>
              <w:t>.</w:t>
            </w:r>
            <w:r w:rsidRPr="007A7343">
              <w:rPr>
                <w:rFonts w:ascii="Times New Roman" w:hAnsi="Times New Roman" w:cs="Times New Roman"/>
                <w:sz w:val="20"/>
                <w:szCs w:val="20"/>
              </w:rPr>
              <w:t xml:space="preserve"> </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7A7343" w:rsidRDefault="007935C7"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Obrazac Poslovnog plana će nakon odobrenja ispravka UT, biti objavljen na mrežnim stranicama </w:t>
            </w:r>
            <w:hyperlink r:id="rId25"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26" w:history="1">
              <w:r w:rsidRPr="007A7343">
                <w:rPr>
                  <w:rStyle w:val="Hyperlink"/>
                  <w:rFonts w:ascii="Times New Roman" w:hAnsi="Times New Roman" w:cs="Times New Roman"/>
                  <w:sz w:val="20"/>
                  <w:szCs w:val="20"/>
                </w:rPr>
                <w:t>www.mingo.hr</w:t>
              </w:r>
            </w:hyperlink>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A46CE0" w:rsidP="007A7343">
            <w:pPr>
              <w:rPr>
                <w:rFonts w:ascii="Times New Roman" w:hAnsi="Times New Roman" w:cs="Times New Roman"/>
                <w:sz w:val="20"/>
                <w:szCs w:val="20"/>
              </w:rPr>
            </w:pPr>
            <w:r>
              <w:rPr>
                <w:rFonts w:ascii="Times New Roman" w:hAnsi="Times New Roman" w:cs="Times New Roman"/>
                <w:sz w:val="20"/>
                <w:szCs w:val="20"/>
              </w:rPr>
              <w:t>Z</w:t>
            </w:r>
            <w:r w:rsidR="003419A1" w:rsidRPr="007A7343">
              <w:rPr>
                <w:rFonts w:ascii="Times New Roman" w:hAnsi="Times New Roman" w:cs="Times New Roman"/>
                <w:sz w:val="20"/>
                <w:szCs w:val="20"/>
              </w:rPr>
              <w:t>anima me definicija „organizacije za istraživanje i širenje znanja“.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Imaju li utjecaj na prihvatljivost partnera: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-Slučaj da javni znanstveni institut ima udio ekonomskih djelatnosti veći od 20% godišnjeg proračuna –odnosno na znanost otpada manje od 80% djelatnosti</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7A7343" w:rsidRDefault="00C12163"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Ukoliko je partner organizacija za istraživanje i širenje znanja te ista obavlja i </w:t>
            </w:r>
            <w:r w:rsidRPr="007A7343">
              <w:rPr>
                <w:rFonts w:ascii="Times New Roman" w:hAnsi="Times New Roman" w:cs="Times New Roman"/>
                <w:sz w:val="20"/>
                <w:szCs w:val="20"/>
              </w:rPr>
              <w:lastRenderedPageBreak/>
              <w:t xml:space="preserve">ekonomske djelatnosti, financiranje, troškovi i prihodi tih ekonomskih aktivnosti se moraju obračunati zasebno. </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7A7343" w:rsidRDefault="00786A9B" w:rsidP="005740B1">
            <w:pPr>
              <w:jc w:val="both"/>
              <w:rPr>
                <w:rFonts w:ascii="Times New Roman" w:hAnsi="Times New Roman" w:cs="Times New Roman"/>
                <w:sz w:val="20"/>
                <w:szCs w:val="20"/>
              </w:rPr>
            </w:pPr>
            <w:r w:rsidRPr="007A7343">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7A7343" w:rsidRDefault="003C6AF4"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Za dobivanje maksimalnog broja bodova  - potrebno je u najboljoj mjeri zadovoljiti sve naznačene kriterije kvalitete a koji su primarno usmjereni na razvoj novih proizvoda ili usluga kojima se ostvaruju prihodi za privatne subjekte. </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zdravlje i poboljšanje usluga u zdravstvu.</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7A7343" w:rsidRDefault="00E6727B"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7A7343" w:rsidRDefault="00E6727B"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7A7343" w:rsidRDefault="00C57098" w:rsidP="005740B1">
            <w:pPr>
              <w:jc w:val="both"/>
              <w:rPr>
                <w:rFonts w:ascii="Times New Roman" w:hAnsi="Times New Roman" w:cs="Times New Roman"/>
                <w:sz w:val="20"/>
                <w:szCs w:val="20"/>
              </w:rPr>
            </w:pPr>
            <w:r w:rsidRPr="007A7343">
              <w:rPr>
                <w:rFonts w:ascii="Times New Roman" w:hAnsi="Times New Roman" w:cs="Times New Roman"/>
                <w:sz w:val="20"/>
                <w:szCs w:val="20"/>
              </w:rPr>
              <w:t>Navedeno pitanje će biti naknadno odgovoreno nakon konzultacije sa Upravljačkim tijelom.</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7A7343" w:rsidRDefault="00E6727B" w:rsidP="005740B1">
            <w:pPr>
              <w:jc w:val="both"/>
              <w:rPr>
                <w:rFonts w:ascii="Times New Roman" w:hAnsi="Times New Roman" w:cs="Times New Roman"/>
                <w:sz w:val="20"/>
                <w:szCs w:val="20"/>
              </w:rPr>
            </w:pPr>
            <w:r w:rsidRPr="007A7343">
              <w:rPr>
                <w:rFonts w:ascii="Times New Roman" w:hAnsi="Times New Roman" w:cs="Times New Roman"/>
                <w:sz w:val="20"/>
                <w:szCs w:val="20"/>
              </w:rPr>
              <w:t>Maksimalni iznos potpore iznosi 56.000.000 kn, sukladno točci 1.3 UzP.</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7A7343" w:rsidRDefault="00E6727B" w:rsidP="005740B1">
            <w:pPr>
              <w:jc w:val="both"/>
              <w:rPr>
                <w:rFonts w:ascii="Times New Roman" w:hAnsi="Times New Roman" w:cs="Times New Roman"/>
                <w:sz w:val="20"/>
                <w:szCs w:val="20"/>
              </w:rPr>
            </w:pPr>
            <w:r w:rsidRPr="007A7343">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7A7343">
              <w:rPr>
                <w:rFonts w:ascii="Times New Roman" w:hAnsi="Times New Roman" w:cs="Times New Roman"/>
                <w:sz w:val="20"/>
                <w:szCs w:val="20"/>
              </w:rPr>
              <w:t>n</w:t>
            </w:r>
            <w:r w:rsidRPr="007A7343">
              <w:rPr>
                <w:rFonts w:ascii="Times New Roman" w:hAnsi="Times New Roman" w:cs="Times New Roman"/>
                <w:sz w:val="20"/>
                <w:szCs w:val="20"/>
              </w:rPr>
              <w:t>ijednu drugu opremu (tipa proizvodni pogon)?</w:t>
            </w:r>
          </w:p>
        </w:tc>
        <w:tc>
          <w:tcPr>
            <w:tcW w:w="6662" w:type="dxa"/>
          </w:tcPr>
          <w:p w:rsidR="003419A1" w:rsidRPr="007A7343" w:rsidRDefault="003C6AF4"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7A7343" w:rsidRDefault="00D0380E" w:rsidP="005740B1">
            <w:pPr>
              <w:jc w:val="both"/>
              <w:rPr>
                <w:rFonts w:ascii="Times New Roman" w:hAnsi="Times New Roman" w:cs="Times New Roman"/>
                <w:sz w:val="20"/>
                <w:szCs w:val="20"/>
              </w:rPr>
            </w:pPr>
            <w:r w:rsidRPr="007A7343">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7A7343">
              <w:rPr>
                <w:rFonts w:ascii="Times New Roman" w:hAnsi="Times New Roman" w:cs="Times New Roman"/>
                <w:sz w:val="20"/>
                <w:szCs w:val="20"/>
              </w:rPr>
              <w:t>in</w:t>
            </w:r>
            <w:proofErr w:type="spellEnd"/>
            <w:r w:rsidRPr="007A7343">
              <w:rPr>
                <w:rFonts w:ascii="Times New Roman" w:hAnsi="Times New Roman" w:cs="Times New Roman"/>
                <w:sz w:val="20"/>
                <w:szCs w:val="20"/>
              </w:rPr>
              <w:t>-</w:t>
            </w:r>
            <w:proofErr w:type="spellStart"/>
            <w:r w:rsidRPr="007A7343">
              <w:rPr>
                <w:rFonts w:ascii="Times New Roman" w:hAnsi="Times New Roman" w:cs="Times New Roman"/>
                <w:sz w:val="20"/>
                <w:szCs w:val="20"/>
              </w:rPr>
              <w:t>house</w:t>
            </w:r>
            <w:proofErr w:type="spellEnd"/>
            <w:r w:rsidRPr="007A7343">
              <w:rPr>
                <w:rFonts w:ascii="Times New Roman" w:hAnsi="Times New Roman" w:cs="Times New Roman"/>
                <w:sz w:val="20"/>
                <w:szCs w:val="20"/>
              </w:rPr>
              <w:t xml:space="preserve">“ istraživačkih kapaciteta </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Koje su referentne godine za mjerenje pokazatelja? Koja je polazišna, a koja je ciljna godina?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7A7343" w:rsidRDefault="0039294F" w:rsidP="005740B1">
            <w:pPr>
              <w:jc w:val="both"/>
              <w:rPr>
                <w:rFonts w:ascii="Times New Roman" w:hAnsi="Times New Roman" w:cs="Times New Roman"/>
                <w:sz w:val="20"/>
                <w:szCs w:val="20"/>
              </w:rPr>
            </w:pPr>
            <w:r w:rsidRPr="007A7343">
              <w:rPr>
                <w:rFonts w:ascii="Times New Roman" w:hAnsi="Times New Roman" w:cs="Times New Roman"/>
                <w:sz w:val="20"/>
                <w:szCs w:val="20"/>
              </w:rPr>
              <w:t>Ne,</w:t>
            </w:r>
            <w:r w:rsidR="00DE4003" w:rsidRPr="007A7343">
              <w:rPr>
                <w:rFonts w:ascii="Times New Roman" w:hAnsi="Times New Roman" w:cs="Times New Roman"/>
                <w:sz w:val="20"/>
                <w:szCs w:val="20"/>
              </w:rPr>
              <w:t xml:space="preserve"> sukladno točki</w:t>
            </w:r>
            <w:r w:rsidRPr="007A7343">
              <w:rPr>
                <w:rFonts w:ascii="Times New Roman" w:hAnsi="Times New Roman" w:cs="Times New Roman"/>
                <w:sz w:val="20"/>
                <w:szCs w:val="20"/>
              </w:rPr>
              <w:t xml:space="preserve"> 2.3 UzP</w:t>
            </w:r>
            <w:r w:rsidR="00DE4003" w:rsidRPr="007A7343">
              <w:rPr>
                <w:rFonts w:ascii="Times New Roman" w:hAnsi="Times New Roman" w:cs="Times New Roman"/>
                <w:sz w:val="20"/>
                <w:szCs w:val="20"/>
              </w:rPr>
              <w:t>.</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7A7343" w:rsidRDefault="00E6727B"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7A7343">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7A7343" w:rsidRDefault="00D0380E"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tcPr>
          <w:p w:rsidR="003419A1" w:rsidRPr="007A7343" w:rsidRDefault="00D47BA8" w:rsidP="005740B1">
            <w:pPr>
              <w:jc w:val="both"/>
              <w:rPr>
                <w:rFonts w:ascii="Times New Roman" w:hAnsi="Times New Roman" w:cs="Times New Roman"/>
                <w:sz w:val="20"/>
                <w:szCs w:val="20"/>
              </w:rPr>
            </w:pPr>
            <w:r w:rsidRPr="007A7343">
              <w:rPr>
                <w:rFonts w:ascii="Times New Roman" w:hAnsi="Times New Roman" w:cs="Times New Roman"/>
                <w:sz w:val="20"/>
                <w:szCs w:val="20"/>
              </w:rPr>
              <w:t>Navedeno pitanje će biti naknadno odgovoreno nakon konzultacije sa PT2.</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Različite kategorije istraživanja moraju biti međusobno povezane i u cilju razvoja novog proizvoda ili usluge.</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7A7343" w:rsidRDefault="003419A1" w:rsidP="005740B1">
            <w:pPr>
              <w:autoSpaceDE w:val="0"/>
              <w:autoSpaceDN w:val="0"/>
              <w:adjustRightInd w:val="0"/>
              <w:contextualSpacing/>
              <w:jc w:val="both"/>
              <w:rPr>
                <w:rFonts w:ascii="Times New Roman" w:hAnsi="Times New Roman" w:cs="Times New Roman"/>
                <w:sz w:val="20"/>
                <w:szCs w:val="20"/>
              </w:rPr>
            </w:pPr>
            <w:r w:rsidRPr="007A7343">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7A7343">
              <w:rPr>
                <w:rFonts w:ascii="Times New Roman" w:hAnsi="Times New Roman" w:cs="Times New Roman"/>
                <w:sz w:val="20"/>
                <w:szCs w:val="20"/>
              </w:rPr>
              <w:t>open</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access</w:t>
            </w:r>
            <w:proofErr w:type="spellEnd"/>
            <w:r w:rsidRPr="007A7343">
              <w:rPr>
                <w:rFonts w:ascii="Times New Roman" w:hAnsi="Times New Roman" w:cs="Times New Roman"/>
                <w:sz w:val="20"/>
                <w:szCs w:val="20"/>
              </w:rPr>
              <w:t>“) – troškovi sudjelovanja na konferencijama i druge diseminacije znanja?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Nisu prihvatljivi </w:t>
            </w:r>
            <w:r w:rsidR="00E6727B" w:rsidRPr="007A7343">
              <w:rPr>
                <w:rFonts w:ascii="Times New Roman" w:hAnsi="Times New Roman" w:cs="Times New Roman"/>
                <w:sz w:val="20"/>
                <w:szCs w:val="20"/>
              </w:rPr>
              <w:t>troškovi</w:t>
            </w:r>
            <w:r w:rsidRPr="007A7343">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w:t>
            </w:r>
            <w:r w:rsidRPr="007A7343">
              <w:rPr>
                <w:rFonts w:ascii="Times New Roman" w:hAnsi="Times New Roman" w:cs="Times New Roman"/>
                <w:sz w:val="20"/>
                <w:szCs w:val="20"/>
              </w:rPr>
              <w:lastRenderedPageBreak/>
              <w:t>d</w:t>
            </w:r>
            <w:r w:rsidR="00C12163" w:rsidRPr="007A7343">
              <w:rPr>
                <w:rFonts w:ascii="Times New Roman" w:hAnsi="Times New Roman" w:cs="Times New Roman"/>
                <w:sz w:val="20"/>
                <w:szCs w:val="20"/>
              </w:rPr>
              <w:t>i</w:t>
            </w:r>
            <w:r w:rsidRPr="007A7343">
              <w:rPr>
                <w:rFonts w:ascii="Times New Roman" w:hAnsi="Times New Roman" w:cs="Times New Roman"/>
                <w:sz w:val="20"/>
                <w:szCs w:val="20"/>
              </w:rPr>
              <w:t>s</w:t>
            </w:r>
            <w:r w:rsidR="00C12163" w:rsidRPr="007A7343">
              <w:rPr>
                <w:rFonts w:ascii="Times New Roman" w:hAnsi="Times New Roman" w:cs="Times New Roman"/>
                <w:sz w:val="20"/>
                <w:szCs w:val="20"/>
              </w:rPr>
              <w:t>e</w:t>
            </w:r>
            <w:r w:rsidRPr="007A7343">
              <w:rPr>
                <w:rFonts w:ascii="Times New Roman" w:hAnsi="Times New Roman" w:cs="Times New Roman"/>
                <w:sz w:val="20"/>
                <w:szCs w:val="20"/>
              </w:rPr>
              <w:t>minacije znanja.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w:t>
            </w:r>
            <w:r w:rsidR="002015B6" w:rsidRPr="007A7343">
              <w:rPr>
                <w:rFonts w:ascii="Times New Roman" w:hAnsi="Times New Roman" w:cs="Times New Roman"/>
                <w:sz w:val="20"/>
                <w:szCs w:val="20"/>
              </w:rPr>
              <w:t xml:space="preserve"> </w:t>
            </w:r>
            <w:r w:rsidRPr="007A7343">
              <w:rPr>
                <w:rFonts w:ascii="Times New Roman" w:hAnsi="Times New Roman" w:cs="Times New Roman"/>
                <w:sz w:val="20"/>
                <w:szCs w:val="20"/>
              </w:rPr>
              <w:t>istraživanje?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obrascu A provedba je naznačena za godine N, N+1, N+2 – može li se dodati „N+3“, ako provedba traje 36 mjeseci'</w:t>
            </w:r>
          </w:p>
          <w:p w:rsidR="003419A1" w:rsidRPr="007A7343" w:rsidRDefault="003419A1" w:rsidP="007A7343">
            <w:pPr>
              <w:rPr>
                <w:rFonts w:ascii="Times New Roman" w:hAnsi="Times New Roman" w:cs="Times New Roman"/>
                <w:sz w:val="20"/>
                <w:szCs w:val="20"/>
              </w:rPr>
            </w:pP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Može.</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tabs>
                <w:tab w:val="left" w:pos="1252"/>
              </w:tabs>
              <w:rPr>
                <w:rFonts w:ascii="Times New Roman" w:hAnsi="Times New Roman" w:cs="Times New Roman"/>
                <w:sz w:val="20"/>
                <w:szCs w:val="20"/>
              </w:rPr>
            </w:pPr>
            <w:r w:rsidRPr="007A7343">
              <w:rPr>
                <w:rFonts w:ascii="Times New Roman" w:hAnsi="Times New Roman" w:cs="Times New Roman"/>
                <w:sz w:val="20"/>
                <w:szCs w:val="20"/>
              </w:rPr>
              <w:t>Jesu li prihvatljivi troškovi (plaće) rada voditelja projekta „</w:t>
            </w:r>
            <w:proofErr w:type="spellStart"/>
            <w:r w:rsidRPr="007A7343">
              <w:rPr>
                <w:rFonts w:ascii="Times New Roman" w:hAnsi="Times New Roman" w:cs="Times New Roman"/>
                <w:sz w:val="20"/>
                <w:szCs w:val="20"/>
              </w:rPr>
              <w:t>in</w:t>
            </w:r>
            <w:proofErr w:type="spellEnd"/>
            <w:r w:rsidRPr="007A7343">
              <w:rPr>
                <w:rFonts w:ascii="Times New Roman" w:hAnsi="Times New Roman" w:cs="Times New Roman"/>
                <w:sz w:val="20"/>
                <w:szCs w:val="20"/>
              </w:rPr>
              <w:t>-</w:t>
            </w:r>
            <w:proofErr w:type="spellStart"/>
            <w:r w:rsidRPr="007A7343">
              <w:rPr>
                <w:rFonts w:ascii="Times New Roman" w:hAnsi="Times New Roman" w:cs="Times New Roman"/>
                <w:sz w:val="20"/>
                <w:szCs w:val="20"/>
              </w:rPr>
              <w:t>house</w:t>
            </w:r>
            <w:proofErr w:type="spellEnd"/>
            <w:r w:rsidRPr="007A7343">
              <w:rPr>
                <w:rFonts w:ascii="Times New Roman" w:hAnsi="Times New Roman" w:cs="Times New Roman"/>
                <w:sz w:val="20"/>
                <w:szCs w:val="20"/>
              </w:rPr>
              <w:t>“ (zaposlenik korisnika potpore)?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plaća osoblja – proračun (smatra se sufinanciranjem od strane organizacije)</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  institucija (sufinancira li se iz projekta?)</w:t>
            </w:r>
          </w:p>
        </w:tc>
        <w:tc>
          <w:tcPr>
            <w:tcW w:w="6662" w:type="dxa"/>
          </w:tcPr>
          <w:p w:rsidR="003419A1" w:rsidRPr="007A7343" w:rsidRDefault="00E6727B" w:rsidP="005740B1">
            <w:pPr>
              <w:jc w:val="both"/>
              <w:rPr>
                <w:rFonts w:ascii="Times New Roman" w:hAnsi="Times New Roman" w:cs="Times New Roman"/>
                <w:sz w:val="20"/>
                <w:szCs w:val="20"/>
              </w:rPr>
            </w:pPr>
            <w:r w:rsidRPr="007A7343">
              <w:rPr>
                <w:rFonts w:ascii="Times New Roman" w:hAnsi="Times New Roman" w:cs="Times New Roman"/>
                <w:sz w:val="20"/>
                <w:szCs w:val="20"/>
              </w:rPr>
              <w:t>U svakom iskazanom trošku jednako mora biti zastupljen odnos vlastitih sredstava i pripadajućeg intenziteta potpore.</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7A7343" w:rsidRDefault="00D47BA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DE4003" w:rsidP="007A7343">
            <w:pPr>
              <w:rPr>
                <w:rFonts w:ascii="Times New Roman" w:hAnsi="Times New Roman" w:cs="Times New Roman"/>
                <w:sz w:val="20"/>
                <w:szCs w:val="20"/>
              </w:rPr>
            </w:pPr>
            <w:r w:rsidRPr="007A7343">
              <w:rPr>
                <w:rFonts w:ascii="Times New Roman" w:hAnsi="Times New Roman" w:cs="Times New Roman"/>
                <w:sz w:val="20"/>
                <w:szCs w:val="20"/>
              </w:rPr>
              <w:t>P</w:t>
            </w:r>
            <w:r w:rsidR="003419A1" w:rsidRPr="007A7343">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  postotak povećanja se odnosi samo na prijavitelja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  u kojem periodu se promatra povećanje zapošljavanja, što je polazna, a što </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ciljana vrijednost</w:t>
            </w:r>
          </w:p>
        </w:tc>
        <w:tc>
          <w:tcPr>
            <w:tcW w:w="6662" w:type="dxa"/>
          </w:tcPr>
          <w:p w:rsidR="008A3A94" w:rsidRPr="007A7343" w:rsidRDefault="008A3A94"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7A7343" w:rsidRDefault="008A3A94"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tabs>
                <w:tab w:val="left" w:pos="927"/>
              </w:tabs>
              <w:rPr>
                <w:rFonts w:ascii="Times New Roman" w:hAnsi="Times New Roman" w:cs="Times New Roman"/>
                <w:sz w:val="20"/>
                <w:szCs w:val="20"/>
              </w:rPr>
            </w:pPr>
            <w:r w:rsidRPr="007A7343">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7A7343" w:rsidRDefault="006248D4"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Prijava poreza na dohodak</w:t>
            </w:r>
          </w:p>
          <w:p w:rsidR="006248D4" w:rsidRPr="007A7343" w:rsidRDefault="006248D4"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Pregled primitaka i izdataka</w:t>
            </w:r>
          </w:p>
          <w:p w:rsidR="006248D4" w:rsidRPr="007A7343" w:rsidRDefault="006248D4"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Popis dugotrajne imovine</w:t>
            </w:r>
          </w:p>
          <w:p w:rsidR="006248D4" w:rsidRPr="007A7343" w:rsidRDefault="006248D4"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za zadnje odobreno računovodstveno razdoblje</w:t>
            </w:r>
          </w:p>
          <w:p w:rsidR="003419A1" w:rsidRPr="007A7343" w:rsidRDefault="006248D4"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rPr>
              <w:t>sve ovjereno od osobe ovlaštene za zastupanje društva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7A7343" w:rsidRDefault="006248D4"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Prijavitelju se dodjeljuje prvotno prijavljen intenzitet potpore kroz proračun projekta.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tabs>
                <w:tab w:val="left" w:pos="1027"/>
              </w:tabs>
              <w:rPr>
                <w:rFonts w:ascii="Times New Roman" w:hAnsi="Times New Roman" w:cs="Times New Roman"/>
                <w:sz w:val="20"/>
                <w:szCs w:val="20"/>
              </w:rPr>
            </w:pPr>
            <w:r w:rsidRPr="007A7343">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7A7343" w:rsidRDefault="00C57098" w:rsidP="005740B1">
            <w:pPr>
              <w:jc w:val="both"/>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r w:rsidR="004C1BD5">
              <w:rPr>
                <w:rFonts w:ascii="Times New Roman" w:hAnsi="Times New Roman" w:cs="Times New Roman"/>
                <w:sz w:val="20"/>
                <w:szCs w:val="20"/>
              </w:rPr>
              <w:t>.</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Pitanje priznanja amortizacije: - je li trošak amortizacije postojeće imovine priznati</w:t>
            </w:r>
            <w:r w:rsidR="00220C84" w:rsidRPr="007A7343">
              <w:rPr>
                <w:rFonts w:ascii="Times New Roman" w:hAnsi="Times New Roman" w:cs="Times New Roman"/>
                <w:sz w:val="20"/>
                <w:szCs w:val="20"/>
              </w:rPr>
              <w:t xml:space="preserve"> </w:t>
            </w:r>
            <w:r w:rsidRPr="007A7343">
              <w:rPr>
                <w:rFonts w:ascii="Times New Roman" w:hAnsi="Times New Roman" w:cs="Times New Roman"/>
                <w:sz w:val="20"/>
                <w:szCs w:val="20"/>
              </w:rPr>
              <w:t>trošak?</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w:t>
            </w:r>
            <w:r w:rsidRPr="007A7343">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w:t>
            </w:r>
            <w:r w:rsidRPr="007A7343">
              <w:rPr>
                <w:rFonts w:ascii="Times New Roman" w:hAnsi="Times New Roman" w:cs="Times New Roman"/>
                <w:sz w:val="20"/>
                <w:szCs w:val="20"/>
              </w:rPr>
              <w:tab/>
              <w:t>Je li to točno?</w:t>
            </w:r>
          </w:p>
        </w:tc>
        <w:tc>
          <w:tcPr>
            <w:tcW w:w="6662" w:type="dxa"/>
          </w:tcPr>
          <w:p w:rsidR="003419A1" w:rsidRPr="007A7343" w:rsidRDefault="006248D4" w:rsidP="005740B1">
            <w:pPr>
              <w:jc w:val="both"/>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r w:rsidR="004C1BD5">
              <w:rPr>
                <w:rFonts w:ascii="Times New Roman" w:hAnsi="Times New Roman" w:cs="Times New Roman"/>
                <w:sz w:val="20"/>
                <w:szCs w:val="20"/>
              </w:rPr>
              <w:t>.</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7A7343" w:rsidRDefault="0039294F"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Sve eventualne izmjene Poziva biti će objavljeni na mrežnim stranicama </w:t>
            </w:r>
            <w:hyperlink r:id="rId27"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28" w:history="1">
              <w:r w:rsidRPr="007A7343">
                <w:rPr>
                  <w:rStyle w:val="Hyperlink"/>
                  <w:rFonts w:ascii="Times New Roman" w:hAnsi="Times New Roman" w:cs="Times New Roman"/>
                  <w:sz w:val="20"/>
                  <w:szCs w:val="20"/>
                </w:rPr>
                <w:t>www.mingo.hr</w:t>
              </w:r>
            </w:hyperlink>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163918" w:rsidP="007A7343">
            <w:pPr>
              <w:rPr>
                <w:rFonts w:ascii="Times New Roman" w:hAnsi="Times New Roman" w:cs="Times New Roman"/>
                <w:sz w:val="20"/>
                <w:szCs w:val="20"/>
              </w:rPr>
            </w:pPr>
            <w:r w:rsidRPr="007A7343">
              <w:rPr>
                <w:rFonts w:ascii="Times New Roman" w:hAnsi="Times New Roman" w:cs="Times New Roman"/>
                <w:sz w:val="20"/>
                <w:szCs w:val="20"/>
              </w:rPr>
              <w:t>K</w:t>
            </w:r>
            <w:r w:rsidR="003419A1" w:rsidRPr="007A7343">
              <w:rPr>
                <w:rFonts w:ascii="Times New Roman" w:hAnsi="Times New Roman" w:cs="Times New Roman"/>
                <w:sz w:val="20"/>
                <w:szCs w:val="20"/>
              </w:rPr>
              <w:t>riteriji ocjenjivanja 1.1.2., 1.2.1., 1.2.2.1., 1.2.3.1. – formula? Koje godine se uspoređuju?</w:t>
            </w:r>
          </w:p>
        </w:tc>
        <w:tc>
          <w:tcPr>
            <w:tcW w:w="6662" w:type="dxa"/>
          </w:tcPr>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163918" w:rsidP="007A7343">
            <w:pPr>
              <w:rPr>
                <w:rFonts w:ascii="Times New Roman" w:hAnsi="Times New Roman" w:cs="Times New Roman"/>
                <w:sz w:val="20"/>
                <w:szCs w:val="20"/>
              </w:rPr>
            </w:pPr>
            <w:r w:rsidRPr="007A7343">
              <w:rPr>
                <w:rFonts w:ascii="Times New Roman" w:hAnsi="Times New Roman" w:cs="Times New Roman"/>
                <w:sz w:val="20"/>
                <w:szCs w:val="20"/>
              </w:rPr>
              <w:t>P</w:t>
            </w:r>
            <w:r w:rsidR="003419A1" w:rsidRPr="007A7343">
              <w:rPr>
                <w:rFonts w:ascii="Times New Roman" w:hAnsi="Times New Roman" w:cs="Times New Roman"/>
                <w:sz w:val="20"/>
                <w:szCs w:val="20"/>
              </w:rPr>
              <w:t xml:space="preserve">oduzetnik u teškoćama – gleda li se konsolidirano financijsko izvješće </w:t>
            </w:r>
            <w:r w:rsidR="003419A1" w:rsidRPr="007A7343">
              <w:rPr>
                <w:rFonts w:ascii="Times New Roman" w:hAnsi="Times New Roman" w:cs="Times New Roman"/>
                <w:sz w:val="20"/>
                <w:szCs w:val="20"/>
              </w:rPr>
              <w:lastRenderedPageBreak/>
              <w:t>grupe?</w:t>
            </w:r>
          </w:p>
        </w:tc>
        <w:tc>
          <w:tcPr>
            <w:tcW w:w="6662" w:type="dxa"/>
          </w:tcPr>
          <w:p w:rsidR="003419A1" w:rsidRPr="007A7343" w:rsidRDefault="00D31751"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Dok god grupa djeluje kao jedinstvena ekonomska jedinica, smatra se jednim </w:t>
            </w:r>
            <w:r w:rsidRPr="007A7343">
              <w:rPr>
                <w:rFonts w:ascii="Times New Roman" w:hAnsi="Times New Roman" w:cs="Times New Roman"/>
                <w:sz w:val="20"/>
                <w:szCs w:val="20"/>
              </w:rPr>
              <w:lastRenderedPageBreak/>
              <w:t>poduzetnikom i ekonomska situacija svih pravnih subjekata koja su dio grupe se uzima u obzir kada se dodjeljuje potpora,  pa je iz tog razloga potrebno dostaviti konsolidirano financijsko izviješće</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163918" w:rsidP="007A7343">
            <w:pPr>
              <w:tabs>
                <w:tab w:val="left" w:pos="1302"/>
              </w:tabs>
              <w:rPr>
                <w:rFonts w:ascii="Times New Roman" w:hAnsi="Times New Roman" w:cs="Times New Roman"/>
                <w:sz w:val="20"/>
                <w:szCs w:val="20"/>
              </w:rPr>
            </w:pPr>
            <w:r w:rsidRPr="007A7343">
              <w:rPr>
                <w:rFonts w:ascii="Times New Roman" w:hAnsi="Times New Roman" w:cs="Times New Roman"/>
                <w:sz w:val="20"/>
                <w:szCs w:val="20"/>
              </w:rPr>
              <w:t>P</w:t>
            </w:r>
            <w:r w:rsidR="003419A1" w:rsidRPr="007A7343">
              <w:rPr>
                <w:rFonts w:ascii="Times New Roman" w:hAnsi="Times New Roman" w:cs="Times New Roman"/>
                <w:sz w:val="20"/>
                <w:szCs w:val="20"/>
              </w:rPr>
              <w:t>oslovni plan za projekt ili cjelokupno poslovanje?</w:t>
            </w:r>
          </w:p>
        </w:tc>
        <w:tc>
          <w:tcPr>
            <w:tcW w:w="6662" w:type="dxa"/>
          </w:tcPr>
          <w:p w:rsidR="003419A1" w:rsidRPr="007A7343" w:rsidRDefault="00D31751" w:rsidP="005740B1">
            <w:pPr>
              <w:jc w:val="both"/>
              <w:rPr>
                <w:rFonts w:ascii="Times New Roman" w:hAnsi="Times New Roman" w:cs="Times New Roman"/>
                <w:sz w:val="20"/>
                <w:szCs w:val="20"/>
              </w:rPr>
            </w:pPr>
            <w:r w:rsidRPr="007A7343">
              <w:rPr>
                <w:rFonts w:ascii="Times New Roman" w:hAnsi="Times New Roman" w:cs="Times New Roman"/>
                <w:sz w:val="20"/>
                <w:szCs w:val="20"/>
              </w:rPr>
              <w:t>U okviru Poslovnog plana, poglavlje 8. se radi na nivou projekta, a u poglavlju 11 za cjelokupno poslovanje.</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163918" w:rsidP="007A7343">
            <w:pPr>
              <w:rPr>
                <w:rFonts w:ascii="Times New Roman" w:hAnsi="Times New Roman" w:cs="Times New Roman"/>
                <w:sz w:val="20"/>
                <w:szCs w:val="20"/>
              </w:rPr>
            </w:pPr>
            <w:r w:rsidRPr="007A7343">
              <w:rPr>
                <w:rFonts w:ascii="Times New Roman" w:hAnsi="Times New Roman" w:cs="Times New Roman"/>
                <w:sz w:val="20"/>
                <w:szCs w:val="20"/>
              </w:rPr>
              <w:t>K</w:t>
            </w:r>
            <w:r w:rsidR="003419A1" w:rsidRPr="007A7343">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7A7343" w:rsidRDefault="00D3175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w:t>
            </w:r>
            <w:r w:rsidR="008A3A94" w:rsidRPr="007A7343">
              <w:rPr>
                <w:rFonts w:ascii="Times New Roman" w:hAnsi="Times New Roman" w:cs="Times New Roman"/>
                <w:sz w:val="20"/>
                <w:szCs w:val="20"/>
              </w:rPr>
              <w:t xml:space="preserve"> 1.2.3.2. Mjeri se zapošljavanje</w:t>
            </w:r>
            <w:r w:rsidRPr="007A7343">
              <w:rPr>
                <w:rFonts w:ascii="Times New Roman" w:hAnsi="Times New Roman" w:cs="Times New Roman"/>
                <w:sz w:val="20"/>
                <w:szCs w:val="20"/>
              </w:rPr>
              <w:t xml:space="preserve"> u prethodnoj godini projekta I&amp;R sa planiranim povećanjem zapošljavanja u razdoblju od 10 godina.</w:t>
            </w:r>
          </w:p>
          <w:p w:rsidR="003419A1"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7A7343" w:rsidRDefault="008A3A94" w:rsidP="005740B1">
            <w:pPr>
              <w:jc w:val="both"/>
              <w:rPr>
                <w:rFonts w:ascii="Times New Roman" w:hAnsi="Times New Roman" w:cs="Times New Roman"/>
                <w:sz w:val="20"/>
                <w:szCs w:val="20"/>
              </w:rPr>
            </w:pPr>
            <w:r w:rsidRPr="007A7343">
              <w:rPr>
                <w:rFonts w:ascii="Times New Roman" w:hAnsi="Times New Roman" w:cs="Times New Roman"/>
                <w:sz w:val="20"/>
                <w:szCs w:val="20"/>
              </w:rPr>
              <w:t>Molim Vas pojašnjenje pitanja obzirom da u okviru Poziva ne možemo identificirati na koje se pokazatelje referirate</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9B620E" w:rsidP="007A7343">
            <w:pPr>
              <w:rPr>
                <w:rFonts w:ascii="Times New Roman" w:hAnsi="Times New Roman" w:cs="Times New Roman"/>
                <w:sz w:val="20"/>
                <w:szCs w:val="20"/>
              </w:rPr>
            </w:pPr>
            <w:r w:rsidRPr="007A7343">
              <w:rPr>
                <w:rFonts w:ascii="Times New Roman" w:hAnsi="Times New Roman" w:cs="Times New Roman"/>
                <w:sz w:val="20"/>
                <w:szCs w:val="20"/>
              </w:rPr>
              <w:t>V</w:t>
            </w:r>
            <w:r w:rsidR="003419A1" w:rsidRPr="007A7343">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7A7343" w:rsidRDefault="008A3A94" w:rsidP="005740B1">
            <w:pPr>
              <w:jc w:val="both"/>
              <w:rPr>
                <w:rFonts w:ascii="Times New Roman" w:hAnsi="Times New Roman" w:cs="Times New Roman"/>
                <w:sz w:val="20"/>
                <w:szCs w:val="20"/>
              </w:rPr>
            </w:pPr>
            <w:r w:rsidRPr="007A7343">
              <w:rPr>
                <w:rFonts w:ascii="Times New Roman" w:hAnsi="Times New Roman" w:cs="Times New Roman"/>
                <w:sz w:val="20"/>
                <w:szCs w:val="20"/>
              </w:rPr>
              <w:t>U interesu jednakog postupanja prema svim prijaviteljima MINGO ne može davati svoje mišljenje o prihvatljivosti projekta</w:t>
            </w:r>
            <w:r w:rsidR="004C1BD5">
              <w:rPr>
                <w:rFonts w:ascii="Times New Roman" w:hAnsi="Times New Roman" w:cs="Times New Roman"/>
                <w:sz w:val="20"/>
                <w:szCs w:val="20"/>
              </w:rPr>
              <w:t>.</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7A7343" w:rsidRDefault="00133B4D" w:rsidP="005740B1">
            <w:pPr>
              <w:jc w:val="both"/>
              <w:rPr>
                <w:rFonts w:ascii="Times New Roman" w:hAnsi="Times New Roman" w:cs="Times New Roman"/>
                <w:sz w:val="20"/>
                <w:szCs w:val="20"/>
              </w:rPr>
            </w:pPr>
            <w:r w:rsidRPr="007A7343">
              <w:rPr>
                <w:rFonts w:ascii="Times New Roman" w:hAnsi="Times New Roman" w:cs="Times New Roman"/>
                <w:sz w:val="20"/>
                <w:szCs w:val="20"/>
              </w:rPr>
              <w:t>Navedeni indikatori gledaju se i na razini tvrtke.</w:t>
            </w:r>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Vezano za prethodno navedene indikatore (navedene i pod a) ), na koji način će se kontrolirati ostvarivanje indikatora pod 1.1.2. i 1.2.1., s obzirom da ti </w:t>
            </w:r>
            <w:r w:rsidRPr="007A7343">
              <w:rPr>
                <w:rFonts w:ascii="Times New Roman" w:hAnsi="Times New Roman" w:cs="Times New Roman"/>
                <w:sz w:val="20"/>
                <w:szCs w:val="20"/>
              </w:rPr>
              <w:lastRenderedPageBreak/>
              <w:t>podaci nisu vidljivi u službenim financijskim izvještajima.</w:t>
            </w:r>
          </w:p>
        </w:tc>
        <w:tc>
          <w:tcPr>
            <w:tcW w:w="6662" w:type="dxa"/>
          </w:tcPr>
          <w:p w:rsidR="003419A1" w:rsidRPr="007A7343" w:rsidRDefault="00133B4D"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Navedeni indikatori pratiti će se kroz obrazac 9a i 10a Troškovi i likvidnost razvoja projekta koji će nakon odobrenja ispravka UT, biti objavljeni na </w:t>
            </w:r>
            <w:r w:rsidRPr="007A7343">
              <w:rPr>
                <w:rFonts w:ascii="Times New Roman" w:hAnsi="Times New Roman" w:cs="Times New Roman"/>
                <w:sz w:val="20"/>
                <w:szCs w:val="20"/>
              </w:rPr>
              <w:lastRenderedPageBreak/>
              <w:t xml:space="preserve">mrežnim stranicama </w:t>
            </w:r>
            <w:hyperlink r:id="rId29"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30" w:history="1">
              <w:r w:rsidRPr="007A7343">
                <w:rPr>
                  <w:rStyle w:val="Hyperlink"/>
                  <w:rFonts w:ascii="Times New Roman" w:hAnsi="Times New Roman" w:cs="Times New Roman"/>
                  <w:sz w:val="20"/>
                  <w:szCs w:val="20"/>
                </w:rPr>
                <w:t>www.mingo.hr</w:t>
              </w:r>
            </w:hyperlink>
          </w:p>
        </w:tc>
      </w:tr>
      <w:tr w:rsidR="003419A1" w:rsidRPr="007A7343" w:rsidTr="00DD628E">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9B620E" w:rsidP="007A7343">
            <w:pPr>
              <w:rPr>
                <w:rFonts w:ascii="Times New Roman" w:hAnsi="Times New Roman" w:cs="Times New Roman"/>
                <w:sz w:val="20"/>
                <w:szCs w:val="20"/>
              </w:rPr>
            </w:pPr>
            <w:r w:rsidRPr="007A7343">
              <w:rPr>
                <w:rFonts w:ascii="Times New Roman" w:hAnsi="Times New Roman" w:cs="Times New Roman"/>
                <w:sz w:val="20"/>
                <w:szCs w:val="20"/>
              </w:rPr>
              <w:t>V</w:t>
            </w:r>
            <w:r w:rsidR="003419A1" w:rsidRPr="007A7343">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7A7343" w:rsidRDefault="00D31751" w:rsidP="005740B1">
            <w:pPr>
              <w:jc w:val="both"/>
              <w:rPr>
                <w:rFonts w:ascii="Times New Roman" w:hAnsi="Times New Roman" w:cs="Times New Roman"/>
                <w:sz w:val="20"/>
                <w:szCs w:val="20"/>
              </w:rPr>
            </w:pPr>
            <w:r w:rsidRPr="007A734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Pr>
                <w:rFonts w:ascii="Times New Roman" w:hAnsi="Times New Roman" w:cs="Times New Roman"/>
                <w:sz w:val="20"/>
                <w:szCs w:val="20"/>
              </w:rPr>
              <w:t>.</w:t>
            </w:r>
          </w:p>
        </w:tc>
      </w:tr>
      <w:tr w:rsidR="003419A1" w:rsidRPr="007A7343" w:rsidTr="00DD628E">
        <w:trPr>
          <w:trHeight w:val="102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A46CE0" w:rsidP="007A7343">
            <w:pPr>
              <w:rPr>
                <w:rFonts w:ascii="Times New Roman" w:hAnsi="Times New Roman" w:cs="Times New Roman"/>
                <w:sz w:val="20"/>
                <w:szCs w:val="20"/>
              </w:rPr>
            </w:pPr>
            <w:proofErr w:type="spellStart"/>
            <w:r>
              <w:rPr>
                <w:rFonts w:ascii="Times New Roman" w:hAnsi="Times New Roman" w:cs="Times New Roman"/>
                <w:sz w:val="20"/>
                <w:szCs w:val="20"/>
              </w:rPr>
              <w:t>N</w:t>
            </w:r>
            <w:r w:rsidR="003419A1" w:rsidRPr="007A7343">
              <w:rPr>
                <w:rFonts w:ascii="Times New Roman" w:hAnsi="Times New Roman" w:cs="Times New Roman"/>
                <w:sz w:val="20"/>
                <w:szCs w:val="20"/>
              </w:rPr>
              <w:t>na</w:t>
            </w:r>
            <w:proofErr w:type="spellEnd"/>
            <w:r w:rsidR="003419A1" w:rsidRPr="007A7343">
              <w:rPr>
                <w:rFonts w:ascii="Times New Roman" w:hAnsi="Times New Roman" w:cs="Times New Roman"/>
                <w:sz w:val="20"/>
                <w:szCs w:val="20"/>
              </w:rPr>
              <w:t xml:space="preserve">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p w:rsidR="003419A1" w:rsidRPr="007A7343" w:rsidRDefault="003419A1" w:rsidP="007A7343">
            <w:pPr>
              <w:rPr>
                <w:rFonts w:ascii="Times New Roman" w:hAnsi="Times New Roman" w:cs="Times New Roman"/>
                <w:sz w:val="20"/>
                <w:szCs w:val="20"/>
              </w:rPr>
            </w:pPr>
          </w:p>
        </w:tc>
        <w:tc>
          <w:tcPr>
            <w:tcW w:w="6662" w:type="dxa"/>
          </w:tcPr>
          <w:p w:rsidR="003419A1" w:rsidRPr="007A7343" w:rsidRDefault="00C6144B" w:rsidP="005740B1">
            <w:pPr>
              <w:jc w:val="both"/>
              <w:rPr>
                <w:rFonts w:ascii="Times New Roman" w:hAnsi="Times New Roman" w:cs="Times New Roman"/>
                <w:sz w:val="20"/>
                <w:szCs w:val="20"/>
              </w:rPr>
            </w:pPr>
            <w:r w:rsidRPr="007A7343">
              <w:rPr>
                <w:rFonts w:ascii="Times New Roman" w:hAnsi="Times New Roman" w:cs="Times New Roman"/>
                <w:sz w:val="20"/>
                <w:szCs w:val="20"/>
              </w:rPr>
              <w:t>Navedeno se odnosi samo na projekte sa građevinskim radovima</w:t>
            </w:r>
            <w:r w:rsidR="009B620E" w:rsidRPr="007A7343">
              <w:rPr>
                <w:rFonts w:ascii="Times New Roman" w:hAnsi="Times New Roman" w:cs="Times New Roman"/>
                <w:sz w:val="20"/>
                <w:szCs w:val="20"/>
              </w:rPr>
              <w:t>.</w:t>
            </w:r>
          </w:p>
        </w:tc>
      </w:tr>
      <w:tr w:rsidR="003419A1" w:rsidRPr="007A7343" w:rsidTr="00DD628E">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partnerstvo obavezno ili je opcija na ovom pozivu?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7A7343" w:rsidTr="00DD628E">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52110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7A7343">
              <w:rPr>
                <w:rFonts w:ascii="Times New Roman" w:hAnsi="Times New Roman" w:cs="Times New Roman"/>
                <w:sz w:val="20"/>
                <w:szCs w:val="20"/>
              </w:rPr>
              <w:t>produktifikacije</w:t>
            </w:r>
            <w:proofErr w:type="spellEnd"/>
            <w:r w:rsidRPr="007A7343">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p w:rsidR="003419A1" w:rsidRPr="007A7343" w:rsidRDefault="003419A1" w:rsidP="007A7343">
            <w:pPr>
              <w:rPr>
                <w:rFonts w:ascii="Times New Roman" w:hAnsi="Times New Roman" w:cs="Times New Roman"/>
                <w:sz w:val="20"/>
                <w:szCs w:val="20"/>
              </w:rPr>
            </w:pP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7A7343" w:rsidTr="00DD628E">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7A7343">
              <w:rPr>
                <w:rFonts w:ascii="Times New Roman" w:hAnsi="Times New Roman" w:cs="Times New Roman"/>
                <w:sz w:val="20"/>
                <w:szCs w:val="20"/>
              </w:rPr>
              <w:t>Quality</w:t>
            </w:r>
            <w:proofErr w:type="spellEnd"/>
            <w:r w:rsidRPr="007A7343">
              <w:rPr>
                <w:rFonts w:ascii="Times New Roman" w:hAnsi="Times New Roman" w:cs="Times New Roman"/>
                <w:sz w:val="20"/>
                <w:szCs w:val="20"/>
              </w:rPr>
              <w:t xml:space="preserve"> of </w:t>
            </w:r>
            <w:proofErr w:type="spellStart"/>
            <w:r w:rsidRPr="007A7343">
              <w:rPr>
                <w:rFonts w:ascii="Times New Roman" w:hAnsi="Times New Roman" w:cs="Times New Roman"/>
                <w:sz w:val="20"/>
                <w:szCs w:val="20"/>
              </w:rPr>
              <w:t>life</w:t>
            </w:r>
            <w:proofErr w:type="spellEnd"/>
            <w:r w:rsidRPr="007A7343">
              <w:rPr>
                <w:rFonts w:ascii="Times New Roman" w:hAnsi="Times New Roman" w:cs="Times New Roman"/>
                <w:sz w:val="20"/>
                <w:szCs w:val="20"/>
              </w:rPr>
              <w:t xml:space="preserve"> +55“?</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Opis projekta: </w:t>
            </w:r>
            <w:proofErr w:type="spellStart"/>
            <w:r w:rsidRPr="007A7343">
              <w:rPr>
                <w:rFonts w:ascii="Times New Roman" w:hAnsi="Times New Roman" w:cs="Times New Roman"/>
                <w:sz w:val="20"/>
                <w:szCs w:val="20"/>
              </w:rPr>
              <w:t>Quality</w:t>
            </w:r>
            <w:proofErr w:type="spellEnd"/>
            <w:r w:rsidRPr="007A7343">
              <w:rPr>
                <w:rFonts w:ascii="Times New Roman" w:hAnsi="Times New Roman" w:cs="Times New Roman"/>
                <w:sz w:val="20"/>
                <w:szCs w:val="20"/>
              </w:rPr>
              <w:t xml:space="preserve"> of </w:t>
            </w:r>
            <w:proofErr w:type="spellStart"/>
            <w:r w:rsidRPr="007A7343">
              <w:rPr>
                <w:rFonts w:ascii="Times New Roman" w:hAnsi="Times New Roman" w:cs="Times New Roman"/>
                <w:sz w:val="20"/>
                <w:szCs w:val="20"/>
              </w:rPr>
              <w:t>life</w:t>
            </w:r>
            <w:proofErr w:type="spellEnd"/>
            <w:r w:rsidRPr="007A7343">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7A7343" w:rsidTr="00DD628E">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w:t>
            </w:r>
            <w:r w:rsidRPr="007A7343">
              <w:rPr>
                <w:rFonts w:ascii="Times New Roman" w:hAnsi="Times New Roman" w:cs="Times New Roman"/>
                <w:sz w:val="20"/>
                <w:szCs w:val="20"/>
              </w:rPr>
              <w:tab/>
              <w:t xml:space="preserve">Mi smo društvo s neograničenom odgovornošću, jedini vlasnik i osnivač nam je Republika Hrvatska ali nismo korisnici proračunskih sredstava, dakle poslujemo na tržištu kao i svaki drugi d.o.o.  </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Da li po navedenim  karakteristikama spadamo u kategoriju MSP-a sukladno Prilogu I Uredbe 651/2014, ili nas činjenica da smo u vlasništvu RH isključuje kao potencijalnog prijavitelja bez obzira što nismo korisnici proračunskih sredstava?</w:t>
            </w:r>
          </w:p>
          <w:p w:rsidR="001C188B" w:rsidRPr="007A7343" w:rsidRDefault="001C188B" w:rsidP="007A7343">
            <w:pPr>
              <w:rPr>
                <w:rFonts w:ascii="Times New Roman" w:hAnsi="Times New Roman" w:cs="Times New Roman"/>
                <w:sz w:val="20"/>
                <w:szCs w:val="20"/>
              </w:rPr>
            </w:pP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U interesu jednakog postupanja prema svim prijaviteljima, Ministarstvo gospodarstva ne može davati svoje mišljenje o prihvatljivosti prijavitelja.</w:t>
            </w:r>
          </w:p>
        </w:tc>
      </w:tr>
      <w:tr w:rsidR="001C188B" w:rsidRPr="007A7343" w:rsidTr="00DD628E">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12/06/16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Troškovi promidžbe i vidljivosti bit će, nakon odobrenja UT ispravka Poziva, definirani pod točkom 4.2. Uputa za prijavitelje kao prihvatljiv izdatak prijavitelja, također će biti navedeni u proračunu.</w:t>
            </w:r>
          </w:p>
        </w:tc>
      </w:tr>
      <w:tr w:rsidR="001C188B" w:rsidRPr="007A7343" w:rsidTr="00DD628E">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Pr>
                <w:rFonts w:ascii="Times New Roman" w:hAnsi="Times New Roman" w:cs="Times New Roman"/>
                <w:sz w:val="20"/>
                <w:szCs w:val="20"/>
              </w:rPr>
              <w:t>.</w:t>
            </w:r>
          </w:p>
          <w:p w:rsidR="001C188B" w:rsidRPr="007A7343" w:rsidRDefault="001C188B" w:rsidP="005740B1">
            <w:pPr>
              <w:jc w:val="both"/>
              <w:rPr>
                <w:rFonts w:ascii="Times New Roman" w:hAnsi="Times New Roman" w:cs="Times New Roman"/>
                <w:sz w:val="20"/>
                <w:szCs w:val="20"/>
              </w:rPr>
            </w:pP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Pr>
                <w:rFonts w:ascii="Times New Roman" w:hAnsi="Times New Roman" w:cs="Times New Roman"/>
                <w:sz w:val="20"/>
                <w:szCs w:val="20"/>
              </w:rPr>
              <w:t>.</w:t>
            </w:r>
          </w:p>
        </w:tc>
      </w:tr>
      <w:tr w:rsidR="001C188B" w:rsidRPr="007A7343" w:rsidTr="00DD628E">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Troškovi revizije projekta su zasebna kategorija prihvatljivih troškova projekta u okviru ovog Javnog poziva.</w:t>
            </w: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tc>
      </w:tr>
      <w:tr w:rsidR="001C188B" w:rsidRPr="007A7343" w:rsidTr="00DD628E">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1.4., tablica 3. Maksimalni intenzitet potpore, definirani su intenziteti potpora</w:t>
            </w:r>
            <w:r w:rsidR="004C1BD5">
              <w:rPr>
                <w:rFonts w:ascii="Times New Roman" w:hAnsi="Times New Roman" w:cs="Times New Roman"/>
                <w:sz w:val="20"/>
                <w:szCs w:val="20"/>
              </w:rPr>
              <w:t>.</w:t>
            </w:r>
          </w:p>
        </w:tc>
      </w:tr>
      <w:tr w:rsidR="001C188B" w:rsidRPr="007A7343" w:rsidTr="00DD628E">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Koji su prihvatljivi troškovi elementa "Promidžbe i vidljivosti" te koliki je </w:t>
            </w:r>
            <w:r w:rsidRPr="007A7343">
              <w:rPr>
                <w:rFonts w:ascii="Times New Roman" w:hAnsi="Times New Roman" w:cs="Times New Roman"/>
                <w:sz w:val="20"/>
                <w:szCs w:val="20"/>
              </w:rPr>
              <w:lastRenderedPageBreak/>
              <w:t>postotak intenziteta potpore za ove troškove?</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Troškovi promidžbe i vidljivosti bit će, nakon odobrenja UT ispravka Poziva, </w:t>
            </w:r>
            <w:r w:rsidRPr="007A7343">
              <w:rPr>
                <w:rFonts w:ascii="Times New Roman" w:hAnsi="Times New Roman" w:cs="Times New Roman"/>
                <w:sz w:val="20"/>
                <w:szCs w:val="20"/>
              </w:rPr>
              <w:lastRenderedPageBreak/>
              <w:t>definirani pod točkom 4.2. Uputa za prijavitelje kao prihvatljiv izdatak prijavitelja.</w:t>
            </w:r>
          </w:p>
        </w:tc>
      </w:tr>
      <w:tr w:rsidR="001C188B" w:rsidRPr="007A7343" w:rsidTr="00DD628E">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Koji su prihvatljivi troškovi diseminacije?</w:t>
            </w:r>
          </w:p>
        </w:tc>
        <w:tc>
          <w:tcPr>
            <w:tcW w:w="6662"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Prihvatljivi troškovi su definirani pod točkom 4.2 UzP-a.</w:t>
            </w:r>
          </w:p>
        </w:tc>
      </w:tr>
      <w:tr w:rsidR="001C188B" w:rsidRPr="007A7343" w:rsidTr="00DD628E">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7A7343" w:rsidRDefault="001C188B" w:rsidP="007A7343">
            <w:pPr>
              <w:rPr>
                <w:rFonts w:ascii="Times New Roman" w:hAnsi="Times New Roman" w:cs="Times New Roman"/>
                <w:sz w:val="20"/>
                <w:szCs w:val="20"/>
              </w:rPr>
            </w:pPr>
          </w:p>
        </w:tc>
      </w:tr>
      <w:tr w:rsidR="001C188B" w:rsidRPr="007A7343" w:rsidTr="00DD628E">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Odnosi li se na str. 4 Poslovnog plana, poglavlje "4.4. Elementi projekta, provedbeni plan, relevantne ključne točke i rezultati", ograničenje od max 3 stranice na opis elemenata projekta u samom Poslovnom planu ili na sažetak u Obrascu 2. Prijavni obrazac B?</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Odnosi se na Poslovni plan.</w:t>
            </w:r>
          </w:p>
        </w:tc>
      </w:tr>
      <w:tr w:rsidR="001C188B" w:rsidRPr="007A7343" w:rsidTr="00DD628E">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7A7343" w:rsidTr="00DD628E">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Pr>
                <w:rFonts w:ascii="Times New Roman" w:hAnsi="Times New Roman" w:cs="Times New Roman"/>
                <w:sz w:val="20"/>
                <w:szCs w:val="20"/>
              </w:rPr>
              <w:t>.</w:t>
            </w:r>
          </w:p>
        </w:tc>
      </w:tr>
      <w:tr w:rsidR="001C188B" w:rsidRPr="007A7343" w:rsidTr="00DD628E">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7A7343">
              <w:rPr>
                <w:rFonts w:ascii="Times New Roman" w:hAnsi="Times New Roman" w:cs="Times New Roman"/>
                <w:sz w:val="20"/>
                <w:szCs w:val="20"/>
              </w:rPr>
              <w:t>buletom</w:t>
            </w:r>
            <w:proofErr w:type="spellEnd"/>
            <w:r w:rsidRPr="007A7343">
              <w:rPr>
                <w:rFonts w:ascii="Times New Roman" w:hAnsi="Times New Roman" w:cs="Times New Roman"/>
                <w:sz w:val="20"/>
                <w:szCs w:val="20"/>
              </w:rPr>
              <w:t xml:space="preserve"> kao: </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2 - "Između jednog poduzetnika i jedne ili više organizacija za </w:t>
            </w:r>
            <w:r w:rsidR="00521101" w:rsidRPr="007A7343">
              <w:rPr>
                <w:rFonts w:ascii="Times New Roman" w:hAnsi="Times New Roman" w:cs="Times New Roman"/>
                <w:sz w:val="20"/>
                <w:szCs w:val="20"/>
              </w:rPr>
              <w:t>istraživanje i širenje znanja.</w:t>
            </w:r>
            <w:r w:rsidRPr="007A7343">
              <w:rPr>
                <w:rFonts w:ascii="Times New Roman" w:hAnsi="Times New Roman" w:cs="Times New Roman"/>
                <w:sz w:val="20"/>
                <w:szCs w:val="20"/>
              </w:rPr>
              <w:t>"?</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ili je dovoljno zadovoljiti samo jedan od ova dva uvjeta?</w:t>
            </w:r>
          </w:p>
          <w:p w:rsidR="001C188B" w:rsidRPr="007A7343" w:rsidRDefault="001C188B" w:rsidP="007A7343">
            <w:pPr>
              <w:rPr>
                <w:rFonts w:ascii="Times New Roman" w:hAnsi="Times New Roman" w:cs="Times New Roman"/>
                <w:sz w:val="20"/>
                <w:szCs w:val="20"/>
              </w:rPr>
            </w:pP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7A7343" w:rsidRDefault="001C188B" w:rsidP="005740B1">
            <w:pPr>
              <w:numPr>
                <w:ilvl w:val="0"/>
                <w:numId w:val="14"/>
              </w:numPr>
              <w:jc w:val="both"/>
              <w:rPr>
                <w:rFonts w:ascii="Times New Roman" w:hAnsi="Times New Roman" w:cs="Times New Roman"/>
                <w:sz w:val="20"/>
                <w:szCs w:val="20"/>
              </w:rPr>
            </w:pPr>
            <w:r w:rsidRPr="007A7343">
              <w:rPr>
                <w:rFonts w:ascii="Times New Roman" w:hAnsi="Times New Roman" w:cs="Times New Roman"/>
                <w:sz w:val="20"/>
                <w:szCs w:val="20"/>
              </w:rPr>
              <w:t>među više poduzetnika od kojih je najmanje jedan MSP, a niti jedan poduzetnik sam ne snosi više od 70% prihvatljivih troškova</w:t>
            </w: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Pr>
                <w:rFonts w:ascii="Times New Roman" w:hAnsi="Times New Roman" w:cs="Times New Roman"/>
                <w:sz w:val="20"/>
                <w:szCs w:val="20"/>
              </w:rPr>
              <w:t>.</w:t>
            </w:r>
          </w:p>
        </w:tc>
      </w:tr>
      <w:tr w:rsidR="001C188B" w:rsidRPr="007A7343" w:rsidTr="00DD628E">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Upute za prijavitelje definiraju izdavanje bankovne garancije od strane prijavitelja za isplatu avansa. Budući da je u nacrtu ugovora, posebnim uvjetima definirano da će se avans u slučaju više faza projekta isplaćivati za </w:t>
            </w:r>
            <w:r w:rsidRPr="007A7343">
              <w:rPr>
                <w:rFonts w:ascii="Times New Roman" w:hAnsi="Times New Roman" w:cs="Times New Roman"/>
                <w:sz w:val="20"/>
                <w:szCs w:val="20"/>
              </w:rPr>
              <w:lastRenderedPageBreak/>
              <w:t>svaku fazu odvojeno, izdaje li se zasebna bankovna garancije prije početka svake faze? Ukoliko da, da li se ista izdaje sa rokom važenja od 120 dana od isteka faze projekta za koju se i ista i izdaje?</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Da, sukladno Prilogu 10, Minimalan sadržaj bankovne garancije.</w:t>
            </w:r>
          </w:p>
        </w:tc>
      </w:tr>
      <w:tr w:rsidR="001C188B" w:rsidRPr="007A7343" w:rsidTr="00DD628E">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7A7343" w:rsidTr="00DD628E">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7A7343" w:rsidRDefault="00C12691" w:rsidP="00DA52A6">
            <w:pPr>
              <w:jc w:val="both"/>
              <w:rPr>
                <w:rFonts w:ascii="Times New Roman" w:hAnsi="Times New Roman" w:cs="Times New Roman"/>
                <w:sz w:val="20"/>
                <w:szCs w:val="20"/>
              </w:rPr>
            </w:pPr>
            <w:r w:rsidRPr="007A7343">
              <w:rPr>
                <w:rFonts w:ascii="Times New Roman" w:hAnsi="Times New Roman" w:cs="Times New Roman"/>
                <w:sz w:val="20"/>
                <w:szCs w:val="20"/>
              </w:rPr>
              <w:t>Obrazac Poslovnog plana će se razmotriti i po potrebi  revidi</w:t>
            </w:r>
            <w:r w:rsidR="00DA52A6">
              <w:rPr>
                <w:rFonts w:ascii="Times New Roman" w:hAnsi="Times New Roman" w:cs="Times New Roman"/>
                <w:sz w:val="20"/>
                <w:szCs w:val="20"/>
              </w:rPr>
              <w:t>r</w:t>
            </w:r>
            <w:r w:rsidRPr="007A7343">
              <w:rPr>
                <w:rFonts w:ascii="Times New Roman" w:hAnsi="Times New Roman" w:cs="Times New Roman"/>
                <w:sz w:val="20"/>
                <w:szCs w:val="20"/>
              </w:rPr>
              <w:t>ati</w:t>
            </w:r>
            <w:r w:rsidR="004C1BD5">
              <w:rPr>
                <w:rFonts w:ascii="Times New Roman" w:hAnsi="Times New Roman" w:cs="Times New Roman"/>
                <w:sz w:val="20"/>
                <w:szCs w:val="20"/>
              </w:rPr>
              <w:t>.</w:t>
            </w:r>
          </w:p>
        </w:tc>
      </w:tr>
      <w:tr w:rsidR="001C188B" w:rsidRPr="007A7343" w:rsidTr="00DD628E">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Platne liste potrebno je dostaviti u sklopu projektnog prijedloga.</w:t>
            </w:r>
          </w:p>
        </w:tc>
      </w:tr>
      <w:tr w:rsidR="001C188B" w:rsidRPr="007A7343" w:rsidTr="00DD628E">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Odnosi se na razdoblje od 12 mjeseci koje prethodi prijavi kako je navedeno za dostavu platnih listi u napomeni br. 27 na istoj stranici</w:t>
            </w:r>
            <w:r w:rsidR="004C1BD5">
              <w:rPr>
                <w:rFonts w:ascii="Times New Roman" w:hAnsi="Times New Roman" w:cs="Times New Roman"/>
                <w:sz w:val="20"/>
                <w:szCs w:val="20"/>
              </w:rPr>
              <w:t>.</w:t>
            </w:r>
          </w:p>
        </w:tc>
      </w:tr>
      <w:tr w:rsidR="001C188B" w:rsidRPr="007A7343" w:rsidTr="00DD628E">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Iznos jediničnog troška ne smije se mijenjati tijekom provedbe projekta.</w:t>
            </w:r>
          </w:p>
        </w:tc>
      </w:tr>
      <w:tr w:rsidR="001C188B" w:rsidRPr="007A7343" w:rsidTr="00DD628E">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7A7343" w:rsidTr="00DD628E">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C188B" w:rsidRPr="007A7343" w:rsidTr="00DD628E">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U slučaju da se misli na Obrazac 10. Studija izvedivosti, sukladno točci 7.1. UzP, mora se dostaviti prilikom predaje projekte prijave.</w:t>
            </w: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7A7343" w:rsidTr="00DD628E">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Nismo u mogućnosti odgovoriti jer nije jasno na što se pitanje odnosi. </w:t>
            </w:r>
          </w:p>
        </w:tc>
      </w:tr>
      <w:tr w:rsidR="00B0480B" w:rsidRPr="007A7343" w:rsidTr="00DD628E">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Komentar će se uzeti u obzir prilikom ispravka dokumentacije Poziva.</w:t>
            </w:r>
          </w:p>
          <w:p w:rsidR="00B0480B" w:rsidRPr="007A7343" w:rsidRDefault="00B0480B" w:rsidP="005740B1">
            <w:pPr>
              <w:tabs>
                <w:tab w:val="left" w:pos="1384"/>
              </w:tabs>
              <w:jc w:val="both"/>
              <w:rPr>
                <w:rFonts w:ascii="Times New Roman" w:hAnsi="Times New Roman" w:cs="Times New Roman"/>
                <w:sz w:val="20"/>
                <w:szCs w:val="20"/>
              </w:rPr>
            </w:pPr>
            <w:r w:rsidRPr="007A7343">
              <w:rPr>
                <w:rFonts w:ascii="Times New Roman" w:hAnsi="Times New Roman" w:cs="Times New Roman"/>
                <w:sz w:val="20"/>
                <w:szCs w:val="20"/>
              </w:rPr>
              <w:tab/>
            </w:r>
          </w:p>
        </w:tc>
      </w:tr>
      <w:tr w:rsidR="00B0480B" w:rsidRPr="007A7343" w:rsidTr="00DD628E">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Sve postupke nabave potrebno je provesti sukladno Prilogu 4.</w:t>
            </w:r>
          </w:p>
        </w:tc>
      </w:tr>
      <w:tr w:rsidR="00B0480B" w:rsidRPr="007A7343" w:rsidTr="00DD628E">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7A7343" w:rsidRDefault="0000707B" w:rsidP="005740B1">
            <w:pPr>
              <w:jc w:val="both"/>
              <w:rPr>
                <w:rFonts w:ascii="Times New Roman" w:hAnsi="Times New Roman" w:cs="Times New Roman"/>
                <w:sz w:val="20"/>
                <w:szCs w:val="20"/>
              </w:rPr>
            </w:pPr>
            <w:r w:rsidRPr="007A7343">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7A7343" w:rsidTr="00DD628E">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 </w:t>
            </w:r>
          </w:p>
          <w:p w:rsidR="00B0480B" w:rsidRPr="007A7343" w:rsidRDefault="00B0480B" w:rsidP="005740B1">
            <w:pPr>
              <w:jc w:val="both"/>
              <w:rPr>
                <w:rFonts w:ascii="Times New Roman" w:hAnsi="Times New Roman" w:cs="Times New Roman"/>
                <w:sz w:val="20"/>
                <w:szCs w:val="20"/>
              </w:rPr>
            </w:pPr>
          </w:p>
        </w:tc>
      </w:tr>
      <w:tr w:rsidR="00B0480B" w:rsidRPr="007A7343" w:rsidTr="00DD628E">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Koje plaće su prihvatljiv trošak, a koje nisu?</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Prihvatljivi troškovi definirani su UzP, Točka 4.2.</w:t>
            </w:r>
          </w:p>
        </w:tc>
      </w:tr>
      <w:tr w:rsidR="00B0480B" w:rsidRPr="007A7343" w:rsidTr="00DD628E">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Može li partner biti poduzeće koje je povezano s prijaviteljem?</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Ne može.</w:t>
            </w:r>
          </w:p>
        </w:tc>
      </w:tr>
      <w:tr w:rsidR="00B0480B" w:rsidRPr="007A7343" w:rsidTr="00DD628E">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Definicije kategorija istraživanja možete promaći u točci 9. Uputa za prijavitelje. </w:t>
            </w:r>
          </w:p>
        </w:tc>
      </w:tr>
      <w:tr w:rsidR="00B0480B" w:rsidRPr="007A7343" w:rsidTr="00DD628E">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Nije jasno na što se pitanje odnosi obzirom da se s</w:t>
            </w:r>
            <w:r w:rsidR="00CF27F7" w:rsidRPr="007A7343">
              <w:rPr>
                <w:rFonts w:ascii="Times New Roman" w:hAnsi="Times New Roman" w:cs="Times New Roman"/>
                <w:sz w:val="20"/>
                <w:szCs w:val="20"/>
              </w:rPr>
              <w:t>a</w:t>
            </w:r>
            <w:r w:rsidRPr="007A7343">
              <w:rPr>
                <w:rFonts w:ascii="Times New Roman" w:hAnsi="Times New Roman" w:cs="Times New Roman"/>
                <w:sz w:val="20"/>
                <w:szCs w:val="20"/>
              </w:rPr>
              <w:t>mo citira rečenica iz UzP.</w:t>
            </w:r>
          </w:p>
        </w:tc>
      </w:tr>
      <w:tr w:rsidR="00B0480B" w:rsidRPr="007A7343" w:rsidTr="00DD628E">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Razdoblje provedbe projekta i razdoblje prihvatljivosti izdataka definirano je čl.2. Posebnih uvjeta Ugovora.</w:t>
            </w:r>
          </w:p>
        </w:tc>
      </w:tr>
      <w:tr w:rsidR="00B0480B" w:rsidRPr="007A7343" w:rsidTr="00DD628E">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Kako se računaju troškovi za osoblje koje ne radi u 100% opsegu na projektu?</w:t>
            </w:r>
          </w:p>
        </w:tc>
        <w:tc>
          <w:tcPr>
            <w:tcW w:w="6662" w:type="dxa"/>
          </w:tcPr>
          <w:p w:rsidR="00B0480B" w:rsidRPr="007A7343" w:rsidRDefault="00B0480B" w:rsidP="005740B1">
            <w:pPr>
              <w:autoSpaceDE w:val="0"/>
              <w:autoSpaceDN w:val="0"/>
              <w:adjustRightInd w:val="0"/>
              <w:contextualSpacing/>
              <w:jc w:val="both"/>
              <w:rPr>
                <w:rFonts w:ascii="Times New Roman" w:hAnsi="Times New Roman" w:cs="Times New Roman"/>
                <w:sz w:val="20"/>
                <w:szCs w:val="20"/>
              </w:rPr>
            </w:pPr>
            <w:r w:rsidRPr="007A7343">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izračunavaju se primjenom </w:t>
            </w:r>
            <w:r w:rsidR="005740B1">
              <w:rPr>
                <w:rFonts w:ascii="Times New Roman" w:hAnsi="Times New Roman" w:cs="Times New Roman"/>
                <w:sz w:val="20"/>
                <w:szCs w:val="20"/>
              </w:rPr>
              <w:t xml:space="preserve"> </w:t>
            </w:r>
            <w:r w:rsidRPr="007A7343">
              <w:rPr>
                <w:rFonts w:ascii="Times New Roman" w:hAnsi="Times New Roman" w:cs="Times New Roman"/>
                <w:sz w:val="20"/>
                <w:szCs w:val="20"/>
              </w:rPr>
              <w:t xml:space="preserve">pojednostavljene metode financiranja,  na način da se zadnji dokumentirani godišnji bruto iznos plaća osoblja podijeli s 1720 sati. </w:t>
            </w:r>
            <w:r w:rsidRPr="007A7343">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7A7343" w:rsidTr="00DD628E">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Koje je uloga predstavnika HAZU kao promatrača, ukoliko nemaju pravo glasa?</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Uloga HAZU je savjetodavnog karaktera.</w:t>
            </w:r>
          </w:p>
        </w:tc>
      </w:tr>
      <w:tr w:rsidR="00B0480B" w:rsidRPr="007A7343" w:rsidTr="00DD628E">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7A7343" w:rsidRDefault="007A7343" w:rsidP="005740B1">
            <w:pPr>
              <w:jc w:val="both"/>
              <w:rPr>
                <w:rFonts w:ascii="Times New Roman" w:eastAsia="Calibri" w:hAnsi="Times New Roman" w:cs="Times New Roman"/>
                <w:sz w:val="20"/>
                <w:szCs w:val="20"/>
                <w:lang w:eastAsia="hr-HR"/>
              </w:rPr>
            </w:pPr>
            <w:r w:rsidRPr="007A7343">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7A7343" w:rsidRDefault="00B0480B" w:rsidP="005740B1">
            <w:pPr>
              <w:jc w:val="both"/>
              <w:rPr>
                <w:rFonts w:ascii="Times New Roman" w:hAnsi="Times New Roman" w:cs="Times New Roman"/>
                <w:sz w:val="20"/>
                <w:szCs w:val="20"/>
              </w:rPr>
            </w:pPr>
          </w:p>
        </w:tc>
      </w:tr>
      <w:tr w:rsidR="00B0480B" w:rsidRPr="007A7343" w:rsidTr="00DD628E">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7A7343" w:rsidRDefault="007A7343" w:rsidP="005740B1">
            <w:pPr>
              <w:jc w:val="both"/>
              <w:rPr>
                <w:rFonts w:ascii="Times New Roman" w:eastAsia="Calibri" w:hAnsi="Times New Roman" w:cs="Times New Roman"/>
                <w:sz w:val="20"/>
                <w:szCs w:val="20"/>
                <w:lang w:eastAsia="hr-HR"/>
              </w:rPr>
            </w:pPr>
            <w:r w:rsidRPr="007A7343">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7A7343" w:rsidRDefault="007A7343"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7A7343" w:rsidTr="00DD628E">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7A7343" w:rsidRDefault="007A7343" w:rsidP="005740B1">
            <w:pPr>
              <w:jc w:val="both"/>
              <w:rPr>
                <w:rFonts w:ascii="Times New Roman" w:eastAsia="Calibri" w:hAnsi="Times New Roman" w:cs="Times New Roman"/>
                <w:sz w:val="20"/>
                <w:szCs w:val="20"/>
                <w:lang w:eastAsia="hr-HR"/>
              </w:rPr>
            </w:pPr>
            <w:r w:rsidRPr="007A7343">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7A7343" w:rsidRDefault="007A7343"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7A7343" w:rsidTr="00DD628E">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7A7343" w:rsidRPr="007A7343" w:rsidRDefault="007A7343" w:rsidP="005740B1">
            <w:pPr>
              <w:jc w:val="both"/>
              <w:rPr>
                <w:rFonts w:ascii="Times New Roman" w:eastAsia="Calibri" w:hAnsi="Times New Roman" w:cs="Times New Roman"/>
                <w:sz w:val="20"/>
                <w:szCs w:val="20"/>
                <w:lang w:eastAsia="hr-HR"/>
              </w:rPr>
            </w:pPr>
            <w:r w:rsidRPr="007A7343">
              <w:rPr>
                <w:rFonts w:ascii="Times New Roman" w:eastAsia="Calibri" w:hAnsi="Times New Roman" w:cs="Times New Roman"/>
                <w:sz w:val="20"/>
                <w:szCs w:val="20"/>
                <w:lang w:eastAsia="hr-HR"/>
              </w:rPr>
              <w:t>Kriterij 1.2.3.1. - Mjeri</w:t>
            </w:r>
            <w:r w:rsidR="005740B1">
              <w:rPr>
                <w:rFonts w:ascii="Times New Roman" w:eastAsia="Calibri" w:hAnsi="Times New Roman" w:cs="Times New Roman"/>
                <w:sz w:val="20"/>
                <w:szCs w:val="20"/>
                <w:lang w:eastAsia="hr-HR"/>
              </w:rPr>
              <w:t xml:space="preserve"> se i izvoz i prihod od prodaje. </w:t>
            </w:r>
            <w:r w:rsidRPr="007A7343">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B0480B" w:rsidRPr="007A7343" w:rsidRDefault="00B0480B" w:rsidP="005740B1">
            <w:pPr>
              <w:jc w:val="both"/>
              <w:rPr>
                <w:rFonts w:ascii="Times New Roman" w:hAnsi="Times New Roman" w:cs="Times New Roman"/>
                <w:sz w:val="20"/>
                <w:szCs w:val="20"/>
              </w:rPr>
            </w:pPr>
          </w:p>
        </w:tc>
      </w:tr>
      <w:tr w:rsidR="00B0480B" w:rsidRPr="007A7343" w:rsidTr="00DD628E">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 xml:space="preserve">Vezano uz kriterij 1.2.4. („Postoji li povezanost projekta sa ostatkom nacionalne ekonomije (multi-sektorski učinak i učinak na TPP) kroz razvoj </w:t>
            </w:r>
            <w:r w:rsidRPr="007A7343">
              <w:rPr>
                <w:rFonts w:ascii="Times New Roman" w:hAnsi="Times New Roman" w:cs="Times New Roman"/>
                <w:sz w:val="20"/>
                <w:szCs w:val="20"/>
              </w:rPr>
              <w:lastRenderedPageBreak/>
              <w:t>ICT i KET tehnologija“), odnosi li se točka c na primjeni i ICT i KET i više TPP ili jedno od toga?) Koliko bodova se dodjeljuje u slučaju pokrivenosti više TPP?</w:t>
            </w:r>
          </w:p>
        </w:tc>
        <w:tc>
          <w:tcPr>
            <w:tcW w:w="6662" w:type="dxa"/>
          </w:tcPr>
          <w:p w:rsidR="007A7343" w:rsidRPr="007A7343" w:rsidRDefault="007A7343" w:rsidP="005740B1">
            <w:pPr>
              <w:jc w:val="both"/>
              <w:rPr>
                <w:rFonts w:ascii="Times New Roman" w:eastAsia="Calibri" w:hAnsi="Times New Roman" w:cs="Times New Roman"/>
                <w:color w:val="1F497D"/>
                <w:sz w:val="20"/>
                <w:szCs w:val="20"/>
                <w:lang w:eastAsia="hr-HR"/>
              </w:rPr>
            </w:pPr>
            <w:r w:rsidRPr="007A7343">
              <w:rPr>
                <w:rFonts w:ascii="Times New Roman" w:eastAsia="Calibri" w:hAnsi="Times New Roman" w:cs="Times New Roman"/>
                <w:sz w:val="20"/>
                <w:szCs w:val="20"/>
                <w:lang w:eastAsia="hr-HR"/>
              </w:rPr>
              <w:lastRenderedPageBreak/>
              <w:t xml:space="preserve">Kriterij 1.2.4. - Ocjenjuje se postoji li povezanost projekta sa ostatkom nacionalne ekonomije (multi-sektorski učinak i učinak na TPP) kroz razvoj ICT </w:t>
            </w:r>
            <w:r w:rsidRPr="007A7343">
              <w:rPr>
                <w:rFonts w:ascii="Times New Roman" w:eastAsia="Calibri" w:hAnsi="Times New Roman" w:cs="Times New Roman"/>
                <w:sz w:val="20"/>
                <w:szCs w:val="20"/>
                <w:lang w:eastAsia="hr-HR"/>
              </w:rPr>
              <w:lastRenderedPageBreak/>
              <w:t xml:space="preserve">i KET tehnologija. </w:t>
            </w:r>
          </w:p>
          <w:p w:rsidR="007A7343" w:rsidRPr="007A7343" w:rsidRDefault="007A7343" w:rsidP="005740B1">
            <w:pPr>
              <w:jc w:val="both"/>
              <w:rPr>
                <w:rFonts w:ascii="Times New Roman" w:eastAsia="Calibri" w:hAnsi="Times New Roman" w:cs="Times New Roman"/>
                <w:color w:val="1F497D"/>
                <w:sz w:val="20"/>
                <w:szCs w:val="20"/>
                <w:lang w:eastAsia="hr-HR"/>
              </w:rPr>
            </w:pPr>
          </w:p>
          <w:p w:rsidR="00B0480B" w:rsidRPr="007A7343" w:rsidRDefault="007A7343"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7A7343" w:rsidTr="00DD628E">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7A7343" w:rsidRDefault="007A7343" w:rsidP="007A7343">
            <w:pPr>
              <w:rPr>
                <w:rFonts w:ascii="Times New Roman" w:hAnsi="Times New Roman" w:cs="Times New Roman"/>
                <w:sz w:val="20"/>
                <w:szCs w:val="20"/>
              </w:rPr>
            </w:pPr>
            <w:r w:rsidRPr="007A7343">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604D63">
              <w:rPr>
                <w:rFonts w:ascii="Times New Roman" w:hAnsi="Times New Roman" w:cs="Times New Roman"/>
                <w:sz w:val="20"/>
                <w:szCs w:val="20"/>
              </w:rPr>
              <w:t>Što znači Industrijsko istraživanje podložno učinkovitoj suradnji?</w:t>
            </w:r>
          </w:p>
        </w:tc>
        <w:tc>
          <w:tcPr>
            <w:tcW w:w="6662" w:type="dxa"/>
          </w:tcPr>
          <w:p w:rsidR="00FB4FE5" w:rsidRPr="006F7A30" w:rsidRDefault="00FB4FE5" w:rsidP="004D4664">
            <w:pPr>
              <w:rPr>
                <w:rFonts w:ascii="Times New Roman" w:hAnsi="Times New Roman" w:cs="Times New Roman"/>
                <w:sz w:val="20"/>
                <w:szCs w:val="20"/>
              </w:rPr>
            </w:pPr>
            <w:r>
              <w:rPr>
                <w:rFonts w:ascii="Times New Roman" w:hAnsi="Times New Roman" w:cs="Times New Roman"/>
                <w:sz w:val="20"/>
                <w:szCs w:val="20"/>
              </w:rPr>
              <w:t>Sukladno Uputama za prijavitelje točka 1.4.</w:t>
            </w:r>
            <w:r>
              <w:t xml:space="preserve"> </w:t>
            </w:r>
            <w:r w:rsidRPr="006F7A30">
              <w:rPr>
                <w:rFonts w:ascii="Times New Roman" w:hAnsi="Times New Roman" w:cs="Times New Roman"/>
                <w:sz w:val="20"/>
                <w:szCs w:val="20"/>
              </w:rPr>
              <w:tab/>
              <w:t>projekt uključuje učinkovitu suradnju</w:t>
            </w:r>
            <w:r>
              <w:rPr>
                <w:rFonts w:ascii="Times New Roman" w:hAnsi="Times New Roman" w:cs="Times New Roman"/>
                <w:sz w:val="20"/>
                <w:szCs w:val="20"/>
              </w:rPr>
              <w:t xml:space="preserve"> ako je ispunjen jedan od navedenih kriterija:</w:t>
            </w:r>
          </w:p>
          <w:p w:rsidR="00FB4FE5" w:rsidRPr="006F7A30" w:rsidRDefault="00FB4FE5" w:rsidP="004D4664">
            <w:pPr>
              <w:rPr>
                <w:rFonts w:ascii="Times New Roman" w:hAnsi="Times New Roman" w:cs="Times New Roman"/>
                <w:sz w:val="20"/>
                <w:szCs w:val="20"/>
              </w:rPr>
            </w:pPr>
            <w:r w:rsidRPr="006F7A30">
              <w:rPr>
                <w:rFonts w:ascii="Times New Roman" w:hAnsi="Times New Roman" w:cs="Times New Roman"/>
                <w:sz w:val="20"/>
                <w:szCs w:val="20"/>
              </w:rPr>
              <w:t>-</w:t>
            </w:r>
            <w:r w:rsidRPr="006F7A30">
              <w:rPr>
                <w:rFonts w:ascii="Times New Roman" w:hAnsi="Times New Roman" w:cs="Times New Roman"/>
                <w:sz w:val="20"/>
                <w:szCs w:val="20"/>
              </w:rPr>
              <w:tab/>
              <w:t>među više poduzetnika od kojih je najmanje jedan MSP, a niti jedan poduzetnik sam ne snosi više od 70% prihvatljivih troškova</w:t>
            </w:r>
          </w:p>
          <w:p w:rsidR="00FB4FE5" w:rsidRPr="00A113D1" w:rsidRDefault="00FB4FE5" w:rsidP="004D4664">
            <w:pPr>
              <w:rPr>
                <w:rFonts w:ascii="Times New Roman" w:hAnsi="Times New Roman" w:cs="Times New Roman"/>
                <w:sz w:val="20"/>
                <w:szCs w:val="20"/>
              </w:rPr>
            </w:pPr>
            <w:r w:rsidRPr="006F7A30">
              <w:rPr>
                <w:rFonts w:ascii="Times New Roman" w:hAnsi="Times New Roman" w:cs="Times New Roman"/>
                <w:sz w:val="20"/>
                <w:szCs w:val="20"/>
              </w:rPr>
              <w:t>-</w:t>
            </w:r>
            <w:r w:rsidRPr="006F7A30">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Što znači Industrijsko istraživanje podložno opsežnom širenju znanja?</w:t>
            </w:r>
          </w:p>
        </w:tc>
        <w:tc>
          <w:tcPr>
            <w:tcW w:w="6662" w:type="dxa"/>
          </w:tcPr>
          <w:p w:rsidR="00FB4FE5" w:rsidRPr="00F21D7A" w:rsidRDefault="00FB4FE5" w:rsidP="004D4664">
            <w:pPr>
              <w:rPr>
                <w:rFonts w:ascii="Times New Roman" w:hAnsi="Times New Roman" w:cs="Times New Roman"/>
                <w:sz w:val="20"/>
                <w:szCs w:val="20"/>
              </w:rPr>
            </w:pPr>
            <w:r w:rsidRPr="00F21D7A">
              <w:rPr>
                <w:rFonts w:ascii="Times New Roman" w:hAnsi="Times New Roman" w:cs="Times New Roman"/>
                <w:sz w:val="20"/>
                <w:szCs w:val="20"/>
              </w:rPr>
              <w:t xml:space="preserve">Sukladno Uputama za prijavitelje točka 1.4. </w:t>
            </w:r>
            <w:r w:rsidRPr="00F21D7A">
              <w:rPr>
                <w:rFonts w:ascii="Times New Roman" w:hAnsi="Times New Roman" w:cs="Times New Roman"/>
                <w:sz w:val="20"/>
                <w:szCs w:val="20"/>
              </w:rPr>
              <w:tab/>
              <w:t>projekt uključuje učinkovitu suradnju ako je ispunjen jedan od navedenih kriterija:</w:t>
            </w:r>
          </w:p>
          <w:p w:rsidR="00FB4FE5" w:rsidRPr="00F21D7A" w:rsidRDefault="00FB4FE5" w:rsidP="004D4664">
            <w:pPr>
              <w:rPr>
                <w:rFonts w:ascii="Times New Roman" w:hAnsi="Times New Roman" w:cs="Times New Roman"/>
                <w:sz w:val="20"/>
                <w:szCs w:val="20"/>
              </w:rPr>
            </w:pPr>
            <w:r w:rsidRPr="00F21D7A">
              <w:rPr>
                <w:rFonts w:ascii="Times New Roman" w:hAnsi="Times New Roman" w:cs="Times New Roman"/>
                <w:sz w:val="20"/>
                <w:szCs w:val="20"/>
              </w:rPr>
              <w:t>-</w:t>
            </w:r>
            <w:r w:rsidRPr="00F21D7A">
              <w:rPr>
                <w:rFonts w:ascii="Times New Roman" w:hAnsi="Times New Roman" w:cs="Times New Roman"/>
                <w:sz w:val="20"/>
                <w:szCs w:val="20"/>
              </w:rPr>
              <w:tab/>
              <w:t>među više poduzetnika od kojih je najmanje jedan MSP, a niti jedan poduzetnik sam ne snosi više od 70% prihvatljivih troškova</w:t>
            </w:r>
          </w:p>
          <w:p w:rsidR="00FB4FE5" w:rsidRPr="00A113D1" w:rsidRDefault="00FB4FE5" w:rsidP="004D4664">
            <w:pPr>
              <w:rPr>
                <w:rFonts w:ascii="Times New Roman" w:hAnsi="Times New Roman" w:cs="Times New Roman"/>
                <w:sz w:val="20"/>
                <w:szCs w:val="20"/>
              </w:rPr>
            </w:pPr>
            <w:r w:rsidRPr="00F21D7A">
              <w:rPr>
                <w:rFonts w:ascii="Times New Roman" w:hAnsi="Times New Roman" w:cs="Times New Roman"/>
                <w:sz w:val="20"/>
                <w:szCs w:val="20"/>
              </w:rPr>
              <w:t>-</w:t>
            </w:r>
            <w:r w:rsidRPr="00F21D7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tc>
      </w:tr>
      <w:tr w:rsidR="00FB4FE5" w:rsidRPr="00A113D1" w:rsidTr="00DD628E">
        <w:tc>
          <w:tcPr>
            <w:tcW w:w="567" w:type="dxa"/>
          </w:tcPr>
          <w:p w:rsidR="00FB4FE5" w:rsidRPr="0031154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A113D1" w:rsidRDefault="00FB4FE5" w:rsidP="004D4664">
            <w:pPr>
              <w:rPr>
                <w:rFonts w:ascii="Times New Roman" w:hAnsi="Times New Roman" w:cs="Times New Roman"/>
                <w:sz w:val="20"/>
                <w:szCs w:val="20"/>
              </w:rPr>
            </w:pPr>
            <w:r w:rsidRPr="00A23096">
              <w:rPr>
                <w:rFonts w:ascii="Times New Roman" w:hAnsi="Times New Roman" w:cs="Times New Roman"/>
                <w:sz w:val="20"/>
                <w:szCs w:val="20"/>
              </w:rPr>
              <w:t>Dovoljno je ispunjenje jednog kriterija</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604D63" w:rsidRDefault="00FB4FE5" w:rsidP="00604D63">
            <w:pPr>
              <w:jc w:val="both"/>
              <w:rPr>
                <w:rFonts w:ascii="Times New Roman" w:hAnsi="Times New Roman" w:cs="Times New Roman"/>
                <w:sz w:val="20"/>
                <w:szCs w:val="20"/>
              </w:rPr>
            </w:pPr>
            <w:r w:rsidRPr="00604D63">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A113D1" w:rsidRDefault="00FB4FE5" w:rsidP="00604D63">
            <w:pPr>
              <w:jc w:val="both"/>
              <w:rPr>
                <w:rFonts w:ascii="Times New Roman" w:hAnsi="Times New Roman" w:cs="Times New Roman"/>
                <w:sz w:val="20"/>
                <w:szCs w:val="20"/>
              </w:rPr>
            </w:pPr>
            <w:r w:rsidRPr="00604D63">
              <w:rPr>
                <w:rFonts w:ascii="Times New Roman" w:hAnsi="Times New Roman" w:cs="Times New Roman"/>
                <w:sz w:val="20"/>
                <w:szCs w:val="20"/>
              </w:rPr>
              <w:t>Kategorije i intenziteti potpora su definirani pod točkom 1.4. Uputa za prijavitelje</w:t>
            </w:r>
            <w:r w:rsidR="00604D63">
              <w:rPr>
                <w:rFonts w:ascii="Times New Roman" w:hAnsi="Times New Roman" w:cs="Times New Roman"/>
                <w:sz w:val="20"/>
                <w:szCs w:val="20"/>
              </w:rPr>
              <w:t>.</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A113D1" w:rsidRDefault="00FB4FE5" w:rsidP="004D4664">
            <w:pPr>
              <w:rPr>
                <w:rFonts w:ascii="Times New Roman" w:hAnsi="Times New Roman" w:cs="Times New Roman"/>
                <w:sz w:val="20"/>
                <w:szCs w:val="20"/>
              </w:rPr>
            </w:pPr>
            <w:r w:rsidRPr="00A2309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Default="00FB4FE5" w:rsidP="004D4664">
            <w:pPr>
              <w:rPr>
                <w:rFonts w:ascii="Times New Roman" w:hAnsi="Times New Roman" w:cs="Times New Roman"/>
                <w:color w:val="FF0000"/>
                <w:sz w:val="20"/>
                <w:szCs w:val="20"/>
                <w:highlight w:val="yellow"/>
              </w:rPr>
            </w:pPr>
          </w:p>
          <w:p w:rsidR="00FB4FE5" w:rsidRPr="00F04831" w:rsidRDefault="00FB4FE5" w:rsidP="004D4664">
            <w:pPr>
              <w:rPr>
                <w:rFonts w:ascii="Times New Roman" w:hAnsi="Times New Roman" w:cs="Times New Roman"/>
                <w:sz w:val="20"/>
                <w:szCs w:val="20"/>
              </w:rPr>
            </w:pPr>
            <w:r w:rsidRPr="00F04831">
              <w:rPr>
                <w:rFonts w:ascii="Times New Roman" w:hAnsi="Times New Roman" w:cs="Times New Roman"/>
                <w:sz w:val="20"/>
                <w:szCs w:val="20"/>
              </w:rPr>
              <w:t>Definirano u Uputama točka 2.5</w:t>
            </w:r>
          </w:p>
          <w:p w:rsidR="00FB4FE5" w:rsidRDefault="00FB4FE5" w:rsidP="004D4664">
            <w:pPr>
              <w:rPr>
                <w:rFonts w:ascii="Times New Roman" w:hAnsi="Times New Roman" w:cs="Times New Roman"/>
                <w:color w:val="FF0000"/>
                <w:sz w:val="20"/>
                <w:szCs w:val="20"/>
                <w:highlight w:val="yellow"/>
              </w:rPr>
            </w:pPr>
          </w:p>
          <w:p w:rsidR="00FB4FE5" w:rsidRPr="00A113D1" w:rsidRDefault="00FB4FE5" w:rsidP="00604D63">
            <w:pPr>
              <w:rPr>
                <w:rFonts w:ascii="Times New Roman" w:hAnsi="Times New Roman" w:cs="Times New Roman"/>
                <w:sz w:val="20"/>
                <w:szCs w:val="20"/>
              </w:rPr>
            </w:pPr>
          </w:p>
        </w:tc>
      </w:tr>
      <w:tr w:rsidR="00FB4FE5" w:rsidRPr="00924A43"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924A43" w:rsidRDefault="00FB4FE5" w:rsidP="004D4664">
            <w:pPr>
              <w:rPr>
                <w:rFonts w:ascii="Times New Roman" w:hAnsi="Times New Roman" w:cs="Times New Roman"/>
                <w:sz w:val="20"/>
                <w:szCs w:val="20"/>
              </w:rPr>
            </w:pPr>
            <w:r w:rsidRPr="00604D63">
              <w:rPr>
                <w:rFonts w:ascii="Times New Roman" w:hAnsi="Times New Roman" w:cs="Times New Roman"/>
                <w:sz w:val="20"/>
                <w:szCs w:val="20"/>
              </w:rPr>
              <w:t>Terminski plan Korisnik može korigirati tijekom provedbe ukoliko time ne ugrožava provedbu projekta u ugovorenom roku. Navedene promjene treba usuglasiti s PT2.</w:t>
            </w:r>
            <w:r>
              <w:rPr>
                <w:rFonts w:ascii="Times New Roman" w:hAnsi="Times New Roman" w:cs="Times New Roman"/>
                <w:sz w:val="20"/>
                <w:szCs w:val="20"/>
              </w:rPr>
              <w:t xml:space="preserve">  </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604D63" w:rsidRDefault="00FB4FE5" w:rsidP="004D4664">
            <w:pPr>
              <w:rPr>
                <w:rFonts w:ascii="Times New Roman" w:hAnsi="Times New Roman" w:cs="Times New Roman"/>
                <w:sz w:val="20"/>
                <w:szCs w:val="20"/>
              </w:rPr>
            </w:pPr>
            <w:r w:rsidRPr="00604D63">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604D63" w:rsidRDefault="00FB4FE5" w:rsidP="004D4664">
            <w:pPr>
              <w:tabs>
                <w:tab w:val="left" w:pos="924"/>
              </w:tabs>
              <w:rPr>
                <w:rFonts w:ascii="Times New Roman" w:hAnsi="Times New Roman" w:cs="Times New Roman"/>
                <w:sz w:val="20"/>
                <w:szCs w:val="20"/>
              </w:rPr>
            </w:pPr>
            <w:r w:rsidRPr="00604D63">
              <w:rPr>
                <w:rFonts w:ascii="Times New Roman" w:hAnsi="Times New Roman" w:cs="Times New Roman"/>
                <w:sz w:val="20"/>
                <w:szCs w:val="20"/>
              </w:rPr>
              <w:t xml:space="preserve">Studija izvedivosti predaje se u sklopu prijavne dokumentacije za projekte u vrijednosti iznad 75 </w:t>
            </w:r>
            <w:proofErr w:type="spellStart"/>
            <w:r w:rsidRPr="00604D63">
              <w:rPr>
                <w:rFonts w:ascii="Times New Roman" w:hAnsi="Times New Roman" w:cs="Times New Roman"/>
                <w:sz w:val="20"/>
                <w:szCs w:val="20"/>
              </w:rPr>
              <w:t>mil</w:t>
            </w:r>
            <w:proofErr w:type="spellEnd"/>
            <w:r w:rsidRPr="00604D63">
              <w:rPr>
                <w:rFonts w:ascii="Times New Roman" w:hAnsi="Times New Roman" w:cs="Times New Roman"/>
                <w:sz w:val="20"/>
                <w:szCs w:val="20"/>
              </w:rPr>
              <w:t xml:space="preserve"> kn.</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Koliki intenzitet potpore u postotku može maksimalno ostvariti srednje poduzeće?</w:t>
            </w:r>
          </w:p>
        </w:tc>
        <w:tc>
          <w:tcPr>
            <w:tcW w:w="6662" w:type="dxa"/>
          </w:tcPr>
          <w:p w:rsidR="00FB4FE5" w:rsidRPr="00604D63" w:rsidRDefault="00FB4FE5" w:rsidP="002004D1">
            <w:pPr>
              <w:rPr>
                <w:rFonts w:ascii="Times New Roman" w:hAnsi="Times New Roman" w:cs="Times New Roman"/>
                <w:sz w:val="20"/>
                <w:szCs w:val="20"/>
              </w:rPr>
            </w:pPr>
            <w:r w:rsidRPr="00604D63">
              <w:rPr>
                <w:rFonts w:ascii="Times New Roman" w:hAnsi="Times New Roman" w:cs="Times New Roman"/>
                <w:sz w:val="20"/>
                <w:szCs w:val="20"/>
              </w:rPr>
              <w:t xml:space="preserve">Maksimalni intenzitet potpore </w:t>
            </w:r>
            <w:r w:rsidR="002004D1" w:rsidRPr="00604D63">
              <w:rPr>
                <w:rFonts w:ascii="Times New Roman" w:hAnsi="Times New Roman" w:cs="Times New Roman"/>
                <w:sz w:val="20"/>
                <w:szCs w:val="20"/>
              </w:rPr>
              <w:t>definirani</w:t>
            </w:r>
            <w:r w:rsidRPr="00604D63">
              <w:rPr>
                <w:rFonts w:ascii="Times New Roman" w:hAnsi="Times New Roman" w:cs="Times New Roman"/>
                <w:sz w:val="20"/>
                <w:szCs w:val="20"/>
              </w:rPr>
              <w:t xml:space="preserve"> su u Tablici 3, stranica 12  UZP.</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je neophodno imati partnera na projektu?</w:t>
            </w:r>
          </w:p>
        </w:tc>
        <w:tc>
          <w:tcPr>
            <w:tcW w:w="6662" w:type="dxa"/>
          </w:tcPr>
          <w:p w:rsidR="00FB4FE5" w:rsidRPr="00604D63" w:rsidRDefault="00FB4FE5" w:rsidP="004D4664">
            <w:pPr>
              <w:rPr>
                <w:rFonts w:ascii="Times New Roman" w:hAnsi="Times New Roman" w:cs="Times New Roman"/>
                <w:sz w:val="20"/>
                <w:szCs w:val="20"/>
              </w:rPr>
            </w:pPr>
            <w:r w:rsidRPr="00604D63">
              <w:rPr>
                <w:rFonts w:ascii="Times New Roman" w:hAnsi="Times New Roman" w:cs="Times New Roman"/>
                <w:sz w:val="20"/>
                <w:szCs w:val="20"/>
              </w:rPr>
              <w:t>Ne, partnerstvo na projektu je opcionalno.</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Nematerijalna imovinu u okviru potpora za istraživanje i razvoj  i regionalni potpora definirana je pod točkom 4.2. Uputa</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604D63"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 xml:space="preserve">Ukoliko  se radi o </w:t>
            </w:r>
            <w:proofErr w:type="spellStart"/>
            <w:r w:rsidRPr="00604D63">
              <w:rPr>
                <w:rFonts w:ascii="Times New Roman" w:hAnsi="Times New Roman" w:cs="Times New Roman"/>
                <w:sz w:val="20"/>
                <w:szCs w:val="20"/>
              </w:rPr>
              <w:t>neobvezniku</w:t>
            </w:r>
            <w:proofErr w:type="spellEnd"/>
            <w:r w:rsidRPr="00604D63">
              <w:rPr>
                <w:rFonts w:ascii="Times New Roman" w:hAnsi="Times New Roman" w:cs="Times New Roman"/>
                <w:sz w:val="20"/>
                <w:szCs w:val="20"/>
              </w:rPr>
              <w:t xml:space="preserve"> zakona o javnoj nabavi, isti se vodi prilogom 4. Postupci nabave za osobe koje nisu obveznici </w:t>
            </w:r>
            <w:r w:rsidR="00604D63" w:rsidRPr="00604D63">
              <w:rPr>
                <w:rFonts w:ascii="Times New Roman" w:hAnsi="Times New Roman" w:cs="Times New Roman"/>
                <w:sz w:val="20"/>
                <w:szCs w:val="20"/>
              </w:rPr>
              <w:t>Z</w:t>
            </w:r>
            <w:r w:rsidRPr="00604D63">
              <w:rPr>
                <w:rFonts w:ascii="Times New Roman" w:hAnsi="Times New Roman" w:cs="Times New Roman"/>
                <w:sz w:val="20"/>
                <w:szCs w:val="20"/>
              </w:rPr>
              <w:t xml:space="preserve">akona o javnoj nabavi, koji je objavljen u sklopu poziva na dostavu projektnih prijedloga. </w:t>
            </w:r>
          </w:p>
          <w:p w:rsidR="00FB4FE5" w:rsidRPr="00604D63"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604D63"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 xml:space="preserve">Prema članku 5. Općih uvjeta, postupak javne nabave može provoditi Korisnik i/ili partner, </w:t>
            </w:r>
            <w:proofErr w:type="spellStart"/>
            <w:r w:rsidRPr="00604D63">
              <w:rPr>
                <w:rFonts w:ascii="Times New Roman" w:hAnsi="Times New Roman" w:cs="Times New Roman"/>
                <w:sz w:val="20"/>
                <w:szCs w:val="20"/>
              </w:rPr>
              <w:t>poštivajući</w:t>
            </w:r>
            <w:proofErr w:type="spellEnd"/>
            <w:r w:rsidRPr="00604D63">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604D63">
              <w:rPr>
                <w:rFonts w:ascii="Times New Roman" w:hAnsi="Times New Roman" w:cs="Times New Roman"/>
                <w:sz w:val="20"/>
                <w:szCs w:val="20"/>
              </w:rPr>
              <w:t>podzakonskim</w:t>
            </w:r>
            <w:proofErr w:type="spellEnd"/>
            <w:r w:rsidRPr="00604D63">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604D63"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Tko će provesti postupak nabave, definira se u projektnom prijedlogu.</w:t>
            </w:r>
          </w:p>
          <w:p w:rsidR="00FB4FE5" w:rsidRPr="00A113D1" w:rsidRDefault="00FB4FE5" w:rsidP="004D4664">
            <w:pPr>
              <w:jc w:val="both"/>
              <w:rPr>
                <w:rFonts w:ascii="Times New Roman" w:hAnsi="Times New Roman" w:cs="Times New Roman"/>
                <w:sz w:val="20"/>
                <w:szCs w:val="20"/>
              </w:rPr>
            </w:pP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604D63"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A113D1" w:rsidRDefault="00FB4FE5" w:rsidP="004D4664">
            <w:pPr>
              <w:rPr>
                <w:rFonts w:ascii="Times New Roman" w:hAnsi="Times New Roman" w:cs="Times New Roman"/>
                <w:sz w:val="20"/>
                <w:szCs w:val="20"/>
              </w:rPr>
            </w:pP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svaki partner može zatražiti predujam i sukladno tome ishodi garanciju?</w:t>
            </w:r>
          </w:p>
          <w:p w:rsidR="00FB4FE5" w:rsidRPr="002004D1" w:rsidRDefault="00FB4FE5" w:rsidP="002004D1">
            <w:pPr>
              <w:rPr>
                <w:rFonts w:ascii="Times New Roman" w:hAnsi="Times New Roman" w:cs="Times New Roman"/>
                <w:sz w:val="20"/>
                <w:szCs w:val="20"/>
              </w:rPr>
            </w:pPr>
          </w:p>
        </w:tc>
        <w:tc>
          <w:tcPr>
            <w:tcW w:w="6662" w:type="dxa"/>
          </w:tcPr>
          <w:p w:rsidR="00FB4FE5" w:rsidRPr="00A113D1"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treba priložiti ponude, troškovnike, kalkulacije uz proračun troškova?</w:t>
            </w:r>
          </w:p>
        </w:tc>
        <w:tc>
          <w:tcPr>
            <w:tcW w:w="6662" w:type="dxa"/>
          </w:tcPr>
          <w:p w:rsidR="00FB4FE5" w:rsidRPr="00A113D1" w:rsidRDefault="00FB4FE5" w:rsidP="004D4664">
            <w:pPr>
              <w:rPr>
                <w:rFonts w:ascii="Times New Roman" w:hAnsi="Times New Roman" w:cs="Times New Roman"/>
                <w:sz w:val="20"/>
                <w:szCs w:val="20"/>
              </w:rPr>
            </w:pPr>
            <w:r w:rsidRPr="00604D63">
              <w:rPr>
                <w:rFonts w:ascii="Times New Roman" w:hAnsi="Times New Roman" w:cs="Times New Roman"/>
                <w:sz w:val="20"/>
                <w:szCs w:val="20"/>
              </w:rPr>
              <w:t>Pogledati obrazloženje prijavnoga obrasca 2.a. UZP-a.</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A113D1" w:rsidRDefault="00FB4FE5" w:rsidP="004D4664">
            <w:pPr>
              <w:rPr>
                <w:rFonts w:ascii="Times New Roman" w:hAnsi="Times New Roman" w:cs="Times New Roman"/>
                <w:sz w:val="20"/>
                <w:szCs w:val="20"/>
              </w:rPr>
            </w:pPr>
            <w:r w:rsidRPr="007709FA">
              <w:rPr>
                <w:rFonts w:ascii="Times New Roman" w:hAnsi="Times New Roman" w:cs="Times New Roman"/>
                <w:sz w:val="20"/>
                <w:szCs w:val="20"/>
              </w:rPr>
              <w:t>Da, troškovi plaća zaposlenih kod prijavitelja i partnera prihvatljivi su samo za redovan rad.</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A113D1" w:rsidRDefault="00FB4FE5" w:rsidP="004D4664">
            <w:pPr>
              <w:rPr>
                <w:rFonts w:ascii="Times New Roman" w:hAnsi="Times New Roman" w:cs="Times New Roman"/>
                <w:sz w:val="20"/>
                <w:szCs w:val="20"/>
              </w:rPr>
            </w:pPr>
            <w:r w:rsidRPr="007A7343">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A113D1" w:rsidRDefault="00FB4FE5" w:rsidP="004D4664">
            <w:pPr>
              <w:rPr>
                <w:rFonts w:ascii="Times New Roman" w:hAnsi="Times New Roman" w:cs="Times New Roman"/>
                <w:sz w:val="20"/>
                <w:szCs w:val="20"/>
              </w:rPr>
            </w:pPr>
            <w:r w:rsidRPr="007A7343">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partner na projektu može biti budući korisnik usluge?</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Molimo Vas pojasnite pitanje kako bi mogli odgovoriti</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604D63">
              <w:rPr>
                <w:rFonts w:ascii="Times New Roman" w:hAnsi="Times New Roman" w:cs="Times New Roman"/>
                <w:sz w:val="20"/>
                <w:szCs w:val="20"/>
              </w:rPr>
              <w:t>Kriterij 1.1.2 - da li riječ "prihod" znači "dobit" kao u kriteriju 1.2.2.1?</w:t>
            </w:r>
          </w:p>
        </w:tc>
        <w:tc>
          <w:tcPr>
            <w:tcW w:w="6662" w:type="dxa"/>
          </w:tcPr>
          <w:p w:rsidR="00FB4FE5" w:rsidRPr="00123DB3"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123DB3"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 xml:space="preserve"> </w:t>
            </w:r>
          </w:p>
          <w:p w:rsidR="00FB4FE5" w:rsidRPr="00123DB3"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A113D1"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A113D1" w:rsidRDefault="00566516" w:rsidP="00566516">
            <w:pPr>
              <w:jc w:val="both"/>
              <w:rPr>
                <w:rFonts w:ascii="Times New Roman" w:hAnsi="Times New Roman" w:cs="Times New Roman"/>
                <w:sz w:val="20"/>
                <w:szCs w:val="20"/>
              </w:rPr>
            </w:pPr>
            <w:r w:rsidRPr="00566516">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C97DDF"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Default="00FB4FE5" w:rsidP="004D4664">
            <w:pPr>
              <w:rPr>
                <w:rFonts w:ascii="Times New Roman" w:hAnsi="Times New Roman" w:cs="Times New Roman"/>
                <w:sz w:val="20"/>
                <w:szCs w:val="20"/>
              </w:rPr>
            </w:pPr>
            <w:r>
              <w:rPr>
                <w:rFonts w:ascii="Times New Roman" w:hAnsi="Times New Roman" w:cs="Times New Roman"/>
                <w:sz w:val="20"/>
                <w:szCs w:val="20"/>
              </w:rPr>
              <w:t>Ne</w:t>
            </w:r>
            <w:r w:rsidR="004D4664">
              <w:rPr>
                <w:rFonts w:ascii="Times New Roman" w:hAnsi="Times New Roman" w:cs="Times New Roman"/>
                <w:sz w:val="20"/>
                <w:szCs w:val="20"/>
              </w:rPr>
              <w:t xml:space="preserve"> može biti partner, sukladno Uputama točka 2.2, ali se može podugovoriti.</w:t>
            </w:r>
          </w:p>
          <w:p w:rsidR="00FB4FE5" w:rsidRPr="00C97DDF" w:rsidRDefault="00FB4FE5" w:rsidP="004D4664">
            <w:pPr>
              <w:rPr>
                <w:rFonts w:ascii="Times New Roman" w:hAnsi="Times New Roman" w:cs="Times New Roman"/>
                <w:sz w:val="20"/>
                <w:szCs w:val="20"/>
              </w:rPr>
            </w:pP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A113D1" w:rsidRDefault="00FB4FE5" w:rsidP="004D4664">
            <w:pPr>
              <w:rPr>
                <w:rFonts w:ascii="Times New Roman" w:hAnsi="Times New Roman" w:cs="Times New Roman"/>
                <w:sz w:val="20"/>
                <w:szCs w:val="20"/>
              </w:rPr>
            </w:pPr>
            <w:r w:rsidRPr="004D4664">
              <w:rPr>
                <w:rFonts w:ascii="Times New Roman" w:hAnsi="Times New Roman" w:cs="Times New Roman"/>
                <w:sz w:val="20"/>
                <w:szCs w:val="20"/>
              </w:rPr>
              <w:t>PT2 ima pravo  konzultirati i druge dostupne izvore za provjeru Prijavitelja.</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 xml:space="preserve">Budući da su novčana sredstva za Poziv podijeljena u 1. skupinu (projekti do 1,5 </w:t>
            </w:r>
            <w:proofErr w:type="spellStart"/>
            <w:r w:rsidRPr="002004D1">
              <w:rPr>
                <w:rFonts w:ascii="Times New Roman" w:hAnsi="Times New Roman" w:cs="Times New Roman"/>
                <w:sz w:val="20"/>
                <w:szCs w:val="20"/>
              </w:rPr>
              <w:t>mil</w:t>
            </w:r>
            <w:proofErr w:type="spellEnd"/>
            <w:r w:rsidRPr="002004D1">
              <w:rPr>
                <w:rFonts w:ascii="Times New Roman" w:hAnsi="Times New Roman" w:cs="Times New Roman"/>
                <w:sz w:val="20"/>
                <w:szCs w:val="20"/>
              </w:rPr>
              <w:t xml:space="preserve"> kn) i 2. skupnu (projekti iznad 1,5 </w:t>
            </w:r>
            <w:proofErr w:type="spellStart"/>
            <w:r w:rsidRPr="002004D1">
              <w:rPr>
                <w:rFonts w:ascii="Times New Roman" w:hAnsi="Times New Roman" w:cs="Times New Roman"/>
                <w:sz w:val="20"/>
                <w:szCs w:val="20"/>
              </w:rPr>
              <w:t>mil</w:t>
            </w:r>
            <w:proofErr w:type="spellEnd"/>
            <w:r w:rsidRPr="002004D1">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Navedeno je dozvoljeno Zajedničkim nacionalnim pravilima uz prethodno odobrenje UT-a.</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opremu (</w:t>
            </w:r>
            <w:proofErr w:type="spellStart"/>
            <w:r w:rsidRPr="002004D1">
              <w:rPr>
                <w:rFonts w:ascii="Times New Roman" w:hAnsi="Times New Roman" w:cs="Times New Roman"/>
                <w:sz w:val="20"/>
                <w:szCs w:val="20"/>
              </w:rPr>
              <w:t>npr</w:t>
            </w:r>
            <w:proofErr w:type="spellEnd"/>
            <w:r w:rsidRPr="002004D1">
              <w:rPr>
                <w:rFonts w:ascii="Times New Roman" w:hAnsi="Times New Roman" w:cs="Times New Roman"/>
                <w:sz w:val="20"/>
                <w:szCs w:val="20"/>
              </w:rPr>
              <w:t xml:space="preserve"> mašinu) koju kupimo za potrebe istraživanja kasnije možemo koristiti za proizvodnju?</w:t>
            </w:r>
          </w:p>
          <w:p w:rsidR="00FB4FE5" w:rsidRPr="002004D1" w:rsidRDefault="00FB4FE5" w:rsidP="002004D1">
            <w:pPr>
              <w:rPr>
                <w:rFonts w:ascii="Times New Roman" w:hAnsi="Times New Roman" w:cs="Times New Roman"/>
                <w:sz w:val="20"/>
                <w:szCs w:val="20"/>
              </w:rPr>
            </w:pPr>
          </w:p>
        </w:tc>
        <w:tc>
          <w:tcPr>
            <w:tcW w:w="6662" w:type="dxa"/>
          </w:tcPr>
          <w:p w:rsidR="00FB4FE5" w:rsidRPr="00A113D1" w:rsidRDefault="00FB4FE5" w:rsidP="004D4664">
            <w:pPr>
              <w:rPr>
                <w:rFonts w:ascii="Times New Roman" w:hAnsi="Times New Roman" w:cs="Times New Roman"/>
                <w:sz w:val="20"/>
                <w:szCs w:val="20"/>
              </w:rPr>
            </w:pPr>
            <w:r w:rsidRPr="00F04831">
              <w:rPr>
                <w:rFonts w:ascii="Times New Roman" w:hAnsi="Times New Roman" w:cs="Times New Roman"/>
                <w:sz w:val="20"/>
                <w:szCs w:val="20"/>
              </w:rPr>
              <w:t>U okviru Javnog poziva nije prihvatljivo ulaganje u strojeve i opremu koji se koristi za proizvodnju</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FB4FE5" w:rsidRPr="00A113D1" w:rsidRDefault="00FB4FE5" w:rsidP="004D4664">
            <w:pPr>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2004D1" w:rsidRDefault="00FB4FE5" w:rsidP="002004D1">
            <w:pPr>
              <w:rPr>
                <w:rFonts w:ascii="Times New Roman" w:hAnsi="Times New Roman" w:cs="Times New Roman"/>
                <w:sz w:val="20"/>
                <w:szCs w:val="20"/>
              </w:rPr>
            </w:pPr>
          </w:p>
        </w:tc>
        <w:tc>
          <w:tcPr>
            <w:tcW w:w="6662" w:type="dxa"/>
          </w:tcPr>
          <w:p w:rsidR="00FB4FE5" w:rsidRDefault="00FB4FE5" w:rsidP="004D4664">
            <w:pPr>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p>
          <w:p w:rsidR="00FB4FE5" w:rsidRPr="00A113D1" w:rsidRDefault="00FB4FE5" w:rsidP="004D4664">
            <w:pPr>
              <w:rPr>
                <w:rFonts w:ascii="Times New Roman" w:hAnsi="Times New Roman" w:cs="Times New Roman"/>
                <w:sz w:val="20"/>
                <w:szCs w:val="20"/>
              </w:rPr>
            </w:pP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je amortizacija prihvatljiv trošak ako kupimo opremu putem regionalne potpore? (UZP, str 32)</w:t>
            </w:r>
          </w:p>
          <w:p w:rsidR="00FB4FE5" w:rsidRPr="002004D1" w:rsidRDefault="00FB4FE5" w:rsidP="002004D1">
            <w:pPr>
              <w:rPr>
                <w:rFonts w:ascii="Times New Roman" w:hAnsi="Times New Roman" w:cs="Times New Roman"/>
                <w:sz w:val="20"/>
                <w:szCs w:val="20"/>
              </w:rPr>
            </w:pPr>
          </w:p>
        </w:tc>
        <w:tc>
          <w:tcPr>
            <w:tcW w:w="6662" w:type="dxa"/>
          </w:tcPr>
          <w:p w:rsidR="00FB4FE5" w:rsidRPr="00A113D1" w:rsidRDefault="00FB4FE5" w:rsidP="004D4664">
            <w:pPr>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566516">
              <w:rPr>
                <w:rFonts w:ascii="Times New Roman" w:hAnsi="Times New Roman" w:cs="Times New Roman"/>
                <w:sz w:val="20"/>
                <w:szCs w:val="20"/>
              </w:rPr>
              <w:t>Možete li nam pojasniti na što se točno odnosi:</w:t>
            </w:r>
          </w:p>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p w:rsidR="00FB4FE5" w:rsidRPr="002004D1" w:rsidRDefault="00FB4FE5" w:rsidP="002004D1">
            <w:pPr>
              <w:rPr>
                <w:rFonts w:ascii="Times New Roman" w:hAnsi="Times New Roman" w:cs="Times New Roman"/>
                <w:sz w:val="20"/>
                <w:szCs w:val="20"/>
              </w:rPr>
            </w:pPr>
          </w:p>
        </w:tc>
        <w:tc>
          <w:tcPr>
            <w:tcW w:w="6662" w:type="dxa"/>
          </w:tcPr>
          <w:p w:rsidR="00FB4FE5" w:rsidRDefault="004D4664" w:rsidP="004D4664">
            <w:pPr>
              <w:rPr>
                <w:rFonts w:ascii="Times New Roman" w:hAnsi="Times New Roman" w:cs="Times New Roman"/>
                <w:sz w:val="20"/>
                <w:szCs w:val="20"/>
              </w:rPr>
            </w:pPr>
            <w:r>
              <w:rPr>
                <w:rFonts w:ascii="Times New Roman" w:hAnsi="Times New Roman" w:cs="Times New Roman"/>
                <w:sz w:val="20"/>
                <w:szCs w:val="20"/>
              </w:rPr>
              <w:t xml:space="preserve">Maksimalni intenzitet potpora za regionalnu potporu </w:t>
            </w:r>
            <w:r w:rsidR="00566516">
              <w:rPr>
                <w:rFonts w:ascii="Times New Roman" w:hAnsi="Times New Roman" w:cs="Times New Roman"/>
                <w:sz w:val="20"/>
                <w:szCs w:val="20"/>
              </w:rPr>
              <w:t>računa se sukladno:</w:t>
            </w:r>
          </w:p>
          <w:p w:rsidR="00566516" w:rsidRPr="00A113D1" w:rsidRDefault="00566516" w:rsidP="00566516">
            <w:pPr>
              <w:contextualSpacing/>
              <w:jc w:val="both"/>
              <w:rPr>
                <w:rFonts w:ascii="Times New Roman" w:hAnsi="Times New Roman" w:cs="Times New Roman"/>
                <w:sz w:val="20"/>
                <w:szCs w:val="20"/>
              </w:rPr>
            </w:pPr>
            <w:r w:rsidRPr="00566516">
              <w:rPr>
                <w:rFonts w:ascii="Times New Roman" w:hAnsi="Times New Roman" w:cs="Times New Roman"/>
                <w:sz w:val="20"/>
                <w:szCs w:val="20"/>
              </w:rPr>
              <w:t>Kart</w:t>
            </w:r>
            <w:r>
              <w:rPr>
                <w:rFonts w:ascii="Times New Roman" w:hAnsi="Times New Roman" w:cs="Times New Roman"/>
                <w:sz w:val="20"/>
                <w:szCs w:val="20"/>
              </w:rPr>
              <w:t>om</w:t>
            </w:r>
            <w:r w:rsidRPr="00566516">
              <w:rPr>
                <w:rFonts w:ascii="Times New Roman" w:hAnsi="Times New Roman" w:cs="Times New Roman"/>
                <w:sz w:val="20"/>
                <w:szCs w:val="20"/>
              </w:rPr>
              <w:t xml:space="preserve"> regionalnih potpora za Hrvatsku (2014. – 2020.) usvojena Odlukom Europske Komisije br. SA.38668 (2014/N) objavljene u Službenom listu Europske unije, C 233 18. srpnja 2014. Godine</w:t>
            </w:r>
            <w:r>
              <w:rPr>
                <w:rFonts w:ascii="Times New Roman" w:hAnsi="Times New Roman" w:cs="Times New Roman"/>
                <w:sz w:val="20"/>
                <w:szCs w:val="20"/>
              </w:rPr>
              <w:t xml:space="preserve"> i temeljem Zaključ</w:t>
            </w:r>
            <w:r w:rsidRPr="00566516">
              <w:rPr>
                <w:rFonts w:ascii="Times New Roman" w:hAnsi="Times New Roman" w:cs="Times New Roman"/>
                <w:sz w:val="20"/>
                <w:szCs w:val="20"/>
              </w:rPr>
              <w:t>k</w:t>
            </w:r>
            <w:r>
              <w:rPr>
                <w:rFonts w:ascii="Times New Roman" w:hAnsi="Times New Roman" w:cs="Times New Roman"/>
                <w:sz w:val="20"/>
                <w:szCs w:val="20"/>
              </w:rPr>
              <w:t>a</w:t>
            </w:r>
            <w:r w:rsidRPr="00566516">
              <w:rPr>
                <w:rFonts w:ascii="Times New Roman" w:hAnsi="Times New Roman" w:cs="Times New Roman"/>
                <w:sz w:val="20"/>
                <w:szCs w:val="20"/>
              </w:rPr>
              <w:t xml:space="preserve"> Vlade Republike Hrvatske o prihvaćanju Prijedloga karte regionalnih potpora za razdoblje 2014.-2020. usvojen na 152. sjednici održanoj 24. travnja 2014. godine (KLASA: 022-03/14-07 /145, URBROJ: 50301-05/</w:t>
            </w:r>
            <w:proofErr w:type="spellStart"/>
            <w:r w:rsidRPr="00566516">
              <w:rPr>
                <w:rFonts w:ascii="Times New Roman" w:hAnsi="Times New Roman" w:cs="Times New Roman"/>
                <w:sz w:val="20"/>
                <w:szCs w:val="20"/>
              </w:rPr>
              <w:t>05</w:t>
            </w:r>
            <w:proofErr w:type="spellEnd"/>
            <w:r w:rsidRPr="00566516">
              <w:rPr>
                <w:rFonts w:ascii="Times New Roman" w:hAnsi="Times New Roman" w:cs="Times New Roman"/>
                <w:sz w:val="20"/>
                <w:szCs w:val="20"/>
              </w:rPr>
              <w:t>-14-2</w:t>
            </w:r>
            <w:r>
              <w:rPr>
                <w:rFonts w:ascii="Times New Roman" w:hAnsi="Times New Roman" w:cs="Times New Roman"/>
                <w:sz w:val="20"/>
                <w:szCs w:val="20"/>
              </w:rPr>
              <w:t>.</w:t>
            </w:r>
          </w:p>
        </w:tc>
      </w:tr>
      <w:tr w:rsidR="00FB4FE5" w:rsidRPr="00C97DDF"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C97DDF" w:rsidRDefault="00FB4FE5" w:rsidP="004D4664">
            <w:pPr>
              <w:tabs>
                <w:tab w:val="left" w:pos="1454"/>
              </w:tabs>
              <w:rPr>
                <w:rFonts w:ascii="Times New Roman" w:hAnsi="Times New Roman" w:cs="Times New Roman"/>
                <w:sz w:val="20"/>
                <w:szCs w:val="20"/>
              </w:rPr>
            </w:pPr>
            <w:r w:rsidRPr="007709F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w:t>
            </w:r>
            <w:r w:rsidRPr="007709FA">
              <w:rPr>
                <w:rFonts w:ascii="Times New Roman" w:hAnsi="Times New Roman" w:cs="Times New Roman"/>
                <w:sz w:val="20"/>
                <w:szCs w:val="20"/>
              </w:rPr>
              <w:lastRenderedPageBreak/>
              <w:t>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7709FA">
              <w:rPr>
                <w:rFonts w:ascii="Times New Roman" w:hAnsi="Times New Roman" w:cs="Times New Roman"/>
                <w:i/>
                <w:sz w:val="20"/>
                <w:szCs w:val="20"/>
                <w:lang w:val="en-GB"/>
              </w:rPr>
              <w:t>.</w:t>
            </w:r>
            <w:r w:rsidRPr="007709FA">
              <w:rPr>
                <w:rFonts w:ascii="Times New Roman" w:hAnsi="Times New Roman" w:cs="Times New Roman"/>
                <w:sz w:val="20"/>
                <w:szCs w:val="20"/>
              </w:rPr>
              <w:t>.</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Koliko iznose ukupni dozvoljeni troškovi osoblja?</w:t>
            </w:r>
          </w:p>
        </w:tc>
        <w:tc>
          <w:tcPr>
            <w:tcW w:w="6662" w:type="dxa"/>
          </w:tcPr>
          <w:p w:rsidR="00FB4FE5" w:rsidRPr="00A113D1" w:rsidRDefault="00FB4FE5" w:rsidP="004D4664">
            <w:pPr>
              <w:rPr>
                <w:rFonts w:ascii="Times New Roman" w:hAnsi="Times New Roman" w:cs="Times New Roman"/>
                <w:sz w:val="20"/>
                <w:szCs w:val="20"/>
              </w:rPr>
            </w:pPr>
            <w:r w:rsidRPr="00792A67">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C97DDF"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Nije nam potpuno jasno na koji način će partner moću sudjelovati u sufinanciranju projekta putem</w:t>
            </w:r>
            <w:r w:rsidR="00792A67">
              <w:rPr>
                <w:rFonts w:ascii="Times New Roman" w:hAnsi="Times New Roman" w:cs="Times New Roman"/>
                <w:sz w:val="20"/>
                <w:szCs w:val="20"/>
              </w:rPr>
              <w:t xml:space="preserve"> </w:t>
            </w:r>
            <w:r w:rsidRPr="002004D1">
              <w:rPr>
                <w:rFonts w:ascii="Times New Roman" w:hAnsi="Times New Roman" w:cs="Times New Roman"/>
                <w:sz w:val="20"/>
                <w:szCs w:val="20"/>
              </w:rPr>
              <w:t xml:space="preserve">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7A526A" w:rsidRDefault="007A526A" w:rsidP="007A526A">
            <w:pPr>
              <w:rPr>
                <w:rFonts w:ascii="Times New Roman" w:hAnsi="Times New Roman" w:cs="Times New Roman"/>
                <w:sz w:val="20"/>
                <w:szCs w:val="20"/>
              </w:rPr>
            </w:pPr>
            <w:r w:rsidRPr="007A526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C97DDF" w:rsidRDefault="00FB4FE5" w:rsidP="004D4664">
            <w:pPr>
              <w:rPr>
                <w:rFonts w:ascii="Times New Roman" w:hAnsi="Times New Roman" w:cs="Times New Roman"/>
                <w:sz w:val="20"/>
                <w:szCs w:val="20"/>
              </w:rPr>
            </w:pPr>
          </w:p>
        </w:tc>
      </w:tr>
      <w:tr w:rsidR="00FB4FE5" w:rsidRPr="003730CF"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Default="00FB4FE5" w:rsidP="004D4664">
            <w:pPr>
              <w:rPr>
                <w:rFonts w:ascii="Times New Roman" w:hAnsi="Times New Roman" w:cs="Times New Roman"/>
                <w:sz w:val="20"/>
                <w:szCs w:val="20"/>
              </w:rPr>
            </w:pPr>
            <w:r w:rsidRPr="003730CF">
              <w:rPr>
                <w:rFonts w:ascii="Times New Roman" w:hAnsi="Times New Roman" w:cs="Times New Roman"/>
                <w:sz w:val="20"/>
                <w:szCs w:val="20"/>
              </w:rPr>
              <w:t xml:space="preserve">Organizacija za istraživanje i širenje znanja (kao partner na projektu i ne-Korisnik </w:t>
            </w:r>
            <w:r>
              <w:rPr>
                <w:rFonts w:ascii="Times New Roman" w:hAnsi="Times New Roman" w:cs="Times New Roman"/>
                <w:sz w:val="20"/>
                <w:szCs w:val="20"/>
              </w:rPr>
              <w:t>državne potpore.)</w:t>
            </w:r>
          </w:p>
          <w:p w:rsidR="00FB4FE5" w:rsidRDefault="00FB4FE5" w:rsidP="004D4664">
            <w:pPr>
              <w:rPr>
                <w:rFonts w:ascii="Times New Roman" w:hAnsi="Times New Roman" w:cs="Times New Roman"/>
                <w:sz w:val="20"/>
                <w:szCs w:val="20"/>
              </w:rPr>
            </w:pPr>
            <w:r>
              <w:rPr>
                <w:rFonts w:ascii="Times New Roman" w:hAnsi="Times New Roman" w:cs="Times New Roman"/>
                <w:sz w:val="20"/>
                <w:szCs w:val="20"/>
              </w:rPr>
              <w:t>Navedene intenzitete može ostvariti samo partner na projektu.</w:t>
            </w:r>
          </w:p>
          <w:p w:rsidR="00FB4FE5" w:rsidRPr="003730CF" w:rsidRDefault="00FB4FE5" w:rsidP="004D4664">
            <w:pPr>
              <w:rPr>
                <w:rFonts w:ascii="Times New Roman" w:hAnsi="Times New Roman" w:cs="Times New Roman"/>
                <w:sz w:val="20"/>
                <w:szCs w:val="20"/>
              </w:rPr>
            </w:pPr>
            <w:r w:rsidRPr="003730CF">
              <w:rPr>
                <w:rFonts w:ascii="Times New Roman" w:hAnsi="Times New Roman" w:cs="Times New Roman"/>
                <w:b/>
                <w:sz w:val="20"/>
                <w:szCs w:val="20"/>
              </w:rPr>
              <w:t xml:space="preserve">Državne potpore </w:t>
            </w:r>
            <w:r w:rsidRPr="003730CF">
              <w:rPr>
                <w:rFonts w:ascii="Times New Roman" w:hAnsi="Times New Roman" w:cs="Times New Roman"/>
                <w:sz w:val="20"/>
                <w:szCs w:val="20"/>
              </w:rPr>
              <w:t>- državne potpore u smislu članka 107. stavka 1. Ugovora o funkcioniranju Europske unije (UFEU),</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7A526A" w:rsidRDefault="00FB4FE5" w:rsidP="004D4664">
            <w:pPr>
              <w:rPr>
                <w:rFonts w:ascii="Times New Roman" w:hAnsi="Times New Roman" w:cs="Times New Roman"/>
                <w:sz w:val="20"/>
                <w:szCs w:val="20"/>
              </w:rPr>
            </w:pPr>
            <w:r w:rsidRPr="007A526A">
              <w:rPr>
                <w:rFonts w:ascii="Times New Roman" w:hAnsi="Times New Roman" w:cs="Times New Roman"/>
                <w:sz w:val="20"/>
                <w:szCs w:val="20"/>
              </w:rPr>
              <w:t>Da, prijavitelj i partner mogu koristiti 15% za neizravne troškove na temelju troškova osoblja.</w:t>
            </w:r>
          </w:p>
        </w:tc>
      </w:tr>
      <w:tr w:rsidR="00FB4FE5" w:rsidRPr="00C97DDF"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2004D1">
              <w:rPr>
                <w:rFonts w:ascii="Times New Roman" w:hAnsi="Times New Roman" w:cs="Times New Roman"/>
                <w:sz w:val="20"/>
                <w:szCs w:val="20"/>
              </w:rPr>
              <w:t>.</w:t>
            </w:r>
            <w:r w:rsidRPr="002004D1">
              <w:rPr>
                <w:rFonts w:ascii="Times New Roman" w:hAnsi="Times New Roman" w:cs="Times New Roman"/>
                <w:sz w:val="20"/>
                <w:szCs w:val="20"/>
              </w:rPr>
              <w:t xml:space="preserve"> za dobivanje predujma u ovom Pozivu? Da li se to odnosi i na npr</w:t>
            </w:r>
            <w:r w:rsidR="002004D1" w:rsidRPr="002004D1">
              <w:rPr>
                <w:rFonts w:ascii="Times New Roman" w:hAnsi="Times New Roman" w:cs="Times New Roman"/>
                <w:sz w:val="20"/>
                <w:szCs w:val="20"/>
              </w:rPr>
              <w:t>.</w:t>
            </w:r>
            <w:r w:rsidRPr="002004D1">
              <w:rPr>
                <w:rFonts w:ascii="Times New Roman" w:hAnsi="Times New Roman" w:cs="Times New Roman"/>
                <w:sz w:val="20"/>
                <w:szCs w:val="20"/>
              </w:rPr>
              <w:t xml:space="preserve"> Pismo namjere banke za izdavanje kredita? (UZP, str 31)</w:t>
            </w:r>
          </w:p>
        </w:tc>
        <w:tc>
          <w:tcPr>
            <w:tcW w:w="6662" w:type="dxa"/>
          </w:tcPr>
          <w:p w:rsidR="00FB4FE5" w:rsidRPr="007A526A" w:rsidRDefault="00FB4FE5" w:rsidP="004D4664">
            <w:pPr>
              <w:tabs>
                <w:tab w:val="left" w:pos="1263"/>
              </w:tabs>
              <w:rPr>
                <w:rFonts w:ascii="Times New Roman" w:hAnsi="Times New Roman" w:cs="Times New Roman"/>
                <w:sz w:val="20"/>
                <w:szCs w:val="20"/>
              </w:rPr>
            </w:pPr>
            <w:r w:rsidRPr="007A526A">
              <w:rPr>
                <w:rFonts w:ascii="Times New Roman" w:hAnsi="Times New Roman" w:cs="Times New Roman"/>
                <w:sz w:val="20"/>
                <w:szCs w:val="20"/>
              </w:rPr>
              <w:t>Da, prijavitelj i partner mogu koristiti 15% za neizravne troškove na temelju troškova osoblja.</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2004D1" w:rsidRDefault="00FB4FE5" w:rsidP="002004D1">
            <w:pPr>
              <w:rPr>
                <w:rFonts w:ascii="Times New Roman" w:hAnsi="Times New Roman" w:cs="Times New Roman"/>
                <w:sz w:val="20"/>
                <w:szCs w:val="20"/>
              </w:rPr>
            </w:pPr>
          </w:p>
        </w:tc>
        <w:tc>
          <w:tcPr>
            <w:tcW w:w="6662" w:type="dxa"/>
          </w:tcPr>
          <w:p w:rsidR="00FB4FE5" w:rsidRPr="00123DB3"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A113D1"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highlight w:val="green"/>
              </w:rPr>
            </w:pPr>
            <w:r w:rsidRPr="002004D1">
              <w:rPr>
                <w:rFonts w:ascii="Times New Roman" w:hAnsi="Times New Roman" w:cs="Times New Roman"/>
                <w:sz w:val="20"/>
                <w:szCs w:val="20"/>
              </w:rPr>
              <w:t>Na što se točno odnosi radikalna promjena? (UZP, str 41, kriterij 1.2.5.)</w:t>
            </w:r>
          </w:p>
        </w:tc>
        <w:tc>
          <w:tcPr>
            <w:tcW w:w="6662" w:type="dxa"/>
          </w:tcPr>
          <w:p w:rsidR="00FB4FE5" w:rsidRPr="00A113D1"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Pogledati značenje i pojašnjenje pojmova u UzP – footnote 37.</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highlight w:val="green"/>
              </w:rPr>
            </w:pPr>
            <w:r w:rsidRPr="002004D1">
              <w:rPr>
                <w:rFonts w:ascii="Times New Roman" w:hAnsi="Times New Roman" w:cs="Times New Roman"/>
                <w:sz w:val="20"/>
                <w:szCs w:val="20"/>
              </w:rPr>
              <w:t>Što točno znače „primijenjena istraživanja“? (UZP, str 39, kriterij 1.1.6.)</w:t>
            </w:r>
          </w:p>
        </w:tc>
        <w:tc>
          <w:tcPr>
            <w:tcW w:w="6662" w:type="dxa"/>
          </w:tcPr>
          <w:p w:rsidR="00FB4FE5" w:rsidRPr="00A113D1"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Definicije kategorija istraživanja možete promaći u točci 9. Uputa za prijavitelje.</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A113D1" w:rsidRDefault="00FB4FE5" w:rsidP="004D4664">
            <w:pPr>
              <w:rPr>
                <w:rFonts w:ascii="Times New Roman" w:hAnsi="Times New Roman" w:cs="Times New Roman"/>
                <w:sz w:val="20"/>
                <w:szCs w:val="20"/>
              </w:rPr>
            </w:pPr>
            <w:r w:rsidRPr="007A526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Prijavitelj sam treba izraditi Sporazum o partnerstvu, Ministarstvo je propisalo obvezan sadržaj sporazuma o partnerstvu</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403007">
              <w:rPr>
                <w:rFonts w:ascii="Times New Roman" w:hAnsi="Times New Roman" w:cs="Times New Roman"/>
                <w:sz w:val="20"/>
                <w:szCs w:val="20"/>
              </w:rPr>
              <w:t>Na koji način prijavitelj dokazuje da ima osigurane tehničke</w:t>
            </w:r>
            <w:r w:rsidRPr="002004D1">
              <w:rPr>
                <w:rFonts w:ascii="Times New Roman" w:hAnsi="Times New Roman" w:cs="Times New Roman"/>
                <w:sz w:val="20"/>
                <w:szCs w:val="20"/>
              </w:rPr>
              <w:t xml:space="preserve"> i tehnološke resurse za provedbu projekta? (UZP, str 42, kriterij 3.1.4.)</w:t>
            </w:r>
          </w:p>
        </w:tc>
        <w:tc>
          <w:tcPr>
            <w:tcW w:w="6662" w:type="dxa"/>
          </w:tcPr>
          <w:p w:rsidR="00FB4FE5" w:rsidRPr="00A113D1" w:rsidRDefault="00403007" w:rsidP="004D4664">
            <w:pPr>
              <w:rPr>
                <w:rFonts w:ascii="Times New Roman" w:hAnsi="Times New Roman" w:cs="Times New Roman"/>
                <w:sz w:val="20"/>
                <w:szCs w:val="20"/>
              </w:rPr>
            </w:pPr>
            <w:r>
              <w:rPr>
                <w:rFonts w:ascii="Times New Roman" w:hAnsi="Times New Roman" w:cs="Times New Roman"/>
                <w:sz w:val="20"/>
                <w:szCs w:val="20"/>
              </w:rPr>
              <w:t>Upute za navedeno sadržane su u Poslovnom planu odnosno u Studiji izvedivosti.</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2004D1" w:rsidRDefault="00FB4FE5" w:rsidP="002004D1">
            <w:pPr>
              <w:rPr>
                <w:rFonts w:ascii="Times New Roman" w:hAnsi="Times New Roman" w:cs="Times New Roman"/>
                <w:sz w:val="20"/>
                <w:szCs w:val="20"/>
              </w:rPr>
            </w:pPr>
          </w:p>
        </w:tc>
        <w:tc>
          <w:tcPr>
            <w:tcW w:w="6662" w:type="dxa"/>
          </w:tcPr>
          <w:p w:rsidR="00FB4FE5" w:rsidRPr="000E7D78" w:rsidRDefault="00FB4FE5" w:rsidP="004D4664">
            <w:pPr>
              <w:rPr>
                <w:rFonts w:ascii="Times New Roman" w:hAnsi="Times New Roman" w:cs="Times New Roman"/>
                <w:sz w:val="20"/>
                <w:szCs w:val="20"/>
              </w:rPr>
            </w:pPr>
            <w:r w:rsidRPr="000E7D78">
              <w:rPr>
                <w:rFonts w:ascii="Times New Roman" w:hAnsi="Times New Roman" w:cs="Times New Roman"/>
                <w:b/>
                <w:sz w:val="20"/>
                <w:szCs w:val="20"/>
              </w:rPr>
              <w:t>Bespovratna sredstva</w:t>
            </w:r>
            <w:r w:rsidRPr="000E7D78">
              <w:rPr>
                <w:rFonts w:ascii="Times New Roman" w:hAnsi="Times New Roman" w:cs="Times New Roman"/>
                <w:sz w:val="20"/>
                <w:szCs w:val="20"/>
              </w:rPr>
              <w:t xml:space="preserve"> su iznos novca koji se može dodijeliti Korisniku.  Definira se u apsolutnim brojkama i u omjeru u odnosu na potrebni doprinos Korisnika. Dva su izvora bespovratnih sredstava: sredstava EU i sredstava iz državnog proračuna.</w:t>
            </w:r>
          </w:p>
          <w:p w:rsidR="00FB4FE5" w:rsidRPr="00A113D1" w:rsidRDefault="00FB4FE5" w:rsidP="004D4664">
            <w:pPr>
              <w:rPr>
                <w:rFonts w:ascii="Times New Roman" w:hAnsi="Times New Roman" w:cs="Times New Roman"/>
                <w:sz w:val="20"/>
                <w:szCs w:val="20"/>
              </w:rPr>
            </w:pPr>
            <w:r w:rsidRPr="000E7D78">
              <w:rPr>
                <w:rFonts w:ascii="Times New Roman" w:hAnsi="Times New Roman" w:cs="Times New Roman"/>
                <w:b/>
                <w:sz w:val="20"/>
                <w:szCs w:val="20"/>
              </w:rPr>
              <w:t>Državne potpore/</w:t>
            </w:r>
            <w:proofErr w:type="spellStart"/>
            <w:r w:rsidRPr="000E7D78">
              <w:rPr>
                <w:rFonts w:ascii="Times New Roman" w:hAnsi="Times New Roman" w:cs="Times New Roman"/>
                <w:b/>
                <w:sz w:val="20"/>
                <w:szCs w:val="20"/>
              </w:rPr>
              <w:t>potpore</w:t>
            </w:r>
            <w:proofErr w:type="spellEnd"/>
            <w:r w:rsidRPr="000E7D78">
              <w:rPr>
                <w:rFonts w:ascii="Times New Roman" w:hAnsi="Times New Roman" w:cs="Times New Roman"/>
                <w:b/>
                <w:sz w:val="20"/>
                <w:szCs w:val="20"/>
              </w:rPr>
              <w:t xml:space="preserve"> male vrijednosti </w:t>
            </w:r>
            <w:r w:rsidRPr="000E7D78">
              <w:rPr>
                <w:rFonts w:ascii="Times New Roman" w:hAnsi="Times New Roman" w:cs="Times New Roman"/>
                <w:sz w:val="20"/>
                <w:szCs w:val="20"/>
              </w:rPr>
              <w:t>- državne potpore u smislu članka 107. stavka 1. Ugovora o funkcioniranju Europske unije (UFEU), odnosno potpore male vrijednosti čiji je način dodjele određen u Uredbi o potporama male vrijednosti</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Možete molim Vas pojasniti pitanje kako bi mogli odgovoriti na isto.</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Možete</w:t>
            </w:r>
          </w:p>
        </w:tc>
      </w:tr>
      <w:tr w:rsidR="00FB4FE5" w:rsidRPr="00A113D1" w:rsidTr="00DD628E">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Možete</w:t>
            </w:r>
          </w:p>
        </w:tc>
      </w:tr>
      <w:tr w:rsidR="00FB4FE5" w:rsidRPr="00D143EE" w:rsidTr="00DD628E">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403007" w:rsidRDefault="00FB4FE5" w:rsidP="00403007">
            <w:pPr>
              <w:jc w:val="both"/>
              <w:rPr>
                <w:rFonts w:ascii="Times New Roman" w:hAnsi="Times New Roman" w:cs="Times New Roman"/>
                <w:sz w:val="20"/>
                <w:szCs w:val="20"/>
              </w:rPr>
            </w:pPr>
            <w:r w:rsidRPr="00403007">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143EE" w:rsidTr="00DD628E">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 xml:space="preserve">Zanima nas je li Riječka razvojna agencija </w:t>
            </w:r>
            <w:proofErr w:type="spellStart"/>
            <w:r w:rsidRPr="002004D1">
              <w:rPr>
                <w:rFonts w:ascii="Times New Roman" w:hAnsi="Times New Roman" w:cs="Times New Roman"/>
                <w:sz w:val="20"/>
                <w:szCs w:val="20"/>
              </w:rPr>
              <w:t>Porin</w:t>
            </w:r>
            <w:proofErr w:type="spellEnd"/>
            <w:r w:rsidRPr="002004D1">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403007" w:rsidRDefault="00FB4FE5" w:rsidP="00403007">
            <w:pPr>
              <w:jc w:val="both"/>
              <w:rPr>
                <w:rFonts w:ascii="Times New Roman" w:hAnsi="Times New Roman" w:cs="Times New Roman"/>
                <w:iCs/>
                <w:sz w:val="20"/>
                <w:szCs w:val="20"/>
              </w:rPr>
            </w:pPr>
            <w:r w:rsidRPr="00403007">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403007" w:rsidRDefault="00FB4FE5" w:rsidP="00403007">
            <w:pPr>
              <w:jc w:val="both"/>
              <w:rPr>
                <w:rFonts w:ascii="Times New Roman" w:hAnsi="Times New Roman" w:cs="Times New Roman"/>
                <w:iCs/>
                <w:sz w:val="20"/>
                <w:szCs w:val="20"/>
              </w:rPr>
            </w:pPr>
            <w:r w:rsidRPr="00403007">
              <w:rPr>
                <w:rFonts w:ascii="Times New Roman" w:hAnsi="Times New Roman" w:cs="Times New Roman"/>
                <w:iCs/>
                <w:sz w:val="20"/>
                <w:szCs w:val="20"/>
              </w:rPr>
              <w:t>25 % ili više kapitala ili glasačkih prava u dotičnom poduzeću.“ osim u slučajevima navedenim u stavku 2. istoga članka.</w:t>
            </w:r>
          </w:p>
          <w:p w:rsidR="00FB4FE5" w:rsidRPr="00403007" w:rsidRDefault="00FB4FE5" w:rsidP="00403007">
            <w:pPr>
              <w:jc w:val="both"/>
              <w:rPr>
                <w:rFonts w:ascii="Times New Roman" w:hAnsi="Times New Roman" w:cs="Times New Roman"/>
                <w:iCs/>
                <w:sz w:val="20"/>
                <w:szCs w:val="20"/>
              </w:rPr>
            </w:pPr>
          </w:p>
          <w:p w:rsidR="00FB4FE5" w:rsidRPr="00403007" w:rsidRDefault="00FB4FE5" w:rsidP="00403007">
            <w:pPr>
              <w:jc w:val="both"/>
              <w:rPr>
                <w:rFonts w:ascii="Times New Roman" w:hAnsi="Times New Roman" w:cs="Times New Roman"/>
                <w:iCs/>
                <w:sz w:val="20"/>
                <w:szCs w:val="20"/>
              </w:rPr>
            </w:pPr>
            <w:r w:rsidRPr="00403007">
              <w:rPr>
                <w:rFonts w:ascii="Times New Roman" w:hAnsi="Times New Roman" w:cs="Times New Roman"/>
                <w:iCs/>
                <w:sz w:val="20"/>
                <w:szCs w:val="20"/>
              </w:rPr>
              <w:lastRenderedPageBreak/>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403007" w:rsidRDefault="00FB4FE5" w:rsidP="00403007">
            <w:pPr>
              <w:jc w:val="both"/>
              <w:rPr>
                <w:rFonts w:ascii="Times New Roman" w:hAnsi="Times New Roman" w:cs="Times New Roman"/>
                <w:iCs/>
                <w:sz w:val="20"/>
                <w:szCs w:val="20"/>
              </w:rPr>
            </w:pPr>
          </w:p>
          <w:p w:rsidR="00FB4FE5" w:rsidRPr="00403007" w:rsidRDefault="00FB4FE5" w:rsidP="00403007">
            <w:pPr>
              <w:jc w:val="both"/>
              <w:rPr>
                <w:rFonts w:ascii="Times New Roman" w:hAnsi="Times New Roman" w:cs="Times New Roman"/>
                <w:iCs/>
                <w:sz w:val="20"/>
                <w:szCs w:val="20"/>
              </w:rPr>
            </w:pPr>
            <w:r w:rsidRPr="00403007">
              <w:rPr>
                <w:rFonts w:ascii="Times New Roman" w:hAnsi="Times New Roman" w:cs="Times New Roman"/>
                <w:iCs/>
                <w:sz w:val="20"/>
                <w:szCs w:val="20"/>
              </w:rPr>
              <w:t>Ako poduzeće u vlasništvu JLS u odlučivanju ima manje od 50% glasačkih prava isto se ne može smatrati MSP-om.</w:t>
            </w:r>
          </w:p>
          <w:p w:rsidR="00FB4FE5" w:rsidRPr="00403007" w:rsidRDefault="00FB4FE5" w:rsidP="00403007">
            <w:pPr>
              <w:jc w:val="both"/>
              <w:rPr>
                <w:rFonts w:ascii="Times New Roman" w:hAnsi="Times New Roman" w:cs="Times New Roman"/>
                <w:iCs/>
                <w:sz w:val="20"/>
                <w:szCs w:val="20"/>
              </w:rPr>
            </w:pPr>
          </w:p>
          <w:p w:rsidR="00FB4FE5" w:rsidRPr="00403007" w:rsidRDefault="00FB4FE5" w:rsidP="00403007">
            <w:pPr>
              <w:jc w:val="both"/>
              <w:rPr>
                <w:rFonts w:ascii="Times New Roman" w:hAnsi="Times New Roman" w:cs="Times New Roman"/>
                <w:iCs/>
                <w:sz w:val="20"/>
                <w:szCs w:val="20"/>
              </w:rPr>
            </w:pPr>
            <w:r w:rsidRPr="00403007">
              <w:rPr>
                <w:rFonts w:ascii="Times New Roman" w:hAnsi="Times New Roman" w:cs="Times New Roman"/>
                <w:iCs/>
                <w:sz w:val="20"/>
                <w:szCs w:val="20"/>
              </w:rPr>
              <w:t>Ako JLP ima 100% vlasništvo nad poduzećem isto se ne može smatrati MSP.</w:t>
            </w:r>
          </w:p>
          <w:p w:rsidR="00FB4FE5" w:rsidRPr="00403007" w:rsidRDefault="00FB4FE5" w:rsidP="00403007">
            <w:pPr>
              <w:jc w:val="both"/>
              <w:rPr>
                <w:rFonts w:ascii="Times New Roman" w:hAnsi="Times New Roman" w:cs="Times New Roman"/>
                <w:iCs/>
                <w:sz w:val="20"/>
                <w:szCs w:val="20"/>
              </w:rPr>
            </w:pPr>
          </w:p>
          <w:p w:rsidR="00FB4FE5" w:rsidRPr="00403007" w:rsidRDefault="00FB4FE5" w:rsidP="00403007">
            <w:pPr>
              <w:jc w:val="both"/>
              <w:rPr>
                <w:rFonts w:ascii="Times New Roman" w:hAnsi="Times New Roman" w:cs="Times New Roman"/>
                <w:sz w:val="20"/>
                <w:szCs w:val="20"/>
              </w:rPr>
            </w:pPr>
            <w:r w:rsidRPr="00403007">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FB4FE5" w:rsidRPr="00D143EE" w:rsidTr="00DD628E">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17/05/16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sklopu natječaja prihvatljivi su troškovi materijalnih ulaganja u okviru regionalnih potpora.</w:t>
            </w:r>
          </w:p>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Default="00403007" w:rsidP="004D4664">
            <w:pPr>
              <w:rPr>
                <w:rFonts w:ascii="Times New Roman" w:hAnsi="Times New Roman" w:cs="Times New Roman"/>
                <w:sz w:val="20"/>
                <w:szCs w:val="20"/>
              </w:rPr>
            </w:pPr>
            <w:r>
              <w:rPr>
                <w:rFonts w:ascii="Times New Roman" w:hAnsi="Times New Roman" w:cs="Times New Roman"/>
                <w:sz w:val="20"/>
                <w:szCs w:val="20"/>
              </w:rPr>
              <w:t>Prihvatljivi troškovi su definirani točkom 4.2. Uputa za prijavitelje.</w:t>
            </w:r>
          </w:p>
          <w:p w:rsidR="00FB4FE5" w:rsidRPr="00D143EE" w:rsidRDefault="00FB4FE5" w:rsidP="00403007">
            <w:pPr>
              <w:jc w:val="both"/>
              <w:rPr>
                <w:rFonts w:ascii="Times New Roman" w:hAnsi="Times New Roman" w:cs="Times New Roman"/>
                <w:sz w:val="20"/>
                <w:szCs w:val="20"/>
              </w:rPr>
            </w:pPr>
            <w:r w:rsidRPr="00403007">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w:t>
            </w:r>
            <w:r w:rsidRPr="00403007">
              <w:rPr>
                <w:sz w:val="24"/>
                <w:szCs w:val="24"/>
              </w:rPr>
              <w:t xml:space="preserve"> </w:t>
            </w:r>
            <w:r w:rsidRPr="00403007">
              <w:rPr>
                <w:rFonts w:ascii="Times New Roman" w:hAnsi="Times New Roman" w:cs="Times New Roman"/>
                <w:sz w:val="20"/>
                <w:szCs w:val="20"/>
              </w:rPr>
              <w:t>područje.</w:t>
            </w:r>
          </w:p>
        </w:tc>
      </w:tr>
      <w:tr w:rsidR="00FB4FE5" w:rsidRPr="00D143EE" w:rsidTr="00DD628E">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17/05716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2004D1">
              <w:rPr>
                <w:rFonts w:ascii="Times New Roman" w:hAnsi="Times New Roman" w:cs="Times New Roman"/>
                <w:sz w:val="20"/>
                <w:szCs w:val="20"/>
              </w:rPr>
              <w:t>šihterice</w:t>
            </w:r>
            <w:proofErr w:type="spellEnd"/>
            <w:r w:rsidRPr="002004D1">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p w:rsidR="00FB4FE5" w:rsidRPr="002004D1" w:rsidRDefault="00FB4FE5" w:rsidP="002004D1">
            <w:pPr>
              <w:rPr>
                <w:rFonts w:ascii="Times New Roman" w:hAnsi="Times New Roman" w:cs="Times New Roman"/>
                <w:sz w:val="20"/>
                <w:szCs w:val="20"/>
              </w:rPr>
            </w:pPr>
          </w:p>
        </w:tc>
        <w:tc>
          <w:tcPr>
            <w:tcW w:w="6662" w:type="dxa"/>
          </w:tcPr>
          <w:p w:rsidR="00FB4FE5" w:rsidRPr="00403007" w:rsidRDefault="00FB4FE5" w:rsidP="004D4664">
            <w:pPr>
              <w:jc w:val="both"/>
              <w:rPr>
                <w:rFonts w:ascii="Times New Roman" w:hAnsi="Times New Roman" w:cs="Times New Roman"/>
                <w:sz w:val="20"/>
                <w:szCs w:val="20"/>
              </w:rPr>
            </w:pPr>
            <w:r w:rsidRPr="00403007">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403007" w:rsidRDefault="00FB4FE5" w:rsidP="004D4664">
            <w:pPr>
              <w:jc w:val="both"/>
              <w:rPr>
                <w:rFonts w:ascii="Times New Roman" w:hAnsi="Times New Roman" w:cs="Times New Roman"/>
                <w:sz w:val="20"/>
                <w:szCs w:val="20"/>
              </w:rPr>
            </w:pPr>
            <w:r w:rsidRPr="00403007">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143EE" w:rsidRDefault="00FB4FE5" w:rsidP="004D4664">
            <w:pPr>
              <w:rPr>
                <w:rFonts w:ascii="Times New Roman" w:hAnsi="Times New Roman" w:cs="Times New Roman"/>
                <w:sz w:val="20"/>
                <w:szCs w:val="20"/>
              </w:rPr>
            </w:pPr>
          </w:p>
        </w:tc>
      </w:tr>
      <w:tr w:rsidR="00FB4FE5" w:rsidRPr="00D143EE" w:rsidTr="00DD628E">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17/05/16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 xml:space="preserve">Molimo pojašnjenje vezano uz </w:t>
            </w:r>
            <w:r w:rsidRPr="00544F79">
              <w:rPr>
                <w:rFonts w:ascii="Times New Roman" w:hAnsi="Times New Roman" w:cs="Times New Roman"/>
                <w:sz w:val="20"/>
                <w:szCs w:val="20"/>
              </w:rPr>
              <w:t xml:space="preserve">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w:t>
            </w:r>
            <w:r w:rsidRPr="00544F79">
              <w:rPr>
                <w:rFonts w:ascii="Times New Roman" w:hAnsi="Times New Roman" w:cs="Times New Roman"/>
                <w:sz w:val="20"/>
                <w:szCs w:val="20"/>
              </w:rPr>
              <w:lastRenderedPageBreak/>
              <w:t>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143EE" w:rsidRDefault="008E6FE6" w:rsidP="004D4664">
            <w:pPr>
              <w:rPr>
                <w:rFonts w:ascii="Times New Roman" w:hAnsi="Times New Roman" w:cs="Times New Roman"/>
                <w:sz w:val="20"/>
                <w:szCs w:val="20"/>
              </w:rPr>
            </w:pPr>
            <w:r w:rsidRPr="008E6FE6">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9117C3" w:rsidTr="00DD628E">
        <w:trPr>
          <w:trHeight w:val="402"/>
        </w:trPr>
        <w:tc>
          <w:tcPr>
            <w:tcW w:w="567" w:type="dxa"/>
          </w:tcPr>
          <w:p w:rsidR="00FB4FE5" w:rsidRPr="009117C3" w:rsidRDefault="00FB4FE5" w:rsidP="009117C3">
            <w:pPr>
              <w:pStyle w:val="ListParagraph"/>
              <w:numPr>
                <w:ilvl w:val="0"/>
                <w:numId w:val="1"/>
              </w:numPr>
              <w:ind w:left="142" w:hanging="218"/>
              <w:rPr>
                <w:rFonts w:ascii="Times New Roman" w:hAnsi="Times New Roman" w:cs="Times New Roman"/>
                <w:sz w:val="20"/>
                <w:szCs w:val="20"/>
              </w:rPr>
            </w:pPr>
          </w:p>
        </w:tc>
        <w:tc>
          <w:tcPr>
            <w:tcW w:w="993"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18/05/16</w:t>
            </w:r>
          </w:p>
        </w:tc>
        <w:tc>
          <w:tcPr>
            <w:tcW w:w="6379"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9117C3" w:rsidRDefault="00FB4FE5" w:rsidP="009117C3">
            <w:pPr>
              <w:rPr>
                <w:rFonts w:ascii="Times New Roman" w:hAnsi="Times New Roman" w:cs="Times New Roman"/>
                <w:sz w:val="20"/>
                <w:szCs w:val="20"/>
              </w:rPr>
            </w:pPr>
          </w:p>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9117C3" w:rsidRDefault="00FB4FE5" w:rsidP="009117C3">
            <w:pPr>
              <w:rPr>
                <w:rFonts w:ascii="Times New Roman" w:hAnsi="Times New Roman" w:cs="Times New Roman"/>
                <w:sz w:val="20"/>
                <w:szCs w:val="20"/>
              </w:rPr>
            </w:pPr>
          </w:p>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9117C3" w:rsidRDefault="00AA693D" w:rsidP="009117C3">
            <w:pPr>
              <w:rPr>
                <w:rFonts w:ascii="Times New Roman" w:hAnsi="Times New Roman" w:cs="Times New Roman"/>
                <w:sz w:val="20"/>
                <w:szCs w:val="20"/>
              </w:rPr>
            </w:pPr>
            <w:r w:rsidRPr="009117C3">
              <w:rPr>
                <w:rFonts w:ascii="Times New Roman" w:hAnsi="Times New Roman" w:cs="Times New Roman"/>
                <w:sz w:val="20"/>
                <w:szCs w:val="20"/>
              </w:rPr>
              <w:t>Prihvatljivi troškovi definirani su u točki 4.2. Uputa za prijavitelj</w:t>
            </w:r>
            <w:r w:rsidR="002F235B" w:rsidRPr="009117C3">
              <w:rPr>
                <w:rFonts w:ascii="Times New Roman" w:hAnsi="Times New Roman" w:cs="Times New Roman"/>
                <w:sz w:val="20"/>
                <w:szCs w:val="20"/>
              </w:rPr>
              <w:t>e</w:t>
            </w:r>
          </w:p>
        </w:tc>
      </w:tr>
      <w:tr w:rsidR="00FB4FE5" w:rsidRPr="009117C3" w:rsidTr="00DD628E">
        <w:trPr>
          <w:trHeight w:val="402"/>
        </w:trPr>
        <w:tc>
          <w:tcPr>
            <w:tcW w:w="567" w:type="dxa"/>
          </w:tcPr>
          <w:p w:rsidR="00FB4FE5" w:rsidRPr="009117C3" w:rsidRDefault="00FB4FE5" w:rsidP="009117C3">
            <w:pPr>
              <w:pStyle w:val="ListParagraph"/>
              <w:numPr>
                <w:ilvl w:val="0"/>
                <w:numId w:val="1"/>
              </w:numPr>
              <w:ind w:left="142" w:hanging="218"/>
              <w:rPr>
                <w:rFonts w:ascii="Times New Roman" w:hAnsi="Times New Roman" w:cs="Times New Roman"/>
                <w:sz w:val="20"/>
                <w:szCs w:val="20"/>
              </w:rPr>
            </w:pPr>
          </w:p>
        </w:tc>
        <w:tc>
          <w:tcPr>
            <w:tcW w:w="993"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18/05/16</w:t>
            </w:r>
          </w:p>
        </w:tc>
        <w:tc>
          <w:tcPr>
            <w:tcW w:w="6379"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FB4FE5" w:rsidRPr="009117C3" w:rsidRDefault="00AA693D" w:rsidP="009117C3">
            <w:pPr>
              <w:rPr>
                <w:rFonts w:ascii="Times New Roman" w:hAnsi="Times New Roman" w:cs="Times New Roman"/>
                <w:sz w:val="20"/>
                <w:szCs w:val="20"/>
              </w:rPr>
            </w:pPr>
            <w:r w:rsidRPr="009117C3">
              <w:rPr>
                <w:rFonts w:ascii="Times New Roman" w:hAnsi="Times New Roman" w:cs="Times New Roman"/>
                <w:sz w:val="20"/>
                <w:szCs w:val="20"/>
              </w:rPr>
              <w:t>Troškovi promidžbe i vidljivosti bit će, nakon odobrenja UT ispravka Poziva, definirani pod točkom 4.2. Uputa za prijavitelje kao prihvatljiv izdatak prijavitelja</w:t>
            </w:r>
          </w:p>
        </w:tc>
      </w:tr>
      <w:tr w:rsidR="00FB4FE5" w:rsidRPr="009117C3" w:rsidTr="00DD628E">
        <w:trPr>
          <w:trHeight w:val="402"/>
        </w:trPr>
        <w:tc>
          <w:tcPr>
            <w:tcW w:w="567" w:type="dxa"/>
          </w:tcPr>
          <w:p w:rsidR="00FB4FE5" w:rsidRPr="009117C3" w:rsidRDefault="00FB4FE5" w:rsidP="009117C3">
            <w:pPr>
              <w:pStyle w:val="ListParagraph"/>
              <w:numPr>
                <w:ilvl w:val="0"/>
                <w:numId w:val="1"/>
              </w:numPr>
              <w:ind w:left="142" w:hanging="218"/>
              <w:rPr>
                <w:rFonts w:ascii="Times New Roman" w:hAnsi="Times New Roman" w:cs="Times New Roman"/>
                <w:sz w:val="20"/>
                <w:szCs w:val="20"/>
              </w:rPr>
            </w:pPr>
          </w:p>
        </w:tc>
        <w:tc>
          <w:tcPr>
            <w:tcW w:w="993"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18/05716</w:t>
            </w:r>
          </w:p>
        </w:tc>
        <w:tc>
          <w:tcPr>
            <w:tcW w:w="6379"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p w:rsidR="00FB4FE5" w:rsidRPr="009117C3" w:rsidRDefault="00FB4FE5" w:rsidP="009117C3">
            <w:pPr>
              <w:rPr>
                <w:rFonts w:ascii="Times New Roman" w:hAnsi="Times New Roman" w:cs="Times New Roman"/>
                <w:sz w:val="20"/>
                <w:szCs w:val="20"/>
              </w:rPr>
            </w:pPr>
          </w:p>
        </w:tc>
        <w:tc>
          <w:tcPr>
            <w:tcW w:w="6662" w:type="dxa"/>
          </w:tcPr>
          <w:p w:rsidR="00FB4FE5" w:rsidRPr="009117C3" w:rsidRDefault="00AA693D" w:rsidP="009117C3">
            <w:pPr>
              <w:rPr>
                <w:rFonts w:ascii="Times New Roman" w:hAnsi="Times New Roman" w:cs="Times New Roman"/>
                <w:sz w:val="20"/>
                <w:szCs w:val="20"/>
              </w:rPr>
            </w:pPr>
            <w:r w:rsidRPr="009117C3">
              <w:rPr>
                <w:rFonts w:ascii="Times New Roman" w:hAnsi="Times New Roman" w:cs="Times New Roman"/>
                <w:sz w:val="20"/>
                <w:szCs w:val="20"/>
              </w:rPr>
              <w:t>Obrazac JOPPD potrebno je dostaviti samo za obrte koji su u sustavu poreza na dohodak.</w:t>
            </w:r>
          </w:p>
          <w:p w:rsidR="00AA693D" w:rsidRPr="009117C3" w:rsidRDefault="00AA693D" w:rsidP="009117C3">
            <w:pPr>
              <w:rPr>
                <w:rFonts w:ascii="Times New Roman" w:hAnsi="Times New Roman" w:cs="Times New Roman"/>
                <w:sz w:val="20"/>
                <w:szCs w:val="20"/>
              </w:rPr>
            </w:pPr>
          </w:p>
          <w:p w:rsidR="00AA693D" w:rsidRPr="009117C3" w:rsidRDefault="00AA693D" w:rsidP="009117C3">
            <w:pPr>
              <w:rPr>
                <w:rFonts w:ascii="Times New Roman" w:hAnsi="Times New Roman" w:cs="Times New Roman"/>
                <w:sz w:val="20"/>
                <w:szCs w:val="20"/>
              </w:rPr>
            </w:pPr>
            <w:r w:rsidRPr="009117C3">
              <w:rPr>
                <w:rFonts w:ascii="Times New Roman" w:hAnsi="Times New Roman" w:cs="Times New Roman"/>
                <w:sz w:val="20"/>
                <w:szCs w:val="20"/>
              </w:rPr>
              <w:t xml:space="preserve">JOPPD obrazac mora se odnositi na mjesec prije predaje projektne prijave iz čega proizlazi da prijava predana u lipnju mora sadržavati </w:t>
            </w:r>
            <w:r w:rsidR="005A1C48" w:rsidRPr="009117C3">
              <w:rPr>
                <w:rFonts w:ascii="Times New Roman" w:hAnsi="Times New Roman" w:cs="Times New Roman"/>
                <w:sz w:val="20"/>
                <w:szCs w:val="20"/>
              </w:rPr>
              <w:t xml:space="preserve"> </w:t>
            </w:r>
            <w:r w:rsidRPr="009117C3">
              <w:rPr>
                <w:rFonts w:ascii="Times New Roman" w:hAnsi="Times New Roman" w:cs="Times New Roman"/>
                <w:sz w:val="20"/>
                <w:szCs w:val="20"/>
              </w:rPr>
              <w:t>JOPPD obrazac za svibanj sukladno točki 7. UZP-a</w:t>
            </w:r>
          </w:p>
        </w:tc>
      </w:tr>
      <w:tr w:rsidR="00FB4FE5" w:rsidRPr="009117C3" w:rsidTr="00DD628E">
        <w:trPr>
          <w:trHeight w:val="402"/>
        </w:trPr>
        <w:tc>
          <w:tcPr>
            <w:tcW w:w="567" w:type="dxa"/>
          </w:tcPr>
          <w:p w:rsidR="00FB4FE5" w:rsidRPr="009117C3" w:rsidRDefault="00FB4FE5" w:rsidP="009117C3">
            <w:pPr>
              <w:pStyle w:val="ListParagraph"/>
              <w:numPr>
                <w:ilvl w:val="0"/>
                <w:numId w:val="1"/>
              </w:numPr>
              <w:ind w:left="142" w:hanging="218"/>
              <w:rPr>
                <w:rFonts w:ascii="Times New Roman" w:hAnsi="Times New Roman" w:cs="Times New Roman"/>
                <w:sz w:val="20"/>
                <w:szCs w:val="20"/>
              </w:rPr>
            </w:pPr>
          </w:p>
        </w:tc>
        <w:tc>
          <w:tcPr>
            <w:tcW w:w="993"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18/05/16</w:t>
            </w:r>
          </w:p>
        </w:tc>
        <w:tc>
          <w:tcPr>
            <w:tcW w:w="6379"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Dokument</w:t>
            </w:r>
            <w:r w:rsidR="009A7D75" w:rsidRPr="009117C3">
              <w:rPr>
                <w:rFonts w:ascii="Times New Roman" w:hAnsi="Times New Roman" w:cs="Times New Roman"/>
                <w:sz w:val="20"/>
                <w:szCs w:val="20"/>
              </w:rPr>
              <w:t>iran</w:t>
            </w:r>
            <w:r w:rsidRPr="009117C3">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Ministarstvo gospodarstva mora konzultirati druga nadležna tijela ili službe Europske komisije, odgovor će biti objavljen nakon konzultacija sa istima.</w:t>
            </w:r>
          </w:p>
          <w:p w:rsidR="00FB4FE5" w:rsidRPr="009117C3" w:rsidRDefault="00FB4FE5" w:rsidP="009117C3">
            <w:pPr>
              <w:rPr>
                <w:rFonts w:ascii="Times New Roman" w:hAnsi="Times New Roman" w:cs="Times New Roman"/>
                <w:sz w:val="20"/>
                <w:szCs w:val="20"/>
              </w:rPr>
            </w:pPr>
          </w:p>
        </w:tc>
      </w:tr>
      <w:tr w:rsidR="002F235B" w:rsidRPr="009117C3" w:rsidTr="00DD628E">
        <w:trPr>
          <w:trHeight w:val="402"/>
        </w:trPr>
        <w:tc>
          <w:tcPr>
            <w:tcW w:w="567" w:type="dxa"/>
          </w:tcPr>
          <w:p w:rsidR="002F235B" w:rsidRPr="009117C3" w:rsidRDefault="002F235B" w:rsidP="009117C3">
            <w:pPr>
              <w:pStyle w:val="ListParagraph"/>
              <w:numPr>
                <w:ilvl w:val="0"/>
                <w:numId w:val="1"/>
              </w:numPr>
              <w:ind w:left="142" w:hanging="218"/>
              <w:rPr>
                <w:rFonts w:ascii="Times New Roman" w:hAnsi="Times New Roman" w:cs="Times New Roman"/>
                <w:sz w:val="20"/>
                <w:szCs w:val="20"/>
              </w:rPr>
            </w:pPr>
          </w:p>
        </w:tc>
        <w:tc>
          <w:tcPr>
            <w:tcW w:w="993" w:type="dxa"/>
          </w:tcPr>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18/05/16</w:t>
            </w:r>
          </w:p>
        </w:tc>
        <w:tc>
          <w:tcPr>
            <w:tcW w:w="6379" w:type="dxa"/>
          </w:tcPr>
          <w:p w:rsidR="002F235B" w:rsidRPr="009117C3" w:rsidRDefault="009C77AE" w:rsidP="009117C3">
            <w:pPr>
              <w:rPr>
                <w:rFonts w:ascii="Times New Roman" w:hAnsi="Times New Roman" w:cs="Times New Roman"/>
                <w:sz w:val="20"/>
                <w:szCs w:val="20"/>
              </w:rPr>
            </w:pPr>
            <w:r w:rsidRPr="009117C3">
              <w:rPr>
                <w:rFonts w:ascii="Times New Roman" w:hAnsi="Times New Roman" w:cs="Times New Roman"/>
                <w:sz w:val="20"/>
                <w:szCs w:val="20"/>
              </w:rPr>
              <w:t>Pitanje 11 -</w:t>
            </w:r>
            <w:r w:rsidR="002F235B" w:rsidRPr="009117C3">
              <w:rPr>
                <w:rFonts w:ascii="Times New Roman" w:hAnsi="Times New Roman" w:cs="Times New Roman"/>
                <w:sz w:val="20"/>
                <w:szCs w:val="20"/>
              </w:rPr>
              <w:t xml:space="preserve"> Na koji način se koristi mogućnost vlastitog sufinanciranja kroz trošak plaća zaposlenika, obzirom da ta mogućnost nije više nigdje navedena </w:t>
            </w:r>
            <w:r w:rsidR="002F235B" w:rsidRPr="009117C3">
              <w:rPr>
                <w:rFonts w:ascii="Times New Roman" w:hAnsi="Times New Roman" w:cs="Times New Roman"/>
                <w:sz w:val="20"/>
                <w:szCs w:val="20"/>
              </w:rPr>
              <w:lastRenderedPageBreak/>
              <w:t xml:space="preserve">u obrascu A, ni Obrascu B, kao ni Obrascu 9a? </w:t>
            </w: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9117C3" w:rsidRDefault="002F235B" w:rsidP="009117C3">
            <w:pPr>
              <w:rPr>
                <w:rFonts w:ascii="Times New Roman" w:hAnsi="Times New Roman" w:cs="Times New Roman"/>
                <w:sz w:val="20"/>
                <w:szCs w:val="20"/>
              </w:rPr>
            </w:pP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9117C3" w:rsidRDefault="002F235B" w:rsidP="009117C3">
            <w:pPr>
              <w:rPr>
                <w:rFonts w:ascii="Times New Roman" w:hAnsi="Times New Roman" w:cs="Times New Roman"/>
                <w:sz w:val="20"/>
                <w:szCs w:val="20"/>
              </w:rPr>
            </w:pP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U Uputama za prijavitelje Poglavlje 4.2. Prihvatljivi izdaci navedeno je sljedeće:</w:t>
            </w:r>
          </w:p>
          <w:p w:rsidR="002F235B" w:rsidRPr="009117C3" w:rsidRDefault="002F235B" w:rsidP="009117C3">
            <w:pPr>
              <w:rPr>
                <w:rFonts w:ascii="Times New Roman" w:hAnsi="Times New Roman" w:cs="Times New Roman"/>
                <w:sz w:val="20"/>
                <w:szCs w:val="20"/>
              </w:rPr>
            </w:pP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9117C3" w:rsidRDefault="002F235B" w:rsidP="009117C3">
            <w:pPr>
              <w:rPr>
                <w:rFonts w:ascii="Times New Roman" w:hAnsi="Times New Roman" w:cs="Times New Roman"/>
                <w:sz w:val="20"/>
                <w:szCs w:val="20"/>
              </w:rPr>
            </w:pP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Molim da pojasnite odgovor.</w:t>
            </w:r>
          </w:p>
        </w:tc>
        <w:tc>
          <w:tcPr>
            <w:tcW w:w="6662" w:type="dxa"/>
          </w:tcPr>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lastRenderedPageBreak/>
              <w:t xml:space="preserve">Sukladno Uputama za prijavitelje,  prihvatljivi troškovi su definirani točkom 4.2.2. Mogućnost vlastitog sufinanciranja kroz trošak plaća može se evidentirati </w:t>
            </w:r>
            <w:r w:rsidRPr="009117C3">
              <w:rPr>
                <w:rFonts w:ascii="Times New Roman" w:hAnsi="Times New Roman" w:cs="Times New Roman"/>
                <w:sz w:val="20"/>
                <w:szCs w:val="20"/>
              </w:rPr>
              <w:lastRenderedPageBreak/>
              <w:t>u proračunu koji je sastavni dio Obrasca B, vrijedi samo za znanstvene organizacije, a ne za poduzetnike.</w:t>
            </w:r>
          </w:p>
          <w:p w:rsidR="002F235B" w:rsidRPr="009117C3" w:rsidRDefault="002F235B" w:rsidP="009117C3">
            <w:pPr>
              <w:rPr>
                <w:rFonts w:ascii="Times New Roman" w:hAnsi="Times New Roman" w:cs="Times New Roman"/>
                <w:sz w:val="20"/>
                <w:szCs w:val="20"/>
              </w:rPr>
            </w:pPr>
          </w:p>
        </w:tc>
      </w:tr>
      <w:tr w:rsidR="002F235B" w:rsidRPr="009117C3" w:rsidTr="00DD628E">
        <w:trPr>
          <w:trHeight w:val="402"/>
        </w:trPr>
        <w:tc>
          <w:tcPr>
            <w:tcW w:w="567" w:type="dxa"/>
          </w:tcPr>
          <w:p w:rsidR="002F235B" w:rsidRPr="009117C3" w:rsidRDefault="002F235B" w:rsidP="009117C3">
            <w:pPr>
              <w:pStyle w:val="ListParagraph"/>
              <w:numPr>
                <w:ilvl w:val="0"/>
                <w:numId w:val="1"/>
              </w:numPr>
              <w:ind w:left="142" w:hanging="218"/>
              <w:rPr>
                <w:rFonts w:ascii="Times New Roman" w:hAnsi="Times New Roman" w:cs="Times New Roman"/>
                <w:sz w:val="20"/>
                <w:szCs w:val="20"/>
              </w:rPr>
            </w:pPr>
          </w:p>
        </w:tc>
        <w:tc>
          <w:tcPr>
            <w:tcW w:w="993" w:type="dxa"/>
          </w:tcPr>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18/05/16</w:t>
            </w:r>
          </w:p>
        </w:tc>
        <w:tc>
          <w:tcPr>
            <w:tcW w:w="6379" w:type="dxa"/>
          </w:tcPr>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9117C3" w:rsidRDefault="002F235B" w:rsidP="009117C3">
            <w:pPr>
              <w:rPr>
                <w:rFonts w:ascii="Times New Roman" w:hAnsi="Times New Roman" w:cs="Times New Roman"/>
                <w:sz w:val="20"/>
                <w:szCs w:val="20"/>
              </w:rPr>
            </w:pP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9117C3" w:rsidRDefault="002F235B" w:rsidP="009117C3">
            <w:pPr>
              <w:rPr>
                <w:rFonts w:ascii="Times New Roman" w:hAnsi="Times New Roman" w:cs="Times New Roman"/>
                <w:sz w:val="20"/>
                <w:szCs w:val="20"/>
              </w:rPr>
            </w:pP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9117C3" w:rsidRDefault="002F235B" w:rsidP="009117C3">
            <w:pPr>
              <w:rPr>
                <w:rFonts w:ascii="Times New Roman" w:hAnsi="Times New Roman" w:cs="Times New Roman"/>
                <w:sz w:val="20"/>
                <w:szCs w:val="20"/>
              </w:rPr>
            </w:pP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9117C3">
              <w:rPr>
                <w:rFonts w:ascii="Times New Roman" w:hAnsi="Times New Roman" w:cs="Times New Roman"/>
                <w:sz w:val="20"/>
                <w:szCs w:val="20"/>
              </w:rPr>
              <w:t xml:space="preserve"> izvješća, rad s dokumentacijom</w:t>
            </w:r>
            <w:r w:rsidRPr="009117C3">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9117C3" w:rsidRDefault="002F235B" w:rsidP="009117C3">
            <w:pPr>
              <w:rPr>
                <w:rFonts w:ascii="Times New Roman" w:hAnsi="Times New Roman" w:cs="Times New Roman"/>
                <w:sz w:val="20"/>
                <w:szCs w:val="20"/>
              </w:rPr>
            </w:pPr>
          </w:p>
        </w:tc>
        <w:tc>
          <w:tcPr>
            <w:tcW w:w="6662" w:type="dxa"/>
          </w:tcPr>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lastRenderedPageBreak/>
              <w:t>Prihvatljivi troškovi definirani su u točki 4.2. Uputa za prijavitelje</w:t>
            </w: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9117C3" w:rsidRDefault="009117C3" w:rsidP="009117C3">
            <w:pPr>
              <w:rPr>
                <w:rFonts w:ascii="Times New Roman" w:hAnsi="Times New Roman" w:cs="Times New Roman"/>
                <w:sz w:val="20"/>
                <w:szCs w:val="20"/>
              </w:rPr>
            </w:pPr>
            <w:r w:rsidRPr="009117C3">
              <w:rPr>
                <w:rFonts w:ascii="Times New Roman" w:hAnsi="Times New Roman" w:cs="Times New Roman"/>
                <w:sz w:val="20"/>
                <w:szCs w:val="20"/>
              </w:rPr>
              <w:t>Sukladno p</w:t>
            </w:r>
            <w:r w:rsidR="00063375" w:rsidRPr="009117C3">
              <w:rPr>
                <w:rFonts w:ascii="Times New Roman" w:hAnsi="Times New Roman" w:cs="Times New Roman"/>
                <w:sz w:val="20"/>
                <w:szCs w:val="20"/>
              </w:rPr>
              <w:t xml:space="preserve">ojmovniku str. 68. </w:t>
            </w:r>
            <w:r w:rsidRPr="009117C3">
              <w:rPr>
                <w:rFonts w:ascii="Times New Roman" w:hAnsi="Times New Roman" w:cs="Times New Roman"/>
                <w:sz w:val="20"/>
                <w:szCs w:val="20"/>
              </w:rPr>
              <w:t>Uputa</w:t>
            </w:r>
            <w:r w:rsidR="00063375" w:rsidRPr="009117C3">
              <w:rPr>
                <w:rFonts w:ascii="Times New Roman" w:hAnsi="Times New Roman" w:cs="Times New Roman"/>
                <w:sz w:val="20"/>
                <w:szCs w:val="20"/>
              </w:rPr>
              <w:t xml:space="preserve"> vidjeti definiciju na što se sve odnosi industrijsko istraživanje.</w:t>
            </w: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5F504A" w:rsidRDefault="00DD628E" w:rsidP="009117C3">
            <w:pPr>
              <w:rPr>
                <w:rFonts w:ascii="Times New Roman" w:hAnsi="Times New Roman" w:cs="Times New Roman"/>
                <w:sz w:val="20"/>
                <w:szCs w:val="20"/>
              </w:rPr>
            </w:pPr>
            <w:r w:rsidRPr="005F504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5F504A" w:rsidRDefault="00DD628E" w:rsidP="009117C3">
            <w:pPr>
              <w:rPr>
                <w:rFonts w:ascii="Times New Roman" w:hAnsi="Times New Roman" w:cs="Times New Roman"/>
                <w:sz w:val="20"/>
                <w:szCs w:val="20"/>
              </w:rPr>
            </w:pPr>
            <w:r w:rsidRPr="005F504A">
              <w:rPr>
                <w:rFonts w:ascii="Times New Roman" w:hAnsi="Times New Roman" w:cs="Times New Roman"/>
                <w:sz w:val="20"/>
                <w:szCs w:val="20"/>
              </w:rPr>
              <w:t>To znači da na svako pitanje na koje je odgovor NE, automatski se Prijavitelj isključuje iz daljnje evaluacije.</w:t>
            </w:r>
          </w:p>
          <w:p w:rsidR="00DD628E" w:rsidRPr="005F504A" w:rsidRDefault="00DD628E" w:rsidP="009117C3">
            <w:pPr>
              <w:rPr>
                <w:rFonts w:ascii="Times New Roman" w:hAnsi="Times New Roman" w:cs="Times New Roman"/>
                <w:b/>
                <w:bCs/>
                <w:sz w:val="20"/>
                <w:szCs w:val="20"/>
              </w:rPr>
            </w:pPr>
            <w:r w:rsidRPr="005F504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5F504A" w:rsidRDefault="00DD628E" w:rsidP="009117C3">
            <w:pPr>
              <w:rPr>
                <w:rFonts w:ascii="Times New Roman" w:hAnsi="Times New Roman" w:cs="Times New Roman"/>
                <w:sz w:val="20"/>
                <w:szCs w:val="20"/>
              </w:rPr>
            </w:pPr>
            <w:r w:rsidRPr="005F504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5F504A" w:rsidRDefault="00DD628E" w:rsidP="009117C3">
            <w:pPr>
              <w:pStyle w:val="ListParagraph"/>
              <w:rPr>
                <w:rFonts w:ascii="Times New Roman" w:hAnsi="Times New Roman" w:cs="Times New Roman"/>
                <w:sz w:val="20"/>
                <w:szCs w:val="20"/>
              </w:rPr>
            </w:pPr>
            <w:r w:rsidRPr="005F504A">
              <w:rPr>
                <w:rFonts w:ascii="Times New Roman" w:hAnsi="Times New Roman" w:cs="Times New Roman"/>
                <w:sz w:val="20"/>
                <w:szCs w:val="20"/>
              </w:rPr>
              <w:t>          a) Ne – 0 bodova</w:t>
            </w:r>
          </w:p>
          <w:p w:rsidR="00DD628E" w:rsidRPr="005F504A" w:rsidRDefault="00DD628E" w:rsidP="009117C3">
            <w:pPr>
              <w:pStyle w:val="ListParagraph"/>
              <w:rPr>
                <w:rFonts w:ascii="Times New Roman" w:hAnsi="Times New Roman" w:cs="Times New Roman"/>
                <w:sz w:val="20"/>
                <w:szCs w:val="20"/>
              </w:rPr>
            </w:pPr>
            <w:r w:rsidRPr="005F504A">
              <w:rPr>
                <w:rFonts w:ascii="Times New Roman" w:hAnsi="Times New Roman" w:cs="Times New Roman"/>
                <w:sz w:val="20"/>
                <w:szCs w:val="20"/>
              </w:rPr>
              <w:t>          b) Da – 1 bod</w:t>
            </w:r>
          </w:p>
          <w:p w:rsidR="00DD628E" w:rsidRPr="009117C3" w:rsidRDefault="00DD628E" w:rsidP="009117C3">
            <w:pPr>
              <w:rPr>
                <w:rFonts w:ascii="Times New Roman" w:hAnsi="Times New Roman" w:cs="Times New Roman"/>
                <w:sz w:val="20"/>
                <w:szCs w:val="20"/>
              </w:rPr>
            </w:pPr>
            <w:r w:rsidRPr="005F504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9117C3" w:rsidRDefault="005F504A" w:rsidP="009117C3">
            <w:pPr>
              <w:rPr>
                <w:rFonts w:ascii="Times New Roman" w:hAnsi="Times New Roman" w:cs="Times New Roman"/>
                <w:sz w:val="20"/>
                <w:szCs w:val="20"/>
              </w:rPr>
            </w:pPr>
            <w:r w:rsidRPr="005F504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w:t>
            </w:r>
            <w:r w:rsidRPr="005F504A">
              <w:rPr>
                <w:rFonts w:ascii="Times New Roman" w:hAnsi="Times New Roman" w:cs="Times New Roman"/>
                <w:sz w:val="20"/>
                <w:szCs w:val="20"/>
                <w:lang w:val="en-GB"/>
              </w:rPr>
              <w:t> </w:t>
            </w:r>
            <w:bookmarkStart w:id="0" w:name="_GoBack"/>
            <w:bookmarkEnd w:id="0"/>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Zašto se provodi zajednički natječaj za mala, srednja i velika poduzeća?</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w:t>
            </w:r>
            <w:r w:rsidRPr="009117C3">
              <w:rPr>
                <w:rFonts w:ascii="Times New Roman" w:hAnsi="Times New Roman" w:cs="Times New Roman"/>
                <w:sz w:val="20"/>
                <w:szCs w:val="20"/>
              </w:rPr>
              <w:lastRenderedPageBreak/>
              <w:t>dobiju oni projekti u kojima su predstavljene najbolje inovacije, koje imaju najveći tržišni potencijal i koje mogu donijeti najbolji poslovni rezultat u budućnosti?</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Hoće li potpore „opet“ biti dodijeljene samo IT projektima i uslugama?</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Kako se može realizirati dobra inovacija ako nije moguće dobiti potporu jer se radi o neravnopravnom natjecanju u kojem velika firma koja ima više zaposlenih i bolje poslovne rezultate dobiva više bodova bez obzira na inovaciju koju ima?</w:t>
            </w:r>
          </w:p>
          <w:p w:rsidR="00DD628E" w:rsidRPr="009117C3" w:rsidRDefault="00DD628E" w:rsidP="006C7BD3">
            <w:pPr>
              <w:rPr>
                <w:rFonts w:ascii="Times New Roman" w:hAnsi="Times New Roman" w:cs="Times New Roman"/>
                <w:sz w:val="20"/>
                <w:szCs w:val="20"/>
                <w:highlight w:val="green"/>
              </w:rPr>
            </w:pPr>
            <w:r w:rsidRPr="009117C3">
              <w:rPr>
                <w:rFonts w:ascii="Times New Roman" w:hAnsi="Times New Roman" w:cs="Times New Roman"/>
                <w:sz w:val="20"/>
                <w:szCs w:val="20"/>
              </w:rPr>
              <w:t xml:space="preserve">- Kako će se osigurati da kompetentni evaluatori evaluiraju inovacije? Što ako u bazi </w:t>
            </w:r>
            <w:proofErr w:type="spellStart"/>
            <w:r w:rsidRPr="009117C3">
              <w:rPr>
                <w:rFonts w:ascii="Times New Roman" w:hAnsi="Times New Roman" w:cs="Times New Roman"/>
                <w:sz w:val="20"/>
                <w:szCs w:val="20"/>
              </w:rPr>
              <w:t>evaluatora</w:t>
            </w:r>
            <w:proofErr w:type="spellEnd"/>
            <w:r w:rsidRPr="009117C3">
              <w:rPr>
                <w:rFonts w:ascii="Times New Roman" w:hAnsi="Times New Roman" w:cs="Times New Roman"/>
                <w:sz w:val="20"/>
                <w:szCs w:val="20"/>
              </w:rPr>
              <w:t xml:space="preserve"> ne postoje kompetentni evaluatori za neko područje (djelatnost)?</w:t>
            </w:r>
          </w:p>
        </w:tc>
        <w:tc>
          <w:tcPr>
            <w:tcW w:w="6662" w:type="dxa"/>
          </w:tcPr>
          <w:p w:rsidR="00DD628E" w:rsidRPr="009117C3" w:rsidRDefault="00DD628E" w:rsidP="009117C3">
            <w:pPr>
              <w:tabs>
                <w:tab w:val="left" w:pos="2121"/>
              </w:tabs>
              <w:spacing w:after="200" w:line="276" w:lineRule="auto"/>
              <w:rPr>
                <w:rFonts w:ascii="Times New Roman" w:hAnsi="Times New Roman" w:cs="Times New Roman"/>
                <w:sz w:val="20"/>
                <w:szCs w:val="20"/>
              </w:rPr>
            </w:pPr>
            <w:r w:rsidRPr="009117C3">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9117C3" w:rsidRDefault="00DD628E" w:rsidP="009117C3">
            <w:pPr>
              <w:tabs>
                <w:tab w:val="left" w:pos="2121"/>
              </w:tabs>
              <w:spacing w:after="200" w:line="276" w:lineRule="auto"/>
              <w:rPr>
                <w:rFonts w:ascii="Times New Roman" w:hAnsi="Times New Roman" w:cs="Times New Roman"/>
                <w:sz w:val="20"/>
                <w:szCs w:val="20"/>
              </w:rPr>
            </w:pPr>
            <w:r w:rsidRPr="009117C3">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DD628E" w:rsidRPr="009117C3" w:rsidRDefault="00DD628E" w:rsidP="009117C3">
            <w:pPr>
              <w:tabs>
                <w:tab w:val="left" w:pos="2121"/>
              </w:tabs>
              <w:spacing w:after="200" w:line="276" w:lineRule="auto"/>
              <w:rPr>
                <w:rFonts w:ascii="Times New Roman" w:hAnsi="Times New Roman" w:cs="Times New Roman"/>
                <w:sz w:val="20"/>
                <w:szCs w:val="20"/>
              </w:rPr>
            </w:pPr>
            <w:r w:rsidRPr="009117C3">
              <w:rPr>
                <w:rFonts w:ascii="Times New Roman" w:hAnsi="Times New Roman" w:cs="Times New Roman"/>
                <w:sz w:val="20"/>
                <w:szCs w:val="20"/>
              </w:rPr>
              <w:t xml:space="preserve">Ministarstvo gospodarstva je pripremilo izmjenu poziva gdje su se korigirali </w:t>
            </w:r>
            <w:r w:rsidRPr="009117C3">
              <w:rPr>
                <w:rFonts w:ascii="Times New Roman" w:hAnsi="Times New Roman" w:cs="Times New Roman"/>
                <w:sz w:val="20"/>
                <w:szCs w:val="20"/>
              </w:rPr>
              <w:lastRenderedPageBreak/>
              <w:t xml:space="preserve">bodovi u tablici kriterija odabira, navedena izmjena će biti objavljena na </w:t>
            </w:r>
            <w:hyperlink r:id="rId31" w:history="1">
              <w:r w:rsidRPr="009117C3">
                <w:rPr>
                  <w:rStyle w:val="Hyperlink"/>
                  <w:rFonts w:ascii="Times New Roman" w:hAnsi="Times New Roman" w:cs="Times New Roman"/>
                  <w:sz w:val="20"/>
                  <w:szCs w:val="20"/>
                </w:rPr>
                <w:t>www.strukturnifondovi.hr</w:t>
              </w:r>
            </w:hyperlink>
            <w:r w:rsidRPr="009117C3">
              <w:rPr>
                <w:rFonts w:ascii="Times New Roman" w:hAnsi="Times New Roman" w:cs="Times New Roman"/>
                <w:sz w:val="20"/>
                <w:szCs w:val="20"/>
              </w:rPr>
              <w:t xml:space="preserve"> nakon odobrenja UT-a</w:t>
            </w:r>
          </w:p>
          <w:p w:rsidR="00DD628E" w:rsidRPr="009117C3" w:rsidRDefault="00DD628E" w:rsidP="009117C3">
            <w:pPr>
              <w:tabs>
                <w:tab w:val="left" w:pos="2121"/>
              </w:tabs>
              <w:spacing w:after="200" w:line="276" w:lineRule="auto"/>
              <w:rPr>
                <w:rFonts w:ascii="Times New Roman" w:hAnsi="Times New Roman" w:cs="Times New Roman"/>
                <w:sz w:val="20"/>
                <w:szCs w:val="20"/>
              </w:rPr>
            </w:pPr>
            <w:r w:rsidRPr="009117C3">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p w:rsidR="00DD628E" w:rsidRPr="009117C3" w:rsidRDefault="00DD628E" w:rsidP="009117C3">
            <w:pPr>
              <w:tabs>
                <w:tab w:val="left" w:pos="2121"/>
              </w:tabs>
              <w:rPr>
                <w:rFonts w:ascii="Times New Roman" w:hAnsi="Times New Roman" w:cs="Times New Roman"/>
                <w:sz w:val="20"/>
                <w:szCs w:val="20"/>
              </w:rPr>
            </w:pP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JOPPD obrazac mora sadržavati isplatu plaća obračunatih za rad u mjesecu prije predaje projektne prijave, odnosno u svibnju 2016. godine </w:t>
            </w:r>
          </w:p>
          <w:p w:rsidR="00DD628E" w:rsidRPr="009117C3" w:rsidRDefault="004A01F5" w:rsidP="00E149C6">
            <w:pPr>
              <w:rPr>
                <w:rFonts w:ascii="Times New Roman" w:hAnsi="Times New Roman" w:cs="Times New Roman"/>
                <w:sz w:val="20"/>
                <w:szCs w:val="20"/>
              </w:rPr>
            </w:pPr>
            <w:r w:rsidRPr="009117C3">
              <w:rPr>
                <w:rFonts w:ascii="Times New Roman" w:hAnsi="Times New Roman" w:cs="Times New Roman"/>
                <w:sz w:val="20"/>
                <w:szCs w:val="20"/>
              </w:rPr>
              <w:t xml:space="preserve">Sukladno ispravku poziva postoji mogućnost da će </w:t>
            </w:r>
            <w:r w:rsidR="00E149C6">
              <w:rPr>
                <w:rFonts w:ascii="Times New Roman" w:hAnsi="Times New Roman" w:cs="Times New Roman"/>
                <w:sz w:val="20"/>
                <w:szCs w:val="20"/>
              </w:rPr>
              <w:t xml:space="preserve">se </w:t>
            </w:r>
            <w:r w:rsidRPr="009117C3">
              <w:rPr>
                <w:rFonts w:ascii="Times New Roman" w:hAnsi="Times New Roman" w:cs="Times New Roman"/>
                <w:sz w:val="20"/>
                <w:szCs w:val="20"/>
              </w:rPr>
              <w:t>prolongirati rok za dostavu projektnih prijedloga ali konačnu odluku o datumu ćemo donijeti nakon odobrenja ispravka od strane UT-a.</w:t>
            </w: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a.      Može li upravljanje projektom vršiti zaposlenik Prijavitelja?</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b.      Može li se trošak upravljanja projektom od strane zaposlenika Prijavitelja prikazati kao trošak na projektu?</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lastRenderedPageBreak/>
              <w:t>c.      Pod koju kategoriju troškova se prikazuju troškovi upravljanja projektom, ukoliko projektom upravlja zaposlenik Prijavitelja?</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lastRenderedPageBreak/>
              <w:t>a) Zaposlenik p</w:t>
            </w:r>
            <w:r w:rsidR="002E0181">
              <w:rPr>
                <w:rFonts w:ascii="Times New Roman" w:hAnsi="Times New Roman" w:cs="Times New Roman"/>
                <w:sz w:val="20"/>
                <w:szCs w:val="20"/>
              </w:rPr>
              <w:t>rijavitelja</w:t>
            </w:r>
            <w:r w:rsidRPr="009117C3">
              <w:rPr>
                <w:rFonts w:ascii="Times New Roman" w:hAnsi="Times New Roman" w:cs="Times New Roman"/>
                <w:sz w:val="20"/>
                <w:szCs w:val="20"/>
              </w:rPr>
              <w:t xml:space="preserve"> može vršiti upravljanje projektom.</w:t>
            </w:r>
          </w:p>
          <w:p w:rsidR="00DD628E" w:rsidRPr="009117C3" w:rsidRDefault="00DD628E" w:rsidP="009117C3">
            <w:pPr>
              <w:rPr>
                <w:rFonts w:ascii="Times New Roman" w:hAnsi="Times New Roman" w:cs="Times New Roman"/>
                <w:sz w:val="20"/>
                <w:szCs w:val="20"/>
              </w:rPr>
            </w:pP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b) Trošak upravljanja projektom Prijavitelj može prikazati kao prihvatljiv trošak.</w:t>
            </w:r>
          </w:p>
          <w:p w:rsidR="00DD628E" w:rsidRPr="009117C3" w:rsidRDefault="00DD628E" w:rsidP="009117C3">
            <w:pPr>
              <w:rPr>
                <w:rFonts w:ascii="Times New Roman" w:hAnsi="Times New Roman" w:cs="Times New Roman"/>
                <w:sz w:val="20"/>
                <w:szCs w:val="20"/>
              </w:rPr>
            </w:pP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c) Sukladno UzP, točci 4.2., pod točci 1</w:t>
            </w:r>
          </w:p>
          <w:p w:rsidR="00DD628E" w:rsidRPr="009117C3" w:rsidRDefault="00DD628E" w:rsidP="009117C3">
            <w:pPr>
              <w:rPr>
                <w:rFonts w:ascii="Times New Roman" w:hAnsi="Times New Roman" w:cs="Times New Roman"/>
                <w:sz w:val="20"/>
                <w:szCs w:val="20"/>
              </w:rPr>
            </w:pP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d) Angažiranje vanjskog stručnjaka za upravljanje projektom</w:t>
            </w:r>
            <w:r w:rsidR="0015624A" w:rsidRPr="009117C3">
              <w:rPr>
                <w:rFonts w:ascii="Times New Roman" w:hAnsi="Times New Roman" w:cs="Times New Roman"/>
                <w:sz w:val="20"/>
                <w:szCs w:val="20"/>
              </w:rPr>
              <w:t xml:space="preserve"> </w:t>
            </w:r>
            <w:r w:rsidRPr="009117C3">
              <w:rPr>
                <w:rFonts w:ascii="Times New Roman" w:hAnsi="Times New Roman" w:cs="Times New Roman"/>
                <w:sz w:val="20"/>
                <w:szCs w:val="20"/>
              </w:rPr>
              <w:t xml:space="preserve"> neće biti razlogom za isključenje Prijavitelja u postupku evaluacije, Troškovi istog su definirani u UzU, točci 4.2., pod točci 4.</w:t>
            </w: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Sukladno izmjeni Poziva koje je pripremilo Ministarstvo gospodarstva, navedeni limit od maksimalno 3 stranice je izbrisan ali konačan odgovor na ovo pitanje ćemo dati nakon odobrenja izmjena poziva od strane UT-a.</w:t>
            </w: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   JOPPD obrazac</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b) Je li potrebno dostaviti samo stranicu A ili i stranicu B obrasca JOPPD</w:t>
            </w:r>
          </w:p>
        </w:tc>
        <w:tc>
          <w:tcPr>
            <w:tcW w:w="6662" w:type="dxa"/>
          </w:tcPr>
          <w:p w:rsidR="00063375" w:rsidRPr="009117C3" w:rsidRDefault="006A5EF3" w:rsidP="009117C3">
            <w:pPr>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 xml:space="preserve">Cijeli </w:t>
            </w:r>
            <w:r w:rsidR="00063375" w:rsidRPr="009117C3">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9117C3">
              <w:rPr>
                <w:rFonts w:ascii="Times New Roman" w:eastAsia="Times New Roman" w:hAnsi="Times New Roman" w:cs="Times New Roman"/>
                <w:color w:val="000000" w:themeColor="text1"/>
                <w:sz w:val="20"/>
                <w:szCs w:val="20"/>
                <w:lang w:eastAsia="en-GB"/>
              </w:rPr>
              <w:t xml:space="preserve">. </w:t>
            </w:r>
          </w:p>
          <w:p w:rsidR="00063375" w:rsidRPr="009117C3" w:rsidRDefault="00063375" w:rsidP="009117C3">
            <w:pPr>
              <w:rPr>
                <w:rFonts w:ascii="Times New Roman" w:eastAsia="Times New Roman" w:hAnsi="Times New Roman" w:cs="Times New Roman"/>
                <w:color w:val="000000" w:themeColor="text1"/>
                <w:sz w:val="20"/>
                <w:szCs w:val="20"/>
                <w:lang w:val="en-GB" w:eastAsia="en-GB"/>
              </w:rPr>
            </w:pPr>
            <w:r w:rsidRPr="009117C3">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9117C3" w:rsidRDefault="00DD628E" w:rsidP="009117C3">
            <w:pPr>
              <w:rPr>
                <w:rFonts w:ascii="Times New Roman" w:hAnsi="Times New Roman" w:cs="Times New Roman"/>
                <w:sz w:val="20"/>
                <w:szCs w:val="20"/>
              </w:rPr>
            </w:pP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  Platne liste</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Sukladno točki 4.2 Uputa, footnote br. 27.,  platne liste za 12 mjeseci koje prethode predaji projektne prijave.</w:t>
            </w: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Godišnje financijsko izvješće I</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a) Je li potrebno dostaviti GFI-POD za prethodne 3 godine za sva povezana poduzeća? </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b) Ukoliko jest, uključuje li to povezana poduzeća temeljem konsolidiranog GFI-POD izvješća ili povezana poduzeća sukladno Preporuci EK </w:t>
            </w:r>
            <w:r w:rsidRPr="009117C3">
              <w:rPr>
                <w:rFonts w:ascii="Times New Roman" w:hAnsi="Times New Roman" w:cs="Times New Roman"/>
                <w:sz w:val="20"/>
                <w:szCs w:val="20"/>
              </w:rPr>
              <w:lastRenderedPageBreak/>
              <w:t>2003/361/EC?</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c) </w:t>
            </w:r>
            <w:r w:rsidRPr="009B3A3F">
              <w:rPr>
                <w:rFonts w:ascii="Times New Roman" w:hAnsi="Times New Roman" w:cs="Times New Roman"/>
                <w:sz w:val="20"/>
                <w:szCs w:val="20"/>
              </w:rPr>
              <w:t>Je li potrebno GFI povezanih poduzeća u inozemstvu prevesti i ovjeriti kod sudskog tum</w:t>
            </w:r>
            <w:r w:rsidR="002E0181">
              <w:rPr>
                <w:rFonts w:ascii="Times New Roman" w:hAnsi="Times New Roman" w:cs="Times New Roman"/>
                <w:sz w:val="20"/>
                <w:szCs w:val="20"/>
              </w:rPr>
              <w:t>ača</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9117C3">
              <w:rPr>
                <w:rFonts w:ascii="Times New Roman" w:hAnsi="Times New Roman" w:cs="Times New Roman"/>
                <w:sz w:val="20"/>
                <w:szCs w:val="20"/>
              </w:rPr>
              <w:t>ača</w:t>
            </w:r>
            <w:proofErr w:type="spellEnd"/>
            <w:r w:rsidRPr="009117C3">
              <w:rPr>
                <w:rFonts w:ascii="Times New Roman" w:hAnsi="Times New Roman" w:cs="Times New Roman"/>
                <w:sz w:val="20"/>
                <w:szCs w:val="20"/>
              </w:rPr>
              <w:t>?</w:t>
            </w:r>
          </w:p>
          <w:p w:rsidR="00DD628E" w:rsidRPr="009117C3" w:rsidRDefault="00DD628E" w:rsidP="009117C3">
            <w:pPr>
              <w:rPr>
                <w:rFonts w:ascii="Times New Roman" w:hAnsi="Times New Roman" w:cs="Times New Roman"/>
                <w:sz w:val="20"/>
                <w:szCs w:val="20"/>
                <w:highlight w:val="green"/>
              </w:rPr>
            </w:pPr>
          </w:p>
        </w:tc>
        <w:tc>
          <w:tcPr>
            <w:tcW w:w="6662" w:type="dxa"/>
          </w:tcPr>
          <w:p w:rsidR="00DD628E" w:rsidRPr="009117C3" w:rsidRDefault="00E149C6" w:rsidP="009117C3">
            <w:pPr>
              <w:rPr>
                <w:rFonts w:ascii="Times New Roman" w:hAnsi="Times New Roman" w:cs="Times New Roman"/>
                <w:sz w:val="20"/>
                <w:szCs w:val="20"/>
              </w:rPr>
            </w:pPr>
            <w:r w:rsidRPr="009117C3">
              <w:rPr>
                <w:rFonts w:ascii="Times New Roman" w:hAnsi="Times New Roman" w:cs="Times New Roman"/>
                <w:sz w:val="20"/>
                <w:szCs w:val="20"/>
              </w:rPr>
              <w:lastRenderedPageBreak/>
              <w:t>Odgovor na ovo pitanje bit će naknadno objavljen nakon konzultacija sa Upravljačkim tijelom.</w:t>
            </w: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Godišnje financijsko izvješće II</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a) Dostavlja li se konsolidirano financijsko izviješće za 3 prethodne godine? </w:t>
            </w:r>
          </w:p>
          <w:p w:rsidR="00DD628E" w:rsidRPr="009B3A3F"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b</w:t>
            </w:r>
            <w:r w:rsidRPr="009B3A3F">
              <w:rPr>
                <w:rFonts w:ascii="Times New Roman" w:hAnsi="Times New Roman" w:cs="Times New Roman"/>
                <w:sz w:val="20"/>
                <w:szCs w:val="20"/>
              </w:rPr>
              <w:t xml:space="preserve">) S obzirom da se dostavlja konsolidirano izvješće, je li potrebno dostaviti i pojedinačna izvješća za sva povezana društva? </w:t>
            </w:r>
          </w:p>
          <w:p w:rsidR="00DD628E" w:rsidRPr="009117C3" w:rsidRDefault="00DD628E" w:rsidP="009117C3">
            <w:pPr>
              <w:rPr>
                <w:rFonts w:ascii="Times New Roman" w:hAnsi="Times New Roman" w:cs="Times New Roman"/>
                <w:sz w:val="20"/>
                <w:szCs w:val="20"/>
                <w:highlight w:val="green"/>
              </w:rPr>
            </w:pPr>
            <w:r w:rsidRPr="009B3A3F">
              <w:rPr>
                <w:rFonts w:ascii="Times New Roman" w:hAnsi="Times New Roman" w:cs="Times New Roman"/>
                <w:sz w:val="20"/>
                <w:szCs w:val="20"/>
              </w:rPr>
              <w:t>c) Podrazumijeva li navedena formulacija samo konsolidirana društva, ali ne i sva povezana</w:t>
            </w:r>
            <w:r w:rsidRPr="009117C3">
              <w:rPr>
                <w:rFonts w:ascii="Times New Roman" w:hAnsi="Times New Roman" w:cs="Times New Roman"/>
                <w:sz w:val="20"/>
                <w:szCs w:val="20"/>
              </w:rPr>
              <w:t xml:space="preserve"> za koja nije potrebno konsolidirano izvješće? Primjerice, društva povezana preko fizičkih osoba.</w:t>
            </w:r>
          </w:p>
        </w:tc>
        <w:tc>
          <w:tcPr>
            <w:tcW w:w="6662" w:type="dxa"/>
          </w:tcPr>
          <w:p w:rsidR="00DD628E" w:rsidRPr="009117C3" w:rsidRDefault="00E149C6" w:rsidP="009117C3">
            <w:pPr>
              <w:rPr>
                <w:rFonts w:ascii="Times New Roman" w:hAnsi="Times New Roman" w:cs="Times New Roman"/>
                <w:sz w:val="20"/>
                <w:szCs w:val="20"/>
              </w:rPr>
            </w:pPr>
            <w:r w:rsidRPr="009117C3">
              <w:rPr>
                <w:rFonts w:ascii="Times New Roman" w:hAnsi="Times New Roman" w:cs="Times New Roman"/>
                <w:sz w:val="20"/>
                <w:szCs w:val="20"/>
              </w:rPr>
              <w:t>Odgovor na ovo pitanje bit će naknadno objavljen nakon konzultacija sa Upravljačkim tijelom.</w:t>
            </w: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 Intenziteti potpore</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9117C3" w:rsidRDefault="00DD628E" w:rsidP="009117C3">
            <w:pPr>
              <w:rPr>
                <w:rFonts w:ascii="Times New Roman" w:hAnsi="Times New Roman" w:cs="Times New Roman"/>
                <w:sz w:val="20"/>
                <w:szCs w:val="20"/>
              </w:rPr>
            </w:pP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DD628E" w:rsidRPr="009117C3" w:rsidRDefault="00DD628E" w:rsidP="009117C3">
            <w:pPr>
              <w:rPr>
                <w:rFonts w:ascii="Times New Roman" w:hAnsi="Times New Roman" w:cs="Times New Roman"/>
                <w:sz w:val="20"/>
                <w:szCs w:val="20"/>
              </w:rPr>
            </w:pPr>
            <w:r w:rsidRPr="002E0181">
              <w:rPr>
                <w:rFonts w:ascii="Times New Roman" w:hAnsi="Times New Roman" w:cs="Times New Roman"/>
                <w:sz w:val="20"/>
                <w:szCs w:val="20"/>
              </w:rPr>
              <w:t>Sukladno točci 1.4., tablica 3. Maksimalni intenzitet potpore, definirani su intenziteti potpora.</w:t>
            </w: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672D5F" w:rsidRDefault="00DD628E" w:rsidP="009117C3">
            <w:pPr>
              <w:rPr>
                <w:rFonts w:ascii="Times New Roman" w:hAnsi="Times New Roman" w:cs="Times New Roman"/>
                <w:sz w:val="20"/>
                <w:szCs w:val="20"/>
              </w:rPr>
            </w:pPr>
            <w:r w:rsidRPr="00672D5F">
              <w:rPr>
                <w:rFonts w:ascii="Times New Roman" w:hAnsi="Times New Roman" w:cs="Times New Roman"/>
                <w:sz w:val="20"/>
                <w:szCs w:val="20"/>
              </w:rPr>
              <w:t>Kriteriji odabira i pitanja za ocjenu kvalitete 1.2.3.1.</w:t>
            </w:r>
          </w:p>
          <w:p w:rsidR="00DD628E" w:rsidRPr="009117C3" w:rsidRDefault="00DD628E" w:rsidP="009117C3">
            <w:pPr>
              <w:rPr>
                <w:rFonts w:ascii="Times New Roman" w:hAnsi="Times New Roman" w:cs="Times New Roman"/>
                <w:sz w:val="20"/>
                <w:szCs w:val="20"/>
              </w:rPr>
            </w:pPr>
            <w:r w:rsidRPr="00672D5F">
              <w:rPr>
                <w:rFonts w:ascii="Times New Roman" w:hAnsi="Times New Roman" w:cs="Times New Roman"/>
                <w:sz w:val="20"/>
                <w:szCs w:val="20"/>
              </w:rPr>
              <w:t>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w:t>
            </w:r>
            <w:r w:rsidRPr="009117C3">
              <w:rPr>
                <w:rFonts w:ascii="Times New Roman" w:hAnsi="Times New Roman" w:cs="Times New Roman"/>
                <w:sz w:val="20"/>
                <w:szCs w:val="20"/>
              </w:rPr>
              <w:t xml:space="preserve"> </w:t>
            </w:r>
          </w:p>
          <w:p w:rsidR="00DD628E" w:rsidRPr="009117C3" w:rsidRDefault="00DD628E" w:rsidP="009117C3">
            <w:pPr>
              <w:rPr>
                <w:rFonts w:ascii="Times New Roman" w:hAnsi="Times New Roman" w:cs="Times New Roman"/>
                <w:sz w:val="20"/>
                <w:szCs w:val="20"/>
              </w:rPr>
            </w:pP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w:t>
            </w:r>
            <w:r w:rsidRPr="009117C3">
              <w:rPr>
                <w:rFonts w:ascii="Times New Roman" w:hAnsi="Times New Roman" w:cs="Times New Roman"/>
                <w:sz w:val="20"/>
                <w:szCs w:val="20"/>
              </w:rPr>
              <w:lastRenderedPageBreak/>
              <w:t xml:space="preserve">preporučamo razdvajanje kriterija 1.2.3.1. na dva pojedinačna kriterija. </w:t>
            </w:r>
          </w:p>
          <w:p w:rsidR="00DD628E" w:rsidRPr="009117C3" w:rsidRDefault="00DD628E" w:rsidP="009117C3">
            <w:pPr>
              <w:rPr>
                <w:rFonts w:ascii="Times New Roman" w:hAnsi="Times New Roman" w:cs="Times New Roman"/>
                <w:sz w:val="20"/>
                <w:szCs w:val="20"/>
                <w:highlight w:val="green"/>
              </w:rPr>
            </w:pPr>
          </w:p>
        </w:tc>
        <w:tc>
          <w:tcPr>
            <w:tcW w:w="6662" w:type="dxa"/>
          </w:tcPr>
          <w:p w:rsidR="00DD628E" w:rsidRPr="009117C3" w:rsidRDefault="00672D5F" w:rsidP="009117C3">
            <w:pPr>
              <w:rPr>
                <w:rFonts w:ascii="Times New Roman" w:hAnsi="Times New Roman" w:cs="Times New Roman"/>
                <w:sz w:val="20"/>
                <w:szCs w:val="20"/>
              </w:rPr>
            </w:pPr>
            <w:r w:rsidRPr="009117C3">
              <w:rPr>
                <w:rFonts w:ascii="Times New Roman" w:hAnsi="Times New Roman" w:cs="Times New Roman"/>
                <w:sz w:val="20"/>
                <w:szCs w:val="20"/>
              </w:rPr>
              <w:lastRenderedPageBreak/>
              <w:t>Odgovor na ovo pitanje bit će naknadno objavljen nakon konzultacija sa Upravljačkim tijelom.</w:t>
            </w: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 Ugovorne obveze</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Ne predstavljaju ugovornu obvezu</w:t>
            </w: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U Pozivu je u </w:t>
            </w:r>
            <w:proofErr w:type="spellStart"/>
            <w:r w:rsidRPr="009117C3">
              <w:rPr>
                <w:rFonts w:ascii="Times New Roman" w:hAnsi="Times New Roman" w:cs="Times New Roman"/>
                <w:sz w:val="20"/>
                <w:szCs w:val="20"/>
              </w:rPr>
              <w:t>potpoglavlju</w:t>
            </w:r>
            <w:proofErr w:type="spellEnd"/>
            <w:r w:rsidR="002E0181">
              <w:rPr>
                <w:rFonts w:ascii="Times New Roman" w:hAnsi="Times New Roman" w:cs="Times New Roman"/>
                <w:sz w:val="20"/>
                <w:szCs w:val="20"/>
              </w:rPr>
              <w:t>,</w:t>
            </w:r>
            <w:r w:rsidRPr="009117C3">
              <w:rPr>
                <w:rFonts w:ascii="Times New Roman" w:hAnsi="Times New Roman" w:cs="Times New Roman"/>
                <w:sz w:val="20"/>
                <w:szCs w:val="20"/>
              </w:rPr>
              <w:t xml:space="preserve"> </w:t>
            </w:r>
            <w:r w:rsidR="002E0181">
              <w:rPr>
                <w:rFonts w:ascii="Times New Roman" w:hAnsi="Times New Roman" w:cs="Times New Roman"/>
                <w:sz w:val="20"/>
                <w:szCs w:val="20"/>
              </w:rPr>
              <w:t xml:space="preserve"> </w:t>
            </w:r>
            <w:r w:rsidRPr="009117C3">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9117C3" w:rsidRDefault="00063375" w:rsidP="009117C3">
            <w:pPr>
              <w:rPr>
                <w:rFonts w:ascii="Times New Roman" w:hAnsi="Times New Roman" w:cs="Times New Roman"/>
                <w:iCs/>
                <w:sz w:val="20"/>
                <w:szCs w:val="20"/>
              </w:rPr>
            </w:pPr>
            <w:r w:rsidRPr="009117C3">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9117C3" w:rsidRDefault="00063375" w:rsidP="009117C3">
            <w:pPr>
              <w:rPr>
                <w:rFonts w:ascii="Times New Roman" w:hAnsi="Times New Roman" w:cs="Times New Roman"/>
                <w:iCs/>
                <w:sz w:val="20"/>
                <w:szCs w:val="20"/>
              </w:rPr>
            </w:pPr>
            <w:r w:rsidRPr="009117C3">
              <w:rPr>
                <w:rFonts w:ascii="Times New Roman" w:hAnsi="Times New Roman" w:cs="Times New Roman"/>
                <w:iCs/>
                <w:sz w:val="20"/>
                <w:szCs w:val="20"/>
              </w:rPr>
              <w:t>25 % ili više kapitala ili glasačkih prava u dotičnom poduzeću.“ osim u slučajevima navedenim u stavku 2. istoga članka.</w:t>
            </w:r>
          </w:p>
          <w:p w:rsidR="00063375" w:rsidRPr="009117C3" w:rsidRDefault="00063375" w:rsidP="009117C3">
            <w:pPr>
              <w:rPr>
                <w:rFonts w:ascii="Times New Roman" w:hAnsi="Times New Roman" w:cs="Times New Roman"/>
                <w:iCs/>
                <w:sz w:val="20"/>
                <w:szCs w:val="20"/>
              </w:rPr>
            </w:pPr>
          </w:p>
          <w:p w:rsidR="00063375" w:rsidRPr="009117C3" w:rsidRDefault="00063375" w:rsidP="009117C3">
            <w:pPr>
              <w:rPr>
                <w:rFonts w:ascii="Times New Roman" w:hAnsi="Times New Roman" w:cs="Times New Roman"/>
                <w:iCs/>
                <w:sz w:val="20"/>
                <w:szCs w:val="20"/>
              </w:rPr>
            </w:pPr>
            <w:r w:rsidRPr="009117C3">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9117C3" w:rsidRDefault="00063375" w:rsidP="009117C3">
            <w:pPr>
              <w:rPr>
                <w:rFonts w:ascii="Times New Roman" w:hAnsi="Times New Roman" w:cs="Times New Roman"/>
                <w:sz w:val="20"/>
                <w:szCs w:val="20"/>
              </w:rPr>
            </w:pPr>
            <w:r w:rsidRPr="009117C3">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Molim odgovor kojim dokumentom se dokazuje da poduzetnik obavlja ekonomsku djelatnost?</w:t>
            </w:r>
          </w:p>
        </w:tc>
        <w:tc>
          <w:tcPr>
            <w:tcW w:w="6662" w:type="dxa"/>
          </w:tcPr>
          <w:p w:rsidR="00DD628E" w:rsidRDefault="00063375" w:rsidP="009117C3">
            <w:pPr>
              <w:rPr>
                <w:rFonts w:ascii="Times New Roman" w:hAnsi="Times New Roman" w:cs="Times New Roman"/>
                <w:color w:val="000000" w:themeColor="text1"/>
                <w:sz w:val="20"/>
                <w:szCs w:val="20"/>
              </w:rPr>
            </w:pPr>
            <w:r w:rsidRPr="009117C3">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Default="0099497B" w:rsidP="009117C3">
            <w:pPr>
              <w:rPr>
                <w:rFonts w:ascii="Times New Roman" w:hAnsi="Times New Roman" w:cs="Times New Roman"/>
                <w:color w:val="000000" w:themeColor="text1"/>
                <w:sz w:val="20"/>
                <w:szCs w:val="20"/>
              </w:rPr>
            </w:pPr>
          </w:p>
          <w:p w:rsidR="0099497B" w:rsidRPr="009117C3" w:rsidRDefault="0099497B" w:rsidP="009117C3">
            <w:pPr>
              <w:rPr>
                <w:rFonts w:ascii="Times New Roman" w:hAnsi="Times New Roman" w:cs="Times New Roman"/>
                <w:sz w:val="20"/>
                <w:szCs w:val="20"/>
              </w:rPr>
            </w:pP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Na str. 13 UZP-a se navodi </w:t>
            </w:r>
            <w:r w:rsidRPr="009117C3">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9117C3">
              <w:rPr>
                <w:rFonts w:ascii="Times New Roman" w:hAnsi="Times New Roman" w:cs="Times New Roman"/>
                <w:sz w:val="20"/>
                <w:szCs w:val="20"/>
              </w:rPr>
              <w:t>U kojem roku i na koji način će se provoditi ovo odobrenje od strane PT2?</w:t>
            </w:r>
          </w:p>
          <w:p w:rsidR="00DD628E" w:rsidRPr="009117C3" w:rsidRDefault="00DD628E" w:rsidP="009117C3">
            <w:pPr>
              <w:rPr>
                <w:rFonts w:ascii="Times New Roman" w:hAnsi="Times New Roman" w:cs="Times New Roman"/>
                <w:sz w:val="20"/>
                <w:szCs w:val="20"/>
                <w:highlight w:val="green"/>
              </w:rPr>
            </w:pP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Faza evaluacije određene faze istraživanja od strane provedbenoga tijela HAMAG-BICRO-a iznosi 45 kalendarskih dana. Ukoliko određena faza bude negativno ocijenjena, poduzetnik neće imati priliku nastaviti sa drugom fazom projekta. (Npr. Ukoliko Korisnik završi fazu temeljnog istraživanja, ali ne završi   </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p w:rsidR="00DD628E" w:rsidRPr="009117C3" w:rsidRDefault="00DD628E" w:rsidP="009117C3">
            <w:pPr>
              <w:rPr>
                <w:rFonts w:ascii="Times New Roman" w:hAnsi="Times New Roman" w:cs="Times New Roman"/>
                <w:sz w:val="20"/>
                <w:szCs w:val="20"/>
              </w:rPr>
            </w:pPr>
          </w:p>
          <w:p w:rsidR="00DD628E" w:rsidRPr="009117C3" w:rsidRDefault="00DD628E" w:rsidP="009117C3">
            <w:pPr>
              <w:rPr>
                <w:rFonts w:ascii="Times New Roman" w:hAnsi="Times New Roman" w:cs="Times New Roman"/>
                <w:sz w:val="20"/>
                <w:szCs w:val="20"/>
              </w:rPr>
            </w:pP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 xml:space="preserve">Str. 16. Molimo pojašnjenje što sve obuhvaćaju </w:t>
            </w:r>
            <w:r w:rsidRPr="009117C3">
              <w:rPr>
                <w:rFonts w:ascii="Times New Roman" w:hAnsi="Times New Roman" w:cs="Times New Roman"/>
                <w:b/>
                <w:bCs/>
                <w:i/>
                <w:iCs/>
                <w:sz w:val="20"/>
                <w:szCs w:val="20"/>
              </w:rPr>
              <w:t xml:space="preserve">posebni sektori ekonomske </w:t>
            </w:r>
            <w:r w:rsidRPr="009117C3">
              <w:rPr>
                <w:rFonts w:ascii="Times New Roman" w:hAnsi="Times New Roman" w:cs="Times New Roman"/>
                <w:b/>
                <w:bCs/>
                <w:i/>
                <w:iCs/>
                <w:sz w:val="20"/>
                <w:szCs w:val="20"/>
              </w:rPr>
              <w:lastRenderedPageBreak/>
              <w:t>djelatnosti</w:t>
            </w:r>
            <w:r w:rsidRPr="009117C3">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9117C3" w:rsidRDefault="007219A8" w:rsidP="009117C3">
            <w:pPr>
              <w:rPr>
                <w:rFonts w:ascii="Times New Roman" w:hAnsi="Times New Roman" w:cs="Times New Roman"/>
                <w:sz w:val="20"/>
                <w:szCs w:val="20"/>
              </w:rPr>
            </w:pPr>
            <w:r w:rsidRPr="009117C3">
              <w:rPr>
                <w:rFonts w:ascii="Times New Roman" w:hAnsi="Times New Roman" w:cs="Times New Roman"/>
                <w:sz w:val="20"/>
                <w:szCs w:val="20"/>
              </w:rPr>
              <w:lastRenderedPageBreak/>
              <w:t>Navedeno je definirano u Uredbi Komisije (EU) br. 651/2014</w:t>
            </w:r>
            <w:r w:rsidR="000C01FA" w:rsidRPr="009117C3">
              <w:rPr>
                <w:rFonts w:ascii="Times New Roman" w:hAnsi="Times New Roman" w:cs="Times New Roman"/>
                <w:sz w:val="20"/>
                <w:szCs w:val="20"/>
              </w:rPr>
              <w:t xml:space="preserve"> </w:t>
            </w:r>
            <w:r w:rsidRPr="009117C3">
              <w:rPr>
                <w:rFonts w:ascii="Times New Roman" w:hAnsi="Times New Roman" w:cs="Times New Roman"/>
                <w:sz w:val="20"/>
                <w:szCs w:val="20"/>
              </w:rPr>
              <w:t xml:space="preserve">od 17. lipnja </w:t>
            </w:r>
            <w:r w:rsidRPr="009117C3">
              <w:rPr>
                <w:rFonts w:ascii="Times New Roman" w:hAnsi="Times New Roman" w:cs="Times New Roman"/>
                <w:sz w:val="20"/>
                <w:szCs w:val="20"/>
              </w:rPr>
              <w:lastRenderedPageBreak/>
              <w:t xml:space="preserve">2014. </w:t>
            </w:r>
            <w:r w:rsidR="000C01FA" w:rsidRPr="009117C3">
              <w:rPr>
                <w:rFonts w:ascii="Times New Roman" w:hAnsi="Times New Roman" w:cs="Times New Roman"/>
                <w:sz w:val="20"/>
                <w:szCs w:val="20"/>
              </w:rPr>
              <w:t>g</w:t>
            </w:r>
            <w:r w:rsidRPr="009117C3">
              <w:rPr>
                <w:rFonts w:ascii="Times New Roman" w:hAnsi="Times New Roman" w:cs="Times New Roman"/>
                <w:sz w:val="20"/>
                <w:szCs w:val="20"/>
              </w:rPr>
              <w:t>odine</w:t>
            </w:r>
            <w:r w:rsidR="007C4735" w:rsidRPr="009117C3">
              <w:rPr>
                <w:rFonts w:ascii="Times New Roman" w:hAnsi="Times New Roman" w:cs="Times New Roman"/>
                <w:sz w:val="20"/>
                <w:szCs w:val="20"/>
              </w:rPr>
              <w:t>.</w:t>
            </w:r>
          </w:p>
        </w:tc>
      </w:tr>
      <w:tr w:rsidR="00DD628E" w:rsidRPr="009117C3" w:rsidTr="002E0181">
        <w:trPr>
          <w:trHeight w:val="2561"/>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9117C3" w:rsidRDefault="00DD628E" w:rsidP="009117C3">
            <w:pPr>
              <w:pStyle w:val="ListParagraph"/>
              <w:numPr>
                <w:ilvl w:val="0"/>
                <w:numId w:val="20"/>
              </w:numPr>
              <w:rPr>
                <w:rFonts w:ascii="Times New Roman" w:hAnsi="Times New Roman" w:cs="Times New Roman"/>
                <w:sz w:val="20"/>
                <w:szCs w:val="20"/>
              </w:rPr>
            </w:pPr>
            <w:r w:rsidRPr="009117C3">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9117C3" w:rsidRDefault="00DD628E" w:rsidP="009117C3">
            <w:pPr>
              <w:pStyle w:val="ListParagraph"/>
              <w:numPr>
                <w:ilvl w:val="0"/>
                <w:numId w:val="20"/>
              </w:numPr>
              <w:rPr>
                <w:rFonts w:ascii="Times New Roman" w:hAnsi="Times New Roman" w:cs="Times New Roman"/>
                <w:sz w:val="20"/>
                <w:szCs w:val="20"/>
              </w:rPr>
            </w:pPr>
            <w:r w:rsidRPr="009117C3">
              <w:rPr>
                <w:rFonts w:ascii="Times New Roman" w:hAnsi="Times New Roman" w:cs="Times New Roman"/>
                <w:sz w:val="20"/>
                <w:szCs w:val="20"/>
              </w:rPr>
              <w:t> Odnosi li se to ograničenje i na poduzetnike koji pod projektom podugovaraju jedan manji dio istraživanja, dok veći provode sami?</w:t>
            </w:r>
          </w:p>
          <w:p w:rsidR="00DD628E" w:rsidRPr="009117C3" w:rsidRDefault="00DD628E" w:rsidP="009117C3">
            <w:pPr>
              <w:rPr>
                <w:rFonts w:ascii="Times New Roman" w:hAnsi="Times New Roman" w:cs="Times New Roman"/>
                <w:sz w:val="20"/>
                <w:szCs w:val="20"/>
                <w:highlight w:val="green"/>
              </w:rPr>
            </w:pP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U slučaju podugovaranja poduzetnik ne može koristiti potporu jer neće on raditi na </w:t>
            </w:r>
            <w:r w:rsidR="0015624A" w:rsidRPr="009117C3">
              <w:rPr>
                <w:rFonts w:ascii="Times New Roman" w:hAnsi="Times New Roman" w:cs="Times New Roman"/>
                <w:sz w:val="20"/>
                <w:szCs w:val="20"/>
              </w:rPr>
              <w:t>istoj</w:t>
            </w:r>
            <w:r w:rsidRPr="009117C3">
              <w:rPr>
                <w:rFonts w:ascii="Times New Roman" w:hAnsi="Times New Roman" w:cs="Times New Roman"/>
                <w:sz w:val="20"/>
                <w:szCs w:val="20"/>
              </w:rPr>
              <w:t>.</w:t>
            </w: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9117C3" w:rsidRDefault="00DD628E" w:rsidP="009117C3">
            <w:pPr>
              <w:rPr>
                <w:rFonts w:ascii="Times New Roman" w:hAnsi="Times New Roman" w:cs="Times New Roman"/>
                <w:sz w:val="20"/>
                <w:szCs w:val="20"/>
                <w:highlight w:val="green"/>
              </w:rPr>
            </w:pP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9117C3" w:rsidRDefault="00E149C6" w:rsidP="009117C3">
            <w:pPr>
              <w:rPr>
                <w:rFonts w:ascii="Times New Roman" w:hAnsi="Times New Roman" w:cs="Times New Roman"/>
                <w:sz w:val="20"/>
                <w:szCs w:val="20"/>
              </w:rPr>
            </w:pPr>
            <w:r>
              <w:rPr>
                <w:rFonts w:ascii="Times New Roman" w:hAnsi="Times New Roman" w:cs="Times New Roman"/>
                <w:sz w:val="20"/>
                <w:szCs w:val="20"/>
              </w:rPr>
              <w:t xml:space="preserve">Bez uvida u projektnu dokumentaciju teško je </w:t>
            </w:r>
            <w:r w:rsidR="00CC6606">
              <w:rPr>
                <w:rFonts w:ascii="Times New Roman" w:hAnsi="Times New Roman" w:cs="Times New Roman"/>
                <w:sz w:val="20"/>
                <w:szCs w:val="20"/>
              </w:rPr>
              <w:t>dati konačan odgovor</w:t>
            </w:r>
            <w:r>
              <w:rPr>
                <w:rFonts w:ascii="Times New Roman" w:hAnsi="Times New Roman" w:cs="Times New Roman"/>
                <w:sz w:val="20"/>
                <w:szCs w:val="20"/>
              </w:rPr>
              <w:t xml:space="preserve">, ukoliko je navedeni trošak u skladu sa </w:t>
            </w:r>
            <w:r w:rsidR="00CC6606">
              <w:rPr>
                <w:rFonts w:ascii="Times New Roman" w:hAnsi="Times New Roman" w:cs="Times New Roman"/>
                <w:sz w:val="20"/>
                <w:szCs w:val="20"/>
              </w:rPr>
              <w:t>U</w:t>
            </w:r>
            <w:r>
              <w:rPr>
                <w:rFonts w:ascii="Times New Roman" w:hAnsi="Times New Roman" w:cs="Times New Roman"/>
                <w:sz w:val="20"/>
                <w:szCs w:val="20"/>
              </w:rPr>
              <w:t>putama i neophodan je za provedbu projekta</w:t>
            </w:r>
            <w:r w:rsidR="006C7BD3">
              <w:rPr>
                <w:rFonts w:ascii="Times New Roman" w:hAnsi="Times New Roman" w:cs="Times New Roman"/>
                <w:sz w:val="20"/>
                <w:szCs w:val="20"/>
              </w:rPr>
              <w:t xml:space="preserve"> koji se odnosi na istraživanje i razvoj</w:t>
            </w:r>
            <w:r>
              <w:rPr>
                <w:rFonts w:ascii="Times New Roman" w:hAnsi="Times New Roman" w:cs="Times New Roman"/>
                <w:sz w:val="20"/>
                <w:szCs w:val="20"/>
              </w:rPr>
              <w:t xml:space="preserve"> onda će u tom slučaju biti prihvatljiv trošak.</w:t>
            </w:r>
          </w:p>
          <w:p w:rsidR="00DD628E" w:rsidRPr="009117C3" w:rsidRDefault="00DD628E" w:rsidP="009117C3">
            <w:pPr>
              <w:rPr>
                <w:rFonts w:ascii="Times New Roman" w:hAnsi="Times New Roman" w:cs="Times New Roman"/>
                <w:sz w:val="20"/>
                <w:szCs w:val="20"/>
              </w:rPr>
            </w:pP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672D5F">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9117C3" w:rsidRDefault="007B270E" w:rsidP="0067078A">
            <w:pPr>
              <w:rPr>
                <w:rFonts w:ascii="Times New Roman" w:hAnsi="Times New Roman" w:cs="Times New Roman"/>
                <w:sz w:val="20"/>
                <w:szCs w:val="20"/>
              </w:rPr>
            </w:pPr>
            <w:r w:rsidRPr="007B270E">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Pr>
                <w:rFonts w:ascii="Times New Roman" w:hAnsi="Times New Roman" w:cs="Times New Roman"/>
                <w:sz w:val="20"/>
                <w:szCs w:val="20"/>
              </w:rPr>
              <w:t>teljima potrebno je navesti u Prijavnom</w:t>
            </w:r>
            <w:r w:rsidRPr="007B270E">
              <w:rPr>
                <w:rFonts w:ascii="Times New Roman" w:hAnsi="Times New Roman" w:cs="Times New Roman"/>
                <w:sz w:val="20"/>
                <w:szCs w:val="20"/>
              </w:rPr>
              <w:t xml:space="preserve"> obrasc</w:t>
            </w:r>
            <w:r w:rsidR="00B51692">
              <w:rPr>
                <w:rFonts w:ascii="Times New Roman" w:hAnsi="Times New Roman" w:cs="Times New Roman"/>
                <w:sz w:val="20"/>
                <w:szCs w:val="20"/>
              </w:rPr>
              <w:t>u</w:t>
            </w:r>
            <w:r w:rsidRPr="007B270E">
              <w:rPr>
                <w:rFonts w:ascii="Times New Roman" w:hAnsi="Times New Roman" w:cs="Times New Roman"/>
                <w:sz w:val="20"/>
                <w:szCs w:val="20"/>
              </w:rPr>
              <w:t xml:space="preserve"> A</w:t>
            </w:r>
            <w:r w:rsidR="00B51692">
              <w:rPr>
                <w:rFonts w:ascii="Times New Roman" w:hAnsi="Times New Roman" w:cs="Times New Roman"/>
                <w:sz w:val="20"/>
                <w:szCs w:val="20"/>
              </w:rPr>
              <w:t xml:space="preserve"> i B</w:t>
            </w:r>
            <w:r w:rsidRPr="007B270E">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Pr>
                <w:rFonts w:ascii="Times New Roman" w:hAnsi="Times New Roman" w:cs="Times New Roman"/>
                <w:sz w:val="20"/>
                <w:szCs w:val="20"/>
              </w:rPr>
              <w:t xml:space="preserve">pod rednim brojem 1. i </w:t>
            </w:r>
            <w:r w:rsidRPr="007B270E">
              <w:rPr>
                <w:rFonts w:ascii="Times New Roman" w:hAnsi="Times New Roman" w:cs="Times New Roman"/>
                <w:sz w:val="20"/>
                <w:szCs w:val="20"/>
              </w:rPr>
              <w:t xml:space="preserve">7. </w:t>
            </w: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672D5F" w:rsidRDefault="00DD628E" w:rsidP="009117C3">
            <w:pPr>
              <w:rPr>
                <w:rFonts w:ascii="Times New Roman" w:hAnsi="Times New Roman" w:cs="Times New Roman"/>
                <w:sz w:val="20"/>
                <w:szCs w:val="20"/>
              </w:rPr>
            </w:pPr>
            <w:r w:rsidRPr="00672D5F">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672D5F" w:rsidRDefault="00672D5F" w:rsidP="00672D5F">
            <w:pPr>
              <w:rPr>
                <w:rFonts w:ascii="Times New Roman" w:hAnsi="Times New Roman" w:cs="Times New Roman"/>
                <w:sz w:val="20"/>
                <w:szCs w:val="20"/>
              </w:rPr>
            </w:pPr>
            <w:r w:rsidRPr="00672D5F">
              <w:rPr>
                <w:rFonts w:ascii="Times New Roman" w:hAnsi="Times New Roman" w:cs="Times New Roman"/>
                <w:sz w:val="20"/>
                <w:szCs w:val="20"/>
              </w:rPr>
              <w:t xml:space="preserve">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w:t>
            </w:r>
            <w:r w:rsidRPr="00672D5F">
              <w:rPr>
                <w:rFonts w:ascii="Times New Roman" w:hAnsi="Times New Roman" w:cs="Times New Roman"/>
                <w:sz w:val="20"/>
                <w:szCs w:val="20"/>
              </w:rPr>
              <w:t>z</w:t>
            </w:r>
            <w:r w:rsidRPr="00672D5F">
              <w:rPr>
                <w:rFonts w:ascii="Times New Roman" w:hAnsi="Times New Roman" w:cs="Times New Roman"/>
                <w:sz w:val="20"/>
                <w:szCs w:val="20"/>
              </w:rPr>
              <w:t>a prijavitelja i partnera.</w:t>
            </w: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672D5F" w:rsidRDefault="00DD628E" w:rsidP="009117C3">
            <w:pPr>
              <w:rPr>
                <w:rFonts w:ascii="Times New Roman" w:hAnsi="Times New Roman" w:cs="Times New Roman"/>
                <w:sz w:val="20"/>
                <w:szCs w:val="20"/>
              </w:rPr>
            </w:pPr>
            <w:r w:rsidRPr="00672D5F">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672D5F" w:rsidRDefault="00672D5F" w:rsidP="009117C3">
            <w:pPr>
              <w:rPr>
                <w:rFonts w:ascii="Times New Roman" w:hAnsi="Times New Roman" w:cs="Times New Roman"/>
                <w:sz w:val="20"/>
                <w:szCs w:val="20"/>
              </w:rPr>
            </w:pPr>
            <w:r w:rsidRPr="00672D5F">
              <w:rPr>
                <w:rFonts w:ascii="Times New Roman" w:hAnsi="Times New Roman" w:cs="Times New Roman"/>
                <w:sz w:val="20"/>
                <w:szCs w:val="20"/>
              </w:rPr>
              <w:t>Kriterij 1.2.3.1. – primjenjuje se za sva uključena poduzeća ukupno.</w:t>
            </w: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672D5F" w:rsidRDefault="00DD628E" w:rsidP="009117C3">
            <w:pPr>
              <w:rPr>
                <w:rFonts w:ascii="Times New Roman" w:hAnsi="Times New Roman" w:cs="Times New Roman"/>
                <w:sz w:val="20"/>
                <w:szCs w:val="20"/>
              </w:rPr>
            </w:pPr>
            <w:r w:rsidRPr="00672D5F">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672D5F" w:rsidRDefault="00672D5F" w:rsidP="00672D5F">
            <w:pPr>
              <w:rPr>
                <w:rFonts w:ascii="Times New Roman" w:hAnsi="Times New Roman" w:cs="Times New Roman"/>
                <w:sz w:val="20"/>
                <w:szCs w:val="20"/>
              </w:rPr>
            </w:pPr>
            <w:r w:rsidRPr="00672D5F">
              <w:rPr>
                <w:rFonts w:ascii="Times New Roman" w:hAnsi="Times New Roman" w:cs="Times New Roman"/>
                <w:sz w:val="20"/>
                <w:szCs w:val="20"/>
              </w:rPr>
              <w:t>Kriterij 1.2.3.2. – primjenjuje se za sva uključena poduzeća ukupno</w:t>
            </w: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672D5F" w:rsidRDefault="00DD628E" w:rsidP="009117C3">
            <w:pPr>
              <w:rPr>
                <w:rFonts w:ascii="Times New Roman" w:hAnsi="Times New Roman" w:cs="Times New Roman"/>
                <w:sz w:val="20"/>
                <w:szCs w:val="20"/>
              </w:rPr>
            </w:pPr>
            <w:r w:rsidRPr="00672D5F">
              <w:rPr>
                <w:rFonts w:ascii="Times New Roman" w:hAnsi="Times New Roman" w:cs="Times New Roman"/>
                <w:sz w:val="20"/>
                <w:szCs w:val="20"/>
              </w:rPr>
              <w:t xml:space="preserve">Kad se u kriterijima govori o povećanju zapošljavanja, npr. kriterij 1.2.3.2., uspoređuje li se a) broj </w:t>
            </w:r>
            <w:r w:rsidRPr="00672D5F">
              <w:rPr>
                <w:rFonts w:ascii="Times New Roman" w:hAnsi="Times New Roman" w:cs="Times New Roman"/>
                <w:sz w:val="20"/>
                <w:szCs w:val="20"/>
                <w:u w:val="single"/>
              </w:rPr>
              <w:t>novozaposlenih</w:t>
            </w:r>
            <w:r w:rsidRPr="00672D5F">
              <w:rPr>
                <w:rFonts w:ascii="Times New Roman" w:hAnsi="Times New Roman" w:cs="Times New Roman"/>
                <w:sz w:val="20"/>
                <w:szCs w:val="20"/>
              </w:rPr>
              <w:t xml:space="preserve"> u zadnjoj godini sagledavanog razdoblja (npr. 10 godina za koje se rade financijske projekcije) s brojem novozaposlenih u godini koja prethodi projektu ILI b) broj </w:t>
            </w:r>
            <w:r w:rsidRPr="00672D5F">
              <w:rPr>
                <w:rFonts w:ascii="Times New Roman" w:hAnsi="Times New Roman" w:cs="Times New Roman"/>
                <w:sz w:val="20"/>
                <w:szCs w:val="20"/>
                <w:u w:val="single"/>
              </w:rPr>
              <w:t xml:space="preserve">zaposlenih </w:t>
            </w:r>
            <w:r w:rsidRPr="00672D5F">
              <w:rPr>
                <w:rFonts w:ascii="Times New Roman" w:hAnsi="Times New Roman" w:cs="Times New Roman"/>
                <w:sz w:val="20"/>
                <w:szCs w:val="20"/>
              </w:rPr>
              <w:t xml:space="preserve">u zadnjoj godini razdoblja s brojem zaposlenih u godini koja je prethodila ILI c) broj </w:t>
            </w:r>
            <w:r w:rsidRPr="00672D5F">
              <w:rPr>
                <w:rFonts w:ascii="Times New Roman" w:hAnsi="Times New Roman" w:cs="Times New Roman"/>
                <w:sz w:val="20"/>
                <w:szCs w:val="20"/>
                <w:u w:val="single"/>
              </w:rPr>
              <w:t>novozaposlenih tijekom cijelog razdoblja</w:t>
            </w:r>
            <w:r w:rsidRPr="00672D5F">
              <w:rPr>
                <w:rFonts w:ascii="Times New Roman" w:hAnsi="Times New Roman" w:cs="Times New Roman"/>
                <w:sz w:val="20"/>
                <w:szCs w:val="20"/>
              </w:rPr>
              <w:t xml:space="preserve"> provedbe projekta/ulaganja i financijskih projekcija (npr. 10 godinu) u odnosu na broj novozaposlenih u godini prije provedbe ulaganja ili broj zaposlenih u </w:t>
            </w:r>
            <w:r w:rsidRPr="00672D5F">
              <w:rPr>
                <w:rFonts w:ascii="Times New Roman" w:hAnsi="Times New Roman" w:cs="Times New Roman"/>
                <w:sz w:val="20"/>
                <w:szCs w:val="20"/>
                <w:u w:val="single"/>
              </w:rPr>
              <w:t>cijelom razdoblju</w:t>
            </w:r>
            <w:r w:rsidRPr="00672D5F">
              <w:rPr>
                <w:rFonts w:ascii="Times New Roman" w:hAnsi="Times New Roman" w:cs="Times New Roman"/>
                <w:sz w:val="20"/>
                <w:szCs w:val="20"/>
              </w:rPr>
              <w:t xml:space="preserve"> provedbe projekta/ulaganja i financijskih projekcija u odnosu na godinu prije ulaganja?</w:t>
            </w:r>
          </w:p>
        </w:tc>
        <w:tc>
          <w:tcPr>
            <w:tcW w:w="6662" w:type="dxa"/>
          </w:tcPr>
          <w:p w:rsidR="0099497B" w:rsidRPr="00672D5F" w:rsidRDefault="0099497B" w:rsidP="0099497B">
            <w:pPr>
              <w:rPr>
                <w:rFonts w:ascii="Times New Roman" w:hAnsi="Times New Roman" w:cs="Times New Roman"/>
                <w:sz w:val="20"/>
                <w:szCs w:val="20"/>
              </w:rPr>
            </w:pPr>
            <w:r w:rsidRPr="00672D5F">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672D5F" w:rsidRDefault="0099497B" w:rsidP="0099497B">
            <w:pPr>
              <w:rPr>
                <w:rFonts w:ascii="Times New Roman" w:hAnsi="Times New Roman" w:cs="Times New Roman"/>
                <w:sz w:val="20"/>
                <w:szCs w:val="20"/>
              </w:rPr>
            </w:pPr>
            <w:r w:rsidRPr="00672D5F">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672D5F" w:rsidRDefault="00DD628E" w:rsidP="009117C3">
            <w:pPr>
              <w:rPr>
                <w:rFonts w:ascii="Times New Roman" w:hAnsi="Times New Roman" w:cs="Times New Roman"/>
                <w:sz w:val="20"/>
                <w:szCs w:val="20"/>
              </w:rPr>
            </w:pPr>
            <w:r w:rsidRPr="00672D5F">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w:t>
            </w:r>
            <w:r w:rsidRPr="00672D5F">
              <w:rPr>
                <w:rFonts w:ascii="Times New Roman" w:hAnsi="Times New Roman" w:cs="Times New Roman"/>
                <w:sz w:val="20"/>
                <w:szCs w:val="20"/>
              </w:rPr>
              <w:lastRenderedPageBreak/>
              <w:t>(Npr.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672D5F" w:rsidRDefault="0099497B" w:rsidP="009117C3">
            <w:pPr>
              <w:rPr>
                <w:rFonts w:ascii="Times New Roman" w:hAnsi="Times New Roman" w:cs="Times New Roman"/>
                <w:sz w:val="20"/>
                <w:szCs w:val="20"/>
              </w:rPr>
            </w:pPr>
            <w:r w:rsidRPr="00672D5F">
              <w:rPr>
                <w:rFonts w:ascii="Times New Roman" w:hAnsi="Times New Roman" w:cs="Times New Roman"/>
                <w:sz w:val="20"/>
                <w:szCs w:val="20"/>
              </w:rPr>
              <w:lastRenderedPageBreak/>
              <w:t xml:space="preserve">U okviru prijavnog obrasca B 1.2. u okviru opisnog dijela „kapaciteti prijavitelja/partnera za provedbu projekta i metodologije uspostave projektnog tima“ , potrebno je navesti na koji su način prijavitelj ili partneri već sudjelovali </w:t>
            </w:r>
            <w:r w:rsidRPr="00672D5F">
              <w:rPr>
                <w:rFonts w:ascii="Times New Roman" w:hAnsi="Times New Roman" w:cs="Times New Roman"/>
                <w:sz w:val="20"/>
                <w:szCs w:val="20"/>
              </w:rPr>
              <w:lastRenderedPageBreak/>
              <w:t>ili proveli istraživačko-razvojne projekte usporedive vrste, opsega i financijske vrijednosti iz EU i Nacionalnih sredstava te iste navesti u njihovom punom nazivu i referenci.</w:t>
            </w: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9117C3" w:rsidRDefault="00DC7674" w:rsidP="009117C3">
            <w:pPr>
              <w:rPr>
                <w:rFonts w:ascii="Times New Roman" w:hAnsi="Times New Roman" w:cs="Times New Roman"/>
                <w:sz w:val="20"/>
                <w:szCs w:val="20"/>
              </w:rPr>
            </w:pPr>
            <w:r w:rsidRPr="009117C3">
              <w:rPr>
                <w:rFonts w:ascii="Times New Roman" w:hAnsi="Times New Roman" w:cs="Times New Roman"/>
                <w:sz w:val="20"/>
                <w:szCs w:val="20"/>
              </w:rPr>
              <w:t>Korisnik tijekom izvršavanja Ugovora podnosi PT2 izvješća sukladno posebnim uvjetima Ugovora, točka 2.8. i 2.10.</w:t>
            </w:r>
            <w:r w:rsidR="001B3FBE">
              <w:rPr>
                <w:rFonts w:ascii="Times New Roman" w:hAnsi="Times New Roman" w:cs="Times New Roman"/>
                <w:sz w:val="20"/>
                <w:szCs w:val="20"/>
              </w:rPr>
              <w:t>, gdje je uključeno i izvješće nakon provedbe projekta.</w:t>
            </w: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9117C3" w:rsidRDefault="006C7BD3" w:rsidP="009117C3">
            <w:pPr>
              <w:rPr>
                <w:rFonts w:ascii="Times New Roman" w:hAnsi="Times New Roman" w:cs="Times New Roman"/>
                <w:sz w:val="20"/>
                <w:szCs w:val="20"/>
              </w:rPr>
            </w:pPr>
            <w:r>
              <w:rPr>
                <w:rFonts w:ascii="Times New Roman" w:hAnsi="Times New Roman" w:cs="Times New Roman"/>
                <w:sz w:val="20"/>
                <w:szCs w:val="20"/>
              </w:rPr>
              <w:t>Nema povrata sredstava s obzirom da se radi o aktivnostima istraživanja i razvoja.</w:t>
            </w: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Odgovor na ovo pitanje bit će naknadno objavljen nakon konzultacija sa Upravljačkim tijelom.</w:t>
            </w: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Može li partnerska organizacija biti korisnik regionalnih potpora?</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Partnerska organizacija ne može biti korisnik regionalnih potpora nego samo prijavitelj.</w:t>
            </w:r>
          </w:p>
        </w:tc>
      </w:tr>
      <w:tr w:rsidR="00DD628E" w:rsidRPr="009117C3" w:rsidTr="00C40211">
        <w:trPr>
          <w:trHeight w:val="1395"/>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lang w:eastAsia="hr-HR"/>
              </w:rPr>
            </w:pPr>
            <w:r w:rsidRPr="009117C3">
              <w:rPr>
                <w:rFonts w:ascii="Times New Roman" w:hAnsi="Times New Roman" w:cs="Times New Roman"/>
                <w:sz w:val="20"/>
                <w:szCs w:val="20"/>
                <w:lang w:eastAsia="hr-HR"/>
              </w:rPr>
              <w:t>20/05/16</w:t>
            </w:r>
          </w:p>
        </w:tc>
        <w:tc>
          <w:tcPr>
            <w:tcW w:w="6379" w:type="dxa"/>
          </w:tcPr>
          <w:p w:rsidR="00DD628E" w:rsidRPr="009117C3" w:rsidRDefault="009C77AE" w:rsidP="009117C3">
            <w:pPr>
              <w:rPr>
                <w:rFonts w:ascii="Times New Roman" w:hAnsi="Times New Roman" w:cs="Times New Roman"/>
                <w:sz w:val="20"/>
                <w:szCs w:val="20"/>
              </w:rPr>
            </w:pPr>
            <w:r w:rsidRPr="009117C3">
              <w:rPr>
                <w:rFonts w:ascii="Times New Roman" w:hAnsi="Times New Roman" w:cs="Times New Roman"/>
                <w:sz w:val="20"/>
                <w:szCs w:val="20"/>
              </w:rPr>
              <w:t>M</w:t>
            </w:r>
            <w:r w:rsidR="00DD628E" w:rsidRPr="009117C3">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9117C3" w:rsidRDefault="00DD628E" w:rsidP="009117C3">
            <w:pPr>
              <w:rPr>
                <w:rFonts w:ascii="Times New Roman" w:hAnsi="Times New Roman" w:cs="Times New Roman"/>
                <w:sz w:val="20"/>
                <w:szCs w:val="20"/>
                <w:highlight w:val="green"/>
              </w:rPr>
            </w:pPr>
          </w:p>
        </w:tc>
        <w:tc>
          <w:tcPr>
            <w:tcW w:w="6662" w:type="dxa"/>
          </w:tcPr>
          <w:p w:rsidR="00C40211" w:rsidRPr="009117C3" w:rsidRDefault="00C40211" w:rsidP="009117C3">
            <w:pPr>
              <w:rPr>
                <w:rFonts w:ascii="Times New Roman" w:hAnsi="Times New Roman" w:cs="Times New Roman"/>
                <w:iCs/>
                <w:sz w:val="20"/>
                <w:szCs w:val="20"/>
              </w:rPr>
            </w:pPr>
            <w:r w:rsidRPr="009117C3">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9117C3" w:rsidRDefault="00C40211" w:rsidP="009117C3">
            <w:pPr>
              <w:rPr>
                <w:rFonts w:ascii="Times New Roman" w:hAnsi="Times New Roman" w:cs="Times New Roman"/>
                <w:iCs/>
                <w:sz w:val="20"/>
                <w:szCs w:val="20"/>
              </w:rPr>
            </w:pPr>
            <w:r w:rsidRPr="009117C3">
              <w:rPr>
                <w:rFonts w:ascii="Times New Roman" w:hAnsi="Times New Roman" w:cs="Times New Roman"/>
                <w:iCs/>
                <w:sz w:val="20"/>
                <w:szCs w:val="20"/>
              </w:rPr>
              <w:t>25 % ili više kapitala ili glasačkih prava u dotičnom poduzeću.“ osim u slučajevima navedenim u stavku 2. istoga članka.</w:t>
            </w:r>
          </w:p>
          <w:p w:rsidR="00C40211" w:rsidRPr="009117C3" w:rsidRDefault="00C40211" w:rsidP="009117C3">
            <w:pPr>
              <w:rPr>
                <w:rFonts w:ascii="Times New Roman" w:hAnsi="Times New Roman" w:cs="Times New Roman"/>
                <w:iCs/>
                <w:sz w:val="20"/>
                <w:szCs w:val="20"/>
              </w:rPr>
            </w:pPr>
          </w:p>
          <w:p w:rsidR="00C40211" w:rsidRDefault="00C40211" w:rsidP="009117C3">
            <w:pPr>
              <w:rPr>
                <w:rFonts w:ascii="Times New Roman" w:hAnsi="Times New Roman" w:cs="Times New Roman"/>
                <w:iCs/>
                <w:sz w:val="20"/>
                <w:szCs w:val="20"/>
              </w:rPr>
            </w:pPr>
            <w:r w:rsidRPr="009117C3">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9117C3" w:rsidRDefault="001B3FBE" w:rsidP="009117C3">
            <w:pPr>
              <w:rPr>
                <w:rFonts w:ascii="Times New Roman" w:hAnsi="Times New Roman" w:cs="Times New Roman"/>
                <w:iCs/>
                <w:sz w:val="20"/>
                <w:szCs w:val="20"/>
              </w:rPr>
            </w:pPr>
          </w:p>
          <w:p w:rsidR="00DD628E" w:rsidRPr="009117C3" w:rsidRDefault="00C40211" w:rsidP="009117C3">
            <w:pPr>
              <w:rPr>
                <w:rFonts w:ascii="Times New Roman" w:hAnsi="Times New Roman" w:cs="Times New Roman"/>
                <w:sz w:val="20"/>
                <w:szCs w:val="20"/>
              </w:rPr>
            </w:pPr>
            <w:r w:rsidRPr="009117C3">
              <w:rPr>
                <w:rFonts w:ascii="Times New Roman" w:hAnsi="Times New Roman" w:cs="Times New Roman"/>
                <w:sz w:val="20"/>
                <w:szCs w:val="20"/>
              </w:rPr>
              <w:t>U interesu jednakog postupanja prema svim prijaviteljima, Ministarstvo gospodarstva ne može davati svoje mišljenje o prihvatljivosti prijavitelja.</w:t>
            </w:r>
            <w:r w:rsidR="004B580E" w:rsidRPr="009117C3">
              <w:rPr>
                <w:rFonts w:ascii="Times New Roman" w:hAnsi="Times New Roman" w:cs="Times New Roman"/>
                <w:sz w:val="20"/>
                <w:szCs w:val="20"/>
              </w:rPr>
              <w:t xml:space="preserve"> </w:t>
            </w: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D5297A" w:rsidRDefault="00DD628E" w:rsidP="009117C3">
            <w:pPr>
              <w:spacing w:after="160" w:line="252" w:lineRule="auto"/>
              <w:ind w:left="360" w:hanging="360"/>
              <w:contextualSpacing/>
              <w:rPr>
                <w:rFonts w:ascii="Times New Roman" w:hAnsi="Times New Roman" w:cs="Times New Roman"/>
                <w:bCs/>
                <w:sz w:val="20"/>
                <w:szCs w:val="20"/>
              </w:rPr>
            </w:pPr>
            <w:r w:rsidRPr="00D5297A">
              <w:rPr>
                <w:rFonts w:ascii="Times New Roman" w:hAnsi="Times New Roman" w:cs="Times New Roman"/>
                <w:bCs/>
                <w:sz w:val="20"/>
                <w:szCs w:val="20"/>
              </w:rPr>
              <w:t>Obrazac 3. Popis obaveznog sadržaja sporazuma o partnerstvu</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Što se podrazumijeva pod organizacijom projekta na projektnoj ili pod</w:t>
            </w:r>
            <w:r w:rsidR="00203055" w:rsidRPr="009117C3">
              <w:rPr>
                <w:rFonts w:ascii="Times New Roman" w:hAnsi="Times New Roman" w:cs="Times New Roman"/>
                <w:sz w:val="20"/>
                <w:szCs w:val="20"/>
              </w:rPr>
              <w:t xml:space="preserve"> </w:t>
            </w:r>
            <w:r w:rsidRPr="009117C3">
              <w:rPr>
                <w:rFonts w:ascii="Times New Roman" w:hAnsi="Times New Roman" w:cs="Times New Roman"/>
                <w:sz w:val="20"/>
                <w:szCs w:val="20"/>
              </w:rPr>
              <w:t xml:space="preserve">projektnoj razini? Molimo Vas da pružite dodatno obrazloženje ili primjere iz prakse. </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Pod navedenom odredbom</w:t>
            </w:r>
            <w:r w:rsidR="008B0D5B" w:rsidRPr="009117C3">
              <w:rPr>
                <w:rFonts w:ascii="Times New Roman" w:hAnsi="Times New Roman" w:cs="Times New Roman"/>
                <w:sz w:val="20"/>
                <w:szCs w:val="20"/>
              </w:rPr>
              <w:t xml:space="preserve"> </w:t>
            </w:r>
            <w:r w:rsidRPr="009117C3">
              <w:rPr>
                <w:rFonts w:ascii="Times New Roman" w:hAnsi="Times New Roman" w:cs="Times New Roman"/>
                <w:sz w:val="20"/>
                <w:szCs w:val="20"/>
              </w:rPr>
              <w:t xml:space="preserve"> se</w:t>
            </w:r>
            <w:r w:rsidR="008B0D5B" w:rsidRPr="009117C3">
              <w:rPr>
                <w:rFonts w:ascii="Times New Roman" w:hAnsi="Times New Roman" w:cs="Times New Roman"/>
                <w:sz w:val="20"/>
                <w:szCs w:val="20"/>
              </w:rPr>
              <w:t xml:space="preserve"> podrazumijeva</w:t>
            </w:r>
            <w:r w:rsidRPr="009117C3">
              <w:rPr>
                <w:rFonts w:ascii="Times New Roman" w:hAnsi="Times New Roman" w:cs="Times New Roman"/>
                <w:sz w:val="20"/>
                <w:szCs w:val="20"/>
              </w:rPr>
              <w:t xml:space="preserve"> da opišite način upravljanja projektom</w:t>
            </w:r>
            <w:r w:rsidR="008B0D5B" w:rsidRPr="009117C3">
              <w:rPr>
                <w:rFonts w:ascii="Times New Roman" w:hAnsi="Times New Roman" w:cs="Times New Roman"/>
                <w:sz w:val="20"/>
                <w:szCs w:val="20"/>
              </w:rPr>
              <w:t>.</w:t>
            </w:r>
            <w:r w:rsidRPr="009117C3">
              <w:rPr>
                <w:rFonts w:ascii="Times New Roman" w:hAnsi="Times New Roman" w:cs="Times New Roman"/>
                <w:sz w:val="20"/>
                <w:szCs w:val="20"/>
              </w:rPr>
              <w:t xml:space="preserve"> </w:t>
            </w:r>
          </w:p>
        </w:tc>
      </w:tr>
      <w:tr w:rsidR="00DD628E" w:rsidRPr="009117C3" w:rsidTr="00DD628E">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D5297A" w:rsidRDefault="00DD628E" w:rsidP="009117C3">
            <w:pPr>
              <w:pStyle w:val="ListParagraph"/>
              <w:ind w:left="360" w:hanging="360"/>
              <w:rPr>
                <w:rFonts w:ascii="Times New Roman" w:hAnsi="Times New Roman" w:cs="Times New Roman"/>
                <w:bCs/>
                <w:sz w:val="20"/>
                <w:szCs w:val="20"/>
              </w:rPr>
            </w:pPr>
            <w:r w:rsidRPr="00D5297A">
              <w:rPr>
                <w:rFonts w:ascii="Times New Roman" w:hAnsi="Times New Roman" w:cs="Times New Roman"/>
                <w:bCs/>
                <w:sz w:val="20"/>
                <w:szCs w:val="20"/>
              </w:rPr>
              <w:t>Dokaz sufinanciranja kreditom</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bl>
    <w:p w:rsidR="00E343AF" w:rsidRPr="009117C3" w:rsidRDefault="00E343AF" w:rsidP="009117C3">
      <w:pPr>
        <w:rPr>
          <w:rFonts w:ascii="Times New Roman" w:hAnsi="Times New Roman" w:cs="Times New Roman"/>
          <w:sz w:val="20"/>
          <w:szCs w:val="20"/>
        </w:rPr>
      </w:pPr>
    </w:p>
    <w:sectPr w:rsidR="00E343AF" w:rsidRPr="009117C3" w:rsidSect="004774E2">
      <w:headerReference w:type="default" r:id="rId32"/>
      <w:footerReference w:type="even" r:id="rId33"/>
      <w:footerReference w:type="default" r:id="rId34"/>
      <w:headerReference w:type="first" r:id="rId35"/>
      <w:footerReference w:type="first" r:id="rId3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9BD" w:rsidRDefault="00F069BD" w:rsidP="00A93112">
      <w:pPr>
        <w:spacing w:after="0" w:line="240" w:lineRule="auto"/>
      </w:pPr>
      <w:r>
        <w:separator/>
      </w:r>
    </w:p>
  </w:endnote>
  <w:endnote w:type="continuationSeparator" w:id="0">
    <w:p w:rsidR="00F069BD" w:rsidRDefault="00F069BD"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D3" w:rsidRDefault="006C7BD3">
    <w:pPr>
      <w:pStyle w:val="Footer"/>
      <w:jc w:val="right"/>
    </w:pPr>
  </w:p>
  <w:p w:rsidR="00D5297A" w:rsidRDefault="00D529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7A" w:rsidRDefault="00D5297A">
    <w:pPr>
      <w:pStyle w:val="Footer"/>
    </w:pPr>
  </w:p>
  <w:p w:rsidR="00D5297A" w:rsidRDefault="00D529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7A" w:rsidRDefault="00D5297A">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r w:rsidRPr="004774E2">
      <w:t xml:space="preserve"> </w:t>
    </w:r>
  </w:p>
  <w:p w:rsidR="00D5297A" w:rsidRDefault="00D5297A">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9BD" w:rsidRDefault="00F069BD" w:rsidP="00A93112">
      <w:pPr>
        <w:spacing w:after="0" w:line="240" w:lineRule="auto"/>
      </w:pPr>
      <w:r>
        <w:separator/>
      </w:r>
    </w:p>
  </w:footnote>
  <w:footnote w:type="continuationSeparator" w:id="0">
    <w:p w:rsidR="00F069BD" w:rsidRDefault="00F069BD"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D3" w:rsidRDefault="006C7BD3">
    <w:pPr>
      <w:pStyle w:val="Header"/>
      <w:jc w:val="right"/>
    </w:pPr>
  </w:p>
  <w:p w:rsidR="006C7BD3" w:rsidRDefault="006C7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7A" w:rsidRDefault="00D5297A">
    <w:pPr>
      <w:pStyle w:val="Header"/>
    </w:pPr>
    <w:r>
      <w:rPr>
        <w:noProof/>
        <w:lang w:eastAsia="hr-HR"/>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0748B3"/>
    <w:multiLevelType w:val="hybridMultilevel"/>
    <w:tmpl w:val="66740B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89D1E71"/>
    <w:multiLevelType w:val="hybridMultilevel"/>
    <w:tmpl w:val="53BCE2A0"/>
    <w:lvl w:ilvl="0" w:tplc="0809000F">
      <w:start w:val="1"/>
      <w:numFmt w:val="decimal"/>
      <w:lvlText w:val="%1."/>
      <w:lvlJc w:val="left"/>
      <w:pPr>
        <w:ind w:left="61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0"/>
  </w:num>
  <w:num w:numId="4">
    <w:abstractNumId w:val="13"/>
  </w:num>
  <w:num w:numId="5">
    <w:abstractNumId w:val="7"/>
  </w:num>
  <w:num w:numId="6">
    <w:abstractNumId w:val="8"/>
  </w:num>
  <w:num w:numId="7">
    <w:abstractNumId w:val="10"/>
  </w:num>
  <w:num w:numId="8">
    <w:abstractNumId w:val="4"/>
  </w:num>
  <w:num w:numId="9">
    <w:abstractNumId w:val="16"/>
  </w:num>
  <w:num w:numId="10">
    <w:abstractNumId w:val="1"/>
  </w:num>
  <w:num w:numId="11">
    <w:abstractNumId w:val="14"/>
  </w:num>
  <w:num w:numId="12">
    <w:abstractNumId w:val="5"/>
  </w:num>
  <w:num w:numId="13">
    <w:abstractNumId w:val="12"/>
  </w:num>
  <w:num w:numId="14">
    <w:abstractNumId w:val="9"/>
  </w:num>
  <w:num w:numId="15">
    <w:abstractNumId w:val="6"/>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707B"/>
    <w:rsid w:val="00007B6D"/>
    <w:rsid w:val="00007C04"/>
    <w:rsid w:val="0001065E"/>
    <w:rsid w:val="000246C1"/>
    <w:rsid w:val="000253FC"/>
    <w:rsid w:val="00040DE6"/>
    <w:rsid w:val="0005131A"/>
    <w:rsid w:val="00063375"/>
    <w:rsid w:val="000637A8"/>
    <w:rsid w:val="000933D2"/>
    <w:rsid w:val="00096A4F"/>
    <w:rsid w:val="000A0F02"/>
    <w:rsid w:val="000A1061"/>
    <w:rsid w:val="000B613E"/>
    <w:rsid w:val="000C01FA"/>
    <w:rsid w:val="000D1264"/>
    <w:rsid w:val="000E7579"/>
    <w:rsid w:val="00100751"/>
    <w:rsid w:val="00102855"/>
    <w:rsid w:val="00116B1F"/>
    <w:rsid w:val="00120140"/>
    <w:rsid w:val="001304B1"/>
    <w:rsid w:val="001313EF"/>
    <w:rsid w:val="00132C9D"/>
    <w:rsid w:val="00133B4D"/>
    <w:rsid w:val="00141B69"/>
    <w:rsid w:val="00144D16"/>
    <w:rsid w:val="00145CEC"/>
    <w:rsid w:val="0015624A"/>
    <w:rsid w:val="0016154B"/>
    <w:rsid w:val="00163918"/>
    <w:rsid w:val="001679D8"/>
    <w:rsid w:val="00171F6C"/>
    <w:rsid w:val="00185ECB"/>
    <w:rsid w:val="00187D44"/>
    <w:rsid w:val="001A1379"/>
    <w:rsid w:val="001B3951"/>
    <w:rsid w:val="001B3FBE"/>
    <w:rsid w:val="001C188B"/>
    <w:rsid w:val="001C77AC"/>
    <w:rsid w:val="001D5173"/>
    <w:rsid w:val="001F1EA2"/>
    <w:rsid w:val="001F78BD"/>
    <w:rsid w:val="002004D1"/>
    <w:rsid w:val="002015B6"/>
    <w:rsid w:val="00203055"/>
    <w:rsid w:val="0020449B"/>
    <w:rsid w:val="0021119D"/>
    <w:rsid w:val="00220C84"/>
    <w:rsid w:val="00221AAD"/>
    <w:rsid w:val="0023533A"/>
    <w:rsid w:val="0024182C"/>
    <w:rsid w:val="00250F4D"/>
    <w:rsid w:val="0025455D"/>
    <w:rsid w:val="00257B29"/>
    <w:rsid w:val="00296D37"/>
    <w:rsid w:val="002A2F91"/>
    <w:rsid w:val="002B1024"/>
    <w:rsid w:val="002B28E3"/>
    <w:rsid w:val="002D1627"/>
    <w:rsid w:val="002D7BCC"/>
    <w:rsid w:val="002E0181"/>
    <w:rsid w:val="002F1BD8"/>
    <w:rsid w:val="002F235B"/>
    <w:rsid w:val="00302EBA"/>
    <w:rsid w:val="0030466B"/>
    <w:rsid w:val="00320321"/>
    <w:rsid w:val="0032324A"/>
    <w:rsid w:val="00331319"/>
    <w:rsid w:val="003419A1"/>
    <w:rsid w:val="00342383"/>
    <w:rsid w:val="00344E41"/>
    <w:rsid w:val="00365B7A"/>
    <w:rsid w:val="00370D11"/>
    <w:rsid w:val="00373C92"/>
    <w:rsid w:val="003806A4"/>
    <w:rsid w:val="00384D93"/>
    <w:rsid w:val="00386503"/>
    <w:rsid w:val="003877D4"/>
    <w:rsid w:val="0039294F"/>
    <w:rsid w:val="003A1461"/>
    <w:rsid w:val="003A15AC"/>
    <w:rsid w:val="003B1FF2"/>
    <w:rsid w:val="003B472E"/>
    <w:rsid w:val="003C6AF4"/>
    <w:rsid w:val="003D15B1"/>
    <w:rsid w:val="003F3A60"/>
    <w:rsid w:val="00403007"/>
    <w:rsid w:val="00406322"/>
    <w:rsid w:val="00410768"/>
    <w:rsid w:val="00416ADB"/>
    <w:rsid w:val="0045188A"/>
    <w:rsid w:val="004579BF"/>
    <w:rsid w:val="00460CEF"/>
    <w:rsid w:val="004774E2"/>
    <w:rsid w:val="0048495B"/>
    <w:rsid w:val="00494736"/>
    <w:rsid w:val="004A01F5"/>
    <w:rsid w:val="004A16D8"/>
    <w:rsid w:val="004B2D2C"/>
    <w:rsid w:val="004B580E"/>
    <w:rsid w:val="004C1BD5"/>
    <w:rsid w:val="004D0048"/>
    <w:rsid w:val="004D4664"/>
    <w:rsid w:val="004E39D1"/>
    <w:rsid w:val="004F34A1"/>
    <w:rsid w:val="00500F18"/>
    <w:rsid w:val="00506E8F"/>
    <w:rsid w:val="00512968"/>
    <w:rsid w:val="005159BF"/>
    <w:rsid w:val="00521101"/>
    <w:rsid w:val="0053074D"/>
    <w:rsid w:val="00531448"/>
    <w:rsid w:val="0053670F"/>
    <w:rsid w:val="00544F79"/>
    <w:rsid w:val="00557108"/>
    <w:rsid w:val="00566516"/>
    <w:rsid w:val="005740B1"/>
    <w:rsid w:val="00581B43"/>
    <w:rsid w:val="005A0A1B"/>
    <w:rsid w:val="005A1C48"/>
    <w:rsid w:val="005B167A"/>
    <w:rsid w:val="005D1572"/>
    <w:rsid w:val="005E1DE8"/>
    <w:rsid w:val="005E31CA"/>
    <w:rsid w:val="005E3D4A"/>
    <w:rsid w:val="005E7B91"/>
    <w:rsid w:val="005F504A"/>
    <w:rsid w:val="00604D63"/>
    <w:rsid w:val="006164CB"/>
    <w:rsid w:val="00622229"/>
    <w:rsid w:val="006248D4"/>
    <w:rsid w:val="00643AFA"/>
    <w:rsid w:val="00670032"/>
    <w:rsid w:val="0067078A"/>
    <w:rsid w:val="00672D5F"/>
    <w:rsid w:val="00676309"/>
    <w:rsid w:val="00677836"/>
    <w:rsid w:val="00687C8B"/>
    <w:rsid w:val="006A5EF3"/>
    <w:rsid w:val="006B26AF"/>
    <w:rsid w:val="006C23E9"/>
    <w:rsid w:val="006C66A0"/>
    <w:rsid w:val="006C7BD3"/>
    <w:rsid w:val="006D3C80"/>
    <w:rsid w:val="006D55DD"/>
    <w:rsid w:val="006E2777"/>
    <w:rsid w:val="006E47F0"/>
    <w:rsid w:val="006F5DE4"/>
    <w:rsid w:val="007219A8"/>
    <w:rsid w:val="007251A1"/>
    <w:rsid w:val="00725212"/>
    <w:rsid w:val="00726478"/>
    <w:rsid w:val="007342ED"/>
    <w:rsid w:val="00735CBD"/>
    <w:rsid w:val="007475F9"/>
    <w:rsid w:val="00762C9E"/>
    <w:rsid w:val="0076727B"/>
    <w:rsid w:val="00784DCF"/>
    <w:rsid w:val="00786A9B"/>
    <w:rsid w:val="00792A67"/>
    <w:rsid w:val="007935C7"/>
    <w:rsid w:val="007A526A"/>
    <w:rsid w:val="007A7343"/>
    <w:rsid w:val="007B0A88"/>
    <w:rsid w:val="007B270E"/>
    <w:rsid w:val="007C3CA7"/>
    <w:rsid w:val="007C4735"/>
    <w:rsid w:val="007D46AD"/>
    <w:rsid w:val="00802066"/>
    <w:rsid w:val="00803E36"/>
    <w:rsid w:val="00811A55"/>
    <w:rsid w:val="00815582"/>
    <w:rsid w:val="00820415"/>
    <w:rsid w:val="00842BD1"/>
    <w:rsid w:val="00842F41"/>
    <w:rsid w:val="00860933"/>
    <w:rsid w:val="008774A2"/>
    <w:rsid w:val="008816D3"/>
    <w:rsid w:val="00887E6F"/>
    <w:rsid w:val="008925B3"/>
    <w:rsid w:val="00892A4D"/>
    <w:rsid w:val="008A1456"/>
    <w:rsid w:val="008A1B91"/>
    <w:rsid w:val="008A3A94"/>
    <w:rsid w:val="008A64A1"/>
    <w:rsid w:val="008B0D5B"/>
    <w:rsid w:val="008E6FE6"/>
    <w:rsid w:val="008F0911"/>
    <w:rsid w:val="008F3931"/>
    <w:rsid w:val="00900D33"/>
    <w:rsid w:val="00903AAB"/>
    <w:rsid w:val="009117C3"/>
    <w:rsid w:val="0091216A"/>
    <w:rsid w:val="00913E69"/>
    <w:rsid w:val="0092050D"/>
    <w:rsid w:val="0094611C"/>
    <w:rsid w:val="0096093C"/>
    <w:rsid w:val="00967934"/>
    <w:rsid w:val="00970D6C"/>
    <w:rsid w:val="00975345"/>
    <w:rsid w:val="00981B90"/>
    <w:rsid w:val="0099497B"/>
    <w:rsid w:val="009A262D"/>
    <w:rsid w:val="009A7D75"/>
    <w:rsid w:val="009B3A3F"/>
    <w:rsid w:val="009B45C8"/>
    <w:rsid w:val="009B620E"/>
    <w:rsid w:val="009C59DA"/>
    <w:rsid w:val="009C77AE"/>
    <w:rsid w:val="009D6369"/>
    <w:rsid w:val="009D63FA"/>
    <w:rsid w:val="009E28DC"/>
    <w:rsid w:val="009E76B4"/>
    <w:rsid w:val="00A0290C"/>
    <w:rsid w:val="00A05332"/>
    <w:rsid w:val="00A113D1"/>
    <w:rsid w:val="00A15FD9"/>
    <w:rsid w:val="00A169F8"/>
    <w:rsid w:val="00A21641"/>
    <w:rsid w:val="00A26678"/>
    <w:rsid w:val="00A344AA"/>
    <w:rsid w:val="00A41005"/>
    <w:rsid w:val="00A46CE0"/>
    <w:rsid w:val="00A52D8E"/>
    <w:rsid w:val="00A71D2A"/>
    <w:rsid w:val="00A72166"/>
    <w:rsid w:val="00A726F4"/>
    <w:rsid w:val="00A753CD"/>
    <w:rsid w:val="00A80099"/>
    <w:rsid w:val="00A93112"/>
    <w:rsid w:val="00AA2386"/>
    <w:rsid w:val="00AA693D"/>
    <w:rsid w:val="00AB2D70"/>
    <w:rsid w:val="00AC334A"/>
    <w:rsid w:val="00AD10CC"/>
    <w:rsid w:val="00AE1B95"/>
    <w:rsid w:val="00AE4C96"/>
    <w:rsid w:val="00B03450"/>
    <w:rsid w:val="00B0480B"/>
    <w:rsid w:val="00B05514"/>
    <w:rsid w:val="00B14B39"/>
    <w:rsid w:val="00B33667"/>
    <w:rsid w:val="00B35436"/>
    <w:rsid w:val="00B437DE"/>
    <w:rsid w:val="00B51692"/>
    <w:rsid w:val="00B53631"/>
    <w:rsid w:val="00B8050D"/>
    <w:rsid w:val="00BA214B"/>
    <w:rsid w:val="00BA6169"/>
    <w:rsid w:val="00BC262B"/>
    <w:rsid w:val="00BC6E3E"/>
    <w:rsid w:val="00BD4425"/>
    <w:rsid w:val="00BE69DC"/>
    <w:rsid w:val="00BF5463"/>
    <w:rsid w:val="00BF65BA"/>
    <w:rsid w:val="00C00749"/>
    <w:rsid w:val="00C042CC"/>
    <w:rsid w:val="00C046A3"/>
    <w:rsid w:val="00C057E0"/>
    <w:rsid w:val="00C12163"/>
    <w:rsid w:val="00C12691"/>
    <w:rsid w:val="00C40211"/>
    <w:rsid w:val="00C52C3C"/>
    <w:rsid w:val="00C54C11"/>
    <w:rsid w:val="00C57098"/>
    <w:rsid w:val="00C6144B"/>
    <w:rsid w:val="00C70F45"/>
    <w:rsid w:val="00CA5242"/>
    <w:rsid w:val="00CC1A9D"/>
    <w:rsid w:val="00CC3E54"/>
    <w:rsid w:val="00CC6606"/>
    <w:rsid w:val="00CF27F7"/>
    <w:rsid w:val="00CF403B"/>
    <w:rsid w:val="00D0380E"/>
    <w:rsid w:val="00D05548"/>
    <w:rsid w:val="00D1390C"/>
    <w:rsid w:val="00D3052E"/>
    <w:rsid w:val="00D31751"/>
    <w:rsid w:val="00D42B03"/>
    <w:rsid w:val="00D47BA8"/>
    <w:rsid w:val="00D5297A"/>
    <w:rsid w:val="00D65641"/>
    <w:rsid w:val="00D73075"/>
    <w:rsid w:val="00D83166"/>
    <w:rsid w:val="00DA3433"/>
    <w:rsid w:val="00DA52A6"/>
    <w:rsid w:val="00DA5D66"/>
    <w:rsid w:val="00DC7674"/>
    <w:rsid w:val="00DD4C70"/>
    <w:rsid w:val="00DD628E"/>
    <w:rsid w:val="00DE4003"/>
    <w:rsid w:val="00DF2D68"/>
    <w:rsid w:val="00E149C6"/>
    <w:rsid w:val="00E343AF"/>
    <w:rsid w:val="00E365C7"/>
    <w:rsid w:val="00E65FC3"/>
    <w:rsid w:val="00E661DB"/>
    <w:rsid w:val="00E6727B"/>
    <w:rsid w:val="00E70864"/>
    <w:rsid w:val="00E757D9"/>
    <w:rsid w:val="00E90429"/>
    <w:rsid w:val="00E97147"/>
    <w:rsid w:val="00EB391B"/>
    <w:rsid w:val="00EC7034"/>
    <w:rsid w:val="00EC7691"/>
    <w:rsid w:val="00EE617A"/>
    <w:rsid w:val="00EF3EB8"/>
    <w:rsid w:val="00F069BD"/>
    <w:rsid w:val="00F1289E"/>
    <w:rsid w:val="00F26317"/>
    <w:rsid w:val="00F424C1"/>
    <w:rsid w:val="00F46409"/>
    <w:rsid w:val="00F52859"/>
    <w:rsid w:val="00F563C2"/>
    <w:rsid w:val="00F57C06"/>
    <w:rsid w:val="00F65F96"/>
    <w:rsid w:val="00F72E34"/>
    <w:rsid w:val="00F85F19"/>
    <w:rsid w:val="00F92978"/>
    <w:rsid w:val="00F93238"/>
    <w:rsid w:val="00FB41B4"/>
    <w:rsid w:val="00FB4FE5"/>
    <w:rsid w:val="00FD664D"/>
    <w:rsid w:val="00FD700B"/>
    <w:rsid w:val="00FE3120"/>
    <w:rsid w:val="00FF3606"/>
    <w:rsid w:val="00FF3707"/>
    <w:rsid w:val="00FF52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mingo.hr" TargetMode="External"/><Relationship Id="rId26" Type="http://schemas.openxmlformats.org/officeDocument/2006/relationships/hyperlink" Target="http://www.mingo.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strukturnifondovi.hr" TargetMode="External"/><Relationship Id="rId25" Type="http://schemas.openxmlformats.org/officeDocument/2006/relationships/hyperlink" Target="http://www.strukturnifondovi.hr"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danube-region.eu/"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adriatic-ionian.eu" TargetMode="External"/><Relationship Id="rId28" Type="http://schemas.openxmlformats.org/officeDocument/2006/relationships/hyperlink" Target="http://www.mingo.hr" TargetMode="External"/><Relationship Id="rId36" Type="http://schemas.openxmlformats.org/officeDocument/2006/relationships/footer" Target="footer3.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hyperlink" Target="http://www.mingo.hr" TargetMode="External"/><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C5614-5728-4B94-8B53-9CB1536B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49</Pages>
  <Words>24822</Words>
  <Characters>141492</Characters>
  <Application>Microsoft Office Word</Application>
  <DocSecurity>0</DocSecurity>
  <Lines>1179</Lines>
  <Paragraphs>331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Vedran Olujić</cp:lastModifiedBy>
  <cp:revision>54</cp:revision>
  <cp:lastPrinted>2016-05-27T11:14:00Z</cp:lastPrinted>
  <dcterms:created xsi:type="dcterms:W3CDTF">2016-05-25T13:39:00Z</dcterms:created>
  <dcterms:modified xsi:type="dcterms:W3CDTF">2016-05-27T13:41:00Z</dcterms:modified>
</cp:coreProperties>
</file>