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331483" w14:textId="77777777" w:rsidR="006123A4" w:rsidRPr="00904D27" w:rsidRDefault="006123A4" w:rsidP="002010CF">
      <w:pPr>
        <w:spacing w:after="0"/>
        <w:jc w:val="both"/>
        <w:rPr>
          <w:rFonts w:asciiTheme="majorHAnsi" w:hAnsiTheme="majorHAnsi" w:cstheme="majorHAnsi"/>
        </w:rPr>
      </w:pPr>
      <w:r w:rsidRPr="00904D27">
        <w:rPr>
          <w:rFonts w:asciiTheme="majorHAnsi" w:hAnsiTheme="majorHAnsi" w:cstheme="majorHAnsi"/>
        </w:rPr>
        <w:t xml:space="preserve">Projekt je sufinancirala Europska unija iz Europskog fonda za regionalni razvoj. </w:t>
      </w:r>
    </w:p>
    <w:p w14:paraId="42A6A175" w14:textId="77777777" w:rsidR="006123A4" w:rsidRPr="00904D27" w:rsidRDefault="006123A4" w:rsidP="002010CF">
      <w:pPr>
        <w:spacing w:after="0"/>
        <w:jc w:val="both"/>
        <w:rPr>
          <w:rFonts w:asciiTheme="majorHAnsi" w:hAnsiTheme="majorHAnsi" w:cstheme="majorHAnsi"/>
        </w:rPr>
      </w:pPr>
      <w:r w:rsidRPr="00904D27">
        <w:rPr>
          <w:rFonts w:asciiTheme="majorHAnsi" w:hAnsiTheme="majorHAnsi" w:cstheme="majorHAnsi"/>
        </w:rPr>
        <w:t xml:space="preserve">Pravna napomena: Sadržaj ovog dokumenta isključiva je odgovornost </w:t>
      </w:r>
      <w:r w:rsidR="00221DDF" w:rsidRPr="00904D27">
        <w:rPr>
          <w:rFonts w:asciiTheme="majorHAnsi" w:hAnsiTheme="majorHAnsi" w:cstheme="majorHAnsi"/>
        </w:rPr>
        <w:t xml:space="preserve">poduzeća Kuća </w:t>
      </w:r>
      <w:proofErr w:type="spellStart"/>
      <w:r w:rsidR="00221DDF" w:rsidRPr="00904D27">
        <w:rPr>
          <w:rFonts w:asciiTheme="majorHAnsi" w:hAnsiTheme="majorHAnsi" w:cstheme="majorHAnsi"/>
        </w:rPr>
        <w:t>Lauba</w:t>
      </w:r>
      <w:proofErr w:type="spellEnd"/>
      <w:r w:rsidR="00221DDF" w:rsidRPr="00904D27">
        <w:rPr>
          <w:rFonts w:asciiTheme="majorHAnsi" w:hAnsiTheme="majorHAnsi" w:cstheme="majorHAnsi"/>
        </w:rPr>
        <w:t xml:space="preserve"> d.o.o.</w:t>
      </w:r>
    </w:p>
    <w:p w14:paraId="0D8CE45E" w14:textId="77777777" w:rsidR="006123A4" w:rsidRPr="00904D27" w:rsidRDefault="006123A4" w:rsidP="002010CF">
      <w:pPr>
        <w:jc w:val="both"/>
        <w:rPr>
          <w:rFonts w:asciiTheme="majorHAnsi" w:hAnsiTheme="majorHAnsi" w:cstheme="majorHAnsi"/>
        </w:rPr>
      </w:pPr>
    </w:p>
    <w:p w14:paraId="7121AA5C" w14:textId="77777777" w:rsidR="006123A4" w:rsidRPr="00904D27" w:rsidRDefault="00D85409" w:rsidP="002010CF">
      <w:pPr>
        <w:jc w:val="both"/>
        <w:rPr>
          <w:rFonts w:asciiTheme="majorHAnsi" w:hAnsiTheme="majorHAnsi" w:cstheme="majorHAnsi"/>
        </w:rPr>
      </w:pPr>
      <w:r w:rsidRPr="00904D27">
        <w:rPr>
          <w:rFonts w:asciiTheme="majorHAnsi" w:hAnsiTheme="majorHAnsi" w:cstheme="majorHAnsi"/>
          <w:b/>
        </w:rPr>
        <w:t>Na</w:t>
      </w:r>
      <w:r w:rsidR="006123A4" w:rsidRPr="00904D27">
        <w:rPr>
          <w:rFonts w:asciiTheme="majorHAnsi" w:hAnsiTheme="majorHAnsi" w:cstheme="majorHAnsi"/>
          <w:b/>
        </w:rPr>
        <w:t>ručitelj:</w:t>
      </w:r>
    </w:p>
    <w:p w14:paraId="33917ED0" w14:textId="77777777" w:rsidR="00221DDF" w:rsidRPr="00904D27" w:rsidRDefault="00221DDF" w:rsidP="002010CF">
      <w:pPr>
        <w:spacing w:after="0" w:line="276" w:lineRule="auto"/>
        <w:jc w:val="both"/>
        <w:rPr>
          <w:rFonts w:asciiTheme="majorHAnsi" w:hAnsiTheme="majorHAnsi" w:cstheme="majorHAnsi"/>
          <w:b/>
        </w:rPr>
      </w:pPr>
      <w:r w:rsidRPr="00904D27">
        <w:rPr>
          <w:rFonts w:asciiTheme="majorHAnsi" w:hAnsiTheme="majorHAnsi" w:cstheme="majorHAnsi"/>
          <w:b/>
        </w:rPr>
        <w:t xml:space="preserve">Kuća </w:t>
      </w:r>
      <w:proofErr w:type="spellStart"/>
      <w:r w:rsidRPr="00904D27">
        <w:rPr>
          <w:rFonts w:asciiTheme="majorHAnsi" w:hAnsiTheme="majorHAnsi" w:cstheme="majorHAnsi"/>
          <w:b/>
        </w:rPr>
        <w:t>Lauba</w:t>
      </w:r>
      <w:proofErr w:type="spellEnd"/>
      <w:r w:rsidRPr="00904D27">
        <w:rPr>
          <w:rFonts w:asciiTheme="majorHAnsi" w:hAnsiTheme="majorHAnsi" w:cstheme="majorHAnsi"/>
          <w:b/>
        </w:rPr>
        <w:t xml:space="preserve"> d.o.o.</w:t>
      </w:r>
    </w:p>
    <w:p w14:paraId="6FBAC0E9" w14:textId="77777777" w:rsidR="00221DDF" w:rsidRPr="00904D27" w:rsidRDefault="00221DDF" w:rsidP="002010CF">
      <w:pPr>
        <w:spacing w:after="0" w:line="276" w:lineRule="auto"/>
        <w:jc w:val="both"/>
        <w:rPr>
          <w:rFonts w:asciiTheme="majorHAnsi" w:hAnsiTheme="majorHAnsi" w:cstheme="majorHAnsi"/>
          <w:b/>
        </w:rPr>
      </w:pPr>
      <w:r w:rsidRPr="00904D27">
        <w:rPr>
          <w:rFonts w:asciiTheme="majorHAnsi" w:hAnsiTheme="majorHAnsi" w:cstheme="majorHAnsi"/>
          <w:b/>
        </w:rPr>
        <w:t>Baruna Filipovića 23a</w:t>
      </w:r>
    </w:p>
    <w:p w14:paraId="6A879231" w14:textId="77777777" w:rsidR="006123A4" w:rsidRPr="00904D27" w:rsidRDefault="00221DDF" w:rsidP="002010CF">
      <w:pPr>
        <w:spacing w:after="0" w:line="276" w:lineRule="auto"/>
        <w:jc w:val="both"/>
        <w:rPr>
          <w:rFonts w:asciiTheme="majorHAnsi" w:hAnsiTheme="majorHAnsi" w:cstheme="majorHAnsi"/>
        </w:rPr>
      </w:pPr>
      <w:r w:rsidRPr="00904D27">
        <w:rPr>
          <w:rFonts w:asciiTheme="majorHAnsi" w:hAnsiTheme="majorHAnsi" w:cstheme="majorHAnsi"/>
          <w:b/>
        </w:rPr>
        <w:t>10 000 Zagreb</w:t>
      </w:r>
    </w:p>
    <w:p w14:paraId="6E006333" w14:textId="77777777" w:rsidR="00E277D3" w:rsidRPr="00904D27" w:rsidRDefault="00E277D3" w:rsidP="002010CF">
      <w:pPr>
        <w:spacing w:after="0" w:line="276" w:lineRule="auto"/>
        <w:jc w:val="both"/>
        <w:rPr>
          <w:rFonts w:asciiTheme="majorHAnsi" w:hAnsiTheme="majorHAnsi" w:cstheme="majorHAnsi"/>
        </w:rPr>
      </w:pPr>
    </w:p>
    <w:p w14:paraId="1FEA8FF8" w14:textId="77777777" w:rsidR="00487821" w:rsidRPr="00904D27" w:rsidRDefault="00487821" w:rsidP="002010CF">
      <w:pPr>
        <w:spacing w:after="0" w:line="276" w:lineRule="auto"/>
        <w:jc w:val="both"/>
        <w:rPr>
          <w:rFonts w:asciiTheme="majorHAnsi" w:hAnsiTheme="majorHAnsi" w:cstheme="majorHAnsi"/>
        </w:rPr>
      </w:pPr>
    </w:p>
    <w:p w14:paraId="04A1DB10" w14:textId="77777777" w:rsidR="006123A4" w:rsidRPr="00904D27" w:rsidRDefault="006123A4" w:rsidP="002010CF">
      <w:pPr>
        <w:spacing w:after="0" w:line="240" w:lineRule="auto"/>
        <w:jc w:val="both"/>
        <w:rPr>
          <w:rFonts w:asciiTheme="majorHAnsi" w:hAnsiTheme="majorHAnsi" w:cstheme="majorHAnsi"/>
          <w:b/>
        </w:rPr>
      </w:pPr>
    </w:p>
    <w:p w14:paraId="505DB09B" w14:textId="6B9D68C0" w:rsidR="002568FB" w:rsidRPr="00904D27" w:rsidRDefault="002568FB" w:rsidP="008A466D">
      <w:pPr>
        <w:spacing w:after="0" w:line="240" w:lineRule="auto"/>
        <w:jc w:val="center"/>
        <w:rPr>
          <w:rFonts w:asciiTheme="majorHAnsi" w:hAnsiTheme="majorHAnsi" w:cstheme="majorHAnsi"/>
          <w:b/>
        </w:rPr>
      </w:pPr>
      <w:r w:rsidRPr="00904D27">
        <w:rPr>
          <w:rFonts w:asciiTheme="majorHAnsi" w:hAnsiTheme="majorHAnsi" w:cstheme="majorHAnsi"/>
          <w:b/>
        </w:rPr>
        <w:t xml:space="preserve">DOKUMENTACIJA ZA NADMETANJE </w:t>
      </w:r>
    </w:p>
    <w:p w14:paraId="354D0233" w14:textId="58D2F4F4" w:rsidR="00974109" w:rsidRPr="00904D27" w:rsidRDefault="006123A4" w:rsidP="008A466D">
      <w:pPr>
        <w:spacing w:after="0" w:line="240" w:lineRule="auto"/>
        <w:jc w:val="center"/>
        <w:rPr>
          <w:rFonts w:asciiTheme="majorHAnsi" w:hAnsiTheme="majorHAnsi" w:cstheme="majorHAnsi"/>
          <w:b/>
        </w:rPr>
      </w:pPr>
      <w:r w:rsidRPr="00904D27">
        <w:rPr>
          <w:rFonts w:asciiTheme="majorHAnsi" w:hAnsiTheme="majorHAnsi" w:cstheme="majorHAnsi"/>
          <w:b/>
        </w:rPr>
        <w:t>NABAVA BROJ</w:t>
      </w:r>
      <w:r w:rsidR="00974109" w:rsidRPr="00904D27">
        <w:rPr>
          <w:rFonts w:asciiTheme="majorHAnsi" w:hAnsiTheme="majorHAnsi" w:cstheme="majorHAnsi"/>
          <w:b/>
        </w:rPr>
        <w:t>:</w:t>
      </w:r>
    </w:p>
    <w:p w14:paraId="665A3AD6" w14:textId="77777777" w:rsidR="006123A4" w:rsidRPr="00904D27" w:rsidRDefault="002568FB" w:rsidP="008A466D">
      <w:pPr>
        <w:spacing w:after="0" w:line="240" w:lineRule="auto"/>
        <w:jc w:val="center"/>
        <w:rPr>
          <w:rFonts w:asciiTheme="majorHAnsi" w:hAnsiTheme="majorHAnsi" w:cstheme="majorHAnsi"/>
          <w:b/>
        </w:rPr>
      </w:pPr>
      <w:r w:rsidRPr="00904D27">
        <w:rPr>
          <w:rFonts w:asciiTheme="majorHAnsi" w:hAnsiTheme="majorHAnsi" w:cstheme="majorHAnsi"/>
          <w:b/>
        </w:rPr>
        <w:t>2</w:t>
      </w:r>
    </w:p>
    <w:p w14:paraId="2E901B8E" w14:textId="77777777" w:rsidR="006123A4" w:rsidRPr="00904D27" w:rsidRDefault="006123A4" w:rsidP="008A466D">
      <w:pPr>
        <w:spacing w:after="0" w:line="240" w:lineRule="auto"/>
        <w:jc w:val="center"/>
        <w:rPr>
          <w:rFonts w:asciiTheme="majorHAnsi" w:hAnsiTheme="majorHAnsi" w:cstheme="majorHAnsi"/>
          <w:b/>
        </w:rPr>
      </w:pPr>
    </w:p>
    <w:p w14:paraId="697DDB11" w14:textId="77777777" w:rsidR="006123A4" w:rsidRPr="00904D27" w:rsidRDefault="006123A4" w:rsidP="008A466D">
      <w:pPr>
        <w:spacing w:after="0" w:line="240" w:lineRule="auto"/>
        <w:jc w:val="center"/>
        <w:rPr>
          <w:rFonts w:asciiTheme="majorHAnsi" w:hAnsiTheme="majorHAnsi" w:cstheme="majorHAnsi"/>
          <w:b/>
        </w:rPr>
      </w:pPr>
      <w:r w:rsidRPr="00904D27">
        <w:rPr>
          <w:rFonts w:asciiTheme="majorHAnsi" w:hAnsiTheme="majorHAnsi" w:cstheme="majorHAnsi"/>
          <w:b/>
          <w:bCs/>
        </w:rPr>
        <w:t>PREDMET NABAVE:</w:t>
      </w:r>
    </w:p>
    <w:p w14:paraId="1C4A1C21" w14:textId="77777777" w:rsidR="002568FB" w:rsidRPr="00904D27" w:rsidRDefault="00221DDF" w:rsidP="008A466D">
      <w:pPr>
        <w:tabs>
          <w:tab w:val="left" w:pos="5610"/>
        </w:tabs>
        <w:spacing w:after="0" w:line="240" w:lineRule="auto"/>
        <w:jc w:val="center"/>
        <w:rPr>
          <w:rFonts w:asciiTheme="majorHAnsi" w:hAnsiTheme="majorHAnsi" w:cstheme="majorHAnsi"/>
          <w:b/>
          <w:bCs/>
        </w:rPr>
      </w:pPr>
      <w:r w:rsidRPr="00904D27">
        <w:rPr>
          <w:rFonts w:asciiTheme="majorHAnsi" w:hAnsiTheme="majorHAnsi" w:cstheme="majorHAnsi"/>
          <w:b/>
          <w:bCs/>
        </w:rPr>
        <w:t xml:space="preserve">Pružanje usluga </w:t>
      </w:r>
      <w:r w:rsidR="002568FB" w:rsidRPr="00904D27">
        <w:rPr>
          <w:rFonts w:asciiTheme="majorHAnsi" w:hAnsiTheme="majorHAnsi" w:cstheme="majorHAnsi"/>
          <w:b/>
          <w:bCs/>
        </w:rPr>
        <w:t>izrade projektne dokumentacije</w:t>
      </w:r>
    </w:p>
    <w:p w14:paraId="6225E89D" w14:textId="77777777" w:rsidR="002568FB" w:rsidRPr="00904D27" w:rsidRDefault="002568FB" w:rsidP="008A466D">
      <w:pPr>
        <w:tabs>
          <w:tab w:val="left" w:pos="5610"/>
        </w:tabs>
        <w:spacing w:after="0" w:line="240" w:lineRule="auto"/>
        <w:jc w:val="center"/>
        <w:rPr>
          <w:rFonts w:asciiTheme="majorHAnsi" w:hAnsiTheme="majorHAnsi" w:cstheme="majorHAnsi"/>
          <w:b/>
          <w:bCs/>
        </w:rPr>
      </w:pPr>
      <w:r w:rsidRPr="00904D27">
        <w:rPr>
          <w:rFonts w:asciiTheme="majorHAnsi" w:hAnsiTheme="majorHAnsi" w:cstheme="majorHAnsi"/>
          <w:b/>
          <w:bCs/>
        </w:rPr>
        <w:t>(provjera zadatka, snimak i idejna rješenja, idejni</w:t>
      </w:r>
    </w:p>
    <w:p w14:paraId="6359CBF0" w14:textId="77777777" w:rsidR="00487821" w:rsidRPr="00904D27" w:rsidRDefault="002568FB" w:rsidP="008A466D">
      <w:pPr>
        <w:tabs>
          <w:tab w:val="left" w:pos="5610"/>
        </w:tabs>
        <w:spacing w:after="0" w:line="240" w:lineRule="auto"/>
        <w:jc w:val="center"/>
        <w:rPr>
          <w:rFonts w:asciiTheme="majorHAnsi" w:hAnsiTheme="majorHAnsi" w:cstheme="majorHAnsi"/>
          <w:b/>
        </w:rPr>
      </w:pPr>
      <w:r w:rsidRPr="00904D27">
        <w:rPr>
          <w:rFonts w:asciiTheme="majorHAnsi" w:hAnsiTheme="majorHAnsi" w:cstheme="majorHAnsi"/>
          <w:b/>
          <w:bCs/>
        </w:rPr>
        <w:t>projekt, glavni projekt i izvedbeni projekt)</w:t>
      </w:r>
    </w:p>
    <w:p w14:paraId="3BCE694C" w14:textId="3466470F" w:rsidR="00AE3EC2" w:rsidRPr="00904D27" w:rsidRDefault="00AE3EC2" w:rsidP="002010CF">
      <w:pPr>
        <w:tabs>
          <w:tab w:val="left" w:pos="5610"/>
        </w:tabs>
        <w:jc w:val="both"/>
        <w:rPr>
          <w:rFonts w:asciiTheme="majorHAnsi" w:hAnsiTheme="majorHAnsi" w:cstheme="majorHAnsi"/>
          <w:b/>
        </w:rPr>
      </w:pPr>
    </w:p>
    <w:p w14:paraId="52C0ECFB" w14:textId="1221C72D" w:rsidR="00853903" w:rsidRPr="00904D27" w:rsidRDefault="00853903" w:rsidP="002010CF">
      <w:pPr>
        <w:tabs>
          <w:tab w:val="left" w:pos="5610"/>
        </w:tabs>
        <w:jc w:val="both"/>
        <w:rPr>
          <w:rFonts w:asciiTheme="majorHAnsi" w:hAnsiTheme="majorHAnsi" w:cstheme="majorHAnsi"/>
          <w:b/>
        </w:rPr>
      </w:pPr>
    </w:p>
    <w:p w14:paraId="34E2BC86" w14:textId="5247BB48" w:rsidR="00853903" w:rsidRPr="00904D27" w:rsidRDefault="00853903" w:rsidP="002010CF">
      <w:pPr>
        <w:tabs>
          <w:tab w:val="left" w:pos="5610"/>
        </w:tabs>
        <w:jc w:val="both"/>
        <w:rPr>
          <w:rFonts w:asciiTheme="majorHAnsi" w:hAnsiTheme="majorHAnsi" w:cstheme="majorHAnsi"/>
          <w:b/>
        </w:rPr>
      </w:pPr>
    </w:p>
    <w:p w14:paraId="24E89193" w14:textId="1D5D37BB" w:rsidR="00853903" w:rsidRPr="00904D27" w:rsidRDefault="00853903" w:rsidP="002010CF">
      <w:pPr>
        <w:tabs>
          <w:tab w:val="left" w:pos="5610"/>
        </w:tabs>
        <w:jc w:val="both"/>
        <w:rPr>
          <w:rFonts w:asciiTheme="majorHAnsi" w:hAnsiTheme="majorHAnsi" w:cstheme="majorHAnsi"/>
          <w:b/>
        </w:rPr>
      </w:pPr>
    </w:p>
    <w:p w14:paraId="1C2FBA1B" w14:textId="3F303E31" w:rsidR="00853903" w:rsidRPr="00904D27" w:rsidRDefault="00853903" w:rsidP="002010CF">
      <w:pPr>
        <w:tabs>
          <w:tab w:val="left" w:pos="5610"/>
        </w:tabs>
        <w:jc w:val="both"/>
        <w:rPr>
          <w:rFonts w:asciiTheme="majorHAnsi" w:hAnsiTheme="majorHAnsi" w:cstheme="majorHAnsi"/>
          <w:b/>
        </w:rPr>
      </w:pPr>
    </w:p>
    <w:p w14:paraId="38CEAAFA" w14:textId="0ACDAFBD" w:rsidR="00853903" w:rsidRPr="00904D27" w:rsidRDefault="00853903" w:rsidP="002010CF">
      <w:pPr>
        <w:tabs>
          <w:tab w:val="left" w:pos="5610"/>
        </w:tabs>
        <w:jc w:val="both"/>
        <w:rPr>
          <w:rFonts w:asciiTheme="majorHAnsi" w:hAnsiTheme="majorHAnsi" w:cstheme="majorHAnsi"/>
          <w:b/>
        </w:rPr>
      </w:pPr>
    </w:p>
    <w:p w14:paraId="0FDBA0A2" w14:textId="645510A7" w:rsidR="00853903" w:rsidRPr="00904D27" w:rsidRDefault="00853903" w:rsidP="002010CF">
      <w:pPr>
        <w:tabs>
          <w:tab w:val="left" w:pos="5610"/>
        </w:tabs>
        <w:jc w:val="both"/>
        <w:rPr>
          <w:rFonts w:asciiTheme="majorHAnsi" w:hAnsiTheme="majorHAnsi" w:cstheme="majorHAnsi"/>
          <w:b/>
        </w:rPr>
      </w:pPr>
    </w:p>
    <w:p w14:paraId="2E6CD2E7" w14:textId="77777777" w:rsidR="00853903" w:rsidRPr="00904D27" w:rsidRDefault="00853903" w:rsidP="002010CF">
      <w:pPr>
        <w:tabs>
          <w:tab w:val="left" w:pos="5610"/>
        </w:tabs>
        <w:jc w:val="both"/>
        <w:rPr>
          <w:rFonts w:asciiTheme="majorHAnsi" w:hAnsiTheme="majorHAnsi" w:cstheme="majorHAnsi"/>
          <w:b/>
        </w:rPr>
      </w:pPr>
    </w:p>
    <w:p w14:paraId="78AA599B" w14:textId="77777777" w:rsidR="00AE3EC2" w:rsidRPr="00904D27" w:rsidRDefault="00AE3EC2" w:rsidP="002010CF">
      <w:pPr>
        <w:tabs>
          <w:tab w:val="left" w:pos="5610"/>
        </w:tabs>
        <w:jc w:val="both"/>
        <w:rPr>
          <w:rFonts w:asciiTheme="majorHAnsi" w:hAnsiTheme="majorHAnsi" w:cstheme="majorHAnsi"/>
          <w:b/>
          <w:bCs/>
        </w:rPr>
      </w:pPr>
    </w:p>
    <w:p w14:paraId="3A3C76B6" w14:textId="77777777" w:rsidR="00572D2C" w:rsidRPr="00904D27" w:rsidRDefault="00572D2C" w:rsidP="002010CF">
      <w:pPr>
        <w:tabs>
          <w:tab w:val="left" w:pos="5610"/>
        </w:tabs>
        <w:jc w:val="both"/>
        <w:rPr>
          <w:rFonts w:asciiTheme="majorHAnsi" w:hAnsiTheme="majorHAnsi" w:cstheme="majorHAnsi"/>
          <w:b/>
          <w:bCs/>
        </w:rPr>
      </w:pPr>
    </w:p>
    <w:p w14:paraId="3CA2F112" w14:textId="77777777" w:rsidR="00572D2C" w:rsidRPr="00904D27" w:rsidRDefault="00572D2C" w:rsidP="002010CF">
      <w:pPr>
        <w:tabs>
          <w:tab w:val="left" w:pos="5610"/>
        </w:tabs>
        <w:jc w:val="both"/>
        <w:rPr>
          <w:rFonts w:asciiTheme="majorHAnsi" w:hAnsiTheme="majorHAnsi" w:cstheme="majorHAnsi"/>
          <w:b/>
          <w:bCs/>
        </w:rPr>
      </w:pPr>
    </w:p>
    <w:p w14:paraId="520707EB" w14:textId="77777777" w:rsidR="00572D2C" w:rsidRPr="00904D27" w:rsidRDefault="00572D2C" w:rsidP="002010CF">
      <w:pPr>
        <w:tabs>
          <w:tab w:val="left" w:pos="5610"/>
        </w:tabs>
        <w:jc w:val="both"/>
        <w:rPr>
          <w:rFonts w:asciiTheme="majorHAnsi" w:hAnsiTheme="majorHAnsi" w:cstheme="majorHAnsi"/>
          <w:b/>
          <w:bCs/>
        </w:rPr>
      </w:pPr>
    </w:p>
    <w:p w14:paraId="72C7AE0A" w14:textId="77777777" w:rsidR="00572D2C" w:rsidRPr="00904D27" w:rsidRDefault="00572D2C" w:rsidP="002010CF">
      <w:pPr>
        <w:tabs>
          <w:tab w:val="left" w:pos="5610"/>
        </w:tabs>
        <w:jc w:val="both"/>
        <w:rPr>
          <w:rFonts w:asciiTheme="majorHAnsi" w:hAnsiTheme="majorHAnsi" w:cstheme="majorHAnsi"/>
          <w:b/>
          <w:bCs/>
        </w:rPr>
      </w:pPr>
    </w:p>
    <w:p w14:paraId="56EEB87D" w14:textId="77777777" w:rsidR="002340FA" w:rsidRPr="00904D27" w:rsidRDefault="006123A4" w:rsidP="002010CF">
      <w:pPr>
        <w:tabs>
          <w:tab w:val="left" w:pos="5610"/>
        </w:tabs>
        <w:jc w:val="both"/>
        <w:rPr>
          <w:rStyle w:val="Hyperlink"/>
          <w:rFonts w:asciiTheme="majorHAnsi" w:hAnsiTheme="majorHAnsi" w:cstheme="majorHAnsi"/>
          <w:smallCaps/>
          <w:color w:val="auto"/>
        </w:rPr>
      </w:pPr>
      <w:r w:rsidRPr="00904D27">
        <w:rPr>
          <w:rFonts w:asciiTheme="majorHAnsi" w:hAnsiTheme="majorHAnsi" w:cstheme="majorHAnsi"/>
          <w:b/>
          <w:bCs/>
        </w:rPr>
        <w:t>Nabava za potrebe projekta</w:t>
      </w:r>
      <w:r w:rsidR="00487821" w:rsidRPr="00904D27">
        <w:rPr>
          <w:rFonts w:asciiTheme="majorHAnsi" w:hAnsiTheme="majorHAnsi" w:cstheme="majorHAnsi"/>
          <w:b/>
          <w:bCs/>
        </w:rPr>
        <w:t>:</w:t>
      </w:r>
      <w:r w:rsidRPr="00904D27">
        <w:rPr>
          <w:rFonts w:asciiTheme="majorHAnsi" w:hAnsiTheme="majorHAnsi" w:cstheme="majorHAnsi"/>
          <w:b/>
          <w:bCs/>
        </w:rPr>
        <w:t xml:space="preserve"> </w:t>
      </w:r>
      <w:proofErr w:type="spellStart"/>
      <w:r w:rsidR="00221DDF" w:rsidRPr="00904D27">
        <w:rPr>
          <w:rFonts w:asciiTheme="majorHAnsi" w:hAnsiTheme="majorHAnsi" w:cstheme="majorHAnsi"/>
          <w:b/>
        </w:rPr>
        <w:t>Lauba</w:t>
      </w:r>
      <w:proofErr w:type="spellEnd"/>
      <w:r w:rsidR="00221DDF" w:rsidRPr="00904D27">
        <w:rPr>
          <w:rFonts w:asciiTheme="majorHAnsi" w:hAnsiTheme="majorHAnsi" w:cstheme="majorHAnsi"/>
          <w:b/>
        </w:rPr>
        <w:t xml:space="preserve">- kuća za ljude i umjetnost, </w:t>
      </w:r>
      <w:r w:rsidR="00221DDF" w:rsidRPr="00904D27">
        <w:rPr>
          <w:rFonts w:asciiTheme="majorHAnsi" w:hAnsiTheme="majorHAnsi" w:cstheme="majorHAnsi"/>
        </w:rPr>
        <w:t>KK.06.1.1.01.0066</w:t>
      </w:r>
    </w:p>
    <w:p w14:paraId="1F288860" w14:textId="77777777" w:rsidR="00572D2C" w:rsidRPr="00904D27" w:rsidRDefault="00572D2C" w:rsidP="002010CF">
      <w:pPr>
        <w:jc w:val="both"/>
        <w:rPr>
          <w:rFonts w:asciiTheme="majorHAnsi" w:hAnsiTheme="majorHAnsi" w:cstheme="majorHAnsi"/>
          <w:b/>
          <w:bCs/>
        </w:rPr>
      </w:pPr>
    </w:p>
    <w:p w14:paraId="71049E91" w14:textId="77777777" w:rsidR="00272020" w:rsidRPr="00904D27" w:rsidRDefault="00272020" w:rsidP="002010CF">
      <w:pPr>
        <w:jc w:val="both"/>
        <w:rPr>
          <w:rFonts w:asciiTheme="majorHAnsi" w:hAnsiTheme="majorHAnsi" w:cstheme="majorHAnsi"/>
          <w:b/>
        </w:rPr>
      </w:pPr>
    </w:p>
    <w:p w14:paraId="59441CC1" w14:textId="4F7327B0" w:rsidR="00297CD1" w:rsidRPr="00904D27" w:rsidRDefault="00163B7E" w:rsidP="002010CF">
      <w:pPr>
        <w:pStyle w:val="Heading1"/>
        <w:shd w:val="clear" w:color="auto" w:fill="D9D9D9" w:themeFill="background1" w:themeFillShade="D9"/>
        <w:spacing w:after="480"/>
        <w:jc w:val="both"/>
        <w:rPr>
          <w:rFonts w:cstheme="majorHAnsi"/>
          <w:color w:val="auto"/>
          <w:sz w:val="22"/>
          <w:szCs w:val="22"/>
          <w:lang w:val="hr-HR"/>
        </w:rPr>
      </w:pPr>
      <w:bookmarkStart w:id="0" w:name="_Toc499034431"/>
      <w:r w:rsidRPr="00904D27">
        <w:rPr>
          <w:rFonts w:cstheme="majorHAnsi"/>
          <w:color w:val="auto"/>
          <w:sz w:val="22"/>
          <w:szCs w:val="22"/>
          <w:lang w:val="hr-HR"/>
        </w:rPr>
        <w:lastRenderedPageBreak/>
        <w:t xml:space="preserve">I. </w:t>
      </w:r>
      <w:r w:rsidR="00297CD1" w:rsidRPr="00904D27">
        <w:rPr>
          <w:rFonts w:cstheme="majorHAnsi"/>
          <w:color w:val="auto"/>
          <w:sz w:val="22"/>
          <w:szCs w:val="22"/>
          <w:lang w:val="hr-HR"/>
        </w:rPr>
        <w:t>OPĆI PODACI</w:t>
      </w:r>
      <w:bookmarkEnd w:id="0"/>
    </w:p>
    <w:p w14:paraId="25101086" w14:textId="7A49CA75" w:rsidR="002F384A" w:rsidRPr="00904D27" w:rsidRDefault="00297CD1" w:rsidP="002010CF">
      <w:pPr>
        <w:pStyle w:val="Heading2"/>
        <w:jc w:val="both"/>
        <w:rPr>
          <w:rFonts w:asciiTheme="majorHAnsi" w:hAnsiTheme="majorHAnsi" w:cstheme="majorHAnsi"/>
          <w:szCs w:val="22"/>
          <w:lang w:val="hr-HR"/>
        </w:rPr>
      </w:pPr>
      <w:bookmarkStart w:id="1" w:name="_Toc499034432"/>
      <w:r w:rsidRPr="00904D27">
        <w:rPr>
          <w:rFonts w:asciiTheme="majorHAnsi" w:hAnsiTheme="majorHAnsi" w:cstheme="majorHAnsi"/>
          <w:szCs w:val="22"/>
          <w:lang w:val="hr-HR"/>
        </w:rPr>
        <w:t>1.1. Naručitelj</w:t>
      </w:r>
      <w:bookmarkEnd w:id="1"/>
    </w:p>
    <w:p w14:paraId="7456BA8B" w14:textId="77777777" w:rsidR="00182C6C" w:rsidRPr="00904D27" w:rsidRDefault="00182C6C" w:rsidP="002010CF">
      <w:pPr>
        <w:spacing w:after="0" w:line="240" w:lineRule="auto"/>
        <w:contextualSpacing/>
        <w:jc w:val="both"/>
        <w:rPr>
          <w:rFonts w:asciiTheme="majorHAnsi" w:eastAsiaTheme="majorEastAsia" w:hAnsiTheme="majorHAnsi" w:cstheme="majorHAnsi"/>
          <w:b/>
          <w:bCs/>
          <w:lang w:eastAsia="en-GB"/>
        </w:rPr>
      </w:pPr>
      <w:r w:rsidRPr="00904D27">
        <w:rPr>
          <w:rFonts w:asciiTheme="majorHAnsi" w:eastAsiaTheme="majorEastAsia" w:hAnsiTheme="majorHAnsi" w:cstheme="majorHAnsi"/>
          <w:b/>
          <w:bCs/>
          <w:lang w:eastAsia="en-GB"/>
        </w:rPr>
        <w:t xml:space="preserve">Kuća </w:t>
      </w:r>
      <w:proofErr w:type="spellStart"/>
      <w:r w:rsidRPr="00904D27">
        <w:rPr>
          <w:rFonts w:asciiTheme="majorHAnsi" w:eastAsiaTheme="majorEastAsia" w:hAnsiTheme="majorHAnsi" w:cstheme="majorHAnsi"/>
          <w:b/>
          <w:bCs/>
          <w:lang w:eastAsia="en-GB"/>
        </w:rPr>
        <w:t>Lauba</w:t>
      </w:r>
      <w:proofErr w:type="spellEnd"/>
      <w:r w:rsidRPr="00904D27">
        <w:rPr>
          <w:rFonts w:asciiTheme="majorHAnsi" w:eastAsiaTheme="majorEastAsia" w:hAnsiTheme="majorHAnsi" w:cstheme="majorHAnsi"/>
          <w:b/>
          <w:bCs/>
          <w:lang w:eastAsia="en-GB"/>
        </w:rPr>
        <w:t xml:space="preserve"> d.o.o.</w:t>
      </w:r>
    </w:p>
    <w:p w14:paraId="3E3F6CD8" w14:textId="77777777" w:rsidR="00297CD1" w:rsidRPr="00904D27" w:rsidRDefault="00297CD1" w:rsidP="002010CF">
      <w:pPr>
        <w:spacing w:after="0" w:line="276" w:lineRule="auto"/>
        <w:jc w:val="both"/>
        <w:rPr>
          <w:rFonts w:asciiTheme="majorHAnsi" w:hAnsiTheme="majorHAnsi" w:cstheme="majorHAnsi"/>
          <w:b/>
        </w:rPr>
      </w:pPr>
      <w:r w:rsidRPr="00904D27">
        <w:rPr>
          <w:rFonts w:asciiTheme="majorHAnsi" w:hAnsiTheme="majorHAnsi" w:cstheme="majorHAnsi"/>
          <w:b/>
        </w:rPr>
        <w:t xml:space="preserve">Adresa: </w:t>
      </w:r>
      <w:r w:rsidR="00182C6C" w:rsidRPr="00904D27">
        <w:rPr>
          <w:rFonts w:asciiTheme="majorHAnsi" w:hAnsiTheme="majorHAnsi" w:cstheme="majorHAnsi"/>
          <w:b/>
        </w:rPr>
        <w:t>Baruna Filipovića 23a</w:t>
      </w:r>
    </w:p>
    <w:p w14:paraId="223F682C" w14:textId="77777777" w:rsidR="00297CD1" w:rsidRPr="00904D27" w:rsidRDefault="00297CD1" w:rsidP="002010CF">
      <w:pPr>
        <w:tabs>
          <w:tab w:val="left" w:pos="5610"/>
        </w:tabs>
        <w:spacing w:after="0" w:line="240" w:lineRule="auto"/>
        <w:jc w:val="both"/>
        <w:rPr>
          <w:rFonts w:asciiTheme="majorHAnsi" w:hAnsiTheme="majorHAnsi" w:cstheme="majorHAnsi"/>
          <w:b/>
        </w:rPr>
      </w:pPr>
      <w:r w:rsidRPr="00904D27">
        <w:rPr>
          <w:rFonts w:asciiTheme="majorHAnsi" w:hAnsiTheme="majorHAnsi" w:cstheme="majorHAnsi"/>
          <w:b/>
        </w:rPr>
        <w:t xml:space="preserve">OIB: </w:t>
      </w:r>
      <w:r w:rsidR="00182C6C" w:rsidRPr="00904D27">
        <w:rPr>
          <w:rFonts w:asciiTheme="majorHAnsi" w:hAnsiTheme="majorHAnsi" w:cstheme="majorHAnsi"/>
        </w:rPr>
        <w:t>15479326659</w:t>
      </w:r>
    </w:p>
    <w:p w14:paraId="758C2152" w14:textId="1F8CF342" w:rsidR="00297CD1" w:rsidRPr="00904D27" w:rsidRDefault="00297CD1" w:rsidP="002010CF">
      <w:pPr>
        <w:tabs>
          <w:tab w:val="left" w:pos="5610"/>
        </w:tabs>
        <w:spacing w:after="0" w:line="240" w:lineRule="auto"/>
        <w:jc w:val="both"/>
        <w:rPr>
          <w:rFonts w:asciiTheme="majorHAnsi" w:hAnsiTheme="majorHAnsi" w:cstheme="majorHAnsi"/>
          <w:b/>
        </w:rPr>
      </w:pPr>
      <w:r w:rsidRPr="00904D27">
        <w:rPr>
          <w:rFonts w:asciiTheme="majorHAnsi" w:hAnsiTheme="majorHAnsi" w:cstheme="majorHAnsi"/>
          <w:b/>
        </w:rPr>
        <w:t xml:space="preserve">Telefon: </w:t>
      </w:r>
      <w:r w:rsidR="00182C6C" w:rsidRPr="00904D27">
        <w:rPr>
          <w:rFonts w:asciiTheme="majorHAnsi" w:hAnsiTheme="majorHAnsi" w:cstheme="majorHAnsi"/>
          <w:b/>
        </w:rPr>
        <w:t>+385 (0)91 630 2046</w:t>
      </w:r>
    </w:p>
    <w:p w14:paraId="7D5CE857" w14:textId="3DD0BF7D" w:rsidR="00853903" w:rsidRPr="00904D27" w:rsidRDefault="00853903" w:rsidP="002010CF">
      <w:pPr>
        <w:tabs>
          <w:tab w:val="left" w:pos="5610"/>
        </w:tabs>
        <w:spacing w:after="0" w:line="240" w:lineRule="auto"/>
        <w:jc w:val="both"/>
        <w:rPr>
          <w:rFonts w:asciiTheme="majorHAnsi" w:hAnsiTheme="majorHAnsi" w:cstheme="majorHAnsi"/>
          <w:b/>
        </w:rPr>
      </w:pPr>
      <w:r w:rsidRPr="00904D27">
        <w:rPr>
          <w:rFonts w:asciiTheme="majorHAnsi" w:hAnsiTheme="majorHAnsi" w:cstheme="majorHAnsi"/>
          <w:b/>
        </w:rPr>
        <w:t xml:space="preserve">Kontakt osoba: Jelena </w:t>
      </w:r>
      <w:proofErr w:type="spellStart"/>
      <w:r w:rsidRPr="00904D27">
        <w:rPr>
          <w:rFonts w:asciiTheme="majorHAnsi" w:hAnsiTheme="majorHAnsi" w:cstheme="majorHAnsi"/>
          <w:b/>
        </w:rPr>
        <w:t>Pavlinušić</w:t>
      </w:r>
      <w:proofErr w:type="spellEnd"/>
    </w:p>
    <w:p w14:paraId="1BE72F9E" w14:textId="77777777" w:rsidR="00297CD1" w:rsidRPr="00904D27" w:rsidRDefault="00EB1E74" w:rsidP="002010CF">
      <w:pPr>
        <w:tabs>
          <w:tab w:val="left" w:pos="5610"/>
        </w:tabs>
        <w:spacing w:after="0" w:line="240" w:lineRule="auto"/>
        <w:jc w:val="both"/>
        <w:rPr>
          <w:rFonts w:asciiTheme="majorHAnsi" w:hAnsiTheme="majorHAnsi" w:cstheme="majorHAnsi"/>
          <w:b/>
        </w:rPr>
      </w:pPr>
      <w:r w:rsidRPr="00904D27">
        <w:rPr>
          <w:rFonts w:asciiTheme="majorHAnsi" w:hAnsiTheme="majorHAnsi" w:cstheme="majorHAnsi"/>
          <w:b/>
        </w:rPr>
        <w:t>E</w:t>
      </w:r>
      <w:r w:rsidR="00297CD1" w:rsidRPr="00904D27">
        <w:rPr>
          <w:rFonts w:asciiTheme="majorHAnsi" w:hAnsiTheme="majorHAnsi" w:cstheme="majorHAnsi"/>
          <w:b/>
        </w:rPr>
        <w:t xml:space="preserve">-mail: </w:t>
      </w:r>
      <w:hyperlink r:id="rId10" w:history="1">
        <w:r w:rsidR="001A2249" w:rsidRPr="00904D27">
          <w:rPr>
            <w:rStyle w:val="Hyperlink"/>
            <w:rFonts w:asciiTheme="majorHAnsi" w:hAnsiTheme="majorHAnsi" w:cstheme="majorHAnsi"/>
            <w:color w:val="auto"/>
          </w:rPr>
          <w:t>jelena.pavlinusic@lauba.hr</w:t>
        </w:r>
      </w:hyperlink>
      <w:r w:rsidR="001A2249" w:rsidRPr="00904D27">
        <w:rPr>
          <w:rFonts w:asciiTheme="majorHAnsi" w:hAnsiTheme="majorHAnsi" w:cstheme="majorHAnsi"/>
        </w:rPr>
        <w:t xml:space="preserve"> </w:t>
      </w:r>
    </w:p>
    <w:p w14:paraId="0F1A7860" w14:textId="77777777" w:rsidR="00297CD1" w:rsidRPr="00904D27" w:rsidRDefault="00297CD1" w:rsidP="002010CF">
      <w:pPr>
        <w:tabs>
          <w:tab w:val="left" w:pos="5610"/>
        </w:tabs>
        <w:spacing w:after="360" w:line="240" w:lineRule="auto"/>
        <w:jc w:val="both"/>
        <w:rPr>
          <w:rFonts w:asciiTheme="majorHAnsi" w:hAnsiTheme="majorHAnsi" w:cstheme="majorHAnsi"/>
          <w:b/>
        </w:rPr>
      </w:pPr>
      <w:r w:rsidRPr="00904D27">
        <w:rPr>
          <w:rFonts w:asciiTheme="majorHAnsi" w:hAnsiTheme="majorHAnsi" w:cstheme="majorHAnsi"/>
          <w:b/>
        </w:rPr>
        <w:t>Web str:</w:t>
      </w:r>
      <w:r w:rsidR="00791C8C" w:rsidRPr="00904D27">
        <w:rPr>
          <w:rFonts w:asciiTheme="majorHAnsi" w:hAnsiTheme="majorHAnsi" w:cstheme="majorHAnsi"/>
          <w:b/>
        </w:rPr>
        <w:t xml:space="preserve"> </w:t>
      </w:r>
      <w:hyperlink r:id="rId11" w:history="1">
        <w:r w:rsidR="00182C6C" w:rsidRPr="00904D27">
          <w:rPr>
            <w:rStyle w:val="Hyperlink"/>
            <w:rFonts w:asciiTheme="majorHAnsi" w:hAnsiTheme="majorHAnsi" w:cstheme="majorHAnsi"/>
            <w:color w:val="auto"/>
          </w:rPr>
          <w:t>http://www.lauba.hr/</w:t>
        </w:r>
      </w:hyperlink>
      <w:r w:rsidR="00182C6C" w:rsidRPr="00904D27">
        <w:rPr>
          <w:rFonts w:asciiTheme="majorHAnsi" w:hAnsiTheme="majorHAnsi" w:cstheme="majorHAnsi"/>
        </w:rPr>
        <w:t xml:space="preserve"> </w:t>
      </w:r>
    </w:p>
    <w:p w14:paraId="0588A24B" w14:textId="6FDD4F3F" w:rsidR="00DD6F68" w:rsidRPr="00904D27" w:rsidRDefault="00DD6F68" w:rsidP="002010CF">
      <w:pPr>
        <w:pStyle w:val="Heading2"/>
        <w:spacing w:before="0"/>
        <w:jc w:val="both"/>
        <w:rPr>
          <w:rFonts w:asciiTheme="majorHAnsi" w:hAnsiTheme="majorHAnsi" w:cstheme="majorHAnsi"/>
          <w:szCs w:val="22"/>
          <w:lang w:val="hr-HR"/>
        </w:rPr>
      </w:pPr>
      <w:bookmarkStart w:id="2" w:name="_Toc499034433"/>
      <w:r w:rsidRPr="00904D27">
        <w:rPr>
          <w:rFonts w:asciiTheme="majorHAnsi" w:hAnsiTheme="majorHAnsi" w:cstheme="majorHAnsi"/>
          <w:szCs w:val="22"/>
          <w:lang w:val="hr-HR"/>
        </w:rPr>
        <w:t>1.</w:t>
      </w:r>
      <w:r w:rsidR="000F5B39" w:rsidRPr="00904D27">
        <w:rPr>
          <w:rFonts w:asciiTheme="majorHAnsi" w:hAnsiTheme="majorHAnsi" w:cstheme="majorHAnsi"/>
          <w:szCs w:val="22"/>
          <w:lang w:val="hr-HR"/>
        </w:rPr>
        <w:t>2</w:t>
      </w:r>
      <w:r w:rsidR="00163B7E" w:rsidRPr="00904D27">
        <w:rPr>
          <w:rFonts w:asciiTheme="majorHAnsi" w:hAnsiTheme="majorHAnsi" w:cstheme="majorHAnsi"/>
          <w:szCs w:val="22"/>
          <w:lang w:val="hr-HR"/>
        </w:rPr>
        <w:t xml:space="preserve">. </w:t>
      </w:r>
      <w:r w:rsidRPr="00904D27">
        <w:rPr>
          <w:rFonts w:asciiTheme="majorHAnsi" w:hAnsiTheme="majorHAnsi" w:cstheme="majorHAnsi"/>
          <w:szCs w:val="22"/>
          <w:lang w:val="hr-HR"/>
        </w:rPr>
        <w:t>Evidencijski broj nabave</w:t>
      </w:r>
      <w:bookmarkEnd w:id="2"/>
    </w:p>
    <w:p w14:paraId="65C6B930" w14:textId="77777777" w:rsidR="00DD6F68" w:rsidRPr="00904D27" w:rsidRDefault="002568FB" w:rsidP="002010CF">
      <w:pPr>
        <w:tabs>
          <w:tab w:val="left" w:pos="5610"/>
        </w:tabs>
        <w:spacing w:after="360"/>
        <w:jc w:val="both"/>
        <w:rPr>
          <w:rFonts w:asciiTheme="majorHAnsi" w:hAnsiTheme="majorHAnsi" w:cstheme="majorHAnsi"/>
          <w:b/>
          <w:bCs/>
        </w:rPr>
      </w:pPr>
      <w:r w:rsidRPr="00904D27">
        <w:rPr>
          <w:rFonts w:asciiTheme="majorHAnsi" w:hAnsiTheme="majorHAnsi" w:cstheme="majorHAnsi"/>
          <w:b/>
          <w:bCs/>
        </w:rPr>
        <w:t>2</w:t>
      </w:r>
    </w:p>
    <w:p w14:paraId="13BB4B25" w14:textId="77777777" w:rsidR="00F36920" w:rsidRPr="00904D27" w:rsidRDefault="00F36920" w:rsidP="002010CF">
      <w:pPr>
        <w:pStyle w:val="Heading2"/>
        <w:spacing w:before="0"/>
        <w:jc w:val="both"/>
        <w:rPr>
          <w:rFonts w:asciiTheme="majorHAnsi" w:hAnsiTheme="majorHAnsi" w:cstheme="majorHAnsi"/>
          <w:szCs w:val="22"/>
          <w:lang w:val="hr-HR"/>
        </w:rPr>
      </w:pPr>
      <w:bookmarkStart w:id="3" w:name="_Toc491951289"/>
      <w:r w:rsidRPr="00904D27">
        <w:rPr>
          <w:rFonts w:asciiTheme="majorHAnsi" w:hAnsiTheme="majorHAnsi" w:cstheme="majorHAnsi"/>
          <w:szCs w:val="22"/>
          <w:lang w:val="hr-HR"/>
        </w:rPr>
        <w:t>1.3. Sukob interesa</w:t>
      </w:r>
    </w:p>
    <w:bookmarkEnd w:id="3"/>
    <w:p w14:paraId="133E82B7" w14:textId="77777777" w:rsidR="00F36920" w:rsidRPr="00904D27" w:rsidRDefault="00F36920" w:rsidP="002010CF">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Naručitelj će u predmetnom postupku nabave poduzeti prikladne mjere da učinkovito spriječi, prepozna i ukloni sukobe interesa u vezi s postupkom nabave kako bi se izbjeglo narušavanje tržišnog natjecanja i osiguralo jednako postupanje prema svim gospodarskim subjektima.</w:t>
      </w:r>
    </w:p>
    <w:p w14:paraId="602969C4" w14:textId="77777777" w:rsidR="00F36920" w:rsidRPr="00904D27" w:rsidRDefault="00F36920" w:rsidP="002010CF">
      <w:pPr>
        <w:autoSpaceDE w:val="0"/>
        <w:autoSpaceDN w:val="0"/>
        <w:adjustRightInd w:val="0"/>
        <w:spacing w:after="0" w:line="240" w:lineRule="auto"/>
        <w:jc w:val="both"/>
        <w:rPr>
          <w:rFonts w:asciiTheme="majorHAnsi" w:eastAsia="Calibri" w:hAnsiTheme="majorHAnsi" w:cstheme="majorHAnsi"/>
        </w:rPr>
      </w:pPr>
    </w:p>
    <w:p w14:paraId="5E18802B" w14:textId="5F1ED740" w:rsidR="00F36920" w:rsidRPr="00904D27" w:rsidRDefault="00F36920" w:rsidP="002010CF">
      <w:pPr>
        <w:autoSpaceDE w:val="0"/>
        <w:autoSpaceDN w:val="0"/>
        <w:adjustRightInd w:val="0"/>
        <w:spacing w:after="0" w:line="240" w:lineRule="auto"/>
        <w:jc w:val="both"/>
        <w:rPr>
          <w:rFonts w:asciiTheme="majorHAnsi" w:eastAsia="Calibri" w:hAnsiTheme="majorHAnsi" w:cstheme="majorHAnsi"/>
          <w:highlight w:val="yellow"/>
        </w:rPr>
      </w:pPr>
      <w:r w:rsidRPr="00904D27">
        <w:rPr>
          <w:rFonts w:asciiTheme="majorHAnsi" w:eastAsia="Calibri" w:hAnsiTheme="majorHAnsi" w:cstheme="majorHAnsi"/>
        </w:rPr>
        <w:t>Popis gospodarskih subjekata s kojima je Naručitelj u sukobu interesa temeljen na</w:t>
      </w:r>
      <w:r w:rsidR="001E31E1" w:rsidRPr="00904D27">
        <w:rPr>
          <w:rFonts w:asciiTheme="majorHAnsi" w:eastAsia="Calibri" w:hAnsiTheme="majorHAnsi" w:cstheme="majorHAnsi"/>
        </w:rPr>
        <w:t xml:space="preserve"> </w:t>
      </w:r>
      <w:r w:rsidRPr="00904D27">
        <w:rPr>
          <w:rFonts w:asciiTheme="majorHAnsi" w:eastAsia="Calibri" w:hAnsiTheme="majorHAnsi" w:cstheme="majorHAnsi"/>
        </w:rPr>
        <w:t>načelu izbjegavanja sukoba interesa kako je definiran Postupcima nabave, a sukladno</w:t>
      </w:r>
      <w:r w:rsidR="001E31E1" w:rsidRPr="00904D27">
        <w:rPr>
          <w:rFonts w:asciiTheme="majorHAnsi" w:eastAsia="Calibri" w:hAnsiTheme="majorHAnsi" w:cstheme="majorHAnsi"/>
        </w:rPr>
        <w:t xml:space="preserve"> </w:t>
      </w:r>
      <w:r w:rsidRPr="00904D27">
        <w:rPr>
          <w:rFonts w:asciiTheme="majorHAnsi" w:eastAsia="Calibri" w:hAnsiTheme="majorHAnsi" w:cstheme="majorHAnsi"/>
        </w:rPr>
        <w:t>Poglavlju 8. Glavi 3. – Sukob interesa Zakona o javnoj nabavi:</w:t>
      </w:r>
    </w:p>
    <w:p w14:paraId="3D34A3FE" w14:textId="10D6578C" w:rsidR="001D53B1" w:rsidRPr="00904D27" w:rsidRDefault="001D53B1" w:rsidP="002010CF">
      <w:pPr>
        <w:autoSpaceDE w:val="0"/>
        <w:autoSpaceDN w:val="0"/>
        <w:adjustRightInd w:val="0"/>
        <w:spacing w:after="0" w:line="240" w:lineRule="auto"/>
        <w:jc w:val="both"/>
        <w:rPr>
          <w:rFonts w:asciiTheme="majorHAnsi" w:eastAsia="Calibri" w:hAnsiTheme="majorHAnsi" w:cstheme="majorHAnsi"/>
        </w:rPr>
      </w:pPr>
    </w:p>
    <w:p w14:paraId="09E9625D" w14:textId="535CB78C" w:rsidR="001D53B1" w:rsidRPr="00904D27" w:rsidRDefault="001D53B1" w:rsidP="002010CF">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 xml:space="preserve">1. </w:t>
      </w:r>
      <w:r w:rsidR="00280471" w:rsidRPr="00904D27">
        <w:rPr>
          <w:rFonts w:asciiTheme="majorHAnsi" w:eastAsia="Calibri" w:hAnsiTheme="majorHAnsi" w:cstheme="majorHAnsi"/>
        </w:rPr>
        <w:t xml:space="preserve">NAVA BANKA dioničko društvo </w:t>
      </w:r>
    </w:p>
    <w:p w14:paraId="45C72F93" w14:textId="56124DD4" w:rsidR="001D53B1" w:rsidRPr="00904D27" w:rsidRDefault="001D53B1" w:rsidP="002010CF">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 xml:space="preserve">2. </w:t>
      </w:r>
      <w:r w:rsidR="00280471" w:rsidRPr="00904D27">
        <w:rPr>
          <w:rFonts w:asciiTheme="majorHAnsi" w:eastAsia="Calibri" w:hAnsiTheme="majorHAnsi" w:cstheme="majorHAnsi"/>
        </w:rPr>
        <w:t xml:space="preserve">C5 </w:t>
      </w:r>
      <w:proofErr w:type="spellStart"/>
      <w:r w:rsidR="00280471" w:rsidRPr="00904D27">
        <w:rPr>
          <w:rFonts w:asciiTheme="majorHAnsi" w:eastAsia="Calibri" w:hAnsiTheme="majorHAnsi" w:cstheme="majorHAnsi"/>
        </w:rPr>
        <w:t>Trade</w:t>
      </w:r>
      <w:proofErr w:type="spellEnd"/>
      <w:r w:rsidR="00280471" w:rsidRPr="00904D27">
        <w:rPr>
          <w:rFonts w:asciiTheme="majorHAnsi" w:eastAsia="Calibri" w:hAnsiTheme="majorHAnsi" w:cstheme="majorHAnsi"/>
        </w:rPr>
        <w:t xml:space="preserve"> d.o.o. za trgovinu i usluge </w:t>
      </w:r>
    </w:p>
    <w:p w14:paraId="7E0F3ED2" w14:textId="5A1F3721" w:rsidR="001D53B1" w:rsidRPr="00904D27" w:rsidRDefault="001D53B1" w:rsidP="002010CF">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3.</w:t>
      </w:r>
      <w:r w:rsidR="00280471" w:rsidRPr="00904D27">
        <w:rPr>
          <w:rFonts w:asciiTheme="majorHAnsi" w:eastAsia="Calibri" w:hAnsiTheme="majorHAnsi" w:cstheme="majorHAnsi"/>
        </w:rPr>
        <w:t xml:space="preserve"> NP 7 d.o.o. za proizvodnju, promet i prikazivanje filmova</w:t>
      </w:r>
    </w:p>
    <w:p w14:paraId="7A92DA3B" w14:textId="3066D132" w:rsidR="00280471" w:rsidRPr="00904D27" w:rsidRDefault="00280471" w:rsidP="002010CF">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4. DKZ NEKRETNINE društvo s ograničenom odgovornošću za trgovinu i usluge</w:t>
      </w:r>
    </w:p>
    <w:p w14:paraId="7374356A" w14:textId="077962C1" w:rsidR="00280471" w:rsidRPr="00904D27" w:rsidRDefault="00280471" w:rsidP="002010CF">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5. DODO NEKRETNINE d.o.o. za usluge</w:t>
      </w:r>
    </w:p>
    <w:p w14:paraId="10E58B8E" w14:textId="304EBDE7" w:rsidR="00280471" w:rsidRPr="00904D27" w:rsidRDefault="00280471" w:rsidP="002010CF">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 xml:space="preserve">6. Tvornica tekstila </w:t>
      </w:r>
      <w:proofErr w:type="spellStart"/>
      <w:r w:rsidRPr="00904D27">
        <w:rPr>
          <w:rFonts w:asciiTheme="majorHAnsi" w:eastAsia="Calibri" w:hAnsiTheme="majorHAnsi" w:cstheme="majorHAnsi"/>
        </w:rPr>
        <w:t>Trgovišće</w:t>
      </w:r>
      <w:proofErr w:type="spellEnd"/>
      <w:r w:rsidRPr="00904D27">
        <w:rPr>
          <w:rFonts w:asciiTheme="majorHAnsi" w:eastAsia="Calibri" w:hAnsiTheme="majorHAnsi" w:cstheme="majorHAnsi"/>
        </w:rPr>
        <w:t xml:space="preserve"> d.o.o. za proizvodnju i trgovinu</w:t>
      </w:r>
    </w:p>
    <w:p w14:paraId="6CF9D593" w14:textId="77777777" w:rsidR="00F36920" w:rsidRPr="00904D27" w:rsidRDefault="00F36920" w:rsidP="002010CF">
      <w:pPr>
        <w:autoSpaceDE w:val="0"/>
        <w:autoSpaceDN w:val="0"/>
        <w:adjustRightInd w:val="0"/>
        <w:spacing w:after="0" w:line="240" w:lineRule="auto"/>
        <w:jc w:val="both"/>
        <w:rPr>
          <w:rFonts w:asciiTheme="majorHAnsi" w:eastAsia="Calibri" w:hAnsiTheme="majorHAnsi" w:cstheme="majorHAnsi"/>
        </w:rPr>
      </w:pPr>
    </w:p>
    <w:p w14:paraId="47834E14" w14:textId="77777777" w:rsidR="00F36920" w:rsidRPr="00904D27" w:rsidRDefault="00F36920" w:rsidP="002010CF">
      <w:pPr>
        <w:pStyle w:val="Heading2"/>
        <w:spacing w:before="0"/>
        <w:jc w:val="both"/>
        <w:rPr>
          <w:rFonts w:asciiTheme="majorHAnsi" w:hAnsiTheme="majorHAnsi" w:cstheme="majorHAnsi"/>
          <w:szCs w:val="22"/>
          <w:lang w:val="hr-HR"/>
        </w:rPr>
      </w:pPr>
      <w:bookmarkStart w:id="4" w:name="_Toc491951290"/>
      <w:r w:rsidRPr="00904D27">
        <w:rPr>
          <w:rFonts w:asciiTheme="majorHAnsi" w:hAnsiTheme="majorHAnsi" w:cstheme="majorHAnsi"/>
          <w:szCs w:val="22"/>
          <w:lang w:val="hr-HR"/>
        </w:rPr>
        <w:t xml:space="preserve">1.4. Vrsta postupka nabave </w:t>
      </w:r>
      <w:bookmarkEnd w:id="4"/>
    </w:p>
    <w:p w14:paraId="135741D7" w14:textId="77777777" w:rsidR="00F36920" w:rsidRPr="00904D27" w:rsidRDefault="00F36920" w:rsidP="002010CF">
      <w:pPr>
        <w:autoSpaceDE w:val="0"/>
        <w:autoSpaceDN w:val="0"/>
        <w:adjustRightInd w:val="0"/>
        <w:spacing w:after="0" w:line="240" w:lineRule="auto"/>
        <w:jc w:val="both"/>
        <w:rPr>
          <w:rFonts w:asciiTheme="majorHAnsi" w:eastAsia="Calibri" w:hAnsiTheme="majorHAnsi" w:cstheme="majorHAnsi"/>
        </w:rPr>
      </w:pPr>
    </w:p>
    <w:p w14:paraId="15859027" w14:textId="77777777" w:rsidR="00F36920" w:rsidRPr="00904D27" w:rsidRDefault="00F36920" w:rsidP="002010CF">
      <w:pPr>
        <w:tabs>
          <w:tab w:val="left" w:pos="5610"/>
        </w:tabs>
        <w:spacing w:after="360"/>
        <w:jc w:val="both"/>
        <w:rPr>
          <w:rFonts w:asciiTheme="majorHAnsi" w:hAnsiTheme="majorHAnsi" w:cstheme="majorHAnsi"/>
        </w:rPr>
      </w:pPr>
      <w:r w:rsidRPr="00904D27">
        <w:rPr>
          <w:rFonts w:asciiTheme="majorHAnsi" w:hAnsiTheme="majorHAnsi" w:cstheme="majorHAnsi"/>
        </w:rPr>
        <w:t xml:space="preserve">Postupak nabave s objavom obavijesti o nabavi </w:t>
      </w:r>
      <w:r w:rsidR="00D5273A" w:rsidRPr="00904D27">
        <w:rPr>
          <w:rFonts w:asciiTheme="majorHAnsi" w:hAnsiTheme="majorHAnsi" w:cstheme="majorHAnsi"/>
        </w:rPr>
        <w:t xml:space="preserve">s namjerom sklapanja ugovora o pružanju usluga. </w:t>
      </w:r>
    </w:p>
    <w:p w14:paraId="3FF7E0BD" w14:textId="77777777" w:rsidR="00D5273A" w:rsidRPr="00904D27" w:rsidRDefault="00D5273A" w:rsidP="002010CF">
      <w:pPr>
        <w:tabs>
          <w:tab w:val="left" w:pos="5610"/>
        </w:tabs>
        <w:spacing w:after="360"/>
        <w:jc w:val="both"/>
        <w:rPr>
          <w:rFonts w:asciiTheme="majorHAnsi" w:hAnsiTheme="majorHAnsi" w:cstheme="majorHAnsi"/>
          <w:b/>
        </w:rPr>
      </w:pPr>
      <w:r w:rsidRPr="00904D27">
        <w:rPr>
          <w:rFonts w:asciiTheme="majorHAnsi" w:hAnsiTheme="majorHAnsi" w:cstheme="majorHAnsi"/>
          <w:b/>
        </w:rPr>
        <w:t>1.5. Primjenjivi propisi</w:t>
      </w:r>
    </w:p>
    <w:p w14:paraId="237591D2" w14:textId="6388F2D4" w:rsidR="00D5273A" w:rsidRPr="00904D27" w:rsidRDefault="00D5273A" w:rsidP="002010CF">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1. Zakon o uspostavi institucionalnog okvira za provedbu europskih strukturnih i investicijskih fondova u Republici Hrvatskoj u financijskom razdoblju od 2014.-</w:t>
      </w:r>
    </w:p>
    <w:p w14:paraId="7067F2FD" w14:textId="77777777" w:rsidR="00D5273A" w:rsidRPr="00904D27" w:rsidRDefault="00D5273A" w:rsidP="002010CF">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 xml:space="preserve">2020. </w:t>
      </w:r>
      <w:r w:rsidRPr="00904D27">
        <w:rPr>
          <w:rFonts w:asciiTheme="majorHAnsi" w:eastAsia="Calibri" w:hAnsiTheme="majorHAnsi" w:cstheme="majorHAnsi"/>
        </w:rPr>
        <w:tab/>
        <w:t>(NN</w:t>
      </w:r>
      <w:r w:rsidRPr="00904D27">
        <w:rPr>
          <w:rFonts w:asciiTheme="majorHAnsi" w:eastAsia="Calibri" w:hAnsiTheme="majorHAnsi" w:cstheme="majorHAnsi"/>
        </w:rPr>
        <w:tab/>
        <w:t>92/14)</w:t>
      </w:r>
    </w:p>
    <w:p w14:paraId="5EE1BB9C" w14:textId="77777777" w:rsidR="00D5273A" w:rsidRPr="00904D27" w:rsidRDefault="00D5273A" w:rsidP="002010CF">
      <w:pPr>
        <w:autoSpaceDE w:val="0"/>
        <w:autoSpaceDN w:val="0"/>
        <w:adjustRightInd w:val="0"/>
        <w:spacing w:after="0" w:line="240" w:lineRule="auto"/>
        <w:jc w:val="both"/>
        <w:rPr>
          <w:rFonts w:asciiTheme="majorHAnsi" w:eastAsia="Calibri" w:hAnsiTheme="majorHAnsi" w:cstheme="majorHAnsi"/>
        </w:rPr>
      </w:pPr>
    </w:p>
    <w:p w14:paraId="14E73880" w14:textId="31F3A762" w:rsidR="00D5273A" w:rsidRPr="00904D27" w:rsidRDefault="00D5273A" w:rsidP="002010CF">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2. Uredb</w:t>
      </w:r>
      <w:r w:rsidR="00231A01">
        <w:rPr>
          <w:rFonts w:asciiTheme="majorHAnsi" w:eastAsia="Calibri" w:hAnsiTheme="majorHAnsi" w:cstheme="majorHAnsi"/>
        </w:rPr>
        <w:t>a</w:t>
      </w:r>
      <w:r w:rsidRPr="00904D27">
        <w:rPr>
          <w:rFonts w:asciiTheme="majorHAnsi" w:eastAsia="Calibri" w:hAnsiTheme="majorHAnsi" w:cstheme="majorHAnsi"/>
        </w:rPr>
        <w:t xml:space="preserve"> o tijelima u sustavima upravljanja i kontrole korištenja Europskog socijalnog fonda, Europskog fonda za regionalni razvoj i Kohezijskog fonda, u vezi s ciljem "Ulaganje za rast i radna mjesta" (NN 107/14, 23/15, 15/2017)</w:t>
      </w:r>
    </w:p>
    <w:p w14:paraId="056F3E67" w14:textId="77777777" w:rsidR="00D5273A" w:rsidRPr="00904D27" w:rsidRDefault="00D5273A" w:rsidP="002010CF">
      <w:pPr>
        <w:autoSpaceDE w:val="0"/>
        <w:autoSpaceDN w:val="0"/>
        <w:adjustRightInd w:val="0"/>
        <w:spacing w:after="0" w:line="240" w:lineRule="auto"/>
        <w:jc w:val="both"/>
        <w:rPr>
          <w:rFonts w:asciiTheme="majorHAnsi" w:eastAsia="Calibri" w:hAnsiTheme="majorHAnsi" w:cstheme="majorHAnsi"/>
        </w:rPr>
      </w:pPr>
    </w:p>
    <w:p w14:paraId="17B995DD" w14:textId="35470454" w:rsidR="00D5273A" w:rsidRPr="00904D27" w:rsidRDefault="00D5273A" w:rsidP="002010CF">
      <w:pPr>
        <w:autoSpaceDE w:val="0"/>
        <w:autoSpaceDN w:val="0"/>
        <w:adjustRightInd w:val="0"/>
        <w:spacing w:after="0" w:line="240" w:lineRule="auto"/>
        <w:jc w:val="both"/>
        <w:rPr>
          <w:rFonts w:asciiTheme="majorHAnsi" w:eastAsia="Calibri" w:hAnsiTheme="majorHAnsi" w:cstheme="majorHAnsi"/>
        </w:rPr>
      </w:pPr>
      <w:r w:rsidRPr="00231A01">
        <w:rPr>
          <w:rFonts w:asciiTheme="majorHAnsi" w:eastAsia="Calibri" w:hAnsiTheme="majorHAnsi" w:cstheme="majorHAnsi"/>
        </w:rPr>
        <w:t>3. Prilog 3. - Postupci nabave za osobe koje nisu obveznici Zakona o javnoj (dalje u tekstu: „Postupci nabave“) verzija 3.0 iz lipnja 2017.</w:t>
      </w:r>
    </w:p>
    <w:p w14:paraId="45B70BB6" w14:textId="77777777" w:rsidR="00D5273A" w:rsidRPr="00904D27" w:rsidRDefault="00D5273A" w:rsidP="002010CF">
      <w:pPr>
        <w:autoSpaceDE w:val="0"/>
        <w:autoSpaceDN w:val="0"/>
        <w:adjustRightInd w:val="0"/>
        <w:spacing w:after="0" w:line="240" w:lineRule="auto"/>
        <w:jc w:val="both"/>
        <w:rPr>
          <w:rFonts w:asciiTheme="majorHAnsi" w:eastAsia="Calibri" w:hAnsiTheme="majorHAnsi" w:cstheme="majorHAnsi"/>
        </w:rPr>
      </w:pPr>
    </w:p>
    <w:p w14:paraId="03C7DC93" w14:textId="5EDF2985" w:rsidR="00D5273A" w:rsidRPr="00904D27" w:rsidRDefault="00D5273A" w:rsidP="002010CF">
      <w:pPr>
        <w:tabs>
          <w:tab w:val="left" w:pos="5610"/>
        </w:tabs>
        <w:spacing w:after="360"/>
        <w:jc w:val="both"/>
        <w:rPr>
          <w:rFonts w:asciiTheme="majorHAnsi" w:eastAsia="Calibri" w:hAnsiTheme="majorHAnsi" w:cstheme="majorHAnsi"/>
        </w:rPr>
      </w:pPr>
      <w:r w:rsidRPr="00904D27">
        <w:rPr>
          <w:rFonts w:asciiTheme="majorHAnsi" w:hAnsiTheme="majorHAnsi" w:cstheme="majorHAnsi"/>
          <w:b/>
        </w:rPr>
        <w:t>1.6. Objašnjenja i izmjene dokumentacije o nadmetanju</w:t>
      </w:r>
    </w:p>
    <w:p w14:paraId="2565A4EF" w14:textId="77777777" w:rsidR="00D5273A" w:rsidRPr="00904D27" w:rsidRDefault="00D5273A" w:rsidP="002010CF">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 xml:space="preserve">a) Za  vrijeme  roka  za  dostavu  ponuda  gospodarski  subjekti  mogu  zahtijevati dodatne informacije vezane za dokumentaciju za nadmetanje, a Naručitelj će odgovor  staviti  na  raspolaganje  na  istim  mjestima  (medijima)  na  kojima  je  objavljena Obavijest o nabavi i Dokumentacija za nadmetanje bez otkrivanja identiteta gospodarskog subjekta.  </w:t>
      </w:r>
    </w:p>
    <w:p w14:paraId="47751AC6" w14:textId="77777777" w:rsidR="00D5273A" w:rsidRPr="00904D27" w:rsidRDefault="00D5273A" w:rsidP="002010CF">
      <w:pPr>
        <w:autoSpaceDE w:val="0"/>
        <w:autoSpaceDN w:val="0"/>
        <w:adjustRightInd w:val="0"/>
        <w:spacing w:after="0" w:line="240" w:lineRule="auto"/>
        <w:jc w:val="both"/>
        <w:rPr>
          <w:rFonts w:asciiTheme="majorHAnsi" w:eastAsia="Calibri" w:hAnsiTheme="majorHAnsi" w:cstheme="majorHAnsi"/>
        </w:rPr>
      </w:pPr>
    </w:p>
    <w:p w14:paraId="7290EF60" w14:textId="77777777" w:rsidR="00D5273A" w:rsidRPr="00904D27" w:rsidRDefault="00D5273A" w:rsidP="002010CF">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 xml:space="preserve">b) Pod uvjetom da je zahtjev dostavljen pravodobno, Naručitelj je obvezan odgovor staviti na raspolaganje najkasnije tijekom četvrtog (4) dana prije dana u kojem ističe rok za dostavu ponuda. </w:t>
      </w:r>
    </w:p>
    <w:p w14:paraId="3D3C20B9" w14:textId="77777777" w:rsidR="00D5273A" w:rsidRPr="00904D27" w:rsidRDefault="00D5273A" w:rsidP="002010CF">
      <w:pPr>
        <w:autoSpaceDE w:val="0"/>
        <w:autoSpaceDN w:val="0"/>
        <w:adjustRightInd w:val="0"/>
        <w:spacing w:after="0" w:line="240" w:lineRule="auto"/>
        <w:jc w:val="both"/>
        <w:rPr>
          <w:rFonts w:asciiTheme="majorHAnsi" w:eastAsia="Calibri" w:hAnsiTheme="majorHAnsi" w:cstheme="majorHAnsi"/>
        </w:rPr>
      </w:pPr>
    </w:p>
    <w:p w14:paraId="46C033F2" w14:textId="77777777" w:rsidR="00D5273A" w:rsidRPr="00904D27" w:rsidRDefault="00D5273A" w:rsidP="002010CF">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c) Zahtjev je pravodoban ako je dostavljen Naručitelju najkasnije tijekom šestog (6) dana prije dana u kojem ističe rok za dostavu ponuda.</w:t>
      </w:r>
    </w:p>
    <w:p w14:paraId="5695A37A" w14:textId="77777777" w:rsidR="00D5273A" w:rsidRPr="00904D27" w:rsidRDefault="00D5273A" w:rsidP="002010CF">
      <w:pPr>
        <w:autoSpaceDE w:val="0"/>
        <w:autoSpaceDN w:val="0"/>
        <w:adjustRightInd w:val="0"/>
        <w:spacing w:after="0" w:line="240" w:lineRule="auto"/>
        <w:jc w:val="both"/>
        <w:rPr>
          <w:rFonts w:asciiTheme="majorHAnsi" w:eastAsia="Calibri" w:hAnsiTheme="majorHAnsi" w:cstheme="majorHAnsi"/>
        </w:rPr>
      </w:pPr>
    </w:p>
    <w:p w14:paraId="45AD73FC" w14:textId="77777777" w:rsidR="00D5273A" w:rsidRPr="00904D27" w:rsidRDefault="00D5273A" w:rsidP="002010CF">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d) Ako iz bilo kojeg razloga pojašnjenje nije objavljeno  najkasnije  tijekom  četvrtog dana prije isteka roka za dostavu ponuda, Naručitelj je dužan produljiti rok za dostavu ponuda. Produljenje roka biti će razmjerno važnosti pojašnjenja te neće biti kraće od pet dana.</w:t>
      </w:r>
    </w:p>
    <w:p w14:paraId="2A475D45" w14:textId="77777777" w:rsidR="00D5273A" w:rsidRPr="00904D27" w:rsidRDefault="00D5273A" w:rsidP="002010CF">
      <w:pPr>
        <w:autoSpaceDE w:val="0"/>
        <w:autoSpaceDN w:val="0"/>
        <w:adjustRightInd w:val="0"/>
        <w:spacing w:after="0" w:line="240" w:lineRule="auto"/>
        <w:jc w:val="both"/>
        <w:rPr>
          <w:rFonts w:asciiTheme="majorHAnsi" w:eastAsia="Calibri" w:hAnsiTheme="majorHAnsi" w:cstheme="majorHAnsi"/>
        </w:rPr>
      </w:pPr>
    </w:p>
    <w:p w14:paraId="0ED1E7ED" w14:textId="77777777" w:rsidR="00D5273A" w:rsidRPr="00904D27" w:rsidRDefault="00D5273A" w:rsidP="002010CF">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 xml:space="preserve">e) Ako Naručitelj za  vrijeme  roka za  dostavu  ponuda  mijenja  dokumentaciju, osigurat će dostupnost izmjena svim zainteresiranim gospodarskim subjektima na istim mjestima (medijima) na kojima je objavljena osnovna Obavijest o nabavi i Dokumentacija za nadmetanje. Produljenje roka biti će razmjerno važnosti pojašnjenja, te neće biti kraće od pet dana. Komunikacija i svaka druga razmjena informacija između Naručitelja i gospodarskih subjekata obavljat će se u pisanom obliku. Pisani zahtjev zainteresiranih gospodarskih subjekata za pojašnjenjem dostavlja se putem e-maila: </w:t>
      </w:r>
      <w:hyperlink r:id="rId12" w:history="1">
        <w:r w:rsidRPr="00904D27">
          <w:rPr>
            <w:rStyle w:val="Hyperlink"/>
            <w:rFonts w:asciiTheme="majorHAnsi" w:eastAsia="Calibri" w:hAnsiTheme="majorHAnsi" w:cstheme="majorHAnsi"/>
          </w:rPr>
          <w:t>jelena.pavlinusic@lauba.hr</w:t>
        </w:r>
      </w:hyperlink>
      <w:r w:rsidRPr="00904D27">
        <w:rPr>
          <w:rFonts w:asciiTheme="majorHAnsi" w:eastAsia="Calibri" w:hAnsiTheme="majorHAnsi" w:cstheme="majorHAnsi"/>
        </w:rPr>
        <w:t xml:space="preserve"> </w:t>
      </w:r>
    </w:p>
    <w:p w14:paraId="25BB29FE" w14:textId="77777777" w:rsidR="00D5273A" w:rsidRPr="00904D27" w:rsidRDefault="00D5273A" w:rsidP="002010CF">
      <w:pPr>
        <w:autoSpaceDE w:val="0"/>
        <w:autoSpaceDN w:val="0"/>
        <w:adjustRightInd w:val="0"/>
        <w:spacing w:after="0" w:line="240" w:lineRule="auto"/>
        <w:jc w:val="both"/>
        <w:rPr>
          <w:rFonts w:asciiTheme="majorHAnsi" w:eastAsia="Calibri" w:hAnsiTheme="majorHAnsi" w:cstheme="majorHAnsi"/>
        </w:rPr>
      </w:pPr>
    </w:p>
    <w:p w14:paraId="28CAD4BC" w14:textId="3CA7DFDA" w:rsidR="0089256C" w:rsidRPr="00904D27" w:rsidRDefault="0089256C" w:rsidP="0089256C">
      <w:pPr>
        <w:pStyle w:val="Heading2"/>
        <w:jc w:val="both"/>
        <w:rPr>
          <w:rFonts w:asciiTheme="majorHAnsi" w:hAnsiTheme="majorHAnsi" w:cstheme="majorHAnsi"/>
          <w:szCs w:val="22"/>
          <w:lang w:val="hr-HR"/>
        </w:rPr>
      </w:pPr>
      <w:bookmarkStart w:id="5" w:name="_Toc499034435"/>
      <w:r w:rsidRPr="00904D27">
        <w:rPr>
          <w:rFonts w:asciiTheme="majorHAnsi" w:hAnsiTheme="majorHAnsi" w:cstheme="majorHAnsi"/>
          <w:szCs w:val="22"/>
          <w:lang w:val="hr-HR"/>
        </w:rPr>
        <w:t xml:space="preserve">1.7. Pregled lokacije </w:t>
      </w:r>
    </w:p>
    <w:p w14:paraId="11C4B13C" w14:textId="5A23C1B3" w:rsidR="00853903" w:rsidRPr="00904D27" w:rsidRDefault="00853903" w:rsidP="00853903">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 xml:space="preserve">Pregled lokacije omogućiti će se zainteresiranim gospodarskim subjektima uz prethodnu najavu osobi zaduženoj za komunikaciju s gospodarskim subjektima iz </w:t>
      </w:r>
      <w:proofErr w:type="spellStart"/>
      <w:r w:rsidRPr="00904D27">
        <w:rPr>
          <w:rFonts w:asciiTheme="majorHAnsi" w:eastAsia="Calibri" w:hAnsiTheme="majorHAnsi" w:cstheme="majorHAnsi"/>
        </w:rPr>
        <w:t>točke</w:t>
      </w:r>
      <w:proofErr w:type="spellEnd"/>
      <w:r w:rsidRPr="00904D27">
        <w:rPr>
          <w:rFonts w:asciiTheme="majorHAnsi" w:eastAsia="Calibri" w:hAnsiTheme="majorHAnsi" w:cstheme="majorHAnsi"/>
        </w:rPr>
        <w:t xml:space="preserve"> 1.1. </w:t>
      </w:r>
    </w:p>
    <w:p w14:paraId="3BFF160B" w14:textId="77777777" w:rsidR="0089256C" w:rsidRPr="00904D27" w:rsidRDefault="0089256C" w:rsidP="00853903">
      <w:pPr>
        <w:autoSpaceDE w:val="0"/>
        <w:autoSpaceDN w:val="0"/>
        <w:adjustRightInd w:val="0"/>
        <w:spacing w:after="0" w:line="240" w:lineRule="auto"/>
        <w:jc w:val="both"/>
        <w:rPr>
          <w:rFonts w:asciiTheme="majorHAnsi" w:eastAsia="Calibri" w:hAnsiTheme="majorHAnsi" w:cstheme="majorHAnsi"/>
        </w:rPr>
      </w:pPr>
    </w:p>
    <w:p w14:paraId="7B3EE4D4" w14:textId="77777777" w:rsidR="004B259C" w:rsidRPr="004B259C" w:rsidRDefault="004B259C" w:rsidP="004B259C">
      <w:pPr>
        <w:autoSpaceDE w:val="0"/>
        <w:autoSpaceDN w:val="0"/>
        <w:adjustRightInd w:val="0"/>
        <w:spacing w:after="0" w:line="240" w:lineRule="auto"/>
        <w:jc w:val="both"/>
        <w:rPr>
          <w:rFonts w:asciiTheme="majorHAnsi" w:eastAsia="Calibri" w:hAnsiTheme="majorHAnsi" w:cstheme="majorHAnsi"/>
        </w:rPr>
      </w:pPr>
      <w:r w:rsidRPr="004B259C">
        <w:rPr>
          <w:rFonts w:asciiTheme="majorHAnsi" w:eastAsia="Calibri" w:hAnsiTheme="majorHAnsi" w:cstheme="majorHAnsi"/>
        </w:rPr>
        <w:t xml:space="preserve">U zahtjevu za pregledom lokacije navodi se željeni datum i vrijeme pregleda, a mora se uputiti osobi Naručitelja zaduženoj za komunikaciju s gospodarskim subjektima najmanje 24 sata prije željenog vremena pregleda.  </w:t>
      </w:r>
    </w:p>
    <w:p w14:paraId="36DD9420" w14:textId="77777777" w:rsidR="004B259C" w:rsidRPr="004B259C" w:rsidRDefault="004B259C" w:rsidP="004B259C">
      <w:pPr>
        <w:autoSpaceDE w:val="0"/>
        <w:autoSpaceDN w:val="0"/>
        <w:adjustRightInd w:val="0"/>
        <w:spacing w:after="0" w:line="240" w:lineRule="auto"/>
        <w:jc w:val="both"/>
        <w:rPr>
          <w:rFonts w:asciiTheme="majorHAnsi" w:eastAsia="Calibri" w:hAnsiTheme="majorHAnsi" w:cstheme="majorHAnsi"/>
        </w:rPr>
      </w:pPr>
    </w:p>
    <w:p w14:paraId="021E706D" w14:textId="6D8853E2" w:rsidR="00853903" w:rsidRPr="00904D27" w:rsidRDefault="004B259C" w:rsidP="004B259C">
      <w:pPr>
        <w:autoSpaceDE w:val="0"/>
        <w:autoSpaceDN w:val="0"/>
        <w:adjustRightInd w:val="0"/>
        <w:spacing w:after="0" w:line="240" w:lineRule="auto"/>
        <w:jc w:val="both"/>
        <w:rPr>
          <w:rFonts w:asciiTheme="majorHAnsi" w:eastAsia="Calibri" w:hAnsiTheme="majorHAnsi" w:cstheme="majorHAnsi"/>
        </w:rPr>
      </w:pPr>
      <w:r w:rsidRPr="004B259C">
        <w:rPr>
          <w:rFonts w:asciiTheme="majorHAnsi" w:eastAsia="Calibri" w:hAnsiTheme="majorHAnsi" w:cstheme="majorHAnsi"/>
        </w:rPr>
        <w:t>Smatrat će se da je gospodarski subjekt prije davanja ponude upoznat s lokacijom, da je u svemu proučio dokumentaciju za nadmetanje, da je došao do svih potrebnih podataka koji utječu na izvršenje usluge, te da je na osnovu svega toga podnio svoju ponudu. Po navedenoj osnovi ponuditelj ne može imati nikakva dodatna potraživanja.</w:t>
      </w:r>
    </w:p>
    <w:p w14:paraId="6F83C48B" w14:textId="697B922C" w:rsidR="00D709A7" w:rsidRPr="00904D27" w:rsidRDefault="00853903" w:rsidP="00853903">
      <w:pPr>
        <w:pStyle w:val="Heading1"/>
        <w:shd w:val="clear" w:color="auto" w:fill="D9D9D9" w:themeFill="background1" w:themeFillShade="D9"/>
        <w:spacing w:after="480"/>
        <w:jc w:val="both"/>
        <w:rPr>
          <w:rFonts w:cstheme="majorHAnsi"/>
          <w:color w:val="auto"/>
          <w:sz w:val="22"/>
          <w:szCs w:val="22"/>
          <w:lang w:val="hr-HR"/>
        </w:rPr>
      </w:pPr>
      <w:r w:rsidRPr="00904D27">
        <w:rPr>
          <w:rFonts w:eastAsia="Calibri" w:cstheme="majorHAnsi"/>
          <w:b w:val="0"/>
          <w:bCs w:val="0"/>
          <w:color w:val="auto"/>
          <w:sz w:val="22"/>
          <w:szCs w:val="22"/>
          <w:lang w:val="hr-HR" w:eastAsia="en-US"/>
        </w:rPr>
        <w:t xml:space="preserve"> </w:t>
      </w:r>
      <w:r w:rsidR="007C2216" w:rsidRPr="00904D27">
        <w:rPr>
          <w:rFonts w:cstheme="majorHAnsi"/>
          <w:color w:val="auto"/>
          <w:sz w:val="22"/>
          <w:szCs w:val="22"/>
          <w:lang w:val="hr-HR"/>
        </w:rPr>
        <w:t xml:space="preserve">II. </w:t>
      </w:r>
      <w:r w:rsidR="00D709A7" w:rsidRPr="00904D27">
        <w:rPr>
          <w:rFonts w:cstheme="majorHAnsi"/>
          <w:color w:val="auto"/>
          <w:sz w:val="22"/>
          <w:szCs w:val="22"/>
          <w:lang w:val="hr-HR"/>
        </w:rPr>
        <w:t>PODACI O PREDMETU NABAVE</w:t>
      </w:r>
      <w:bookmarkEnd w:id="5"/>
    </w:p>
    <w:p w14:paraId="2D17F751" w14:textId="06A4860C" w:rsidR="00632003" w:rsidRPr="00904D27" w:rsidRDefault="007C2216" w:rsidP="002010CF">
      <w:pPr>
        <w:pStyle w:val="Heading2"/>
        <w:jc w:val="both"/>
        <w:rPr>
          <w:rFonts w:asciiTheme="majorHAnsi" w:hAnsiTheme="majorHAnsi" w:cstheme="majorHAnsi"/>
          <w:szCs w:val="22"/>
          <w:lang w:val="hr-HR"/>
        </w:rPr>
      </w:pPr>
      <w:bookmarkStart w:id="6" w:name="_Toc499034436"/>
      <w:r w:rsidRPr="00904D27">
        <w:rPr>
          <w:rFonts w:asciiTheme="majorHAnsi" w:hAnsiTheme="majorHAnsi" w:cstheme="majorHAnsi"/>
          <w:szCs w:val="22"/>
          <w:lang w:val="hr-HR"/>
        </w:rPr>
        <w:t xml:space="preserve">2.1. </w:t>
      </w:r>
      <w:r w:rsidR="00632003" w:rsidRPr="00904D27">
        <w:rPr>
          <w:rFonts w:asciiTheme="majorHAnsi" w:hAnsiTheme="majorHAnsi" w:cstheme="majorHAnsi"/>
          <w:szCs w:val="22"/>
          <w:lang w:val="hr-HR"/>
        </w:rPr>
        <w:t>Opis predmeta nabave</w:t>
      </w:r>
      <w:bookmarkEnd w:id="6"/>
    </w:p>
    <w:p w14:paraId="0B77AAC8" w14:textId="77777777" w:rsidR="004545AC" w:rsidRPr="00904D27" w:rsidRDefault="004545AC" w:rsidP="002010CF">
      <w:pPr>
        <w:autoSpaceDE w:val="0"/>
        <w:autoSpaceDN w:val="0"/>
        <w:adjustRightInd w:val="0"/>
        <w:spacing w:after="0" w:line="240" w:lineRule="auto"/>
        <w:jc w:val="both"/>
        <w:rPr>
          <w:rFonts w:asciiTheme="majorHAnsi" w:eastAsia="Calibri" w:hAnsiTheme="majorHAnsi" w:cstheme="majorHAnsi"/>
        </w:rPr>
      </w:pPr>
      <w:bookmarkStart w:id="7" w:name="_Hlk480641107"/>
    </w:p>
    <w:p w14:paraId="57A575CC" w14:textId="7D736913" w:rsidR="00280471" w:rsidRPr="00904D27" w:rsidRDefault="00457344" w:rsidP="00280471">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Predmet</w:t>
      </w:r>
      <w:r w:rsidR="002F384A" w:rsidRPr="00904D27">
        <w:rPr>
          <w:rFonts w:asciiTheme="majorHAnsi" w:eastAsia="Calibri" w:hAnsiTheme="majorHAnsi" w:cstheme="majorHAnsi"/>
        </w:rPr>
        <w:t xml:space="preserve"> nabave</w:t>
      </w:r>
      <w:r w:rsidRPr="00904D27">
        <w:rPr>
          <w:rFonts w:asciiTheme="majorHAnsi" w:eastAsia="Calibri" w:hAnsiTheme="majorHAnsi" w:cstheme="majorHAnsi"/>
        </w:rPr>
        <w:t xml:space="preserve"> </w:t>
      </w:r>
      <w:r w:rsidR="002F384A" w:rsidRPr="00904D27">
        <w:rPr>
          <w:rFonts w:asciiTheme="majorHAnsi" w:eastAsia="Calibri" w:hAnsiTheme="majorHAnsi" w:cstheme="majorHAnsi"/>
        </w:rPr>
        <w:t xml:space="preserve">je </w:t>
      </w:r>
      <w:r w:rsidR="00182C6C" w:rsidRPr="00904D27">
        <w:rPr>
          <w:rFonts w:asciiTheme="majorHAnsi" w:eastAsia="Calibri" w:hAnsiTheme="majorHAnsi" w:cstheme="majorHAnsi"/>
        </w:rPr>
        <w:t xml:space="preserve">pružanje </w:t>
      </w:r>
      <w:r w:rsidR="00F36920" w:rsidRPr="00904D27">
        <w:rPr>
          <w:rFonts w:asciiTheme="majorHAnsi" w:eastAsia="Calibri" w:hAnsiTheme="majorHAnsi" w:cstheme="majorHAnsi"/>
        </w:rPr>
        <w:t xml:space="preserve">usluga izrade projektne dokumentacije (provjera zadatka, snimak i idejna rješenja, idejni projekt, glavni projekt i </w:t>
      </w:r>
      <w:r w:rsidR="00F36920" w:rsidRPr="00231A01">
        <w:rPr>
          <w:rFonts w:asciiTheme="majorHAnsi" w:eastAsia="Calibri" w:hAnsiTheme="majorHAnsi" w:cstheme="majorHAnsi"/>
        </w:rPr>
        <w:t xml:space="preserve">izvedbeni projekt) za rekonstrukciju Zgrade </w:t>
      </w:r>
      <w:proofErr w:type="spellStart"/>
      <w:r w:rsidR="00F36920" w:rsidRPr="00231A01">
        <w:rPr>
          <w:rFonts w:asciiTheme="majorHAnsi" w:eastAsia="Calibri" w:hAnsiTheme="majorHAnsi" w:cstheme="majorHAnsi"/>
        </w:rPr>
        <w:t>Jašione</w:t>
      </w:r>
      <w:proofErr w:type="spellEnd"/>
      <w:r w:rsidR="00F36920" w:rsidRPr="00231A01">
        <w:rPr>
          <w:rFonts w:asciiTheme="majorHAnsi" w:eastAsia="Calibri" w:hAnsiTheme="majorHAnsi" w:cstheme="majorHAnsi"/>
        </w:rPr>
        <w:t xml:space="preserve"> bivše konjičke vojarne u Zagrebu</w:t>
      </w:r>
      <w:r w:rsidR="008336F3" w:rsidRPr="00231A01">
        <w:rPr>
          <w:rFonts w:asciiTheme="majorHAnsi" w:eastAsia="Calibri" w:hAnsiTheme="majorHAnsi" w:cstheme="majorHAnsi"/>
        </w:rPr>
        <w:t xml:space="preserve"> što uključuje </w:t>
      </w:r>
      <w:r w:rsidR="00C9331F" w:rsidRPr="00231A01">
        <w:rPr>
          <w:rFonts w:asciiTheme="majorHAnsi" w:eastAsia="Calibri" w:hAnsiTheme="majorHAnsi" w:cstheme="majorHAnsi"/>
        </w:rPr>
        <w:t>r</w:t>
      </w:r>
      <w:r w:rsidR="008336F3" w:rsidRPr="00231A01">
        <w:rPr>
          <w:rFonts w:asciiTheme="majorHAnsi" w:eastAsia="Calibri" w:hAnsiTheme="majorHAnsi" w:cstheme="majorHAnsi"/>
        </w:rPr>
        <w:t>ekonstrukcij</w:t>
      </w:r>
      <w:r w:rsidR="00C356F5" w:rsidRPr="00231A01">
        <w:rPr>
          <w:rFonts w:asciiTheme="majorHAnsi" w:eastAsia="Calibri" w:hAnsiTheme="majorHAnsi" w:cstheme="majorHAnsi"/>
        </w:rPr>
        <w:t>u</w:t>
      </w:r>
      <w:r w:rsidR="008336F3" w:rsidRPr="00231A01">
        <w:rPr>
          <w:rFonts w:asciiTheme="majorHAnsi" w:eastAsia="Calibri" w:hAnsiTheme="majorHAnsi" w:cstheme="majorHAnsi"/>
        </w:rPr>
        <w:t xml:space="preserve"> krovišta</w:t>
      </w:r>
      <w:r w:rsidR="00C9331F" w:rsidRPr="00231A01">
        <w:rPr>
          <w:rFonts w:asciiTheme="majorHAnsi" w:eastAsia="Calibri" w:hAnsiTheme="majorHAnsi" w:cstheme="majorHAnsi"/>
        </w:rPr>
        <w:t xml:space="preserve"> </w:t>
      </w:r>
      <w:r w:rsidR="008336F3" w:rsidRPr="00231A01">
        <w:rPr>
          <w:rFonts w:asciiTheme="majorHAnsi" w:eastAsia="Calibri" w:hAnsiTheme="majorHAnsi" w:cstheme="majorHAnsi"/>
        </w:rPr>
        <w:t>planiran</w:t>
      </w:r>
      <w:r w:rsidR="00C9331F" w:rsidRPr="00231A01">
        <w:rPr>
          <w:rFonts w:asciiTheme="majorHAnsi" w:eastAsia="Calibri" w:hAnsiTheme="majorHAnsi" w:cstheme="majorHAnsi"/>
        </w:rPr>
        <w:t>om</w:t>
      </w:r>
      <w:r w:rsidR="008336F3" w:rsidRPr="00231A01">
        <w:rPr>
          <w:rFonts w:asciiTheme="majorHAnsi" w:eastAsia="Calibri" w:hAnsiTheme="majorHAnsi" w:cstheme="majorHAnsi"/>
        </w:rPr>
        <w:t xml:space="preserve"> nadogradnjom prostora, ali uz specifične izmjene, koje će se oblikom, bojom</w:t>
      </w:r>
      <w:r w:rsidR="00395974">
        <w:rPr>
          <w:rFonts w:asciiTheme="majorHAnsi" w:eastAsia="Calibri" w:hAnsiTheme="majorHAnsi" w:cstheme="majorHAnsi"/>
        </w:rPr>
        <w:t xml:space="preserve">, vizualno i konceptualno </w:t>
      </w:r>
      <w:bookmarkStart w:id="8" w:name="_GoBack"/>
      <w:bookmarkEnd w:id="8"/>
      <w:r w:rsidR="008336F3" w:rsidRPr="00231A01">
        <w:rPr>
          <w:rFonts w:asciiTheme="majorHAnsi" w:eastAsia="Calibri" w:hAnsiTheme="majorHAnsi" w:cstheme="majorHAnsi"/>
        </w:rPr>
        <w:t>nadovezati na vanjsku skulpturu ispred</w:t>
      </w:r>
      <w:r w:rsidR="00C9331F" w:rsidRPr="00231A01">
        <w:rPr>
          <w:rFonts w:asciiTheme="majorHAnsi" w:eastAsia="Calibri" w:hAnsiTheme="majorHAnsi" w:cstheme="majorHAnsi"/>
        </w:rPr>
        <w:t xml:space="preserve"> </w:t>
      </w:r>
      <w:r w:rsidR="008336F3" w:rsidRPr="00231A01">
        <w:rPr>
          <w:rFonts w:asciiTheme="majorHAnsi" w:eastAsia="Calibri" w:hAnsiTheme="majorHAnsi" w:cstheme="majorHAnsi"/>
        </w:rPr>
        <w:t xml:space="preserve">građevine autora Ivana </w:t>
      </w:r>
      <w:proofErr w:type="spellStart"/>
      <w:r w:rsidR="008336F3" w:rsidRPr="00231A01">
        <w:rPr>
          <w:rFonts w:asciiTheme="majorHAnsi" w:eastAsia="Calibri" w:hAnsiTheme="majorHAnsi" w:cstheme="majorHAnsi"/>
        </w:rPr>
        <w:t>Kožarića</w:t>
      </w:r>
      <w:proofErr w:type="spellEnd"/>
      <w:r w:rsidR="008336F3" w:rsidRPr="00231A01">
        <w:rPr>
          <w:rFonts w:asciiTheme="majorHAnsi" w:eastAsia="Calibri" w:hAnsiTheme="majorHAnsi" w:cstheme="majorHAnsi"/>
        </w:rPr>
        <w:t>.</w:t>
      </w:r>
      <w:r w:rsidR="00280471" w:rsidRPr="00231A01">
        <w:t xml:space="preserve"> </w:t>
      </w:r>
      <w:r w:rsidR="00280471" w:rsidRPr="00231A01">
        <w:rPr>
          <w:rFonts w:asciiTheme="majorHAnsi" w:eastAsia="Calibri" w:hAnsiTheme="majorHAnsi" w:cstheme="majorHAnsi"/>
        </w:rPr>
        <w:t>Zgrada je pojedinačno zaštićeno nepokretno kulturno dobro (Z-</w:t>
      </w:r>
      <w:r w:rsidR="00280471" w:rsidRPr="00231A01">
        <w:rPr>
          <w:rFonts w:asciiTheme="majorHAnsi" w:eastAsia="Calibri" w:hAnsiTheme="majorHAnsi" w:cstheme="majorHAnsi"/>
        </w:rPr>
        <w:lastRenderedPageBreak/>
        <w:t>2393), izgrađena 1910. godine, a 2011. prenamijenjena u izložbeni prostor</w:t>
      </w:r>
      <w:r w:rsidR="0087094E">
        <w:rPr>
          <w:rFonts w:asciiTheme="majorHAnsi" w:eastAsia="Calibri" w:hAnsiTheme="majorHAnsi" w:cstheme="majorHAnsi"/>
        </w:rPr>
        <w:t xml:space="preserve"> te daje na uvid a</w:t>
      </w:r>
      <w:r w:rsidR="0087094E" w:rsidRPr="0087094E">
        <w:rPr>
          <w:rFonts w:asciiTheme="majorHAnsi" w:eastAsia="Calibri" w:hAnsiTheme="majorHAnsi" w:cstheme="majorHAnsi"/>
        </w:rPr>
        <w:t>rhitektonski glavni projekt rekonstrukcije iz 2010</w:t>
      </w:r>
      <w:r w:rsidR="0087094E">
        <w:rPr>
          <w:rFonts w:asciiTheme="majorHAnsi" w:eastAsia="Calibri" w:hAnsiTheme="majorHAnsi" w:cstheme="majorHAnsi"/>
        </w:rPr>
        <w:t>. godine u RWG formatu radi što jasnijeg definiranja predmeta nabave i</w:t>
      </w:r>
      <w:r w:rsidR="0087094E" w:rsidRPr="0087094E">
        <w:rPr>
          <w:rFonts w:asciiTheme="majorHAnsi" w:eastAsia="Calibri" w:hAnsiTheme="majorHAnsi" w:cstheme="majorHAnsi"/>
        </w:rPr>
        <w:t xml:space="preserve"> </w:t>
      </w:r>
      <w:r w:rsidR="0087094E">
        <w:rPr>
          <w:rFonts w:asciiTheme="majorHAnsi" w:eastAsia="Calibri" w:hAnsiTheme="majorHAnsi" w:cstheme="majorHAnsi"/>
        </w:rPr>
        <w:t xml:space="preserve">čini Prilog IV </w:t>
      </w:r>
      <w:r w:rsidR="0087094E" w:rsidRPr="0087094E">
        <w:rPr>
          <w:rFonts w:asciiTheme="majorHAnsi" w:eastAsia="Calibri" w:hAnsiTheme="majorHAnsi" w:cstheme="majorHAnsi"/>
        </w:rPr>
        <w:t>ove dokumentacije za nadmetanje</w:t>
      </w:r>
      <w:r w:rsidR="0087094E">
        <w:rPr>
          <w:rFonts w:asciiTheme="majorHAnsi" w:eastAsia="Calibri" w:hAnsiTheme="majorHAnsi" w:cstheme="majorHAnsi"/>
        </w:rPr>
        <w:t>.</w:t>
      </w:r>
    </w:p>
    <w:p w14:paraId="48CD8A08" w14:textId="77777777" w:rsidR="0087094E" w:rsidRDefault="0087094E" w:rsidP="00280471">
      <w:pPr>
        <w:autoSpaceDE w:val="0"/>
        <w:autoSpaceDN w:val="0"/>
        <w:adjustRightInd w:val="0"/>
        <w:spacing w:after="0" w:line="240" w:lineRule="auto"/>
        <w:jc w:val="both"/>
        <w:rPr>
          <w:rFonts w:asciiTheme="majorHAnsi" w:eastAsia="Calibri" w:hAnsiTheme="majorHAnsi" w:cstheme="majorHAnsi"/>
        </w:rPr>
      </w:pPr>
    </w:p>
    <w:p w14:paraId="01A4EA08" w14:textId="39B3FBBE" w:rsidR="00280471" w:rsidRPr="00904D27" w:rsidRDefault="00280471" w:rsidP="00280471">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Projektom nove rekonstrukcije planirano je proširenje sadržaja povezanih s primarnom djelatnošću</w:t>
      </w:r>
      <w:r w:rsidR="004B259C">
        <w:rPr>
          <w:rFonts w:asciiTheme="majorHAnsi" w:eastAsia="Calibri" w:hAnsiTheme="majorHAnsi" w:cstheme="majorHAnsi"/>
        </w:rPr>
        <w:t xml:space="preserve"> Kuće</w:t>
      </w:r>
      <w:r w:rsidRPr="00904D27">
        <w:rPr>
          <w:rFonts w:asciiTheme="majorHAnsi" w:eastAsia="Calibri" w:hAnsiTheme="majorHAnsi" w:cstheme="majorHAnsi"/>
        </w:rPr>
        <w:t xml:space="preserve"> </w:t>
      </w:r>
      <w:proofErr w:type="spellStart"/>
      <w:r w:rsidRPr="00904D27">
        <w:rPr>
          <w:rFonts w:asciiTheme="majorHAnsi" w:eastAsia="Calibri" w:hAnsiTheme="majorHAnsi" w:cstheme="majorHAnsi"/>
        </w:rPr>
        <w:t>Laub</w:t>
      </w:r>
      <w:r w:rsidR="004B259C">
        <w:rPr>
          <w:rFonts w:asciiTheme="majorHAnsi" w:eastAsia="Calibri" w:hAnsiTheme="majorHAnsi" w:cstheme="majorHAnsi"/>
        </w:rPr>
        <w:t>a</w:t>
      </w:r>
      <w:proofErr w:type="spellEnd"/>
      <w:r w:rsidR="004B259C">
        <w:rPr>
          <w:rFonts w:asciiTheme="majorHAnsi" w:eastAsia="Calibri" w:hAnsiTheme="majorHAnsi" w:cstheme="majorHAnsi"/>
        </w:rPr>
        <w:t xml:space="preserve"> d.o.o.</w:t>
      </w:r>
      <w:r w:rsidRPr="00904D27">
        <w:rPr>
          <w:rFonts w:asciiTheme="majorHAnsi" w:eastAsia="Calibri" w:hAnsiTheme="majorHAnsi" w:cstheme="majorHAnsi"/>
        </w:rPr>
        <w:t xml:space="preserve"> (organizacija umjetničkih/izložbenih aktivnosti), kao i svih ostalih povezanih aktivnosti koje se odvijaju u ovom prostoru, opremanje te održavanje već postojećih elemenata zgrade i integriranih tehničkih sustava:</w:t>
      </w:r>
    </w:p>
    <w:p w14:paraId="2EB2DCFF" w14:textId="77777777" w:rsidR="00280471" w:rsidRPr="00904D27" w:rsidRDefault="00280471" w:rsidP="00280471">
      <w:pPr>
        <w:autoSpaceDE w:val="0"/>
        <w:autoSpaceDN w:val="0"/>
        <w:adjustRightInd w:val="0"/>
        <w:spacing w:after="0" w:line="240" w:lineRule="auto"/>
        <w:jc w:val="both"/>
        <w:rPr>
          <w:rFonts w:asciiTheme="majorHAnsi" w:eastAsia="Calibri" w:hAnsiTheme="majorHAnsi" w:cstheme="majorHAnsi"/>
        </w:rPr>
      </w:pPr>
    </w:p>
    <w:p w14:paraId="1ED4DCEF" w14:textId="4F3918C0" w:rsidR="00280471" w:rsidRPr="00904D27" w:rsidRDefault="00225FBE" w:rsidP="00280471">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a)</w:t>
      </w:r>
      <w:r w:rsidR="00280471" w:rsidRPr="00904D27">
        <w:rPr>
          <w:rFonts w:asciiTheme="majorHAnsi" w:eastAsia="Calibri" w:hAnsiTheme="majorHAnsi" w:cstheme="majorHAnsi"/>
        </w:rPr>
        <w:tab/>
        <w:t>Formiranje i opremanje novih sadržaja unutar postojećeg i novog gabarita zgrade:</w:t>
      </w:r>
    </w:p>
    <w:p w14:paraId="672C87F0" w14:textId="4C78BD10" w:rsidR="00280471" w:rsidRPr="00904D27" w:rsidRDefault="00280471" w:rsidP="00280471">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w:t>
      </w:r>
      <w:r w:rsidRPr="00904D27">
        <w:rPr>
          <w:rFonts w:asciiTheme="majorHAnsi" w:eastAsia="Calibri" w:hAnsiTheme="majorHAnsi" w:cstheme="majorHAnsi"/>
        </w:rPr>
        <w:tab/>
        <w:t xml:space="preserve">Radio postaja (tehnički studio, studio za emitiranje, priprema emisija i press centar, uredski prostor, </w:t>
      </w:r>
      <w:r w:rsidRPr="00904D27">
        <w:rPr>
          <w:rFonts w:asciiTheme="majorHAnsi" w:eastAsia="Calibri" w:hAnsiTheme="majorHAnsi" w:cstheme="majorHAnsi"/>
        </w:rPr>
        <w:tab/>
      </w:r>
      <w:proofErr w:type="spellStart"/>
      <w:r w:rsidRPr="00904D27">
        <w:rPr>
          <w:rFonts w:asciiTheme="majorHAnsi" w:eastAsia="Calibri" w:hAnsiTheme="majorHAnsi" w:cstheme="majorHAnsi"/>
        </w:rPr>
        <w:t>co-working</w:t>
      </w:r>
      <w:proofErr w:type="spellEnd"/>
      <w:r w:rsidRPr="00904D27">
        <w:rPr>
          <w:rFonts w:asciiTheme="majorHAnsi" w:eastAsia="Calibri" w:hAnsiTheme="majorHAnsi" w:cstheme="majorHAnsi"/>
        </w:rPr>
        <w:t>)</w:t>
      </w:r>
    </w:p>
    <w:p w14:paraId="3267F2D8" w14:textId="77777777" w:rsidR="00280471" w:rsidRPr="00904D27" w:rsidRDefault="00280471" w:rsidP="00280471">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w:t>
      </w:r>
      <w:r w:rsidRPr="00904D27">
        <w:rPr>
          <w:rFonts w:asciiTheme="majorHAnsi" w:eastAsia="Calibri" w:hAnsiTheme="majorHAnsi" w:cstheme="majorHAnsi"/>
        </w:rPr>
        <w:tab/>
        <w:t>Co-</w:t>
      </w:r>
      <w:proofErr w:type="spellStart"/>
      <w:r w:rsidRPr="00904D27">
        <w:rPr>
          <w:rFonts w:asciiTheme="majorHAnsi" w:eastAsia="Calibri" w:hAnsiTheme="majorHAnsi" w:cstheme="majorHAnsi"/>
        </w:rPr>
        <w:t>working</w:t>
      </w:r>
      <w:proofErr w:type="spellEnd"/>
      <w:r w:rsidRPr="00904D27">
        <w:rPr>
          <w:rFonts w:asciiTheme="majorHAnsi" w:eastAsia="Calibri" w:hAnsiTheme="majorHAnsi" w:cstheme="majorHAnsi"/>
        </w:rPr>
        <w:t xml:space="preserve"> prostor za umjetnike</w:t>
      </w:r>
    </w:p>
    <w:p w14:paraId="58DC12CC" w14:textId="30FD77AE" w:rsidR="00280471" w:rsidRPr="00904D27" w:rsidRDefault="00280471" w:rsidP="00280471">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w:t>
      </w:r>
      <w:r w:rsidRPr="00904D27">
        <w:rPr>
          <w:rFonts w:asciiTheme="majorHAnsi" w:eastAsia="Calibri" w:hAnsiTheme="majorHAnsi" w:cstheme="majorHAnsi"/>
        </w:rPr>
        <w:tab/>
        <w:t xml:space="preserve">Prostor za održavanje edukacija i prezentacija s pozornicom, sjedalima, multimedijskom opremom </w:t>
      </w:r>
      <w:r w:rsidRPr="00904D27">
        <w:rPr>
          <w:rFonts w:asciiTheme="majorHAnsi" w:eastAsia="Calibri" w:hAnsiTheme="majorHAnsi" w:cstheme="majorHAnsi"/>
        </w:rPr>
        <w:tab/>
        <w:t>i rješenjima akustike prostora</w:t>
      </w:r>
    </w:p>
    <w:p w14:paraId="0DC9FD25" w14:textId="77777777" w:rsidR="00280471" w:rsidRPr="00904D27" w:rsidRDefault="00280471" w:rsidP="00280471">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w:t>
      </w:r>
      <w:r w:rsidRPr="00904D27">
        <w:rPr>
          <w:rFonts w:asciiTheme="majorHAnsi" w:eastAsia="Calibri" w:hAnsiTheme="majorHAnsi" w:cstheme="majorHAnsi"/>
        </w:rPr>
        <w:tab/>
        <w:t>Studio atelje/apartman (2) za gostujuće umjetnike</w:t>
      </w:r>
    </w:p>
    <w:p w14:paraId="19013089" w14:textId="69A8BB32" w:rsidR="00280471" w:rsidRPr="00904D27" w:rsidRDefault="00280471" w:rsidP="00280471">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w:t>
      </w:r>
      <w:r w:rsidRPr="00904D27">
        <w:rPr>
          <w:rFonts w:asciiTheme="majorHAnsi" w:eastAsia="Calibri" w:hAnsiTheme="majorHAnsi" w:cstheme="majorHAnsi"/>
        </w:rPr>
        <w:tab/>
        <w:t>Osiguranje pristupačnosti za osobe s invaliditetom i smanjene pokretljivosti (proširenje parkirališta)</w:t>
      </w:r>
    </w:p>
    <w:p w14:paraId="5DAFC52B" w14:textId="77777777" w:rsidR="00280471" w:rsidRPr="00904D27" w:rsidRDefault="00280471" w:rsidP="00280471">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w:t>
      </w:r>
      <w:r w:rsidRPr="00904D27">
        <w:rPr>
          <w:rFonts w:asciiTheme="majorHAnsi" w:eastAsia="Calibri" w:hAnsiTheme="majorHAnsi" w:cstheme="majorHAnsi"/>
        </w:rPr>
        <w:tab/>
      </w:r>
      <w:proofErr w:type="spellStart"/>
      <w:r w:rsidRPr="00904D27">
        <w:rPr>
          <w:rFonts w:asciiTheme="majorHAnsi" w:eastAsia="Calibri" w:hAnsiTheme="majorHAnsi" w:cstheme="majorHAnsi"/>
        </w:rPr>
        <w:t>Showroom</w:t>
      </w:r>
      <w:proofErr w:type="spellEnd"/>
      <w:r w:rsidRPr="00904D27">
        <w:rPr>
          <w:rFonts w:asciiTheme="majorHAnsi" w:eastAsia="Calibri" w:hAnsiTheme="majorHAnsi" w:cstheme="majorHAnsi"/>
        </w:rPr>
        <w:t xml:space="preserve"> - prostor za prodaju umjetnina</w:t>
      </w:r>
    </w:p>
    <w:p w14:paraId="3B2BF4D0" w14:textId="77777777" w:rsidR="00280471" w:rsidRPr="00904D27" w:rsidRDefault="00280471" w:rsidP="00280471">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w:t>
      </w:r>
      <w:r w:rsidRPr="00904D27">
        <w:rPr>
          <w:rFonts w:asciiTheme="majorHAnsi" w:eastAsia="Calibri" w:hAnsiTheme="majorHAnsi" w:cstheme="majorHAnsi"/>
        </w:rPr>
        <w:tab/>
        <w:t>Dodatni sanitarni čvor za posjetitelje</w:t>
      </w:r>
    </w:p>
    <w:p w14:paraId="205BA283" w14:textId="77777777" w:rsidR="00280471" w:rsidRPr="00904D27" w:rsidRDefault="00280471" w:rsidP="00280471">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w:t>
      </w:r>
      <w:r w:rsidRPr="00904D27">
        <w:rPr>
          <w:rFonts w:asciiTheme="majorHAnsi" w:eastAsia="Calibri" w:hAnsiTheme="majorHAnsi" w:cstheme="majorHAnsi"/>
        </w:rPr>
        <w:tab/>
        <w:t>Depoi za umjetnička djela</w:t>
      </w:r>
    </w:p>
    <w:p w14:paraId="767631FC" w14:textId="77777777" w:rsidR="00280471" w:rsidRPr="00904D27" w:rsidRDefault="00280471" w:rsidP="00280471">
      <w:pPr>
        <w:autoSpaceDE w:val="0"/>
        <w:autoSpaceDN w:val="0"/>
        <w:adjustRightInd w:val="0"/>
        <w:spacing w:after="0" w:line="240" w:lineRule="auto"/>
        <w:jc w:val="both"/>
        <w:rPr>
          <w:rFonts w:asciiTheme="majorHAnsi" w:eastAsia="Calibri" w:hAnsiTheme="majorHAnsi" w:cstheme="majorHAnsi"/>
        </w:rPr>
      </w:pPr>
    </w:p>
    <w:p w14:paraId="2F688BCE" w14:textId="599E4634" w:rsidR="00280471" w:rsidRPr="00904D27" w:rsidRDefault="00225FBE" w:rsidP="00280471">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b)</w:t>
      </w:r>
      <w:r w:rsidR="00280471" w:rsidRPr="00904D27">
        <w:rPr>
          <w:rFonts w:asciiTheme="majorHAnsi" w:eastAsia="Calibri" w:hAnsiTheme="majorHAnsi" w:cstheme="majorHAnsi"/>
        </w:rPr>
        <w:tab/>
        <w:t>Preuređenje i održavanje postojećih sadržaja, opreme i obloga:</w:t>
      </w:r>
    </w:p>
    <w:p w14:paraId="58C83008" w14:textId="77777777" w:rsidR="00280471" w:rsidRPr="00904D27" w:rsidRDefault="00280471" w:rsidP="00280471">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w:t>
      </w:r>
      <w:r w:rsidRPr="00904D27">
        <w:rPr>
          <w:rFonts w:asciiTheme="majorHAnsi" w:eastAsia="Calibri" w:hAnsiTheme="majorHAnsi" w:cstheme="majorHAnsi"/>
        </w:rPr>
        <w:tab/>
        <w:t>preuređenje uslužnog prostora u prizemlju</w:t>
      </w:r>
    </w:p>
    <w:p w14:paraId="12E786B7" w14:textId="77777777" w:rsidR="00280471" w:rsidRPr="00904D27" w:rsidRDefault="00280471" w:rsidP="00280471">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w:t>
      </w:r>
      <w:r w:rsidRPr="00904D27">
        <w:rPr>
          <w:rFonts w:asciiTheme="majorHAnsi" w:eastAsia="Calibri" w:hAnsiTheme="majorHAnsi" w:cstheme="majorHAnsi"/>
        </w:rPr>
        <w:tab/>
        <w:t>zamjena postojećeg poda dvorane, s prenosivom formatiranom zaštitom za pod</w:t>
      </w:r>
    </w:p>
    <w:p w14:paraId="5727CBDB" w14:textId="77777777" w:rsidR="00280471" w:rsidRPr="00904D27" w:rsidRDefault="00280471" w:rsidP="00280471">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w:t>
      </w:r>
      <w:r w:rsidRPr="00904D27">
        <w:rPr>
          <w:rFonts w:asciiTheme="majorHAnsi" w:eastAsia="Calibri" w:hAnsiTheme="majorHAnsi" w:cstheme="majorHAnsi"/>
        </w:rPr>
        <w:tab/>
        <w:t>popravak i dorada izložbenih panela</w:t>
      </w:r>
    </w:p>
    <w:p w14:paraId="2CC4854C" w14:textId="77777777" w:rsidR="00280471" w:rsidRPr="00904D27" w:rsidRDefault="00280471" w:rsidP="00280471">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w:t>
      </w:r>
      <w:r w:rsidRPr="00904D27">
        <w:rPr>
          <w:rFonts w:asciiTheme="majorHAnsi" w:eastAsia="Calibri" w:hAnsiTheme="majorHAnsi" w:cstheme="majorHAnsi"/>
        </w:rPr>
        <w:tab/>
        <w:t>dodatna rasvjeta dvorane</w:t>
      </w:r>
    </w:p>
    <w:p w14:paraId="7F17F9F1" w14:textId="0A3A8E4D" w:rsidR="00F36920" w:rsidRPr="00904D27" w:rsidRDefault="00280471" w:rsidP="00280471">
      <w:pPr>
        <w:autoSpaceDE w:val="0"/>
        <w:autoSpaceDN w:val="0"/>
        <w:adjustRightInd w:val="0"/>
        <w:spacing w:after="0" w:line="240" w:lineRule="auto"/>
        <w:jc w:val="both"/>
        <w:rPr>
          <w:rFonts w:asciiTheme="majorHAnsi" w:eastAsia="Calibri" w:hAnsiTheme="majorHAnsi" w:cstheme="majorHAnsi"/>
        </w:rPr>
      </w:pPr>
      <w:r w:rsidRPr="00904D27">
        <w:rPr>
          <w:rFonts w:asciiTheme="majorHAnsi" w:eastAsia="Calibri" w:hAnsiTheme="majorHAnsi" w:cstheme="majorHAnsi"/>
        </w:rPr>
        <w:t>-</w:t>
      </w:r>
      <w:r w:rsidRPr="00904D27">
        <w:rPr>
          <w:rFonts w:asciiTheme="majorHAnsi" w:eastAsia="Calibri" w:hAnsiTheme="majorHAnsi" w:cstheme="majorHAnsi"/>
        </w:rPr>
        <w:tab/>
        <w:t>poboljšanje učinkovitosti sustava grijanja, hlađenja i ventilacije</w:t>
      </w:r>
    </w:p>
    <w:p w14:paraId="55DC906E" w14:textId="2F89F895" w:rsidR="00F36920" w:rsidRPr="00904D27" w:rsidRDefault="00F36920" w:rsidP="002010CF">
      <w:pPr>
        <w:pStyle w:val="Heading2"/>
        <w:jc w:val="both"/>
        <w:rPr>
          <w:rFonts w:asciiTheme="majorHAnsi" w:hAnsiTheme="majorHAnsi" w:cstheme="majorHAnsi"/>
          <w:szCs w:val="22"/>
          <w:lang w:val="hr-HR"/>
        </w:rPr>
      </w:pPr>
      <w:r w:rsidRPr="00904D27">
        <w:rPr>
          <w:rFonts w:asciiTheme="majorHAnsi" w:hAnsiTheme="majorHAnsi" w:cstheme="majorHAnsi"/>
          <w:szCs w:val="22"/>
          <w:lang w:val="hr-HR"/>
        </w:rPr>
        <w:t xml:space="preserve">2.2. Opis poslova </w:t>
      </w:r>
      <w:r w:rsidR="001E31E1" w:rsidRPr="00904D27">
        <w:rPr>
          <w:rFonts w:asciiTheme="majorHAnsi" w:hAnsiTheme="majorHAnsi" w:cstheme="majorHAnsi"/>
          <w:szCs w:val="22"/>
          <w:lang w:val="hr-HR"/>
        </w:rPr>
        <w:t xml:space="preserve">uključenih u </w:t>
      </w:r>
      <w:r w:rsidRPr="00904D27">
        <w:rPr>
          <w:rFonts w:asciiTheme="majorHAnsi" w:hAnsiTheme="majorHAnsi" w:cstheme="majorHAnsi"/>
          <w:szCs w:val="22"/>
          <w:lang w:val="hr-HR"/>
        </w:rPr>
        <w:t>predmet nabave</w:t>
      </w:r>
    </w:p>
    <w:p w14:paraId="099DABCC" w14:textId="77777777" w:rsidR="00F36920" w:rsidRPr="00904D27" w:rsidRDefault="00F36920" w:rsidP="002010CF">
      <w:pPr>
        <w:numPr>
          <w:ilvl w:val="0"/>
          <w:numId w:val="22"/>
        </w:numPr>
        <w:spacing w:after="0" w:line="240" w:lineRule="auto"/>
        <w:jc w:val="both"/>
        <w:rPr>
          <w:rFonts w:asciiTheme="majorHAnsi" w:eastAsia="Times New Roman" w:hAnsiTheme="majorHAnsi" w:cstheme="majorHAnsi"/>
          <w:u w:val="single"/>
        </w:rPr>
      </w:pPr>
      <w:r w:rsidRPr="00904D27">
        <w:rPr>
          <w:rStyle w:val="Strong"/>
          <w:rFonts w:asciiTheme="majorHAnsi" w:eastAsia="Times New Roman" w:hAnsiTheme="majorHAnsi" w:cstheme="majorHAnsi"/>
          <w:u w:val="single"/>
          <w:shd w:val="clear" w:color="auto" w:fill="FFFFFF"/>
        </w:rPr>
        <w:t>Provjera zadatka</w:t>
      </w:r>
    </w:p>
    <w:p w14:paraId="70F82B15" w14:textId="2DB7A420"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shd w:val="clear" w:color="auto" w:fill="FFFFFF"/>
        </w:rPr>
        <w:t>Razjašnjavanje postavljenog zadatka</w:t>
      </w:r>
      <w:r w:rsidRPr="00904D27">
        <w:rPr>
          <w:rFonts w:asciiTheme="majorHAnsi" w:eastAsia="Times New Roman" w:hAnsiTheme="majorHAnsi" w:cstheme="majorHAnsi"/>
        </w:rPr>
        <w:t xml:space="preserve"> </w:t>
      </w:r>
    </w:p>
    <w:p w14:paraId="7B99B0D3"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Sastavljanje funkcionalnog i tehnološkog (multimedija, radio stanica) programa</w:t>
      </w:r>
    </w:p>
    <w:p w14:paraId="5DDAAA9B" w14:textId="77777777" w:rsidR="008223F9" w:rsidRPr="00904D27" w:rsidRDefault="008223F9" w:rsidP="008223F9">
      <w:pPr>
        <w:spacing w:after="0" w:line="240" w:lineRule="auto"/>
        <w:ind w:left="720"/>
        <w:jc w:val="both"/>
        <w:rPr>
          <w:rFonts w:asciiTheme="majorHAnsi" w:eastAsia="Times New Roman" w:hAnsiTheme="majorHAnsi" w:cstheme="majorHAnsi"/>
        </w:rPr>
      </w:pPr>
    </w:p>
    <w:p w14:paraId="1230570A" w14:textId="46163ACD" w:rsidR="001E31E1" w:rsidRPr="004B259C" w:rsidRDefault="00F36920" w:rsidP="008223F9">
      <w:pPr>
        <w:numPr>
          <w:ilvl w:val="0"/>
          <w:numId w:val="22"/>
        </w:numPr>
        <w:spacing w:after="0" w:line="240" w:lineRule="auto"/>
        <w:jc w:val="both"/>
        <w:rPr>
          <w:rStyle w:val="Strong"/>
          <w:u w:val="single"/>
          <w:shd w:val="clear" w:color="auto" w:fill="FFFFFF"/>
        </w:rPr>
      </w:pPr>
      <w:r w:rsidRPr="004B259C">
        <w:rPr>
          <w:rStyle w:val="Strong"/>
          <w:bCs w:val="0"/>
          <w:u w:val="single"/>
          <w:shd w:val="clear" w:color="auto" w:fill="FFFFFF"/>
        </w:rPr>
        <w:t>Snimak i idejna rješenja</w:t>
      </w:r>
      <w:r w:rsidRPr="004B259C">
        <w:rPr>
          <w:rStyle w:val="Strong"/>
          <w:u w:val="single"/>
          <w:shd w:val="clear" w:color="auto" w:fill="FFFFFF"/>
        </w:rPr>
        <w:t xml:space="preserve"> </w:t>
      </w:r>
    </w:p>
    <w:p w14:paraId="7F4A68A7" w14:textId="70A8AE3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Snimak postojećeg stanja</w:t>
      </w:r>
    </w:p>
    <w:p w14:paraId="649DBD2F"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Grafička provjera projektnog zadatka u nekoliko varijanti rješenja i odabir najpovoljnije varijante</w:t>
      </w:r>
    </w:p>
    <w:p w14:paraId="126FB148" w14:textId="549B1D8D"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Prikaz osnovn</w:t>
      </w:r>
      <w:r w:rsidR="004B259C">
        <w:rPr>
          <w:rFonts w:asciiTheme="majorHAnsi" w:eastAsia="Times New Roman" w:hAnsiTheme="majorHAnsi" w:cstheme="majorHAnsi"/>
        </w:rPr>
        <w:t>ih</w:t>
      </w:r>
      <w:r w:rsidRPr="00904D27">
        <w:rPr>
          <w:rFonts w:asciiTheme="majorHAnsi" w:eastAsia="Times New Roman" w:hAnsiTheme="majorHAnsi" w:cstheme="majorHAnsi"/>
        </w:rPr>
        <w:t xml:space="preserve"> podatk</w:t>
      </w:r>
      <w:r w:rsidR="004B259C">
        <w:rPr>
          <w:rFonts w:asciiTheme="majorHAnsi" w:eastAsia="Times New Roman" w:hAnsiTheme="majorHAnsi" w:cstheme="majorHAnsi"/>
        </w:rPr>
        <w:t>a</w:t>
      </w:r>
      <w:r w:rsidRPr="00904D27">
        <w:rPr>
          <w:rFonts w:asciiTheme="majorHAnsi" w:eastAsia="Times New Roman" w:hAnsiTheme="majorHAnsi" w:cstheme="majorHAnsi"/>
        </w:rPr>
        <w:t xml:space="preserve"> o prostornim gabaritima, funkcionalnoj i organizacijskoj </w:t>
      </w:r>
      <w:proofErr w:type="spellStart"/>
      <w:r w:rsidRPr="00904D27">
        <w:rPr>
          <w:rFonts w:asciiTheme="majorHAnsi" w:eastAsia="Times New Roman" w:hAnsiTheme="majorHAnsi" w:cstheme="majorHAnsi"/>
        </w:rPr>
        <w:t>šemi</w:t>
      </w:r>
      <w:proofErr w:type="spellEnd"/>
      <w:r w:rsidRPr="00904D27">
        <w:rPr>
          <w:rFonts w:asciiTheme="majorHAnsi" w:eastAsia="Times New Roman" w:hAnsiTheme="majorHAnsi" w:cstheme="majorHAnsi"/>
        </w:rPr>
        <w:t xml:space="preserve">, obilježjima tlocrtnog rješenja, elementima oblikovanja i </w:t>
      </w:r>
      <w:proofErr w:type="spellStart"/>
      <w:r w:rsidRPr="00904D27">
        <w:rPr>
          <w:rFonts w:asciiTheme="majorHAnsi" w:eastAsia="Times New Roman" w:hAnsiTheme="majorHAnsi" w:cstheme="majorHAnsi"/>
        </w:rPr>
        <w:t>kvantifikacijske</w:t>
      </w:r>
      <w:proofErr w:type="spellEnd"/>
      <w:r w:rsidRPr="00904D27">
        <w:rPr>
          <w:rFonts w:asciiTheme="majorHAnsi" w:eastAsia="Times New Roman" w:hAnsiTheme="majorHAnsi" w:cstheme="majorHAnsi"/>
        </w:rPr>
        <w:t xml:space="preserve"> pokazatelje – za sve struke</w:t>
      </w:r>
    </w:p>
    <w:p w14:paraId="50394E2B" w14:textId="77777777" w:rsidR="0089256C" w:rsidRPr="00904D27" w:rsidRDefault="0089256C" w:rsidP="0089256C">
      <w:pPr>
        <w:spacing w:after="0" w:line="240" w:lineRule="auto"/>
        <w:ind w:left="720"/>
        <w:jc w:val="both"/>
        <w:rPr>
          <w:rFonts w:asciiTheme="majorHAnsi" w:eastAsia="Times New Roman" w:hAnsiTheme="majorHAnsi" w:cstheme="majorHAnsi"/>
        </w:rPr>
      </w:pPr>
    </w:p>
    <w:p w14:paraId="61F0DEA3" w14:textId="77777777" w:rsidR="00F36920" w:rsidRPr="00904D27" w:rsidRDefault="00F36920" w:rsidP="002010CF">
      <w:pPr>
        <w:numPr>
          <w:ilvl w:val="0"/>
          <w:numId w:val="22"/>
        </w:numPr>
        <w:spacing w:after="0" w:line="240" w:lineRule="auto"/>
        <w:jc w:val="both"/>
        <w:rPr>
          <w:rFonts w:asciiTheme="majorHAnsi" w:eastAsia="Times New Roman" w:hAnsiTheme="majorHAnsi" w:cstheme="majorHAnsi"/>
          <w:b/>
          <w:bCs/>
          <w:u w:val="single"/>
        </w:rPr>
      </w:pPr>
      <w:r w:rsidRPr="00904D27">
        <w:rPr>
          <w:rFonts w:asciiTheme="majorHAnsi" w:eastAsia="Times New Roman" w:hAnsiTheme="majorHAnsi" w:cstheme="majorHAnsi"/>
          <w:b/>
          <w:bCs/>
          <w:u w:val="single"/>
        </w:rPr>
        <w:t>Idejni projekt</w:t>
      </w:r>
    </w:p>
    <w:p w14:paraId="7099F7FE"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lang w:eastAsia="en-GB"/>
        </w:rPr>
      </w:pPr>
      <w:r w:rsidRPr="00904D27">
        <w:rPr>
          <w:rFonts w:asciiTheme="majorHAnsi" w:eastAsia="Times New Roman" w:hAnsiTheme="majorHAnsi" w:cstheme="majorHAnsi"/>
        </w:rPr>
        <w:t>Analiza podloga i uvjeta izgradnje</w:t>
      </w:r>
    </w:p>
    <w:p w14:paraId="5DCBB0E0"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Razjašnjavanje i tumačenje bitnih urbanističkih, oblikovnih, funkcionalnih, tehničkih, građevno-fizikalnih i energetskih uvjeta</w:t>
      </w:r>
    </w:p>
    <w:p w14:paraId="6A4D66E7"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Pripremni razgovori s vlastima i ostalim stručnim sudionicima u projektiranju o mogućnosti dobivanja dozvola</w:t>
      </w:r>
    </w:p>
    <w:p w14:paraId="36718A7A"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Sastavljanje projektnog kataloga ciljeva (programski ciljevi)</w:t>
      </w:r>
    </w:p>
    <w:p w14:paraId="3CDA4D00"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proofErr w:type="spellStart"/>
      <w:r w:rsidRPr="00904D27">
        <w:rPr>
          <w:rFonts w:asciiTheme="majorHAnsi" w:eastAsia="Times New Roman" w:hAnsiTheme="majorHAnsi" w:cstheme="majorHAnsi"/>
        </w:rPr>
        <w:t>Usaglašavanje</w:t>
      </w:r>
      <w:proofErr w:type="spellEnd"/>
      <w:r w:rsidRPr="00904D27">
        <w:rPr>
          <w:rFonts w:asciiTheme="majorHAnsi" w:eastAsia="Times New Roman" w:hAnsiTheme="majorHAnsi" w:cstheme="majorHAnsi"/>
        </w:rPr>
        <w:t xml:space="preserve"> s uvjetima i ciljevima</w:t>
      </w:r>
    </w:p>
    <w:p w14:paraId="1DC8DB4F"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Ispitivanje mogućih rješenja temeljno različitih zahtjeva</w:t>
      </w:r>
    </w:p>
    <w:p w14:paraId="3D92252A"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 xml:space="preserve">Proširivanje </w:t>
      </w:r>
      <w:proofErr w:type="spellStart"/>
      <w:r w:rsidRPr="00904D27">
        <w:rPr>
          <w:rFonts w:asciiTheme="majorHAnsi" w:eastAsia="Times New Roman" w:hAnsiTheme="majorHAnsi" w:cstheme="majorHAnsi"/>
        </w:rPr>
        <w:t>pretprojektnog</w:t>
      </w:r>
      <w:proofErr w:type="spellEnd"/>
      <w:r w:rsidRPr="00904D27">
        <w:rPr>
          <w:rFonts w:asciiTheme="majorHAnsi" w:eastAsia="Times New Roman" w:hAnsiTheme="majorHAnsi" w:cstheme="majorHAnsi"/>
        </w:rPr>
        <w:t xml:space="preserve"> materijala prema posebnim zahtjevima</w:t>
      </w:r>
    </w:p>
    <w:p w14:paraId="2AA89054"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Razrada projektnog koncepta uključujući i ispitivanje alternativnih rješenja jednakih zahtjeva s grafičkim prikazima i analizama</w:t>
      </w:r>
    </w:p>
    <w:p w14:paraId="1FB5B8B7"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lastRenderedPageBreak/>
        <w:t>Integriranje rješenja projektanata drugih struka</w:t>
      </w:r>
    </w:p>
    <w:p w14:paraId="197C01ED"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Sastavljanje analize troškova izgradnje i upotrebe zgrade te analize ekonomičnosti gradnje</w:t>
      </w:r>
    </w:p>
    <w:p w14:paraId="4562927A"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Sastavljanje vremenskog i organizacijskog plana</w:t>
      </w:r>
    </w:p>
    <w:p w14:paraId="719A20B1"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Izrada prostornih prikaza</w:t>
      </w:r>
    </w:p>
    <w:p w14:paraId="40E5265A"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 xml:space="preserve">Procjena troškova </w:t>
      </w:r>
    </w:p>
    <w:p w14:paraId="31FD34DF"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Sažetak svih rezultata ove faze projektiranja</w:t>
      </w:r>
    </w:p>
    <w:p w14:paraId="59E2113F"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Ishođenje posebnih uvjeta kod nadležnih javnopravnih tijela</w:t>
      </w:r>
    </w:p>
    <w:p w14:paraId="50BC8D9B" w14:textId="77777777" w:rsidR="00F36920" w:rsidRPr="00904D27" w:rsidRDefault="00F36920" w:rsidP="002010CF">
      <w:pPr>
        <w:jc w:val="both"/>
        <w:rPr>
          <w:rFonts w:asciiTheme="majorHAnsi" w:hAnsiTheme="majorHAnsi" w:cstheme="majorHAnsi"/>
        </w:rPr>
      </w:pPr>
    </w:p>
    <w:p w14:paraId="6C91467A" w14:textId="77777777" w:rsidR="00F36920" w:rsidRPr="00904D27" w:rsidRDefault="00F36920" w:rsidP="002010CF">
      <w:pPr>
        <w:numPr>
          <w:ilvl w:val="0"/>
          <w:numId w:val="22"/>
        </w:numPr>
        <w:spacing w:after="0" w:line="240" w:lineRule="auto"/>
        <w:jc w:val="both"/>
        <w:rPr>
          <w:rFonts w:asciiTheme="majorHAnsi" w:eastAsia="Times New Roman" w:hAnsiTheme="majorHAnsi" w:cstheme="majorHAnsi"/>
          <w:b/>
          <w:bCs/>
          <w:u w:val="single"/>
        </w:rPr>
      </w:pPr>
      <w:r w:rsidRPr="00904D27">
        <w:rPr>
          <w:rFonts w:asciiTheme="majorHAnsi" w:eastAsia="Times New Roman" w:hAnsiTheme="majorHAnsi" w:cstheme="majorHAnsi"/>
          <w:b/>
          <w:bCs/>
          <w:u w:val="single"/>
        </w:rPr>
        <w:t>Glavni projekt</w:t>
      </w:r>
    </w:p>
    <w:p w14:paraId="1C49A7FD"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razrada odabranog projektnog rješenja uzimajući u obzir urbanističke, oblikovne, funkcionalne, tehničke, građevno-fizikalne, ekonomske, energetske, koordinirano sve struke, sve do konačnog rješenja</w:t>
      </w:r>
    </w:p>
    <w:p w14:paraId="50BE5D84"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Analiza alternativa/varijanti i njihovo vrednovanje uz ispitivanje troškova (optimiranje), proračun ekonomičnosti</w:t>
      </w:r>
    </w:p>
    <w:p w14:paraId="32166B2B"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Integriranje projektnih rješenja svih struka</w:t>
      </w:r>
    </w:p>
    <w:p w14:paraId="211A1EC6"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Opis zgrade sa objašnjenjima o udovoljavanju posebnim uvjetima gradnje</w:t>
      </w:r>
    </w:p>
    <w:p w14:paraId="021B56B8"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Grafički prikaz cjelokupnog projekta, npr. razrađeni, potpuni nacrti idejnog i/ili glavnog projekta, mjerilo prema vrsti i veličini građevnog zahvata</w:t>
      </w:r>
    </w:p>
    <w:p w14:paraId="6DDA7A94"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Razrada projekta svih struka, za dobivanje potrebnih potvrda i dozvola i komunikacija s javno pravnim tijelima</w:t>
      </w:r>
    </w:p>
    <w:p w14:paraId="719D6046"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 xml:space="preserve">Proračun troškova sastavljanjem okvirnih količina i kataloga </w:t>
      </w:r>
      <w:proofErr w:type="spellStart"/>
      <w:r w:rsidRPr="00904D27">
        <w:rPr>
          <w:rFonts w:asciiTheme="majorHAnsi" w:eastAsia="Times New Roman" w:hAnsiTheme="majorHAnsi" w:cstheme="majorHAnsi"/>
        </w:rPr>
        <w:t>primjenjenih</w:t>
      </w:r>
      <w:proofErr w:type="spellEnd"/>
      <w:r w:rsidRPr="00904D27">
        <w:rPr>
          <w:rFonts w:asciiTheme="majorHAnsi" w:eastAsia="Times New Roman" w:hAnsiTheme="majorHAnsi" w:cstheme="majorHAnsi"/>
        </w:rPr>
        <w:t xml:space="preserve"> elemenata</w:t>
      </w:r>
    </w:p>
    <w:p w14:paraId="3D834C8C"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Kontrola troškova usporedbom proračuna troškova i procjene troškova</w:t>
      </w:r>
    </w:p>
    <w:p w14:paraId="711C7F15"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Objedinjavanje svih koordiniranih projektnih podloga i finalizacija glavnih projekata svih struka (tekstualni i grafički dio)</w:t>
      </w:r>
    </w:p>
    <w:p w14:paraId="6D443BDE"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Predaja projekata za dozvole i suglasnosti</w:t>
      </w:r>
    </w:p>
    <w:p w14:paraId="6DB99B92"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Sudjelovanje pri pribavljanju svih potrebnih potvrda, suglasnosti, dozvola s dopunjavanjem i prilagođivanjem projekta, opisa i proračuna po potrebi</w:t>
      </w:r>
    </w:p>
    <w:p w14:paraId="04922DD9" w14:textId="77777777" w:rsidR="00F36920" w:rsidRPr="00904D27" w:rsidRDefault="00F36920" w:rsidP="002010CF">
      <w:pPr>
        <w:ind w:left="360"/>
        <w:jc w:val="both"/>
        <w:rPr>
          <w:rFonts w:asciiTheme="majorHAnsi" w:hAnsiTheme="majorHAnsi" w:cstheme="majorHAnsi"/>
        </w:rPr>
      </w:pPr>
    </w:p>
    <w:p w14:paraId="76F59068" w14:textId="7EC15629" w:rsidR="00F36920" w:rsidRPr="00904D27" w:rsidRDefault="00F36920" w:rsidP="002010CF">
      <w:pPr>
        <w:numPr>
          <w:ilvl w:val="0"/>
          <w:numId w:val="22"/>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b/>
          <w:bCs/>
          <w:u w:val="single"/>
        </w:rPr>
        <w:t>Izvedbeni projekt</w:t>
      </w:r>
      <w:r w:rsidRPr="00904D27">
        <w:rPr>
          <w:rFonts w:asciiTheme="majorHAnsi" w:eastAsia="Times New Roman" w:hAnsiTheme="majorHAnsi" w:cstheme="majorHAnsi"/>
        </w:rPr>
        <w:t xml:space="preserve"> </w:t>
      </w:r>
    </w:p>
    <w:p w14:paraId="45B1D6EC"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Detaljna razrada glavnih projekata svih struka, izvedbeni detalji i ostala tehnička rješenja potrebna za izgradnju (izvedbeni nacrti, građevinski, obrtnički, instalaterski detalji i dr.) – sve struke međusobno usklađeno</w:t>
      </w:r>
    </w:p>
    <w:p w14:paraId="528F005D"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Nadopunjavanje izvedbenog projekta tijekom izvođenja radova</w:t>
      </w:r>
    </w:p>
    <w:p w14:paraId="530DC773"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Interijerski projekt sa specifikacijom radova i opreme, integriranje interijerskih rješenja u izvedbeni projekt</w:t>
      </w:r>
    </w:p>
    <w:p w14:paraId="52A9748C"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Provjera i uklapanje projekata trećih stručnih osoba koje ne sudjeluju u projektiranju (specifične tehnologije, interijerski elementi)</w:t>
      </w:r>
    </w:p>
    <w:p w14:paraId="49E8FCAB"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Troškovnici - detaljni opis radova, opreme i količina prema vrstama i grupama radova te opći i posebni uvjeti za pojedine vrste radova</w:t>
      </w:r>
    </w:p>
    <w:p w14:paraId="0A3215D9" w14:textId="77777777" w:rsidR="00F36920" w:rsidRPr="00904D27" w:rsidRDefault="00F36920" w:rsidP="002010CF">
      <w:pPr>
        <w:numPr>
          <w:ilvl w:val="0"/>
          <w:numId w:val="23"/>
        </w:numPr>
        <w:spacing w:after="0" w:line="240" w:lineRule="auto"/>
        <w:jc w:val="both"/>
        <w:rPr>
          <w:rFonts w:asciiTheme="majorHAnsi" w:eastAsia="Times New Roman" w:hAnsiTheme="majorHAnsi" w:cstheme="majorHAnsi"/>
        </w:rPr>
      </w:pPr>
      <w:r w:rsidRPr="00904D27">
        <w:rPr>
          <w:rFonts w:asciiTheme="majorHAnsi" w:eastAsia="Times New Roman" w:hAnsiTheme="majorHAnsi" w:cstheme="majorHAnsi"/>
        </w:rPr>
        <w:t xml:space="preserve">Usuglašavanje i koordinacija opisa radova svih struka te povezivanje troškovnika svih struka u jedinstvenu knjigu troškovnika za </w:t>
      </w:r>
      <w:proofErr w:type="spellStart"/>
      <w:r w:rsidRPr="00904D27">
        <w:rPr>
          <w:rFonts w:asciiTheme="majorHAnsi" w:eastAsia="Times New Roman" w:hAnsiTheme="majorHAnsi" w:cstheme="majorHAnsi"/>
        </w:rPr>
        <w:t>tenderiranje</w:t>
      </w:r>
      <w:proofErr w:type="spellEnd"/>
      <w:r w:rsidRPr="00904D27">
        <w:rPr>
          <w:rFonts w:asciiTheme="majorHAnsi" w:eastAsia="Times New Roman" w:hAnsiTheme="majorHAnsi" w:cstheme="majorHAnsi"/>
        </w:rPr>
        <w:t xml:space="preserve"> i izvođenje</w:t>
      </w:r>
    </w:p>
    <w:p w14:paraId="3E7CE49F" w14:textId="77777777" w:rsidR="00F36920" w:rsidRPr="00904D27" w:rsidRDefault="00F36920" w:rsidP="002010CF">
      <w:pPr>
        <w:jc w:val="both"/>
        <w:rPr>
          <w:rFonts w:asciiTheme="majorHAnsi" w:hAnsiTheme="majorHAnsi" w:cstheme="majorHAnsi"/>
          <w:lang w:eastAsia="en-GB"/>
        </w:rPr>
      </w:pPr>
    </w:p>
    <w:bookmarkEnd w:id="7"/>
    <w:p w14:paraId="27729088" w14:textId="08394C8E" w:rsidR="00CD4298" w:rsidRPr="00904D27" w:rsidRDefault="00CD4298" w:rsidP="002010CF">
      <w:pPr>
        <w:pStyle w:val="Heading2"/>
        <w:jc w:val="both"/>
        <w:rPr>
          <w:rFonts w:asciiTheme="majorHAnsi" w:hAnsiTheme="majorHAnsi" w:cstheme="majorHAnsi"/>
          <w:szCs w:val="22"/>
          <w:lang w:val="hr-HR"/>
        </w:rPr>
      </w:pPr>
      <w:r w:rsidRPr="00904D27">
        <w:rPr>
          <w:rFonts w:asciiTheme="majorHAnsi" w:hAnsiTheme="majorHAnsi" w:cstheme="majorHAnsi"/>
          <w:szCs w:val="22"/>
          <w:lang w:val="hr-HR"/>
        </w:rPr>
        <w:lastRenderedPageBreak/>
        <w:t>2.3. Grupe predmeta nabave</w:t>
      </w:r>
    </w:p>
    <w:p w14:paraId="4AC3F464" w14:textId="47BC1148" w:rsidR="00F83619" w:rsidRPr="00904D27" w:rsidRDefault="00CD4298" w:rsidP="002010CF">
      <w:pPr>
        <w:pStyle w:val="Heading2"/>
        <w:jc w:val="both"/>
        <w:rPr>
          <w:rFonts w:asciiTheme="majorHAnsi" w:eastAsiaTheme="minorHAnsi" w:hAnsiTheme="majorHAnsi" w:cstheme="majorHAnsi"/>
          <w:b w:val="0"/>
          <w:bCs w:val="0"/>
          <w:szCs w:val="22"/>
          <w:lang w:val="hr-HR" w:eastAsia="en-US"/>
        </w:rPr>
      </w:pPr>
      <w:r w:rsidRPr="00904D27">
        <w:rPr>
          <w:rFonts w:asciiTheme="majorHAnsi" w:eastAsiaTheme="minorHAnsi" w:hAnsiTheme="majorHAnsi" w:cstheme="majorHAnsi"/>
          <w:b w:val="0"/>
          <w:bCs w:val="0"/>
          <w:szCs w:val="22"/>
          <w:lang w:val="hr-HR" w:eastAsia="en-US"/>
        </w:rPr>
        <w:t>Predmet nabave nije podijeljen po grupama jer predstavlja funkcionalno tehnološku cjelinu.</w:t>
      </w:r>
    </w:p>
    <w:p w14:paraId="5A8380C2" w14:textId="72B4C132" w:rsidR="001B7E4E" w:rsidRPr="00904D27" w:rsidRDefault="000F1A65" w:rsidP="002010CF">
      <w:pPr>
        <w:pStyle w:val="Heading2"/>
        <w:jc w:val="both"/>
        <w:rPr>
          <w:rFonts w:asciiTheme="majorHAnsi" w:hAnsiTheme="majorHAnsi" w:cstheme="majorHAnsi"/>
          <w:szCs w:val="22"/>
          <w:lang w:val="hr-HR"/>
        </w:rPr>
      </w:pPr>
      <w:bookmarkStart w:id="9" w:name="_Toc499034437"/>
      <w:r w:rsidRPr="00904D27">
        <w:rPr>
          <w:rFonts w:asciiTheme="majorHAnsi" w:hAnsiTheme="majorHAnsi" w:cstheme="majorHAnsi"/>
          <w:szCs w:val="22"/>
          <w:lang w:val="hr-HR"/>
        </w:rPr>
        <w:t>2.</w:t>
      </w:r>
      <w:r w:rsidR="00CD4298" w:rsidRPr="00904D27">
        <w:rPr>
          <w:rFonts w:asciiTheme="majorHAnsi" w:hAnsiTheme="majorHAnsi" w:cstheme="majorHAnsi"/>
          <w:szCs w:val="22"/>
          <w:lang w:val="hr-HR"/>
        </w:rPr>
        <w:t>4</w:t>
      </w:r>
      <w:r w:rsidRPr="00904D27">
        <w:rPr>
          <w:rFonts w:asciiTheme="majorHAnsi" w:hAnsiTheme="majorHAnsi" w:cstheme="majorHAnsi"/>
          <w:szCs w:val="22"/>
          <w:lang w:val="hr-HR"/>
        </w:rPr>
        <w:t xml:space="preserve">. </w:t>
      </w:r>
      <w:r w:rsidR="00F31BAD" w:rsidRPr="00904D27">
        <w:rPr>
          <w:rFonts w:asciiTheme="majorHAnsi" w:hAnsiTheme="majorHAnsi" w:cstheme="majorHAnsi"/>
          <w:szCs w:val="22"/>
          <w:lang w:val="hr-HR"/>
        </w:rPr>
        <w:t>Količina predmeta nabave</w:t>
      </w:r>
      <w:bookmarkEnd w:id="9"/>
    </w:p>
    <w:p w14:paraId="01EF89EB" w14:textId="77777777" w:rsidR="003B5E9A" w:rsidRPr="00904D27" w:rsidRDefault="003B5E9A" w:rsidP="002010CF">
      <w:pPr>
        <w:pStyle w:val="Heading2"/>
        <w:jc w:val="both"/>
        <w:rPr>
          <w:rFonts w:asciiTheme="majorHAnsi" w:eastAsiaTheme="minorHAnsi" w:hAnsiTheme="majorHAnsi" w:cstheme="majorHAnsi"/>
          <w:b w:val="0"/>
          <w:bCs w:val="0"/>
          <w:szCs w:val="22"/>
          <w:lang w:val="hr-HR" w:eastAsia="en-US"/>
        </w:rPr>
      </w:pPr>
      <w:bookmarkStart w:id="10" w:name="_Toc499034438"/>
      <w:r w:rsidRPr="00904D27">
        <w:rPr>
          <w:rFonts w:asciiTheme="majorHAnsi" w:eastAsiaTheme="minorHAnsi" w:hAnsiTheme="majorHAnsi" w:cstheme="majorHAnsi"/>
          <w:b w:val="0"/>
          <w:bCs w:val="0"/>
          <w:szCs w:val="22"/>
          <w:lang w:val="hr-HR" w:eastAsia="en-US"/>
        </w:rPr>
        <w:t>Količina</w:t>
      </w:r>
      <w:r w:rsidR="000F1A65" w:rsidRPr="00904D27">
        <w:rPr>
          <w:rFonts w:asciiTheme="majorHAnsi" w:eastAsiaTheme="minorHAnsi" w:hAnsiTheme="majorHAnsi" w:cstheme="majorHAnsi"/>
          <w:b w:val="0"/>
          <w:bCs w:val="0"/>
          <w:szCs w:val="22"/>
          <w:lang w:val="hr-HR" w:eastAsia="en-US"/>
        </w:rPr>
        <w:t xml:space="preserve"> </w:t>
      </w:r>
      <w:r w:rsidRPr="00904D27">
        <w:rPr>
          <w:rFonts w:asciiTheme="majorHAnsi" w:eastAsiaTheme="minorHAnsi" w:hAnsiTheme="majorHAnsi" w:cstheme="majorHAnsi"/>
          <w:b w:val="0"/>
          <w:bCs w:val="0"/>
          <w:szCs w:val="22"/>
          <w:lang w:val="hr-HR" w:eastAsia="en-US"/>
        </w:rPr>
        <w:t>je točna i navede</w:t>
      </w:r>
      <w:r w:rsidR="000F1A65" w:rsidRPr="00904D27">
        <w:rPr>
          <w:rFonts w:asciiTheme="majorHAnsi" w:eastAsiaTheme="minorHAnsi" w:hAnsiTheme="majorHAnsi" w:cstheme="majorHAnsi"/>
          <w:b w:val="0"/>
          <w:bCs w:val="0"/>
          <w:szCs w:val="22"/>
          <w:lang w:val="hr-HR" w:eastAsia="en-US"/>
        </w:rPr>
        <w:t xml:space="preserve">na je u </w:t>
      </w:r>
      <w:r w:rsidRPr="00904D27">
        <w:rPr>
          <w:rFonts w:asciiTheme="majorHAnsi" w:eastAsiaTheme="minorHAnsi" w:hAnsiTheme="majorHAnsi" w:cstheme="majorHAnsi"/>
          <w:b w:val="0"/>
          <w:bCs w:val="0"/>
          <w:szCs w:val="22"/>
          <w:lang w:val="hr-HR" w:eastAsia="en-US"/>
        </w:rPr>
        <w:t>Troškovniku (Prilog</w:t>
      </w:r>
      <w:r w:rsidR="000F1A65" w:rsidRPr="00904D27">
        <w:rPr>
          <w:rFonts w:asciiTheme="majorHAnsi" w:eastAsiaTheme="minorHAnsi" w:hAnsiTheme="majorHAnsi" w:cstheme="majorHAnsi"/>
          <w:b w:val="0"/>
          <w:bCs w:val="0"/>
          <w:szCs w:val="22"/>
          <w:lang w:val="hr-HR" w:eastAsia="en-US"/>
        </w:rPr>
        <w:t xml:space="preserve"> I</w:t>
      </w:r>
      <w:r w:rsidRPr="00904D27">
        <w:rPr>
          <w:rFonts w:asciiTheme="majorHAnsi" w:eastAsiaTheme="minorHAnsi" w:hAnsiTheme="majorHAnsi" w:cstheme="majorHAnsi"/>
          <w:b w:val="0"/>
          <w:bCs w:val="0"/>
          <w:szCs w:val="22"/>
          <w:lang w:val="hr-HR" w:eastAsia="en-US"/>
        </w:rPr>
        <w:t>I).</w:t>
      </w:r>
      <w:bookmarkEnd w:id="10"/>
    </w:p>
    <w:p w14:paraId="5D8A9E03" w14:textId="1396E902" w:rsidR="00F31BAD" w:rsidRPr="00904D27" w:rsidRDefault="003D6CFB" w:rsidP="002010CF">
      <w:pPr>
        <w:pStyle w:val="Heading2"/>
        <w:jc w:val="both"/>
        <w:rPr>
          <w:rFonts w:asciiTheme="majorHAnsi" w:hAnsiTheme="majorHAnsi" w:cstheme="majorHAnsi"/>
          <w:szCs w:val="22"/>
          <w:lang w:val="hr-HR"/>
        </w:rPr>
      </w:pPr>
      <w:bookmarkStart w:id="11" w:name="_Toc499034480"/>
      <w:r w:rsidRPr="00904D27">
        <w:rPr>
          <w:rFonts w:asciiTheme="majorHAnsi" w:hAnsiTheme="majorHAnsi" w:cstheme="majorHAnsi"/>
          <w:szCs w:val="22"/>
          <w:lang w:val="hr-HR"/>
        </w:rPr>
        <w:t>2.</w:t>
      </w:r>
      <w:r w:rsidR="00CD4298" w:rsidRPr="00904D27">
        <w:rPr>
          <w:rFonts w:asciiTheme="majorHAnsi" w:hAnsiTheme="majorHAnsi" w:cstheme="majorHAnsi"/>
          <w:szCs w:val="22"/>
          <w:lang w:val="hr-HR"/>
        </w:rPr>
        <w:t>5</w:t>
      </w:r>
      <w:r w:rsidR="00737848" w:rsidRPr="00904D27">
        <w:rPr>
          <w:rFonts w:asciiTheme="majorHAnsi" w:hAnsiTheme="majorHAnsi" w:cstheme="majorHAnsi"/>
          <w:szCs w:val="22"/>
          <w:lang w:val="hr-HR"/>
        </w:rPr>
        <w:t xml:space="preserve">. </w:t>
      </w:r>
      <w:r w:rsidR="00F31BAD" w:rsidRPr="00904D27">
        <w:rPr>
          <w:rFonts w:asciiTheme="majorHAnsi" w:hAnsiTheme="majorHAnsi" w:cstheme="majorHAnsi"/>
          <w:szCs w:val="22"/>
          <w:lang w:val="hr-HR"/>
        </w:rPr>
        <w:t>Troškovni</w:t>
      </w:r>
      <w:r w:rsidR="00D85DE7" w:rsidRPr="00904D27">
        <w:rPr>
          <w:rFonts w:asciiTheme="majorHAnsi" w:hAnsiTheme="majorHAnsi" w:cstheme="majorHAnsi"/>
          <w:szCs w:val="22"/>
          <w:lang w:val="hr-HR"/>
        </w:rPr>
        <w:t>k</w:t>
      </w:r>
      <w:bookmarkEnd w:id="11"/>
    </w:p>
    <w:p w14:paraId="29DCC84A" w14:textId="19D89226" w:rsidR="00D7755B" w:rsidRPr="00904D27" w:rsidRDefault="001D159F" w:rsidP="002010CF">
      <w:pPr>
        <w:tabs>
          <w:tab w:val="left" w:pos="5610"/>
        </w:tabs>
        <w:spacing w:after="360"/>
        <w:jc w:val="both"/>
        <w:rPr>
          <w:rFonts w:asciiTheme="majorHAnsi" w:hAnsiTheme="majorHAnsi" w:cstheme="majorHAnsi"/>
        </w:rPr>
      </w:pPr>
      <w:r w:rsidRPr="00904D27">
        <w:rPr>
          <w:rFonts w:asciiTheme="majorHAnsi" w:hAnsiTheme="majorHAnsi" w:cstheme="majorHAnsi"/>
        </w:rPr>
        <w:t>Obrazac Troškovnika za predmet nabave nalazi se u Prilogu II ove dokumentacije za nadmetanje. Ponuditelj će ispuniti sve prazne ćelije Troškovnik</w:t>
      </w:r>
      <w:r w:rsidR="00737848" w:rsidRPr="00904D27">
        <w:rPr>
          <w:rFonts w:asciiTheme="majorHAnsi" w:hAnsiTheme="majorHAnsi" w:cstheme="majorHAnsi"/>
        </w:rPr>
        <w:t>a (Prilog I</w:t>
      </w:r>
      <w:r w:rsidRPr="00904D27">
        <w:rPr>
          <w:rFonts w:asciiTheme="majorHAnsi" w:hAnsiTheme="majorHAnsi" w:cstheme="majorHAnsi"/>
        </w:rPr>
        <w:t>I)</w:t>
      </w:r>
      <w:r w:rsidR="00786D8A" w:rsidRPr="00904D27">
        <w:rPr>
          <w:rFonts w:asciiTheme="majorHAnsi" w:hAnsiTheme="majorHAnsi" w:cstheme="majorHAnsi"/>
        </w:rPr>
        <w:t xml:space="preserve">. </w:t>
      </w:r>
    </w:p>
    <w:p w14:paraId="3398D712" w14:textId="4AD62607" w:rsidR="00875CF5" w:rsidRPr="00904D27" w:rsidRDefault="00CD4298" w:rsidP="002010CF">
      <w:pPr>
        <w:pStyle w:val="Heading2"/>
        <w:jc w:val="both"/>
        <w:rPr>
          <w:rFonts w:asciiTheme="majorHAnsi" w:hAnsiTheme="majorHAnsi" w:cstheme="majorHAnsi"/>
          <w:szCs w:val="22"/>
          <w:lang w:val="hr-HR"/>
        </w:rPr>
      </w:pPr>
      <w:r w:rsidRPr="00904D27">
        <w:rPr>
          <w:rFonts w:asciiTheme="majorHAnsi" w:hAnsiTheme="majorHAnsi" w:cstheme="majorHAnsi"/>
          <w:szCs w:val="22"/>
          <w:lang w:val="hr-HR"/>
        </w:rPr>
        <w:t>2.6. Mjesto pružanja usluga</w:t>
      </w:r>
    </w:p>
    <w:p w14:paraId="147DC5D8" w14:textId="236DC2B1" w:rsidR="00875CF5" w:rsidRPr="00904D27" w:rsidRDefault="00875CF5" w:rsidP="002010CF">
      <w:pPr>
        <w:jc w:val="both"/>
        <w:rPr>
          <w:rFonts w:asciiTheme="majorHAnsi" w:hAnsiTheme="majorHAnsi" w:cstheme="majorHAnsi"/>
          <w:lang w:eastAsia="en-GB"/>
        </w:rPr>
      </w:pPr>
      <w:r w:rsidRPr="00904D27">
        <w:rPr>
          <w:rFonts w:asciiTheme="majorHAnsi" w:hAnsiTheme="majorHAnsi" w:cstheme="majorHAnsi"/>
          <w:lang w:eastAsia="en-GB"/>
        </w:rPr>
        <w:t>Na adresi ponuditelja te po potrebi na adresi Naručitelja</w:t>
      </w:r>
      <w:r w:rsidR="00CC3D58" w:rsidRPr="00904D27">
        <w:rPr>
          <w:rFonts w:asciiTheme="majorHAnsi" w:hAnsiTheme="majorHAnsi" w:cstheme="majorHAnsi"/>
          <w:lang w:eastAsia="en-GB"/>
        </w:rPr>
        <w:t>.</w:t>
      </w:r>
    </w:p>
    <w:p w14:paraId="15FC7848" w14:textId="78673243" w:rsidR="00C95E56" w:rsidRPr="00904D27" w:rsidRDefault="003D6CFB" w:rsidP="002010CF">
      <w:pPr>
        <w:pStyle w:val="Heading2"/>
        <w:jc w:val="both"/>
        <w:rPr>
          <w:rFonts w:asciiTheme="majorHAnsi" w:hAnsiTheme="majorHAnsi" w:cstheme="majorHAnsi"/>
          <w:szCs w:val="22"/>
          <w:lang w:val="hr-HR"/>
        </w:rPr>
      </w:pPr>
      <w:bookmarkStart w:id="12" w:name="_Toc499034481"/>
      <w:r w:rsidRPr="00904D27">
        <w:rPr>
          <w:rFonts w:asciiTheme="majorHAnsi" w:hAnsiTheme="majorHAnsi" w:cstheme="majorHAnsi"/>
          <w:szCs w:val="22"/>
          <w:lang w:val="hr-HR"/>
        </w:rPr>
        <w:t>2.</w:t>
      </w:r>
      <w:r w:rsidR="00875CF5" w:rsidRPr="00904D27">
        <w:rPr>
          <w:rFonts w:asciiTheme="majorHAnsi" w:hAnsiTheme="majorHAnsi" w:cstheme="majorHAnsi"/>
          <w:szCs w:val="22"/>
          <w:lang w:val="hr-HR"/>
        </w:rPr>
        <w:t>7</w:t>
      </w:r>
      <w:r w:rsidR="00737848" w:rsidRPr="00904D27">
        <w:rPr>
          <w:rFonts w:asciiTheme="majorHAnsi" w:hAnsiTheme="majorHAnsi" w:cstheme="majorHAnsi"/>
          <w:szCs w:val="22"/>
          <w:lang w:val="hr-HR"/>
        </w:rPr>
        <w:t xml:space="preserve">. Rok </w:t>
      </w:r>
      <w:r w:rsidR="00182C6C" w:rsidRPr="00904D27">
        <w:rPr>
          <w:rFonts w:asciiTheme="majorHAnsi" w:hAnsiTheme="majorHAnsi" w:cstheme="majorHAnsi"/>
          <w:szCs w:val="22"/>
          <w:lang w:val="hr-HR"/>
        </w:rPr>
        <w:t>pružanja usluga</w:t>
      </w:r>
      <w:bookmarkEnd w:id="12"/>
    </w:p>
    <w:p w14:paraId="6CABAA94" w14:textId="6629453B" w:rsidR="00CC3D58" w:rsidRDefault="00182C6C" w:rsidP="002010CF">
      <w:pPr>
        <w:jc w:val="both"/>
        <w:rPr>
          <w:rFonts w:asciiTheme="majorHAnsi" w:hAnsiTheme="majorHAnsi" w:cstheme="majorHAnsi"/>
          <w:lang w:eastAsia="en-GB"/>
        </w:rPr>
      </w:pPr>
      <w:r w:rsidRPr="00904D27">
        <w:rPr>
          <w:rFonts w:asciiTheme="majorHAnsi" w:hAnsiTheme="majorHAnsi" w:cstheme="majorHAnsi"/>
          <w:lang w:eastAsia="en-GB"/>
        </w:rPr>
        <w:t>Od potpisa ugovora o pružanju usluga</w:t>
      </w:r>
      <w:r w:rsidR="00B82101" w:rsidRPr="00904D27">
        <w:rPr>
          <w:rFonts w:asciiTheme="majorHAnsi" w:hAnsiTheme="majorHAnsi" w:cstheme="majorHAnsi"/>
          <w:lang w:eastAsia="en-GB"/>
        </w:rPr>
        <w:t xml:space="preserve"> do kraja provedbe Ugovora o bespovratnim sredstvima 2</w:t>
      </w:r>
      <w:r w:rsidR="00875CF5" w:rsidRPr="00904D27">
        <w:rPr>
          <w:rFonts w:asciiTheme="majorHAnsi" w:hAnsiTheme="majorHAnsi" w:cstheme="majorHAnsi"/>
          <w:lang w:eastAsia="en-GB"/>
        </w:rPr>
        <w:t>4</w:t>
      </w:r>
      <w:r w:rsidR="00B82101" w:rsidRPr="00904D27">
        <w:rPr>
          <w:rFonts w:asciiTheme="majorHAnsi" w:hAnsiTheme="majorHAnsi" w:cstheme="majorHAnsi"/>
          <w:lang w:eastAsia="en-GB"/>
        </w:rPr>
        <w:t xml:space="preserve">. </w:t>
      </w:r>
      <w:r w:rsidR="00875CF5" w:rsidRPr="00904D27">
        <w:rPr>
          <w:rFonts w:asciiTheme="majorHAnsi" w:hAnsiTheme="majorHAnsi" w:cstheme="majorHAnsi"/>
          <w:lang w:eastAsia="en-GB"/>
        </w:rPr>
        <w:t>rujna</w:t>
      </w:r>
      <w:r w:rsidR="00B82101" w:rsidRPr="00904D27">
        <w:rPr>
          <w:rFonts w:asciiTheme="majorHAnsi" w:hAnsiTheme="majorHAnsi" w:cstheme="majorHAnsi"/>
          <w:lang w:eastAsia="en-GB"/>
        </w:rPr>
        <w:t xml:space="preserve"> 2018.</w:t>
      </w:r>
    </w:p>
    <w:p w14:paraId="259A3888" w14:textId="77777777" w:rsidR="009B1016" w:rsidRPr="009B1016" w:rsidRDefault="009B1016" w:rsidP="009B1016">
      <w:pPr>
        <w:jc w:val="both"/>
        <w:rPr>
          <w:rFonts w:asciiTheme="majorHAnsi" w:hAnsiTheme="majorHAnsi" w:cstheme="majorHAnsi"/>
          <w:lang w:eastAsia="en-GB"/>
        </w:rPr>
      </w:pPr>
      <w:r w:rsidRPr="009B1016">
        <w:rPr>
          <w:rFonts w:asciiTheme="majorHAnsi" w:hAnsiTheme="majorHAnsi" w:cstheme="majorHAnsi"/>
          <w:lang w:eastAsia="en-GB"/>
        </w:rPr>
        <w:t xml:space="preserve">Rok pružanja usluge može se produljiti: </w:t>
      </w:r>
    </w:p>
    <w:p w14:paraId="0A705691" w14:textId="24907609" w:rsidR="009B1016" w:rsidRPr="009B1016" w:rsidRDefault="009B1016" w:rsidP="009B1016">
      <w:pPr>
        <w:pStyle w:val="ListParagraph"/>
        <w:numPr>
          <w:ilvl w:val="0"/>
          <w:numId w:val="23"/>
        </w:numPr>
        <w:jc w:val="both"/>
        <w:rPr>
          <w:rFonts w:asciiTheme="majorHAnsi" w:eastAsiaTheme="minorHAnsi" w:hAnsiTheme="majorHAnsi" w:cstheme="majorHAnsi"/>
        </w:rPr>
      </w:pPr>
      <w:r w:rsidRPr="009B1016">
        <w:rPr>
          <w:rFonts w:asciiTheme="majorHAnsi" w:eastAsiaTheme="minorHAnsi" w:hAnsiTheme="majorHAnsi" w:cstheme="majorHAnsi"/>
        </w:rPr>
        <w:t xml:space="preserve">u </w:t>
      </w:r>
      <w:proofErr w:type="spellStart"/>
      <w:r w:rsidRPr="009B1016">
        <w:rPr>
          <w:rFonts w:asciiTheme="majorHAnsi" w:eastAsiaTheme="minorHAnsi" w:hAnsiTheme="majorHAnsi" w:cstheme="majorHAnsi"/>
        </w:rPr>
        <w:t>slučajevima</w:t>
      </w:r>
      <w:proofErr w:type="spellEnd"/>
      <w:r w:rsidRPr="009B1016">
        <w:rPr>
          <w:rFonts w:asciiTheme="majorHAnsi" w:eastAsiaTheme="minorHAnsi" w:hAnsiTheme="majorHAnsi" w:cstheme="majorHAnsi"/>
        </w:rPr>
        <w:t xml:space="preserve"> u </w:t>
      </w:r>
      <w:proofErr w:type="spellStart"/>
      <w:r w:rsidRPr="009B1016">
        <w:rPr>
          <w:rFonts w:asciiTheme="majorHAnsi" w:eastAsiaTheme="minorHAnsi" w:hAnsiTheme="majorHAnsi" w:cstheme="majorHAnsi"/>
        </w:rPr>
        <w:t>kojima</w:t>
      </w:r>
      <w:proofErr w:type="spellEnd"/>
      <w:r w:rsidRPr="009B1016">
        <w:rPr>
          <w:rFonts w:asciiTheme="majorHAnsi" w:eastAsiaTheme="minorHAnsi" w:hAnsiTheme="majorHAnsi" w:cstheme="majorHAnsi"/>
        </w:rPr>
        <w:t xml:space="preserve"> </w:t>
      </w:r>
      <w:proofErr w:type="spellStart"/>
      <w:r w:rsidRPr="009B1016">
        <w:rPr>
          <w:rFonts w:asciiTheme="majorHAnsi" w:eastAsiaTheme="minorHAnsi" w:hAnsiTheme="majorHAnsi" w:cstheme="majorHAnsi"/>
        </w:rPr>
        <w:t>je</w:t>
      </w:r>
      <w:proofErr w:type="spellEnd"/>
      <w:r w:rsidRPr="009B1016">
        <w:rPr>
          <w:rFonts w:asciiTheme="majorHAnsi" w:eastAsiaTheme="minorHAnsi" w:hAnsiTheme="majorHAnsi" w:cstheme="majorHAnsi"/>
        </w:rPr>
        <w:t xml:space="preserve"> pružatelj usluge zbog više sile ili drugog događaja koji ima značenje promijenjenih okolnosti nastalih nakon sklapanja ugovora, koje se nisu </w:t>
      </w:r>
      <w:proofErr w:type="spellStart"/>
      <w:r w:rsidRPr="009B1016">
        <w:rPr>
          <w:rFonts w:asciiTheme="majorHAnsi" w:eastAsiaTheme="minorHAnsi" w:hAnsiTheme="majorHAnsi" w:cstheme="majorHAnsi"/>
        </w:rPr>
        <w:t>mogle</w:t>
      </w:r>
      <w:proofErr w:type="spellEnd"/>
      <w:r w:rsidRPr="009B1016">
        <w:rPr>
          <w:rFonts w:asciiTheme="majorHAnsi" w:eastAsiaTheme="minorHAnsi" w:hAnsiTheme="majorHAnsi" w:cstheme="majorHAnsi"/>
        </w:rPr>
        <w:t xml:space="preserve"> </w:t>
      </w:r>
      <w:proofErr w:type="spellStart"/>
      <w:r w:rsidRPr="009B1016">
        <w:rPr>
          <w:rFonts w:asciiTheme="majorHAnsi" w:eastAsiaTheme="minorHAnsi" w:hAnsiTheme="majorHAnsi" w:cstheme="majorHAnsi"/>
        </w:rPr>
        <w:t>predvidjeti</w:t>
      </w:r>
      <w:proofErr w:type="spellEnd"/>
      <w:r w:rsidRPr="009B1016">
        <w:rPr>
          <w:rFonts w:asciiTheme="majorHAnsi" w:eastAsiaTheme="minorHAnsi" w:hAnsiTheme="majorHAnsi" w:cstheme="majorHAnsi"/>
        </w:rPr>
        <w:t xml:space="preserve">, bio </w:t>
      </w:r>
      <w:proofErr w:type="spellStart"/>
      <w:r w:rsidRPr="009B1016">
        <w:rPr>
          <w:rFonts w:asciiTheme="majorHAnsi" w:eastAsiaTheme="minorHAnsi" w:hAnsiTheme="majorHAnsi" w:cstheme="majorHAnsi"/>
        </w:rPr>
        <w:t>spriječen</w:t>
      </w:r>
      <w:proofErr w:type="spellEnd"/>
      <w:r w:rsidRPr="009B1016">
        <w:rPr>
          <w:rFonts w:asciiTheme="majorHAnsi" w:eastAsiaTheme="minorHAnsi" w:hAnsiTheme="majorHAnsi" w:cstheme="majorHAnsi"/>
        </w:rPr>
        <w:t xml:space="preserve"> </w:t>
      </w:r>
      <w:proofErr w:type="spellStart"/>
      <w:r w:rsidRPr="009B1016">
        <w:rPr>
          <w:rFonts w:asciiTheme="majorHAnsi" w:eastAsiaTheme="minorHAnsi" w:hAnsiTheme="majorHAnsi" w:cstheme="majorHAnsi"/>
        </w:rPr>
        <w:t>pravodobno</w:t>
      </w:r>
      <w:proofErr w:type="spellEnd"/>
      <w:r w:rsidRPr="009B1016">
        <w:rPr>
          <w:rFonts w:asciiTheme="majorHAnsi" w:eastAsiaTheme="minorHAnsi" w:hAnsiTheme="majorHAnsi" w:cstheme="majorHAnsi"/>
        </w:rPr>
        <w:t xml:space="preserve"> </w:t>
      </w:r>
      <w:proofErr w:type="spellStart"/>
      <w:r w:rsidRPr="009B1016">
        <w:rPr>
          <w:rFonts w:asciiTheme="majorHAnsi" w:eastAsiaTheme="minorHAnsi" w:hAnsiTheme="majorHAnsi" w:cstheme="majorHAnsi"/>
        </w:rPr>
        <w:t>izvršiti</w:t>
      </w:r>
      <w:proofErr w:type="spellEnd"/>
      <w:r w:rsidRPr="009B1016">
        <w:rPr>
          <w:rFonts w:asciiTheme="majorHAnsi" w:eastAsiaTheme="minorHAnsi" w:hAnsiTheme="majorHAnsi" w:cstheme="majorHAnsi"/>
        </w:rPr>
        <w:t xml:space="preserve"> </w:t>
      </w:r>
      <w:proofErr w:type="spellStart"/>
      <w:r w:rsidRPr="009B1016">
        <w:rPr>
          <w:rFonts w:asciiTheme="majorHAnsi" w:eastAsiaTheme="minorHAnsi" w:hAnsiTheme="majorHAnsi" w:cstheme="majorHAnsi"/>
        </w:rPr>
        <w:t>usluge</w:t>
      </w:r>
      <w:proofErr w:type="spellEnd"/>
    </w:p>
    <w:p w14:paraId="60BC4D44" w14:textId="6557B5EC" w:rsidR="009B1016" w:rsidRPr="009B1016" w:rsidRDefault="009B1016" w:rsidP="009B1016">
      <w:pPr>
        <w:pStyle w:val="ListParagraph"/>
        <w:numPr>
          <w:ilvl w:val="0"/>
          <w:numId w:val="23"/>
        </w:numPr>
        <w:jc w:val="both"/>
        <w:rPr>
          <w:rFonts w:asciiTheme="majorHAnsi" w:eastAsiaTheme="minorHAnsi" w:hAnsiTheme="majorHAnsi" w:cstheme="majorHAnsi"/>
        </w:rPr>
      </w:pPr>
      <w:proofErr w:type="spellStart"/>
      <w:r w:rsidRPr="009B1016">
        <w:rPr>
          <w:rFonts w:asciiTheme="majorHAnsi" w:eastAsiaTheme="minorHAnsi" w:hAnsiTheme="majorHAnsi" w:cstheme="majorHAnsi"/>
        </w:rPr>
        <w:t>zbog</w:t>
      </w:r>
      <w:proofErr w:type="spellEnd"/>
      <w:r w:rsidRPr="009B1016">
        <w:rPr>
          <w:rFonts w:asciiTheme="majorHAnsi" w:eastAsiaTheme="minorHAnsi" w:hAnsiTheme="majorHAnsi" w:cstheme="majorHAnsi"/>
        </w:rPr>
        <w:t xml:space="preserve"> </w:t>
      </w:r>
      <w:proofErr w:type="spellStart"/>
      <w:r w:rsidRPr="009B1016">
        <w:rPr>
          <w:rFonts w:asciiTheme="majorHAnsi" w:eastAsiaTheme="minorHAnsi" w:hAnsiTheme="majorHAnsi" w:cstheme="majorHAnsi"/>
        </w:rPr>
        <w:t>bilo</w:t>
      </w:r>
      <w:proofErr w:type="spellEnd"/>
      <w:r w:rsidRPr="009B1016">
        <w:rPr>
          <w:rFonts w:asciiTheme="majorHAnsi" w:eastAsiaTheme="minorHAnsi" w:hAnsiTheme="majorHAnsi" w:cstheme="majorHAnsi"/>
        </w:rPr>
        <w:t xml:space="preserve"> </w:t>
      </w:r>
      <w:proofErr w:type="spellStart"/>
      <w:r w:rsidRPr="009B1016">
        <w:rPr>
          <w:rFonts w:asciiTheme="majorHAnsi" w:eastAsiaTheme="minorHAnsi" w:hAnsiTheme="majorHAnsi" w:cstheme="majorHAnsi"/>
        </w:rPr>
        <w:t>kojeg</w:t>
      </w:r>
      <w:proofErr w:type="spellEnd"/>
      <w:r w:rsidRPr="009B1016">
        <w:rPr>
          <w:rFonts w:asciiTheme="majorHAnsi" w:eastAsiaTheme="minorHAnsi" w:hAnsiTheme="majorHAnsi" w:cstheme="majorHAnsi"/>
        </w:rPr>
        <w:t xml:space="preserve"> </w:t>
      </w:r>
      <w:proofErr w:type="spellStart"/>
      <w:r w:rsidRPr="009B1016">
        <w:rPr>
          <w:rFonts w:asciiTheme="majorHAnsi" w:eastAsiaTheme="minorHAnsi" w:hAnsiTheme="majorHAnsi" w:cstheme="majorHAnsi"/>
        </w:rPr>
        <w:t>kašnjenja</w:t>
      </w:r>
      <w:proofErr w:type="spellEnd"/>
      <w:r w:rsidRPr="009B1016">
        <w:rPr>
          <w:rFonts w:asciiTheme="majorHAnsi" w:eastAsiaTheme="minorHAnsi" w:hAnsiTheme="majorHAnsi" w:cstheme="majorHAnsi"/>
        </w:rPr>
        <w:t xml:space="preserve"> kojeg je uzrokovao </w:t>
      </w:r>
      <w:proofErr w:type="spellStart"/>
      <w:r w:rsidRPr="009B1016">
        <w:rPr>
          <w:rFonts w:asciiTheme="majorHAnsi" w:eastAsiaTheme="minorHAnsi" w:hAnsiTheme="majorHAnsi" w:cstheme="majorHAnsi"/>
        </w:rPr>
        <w:t>Naručitelj</w:t>
      </w:r>
      <w:proofErr w:type="spellEnd"/>
      <w:r w:rsidRPr="009B1016">
        <w:rPr>
          <w:rFonts w:asciiTheme="majorHAnsi" w:eastAsiaTheme="minorHAnsi" w:hAnsiTheme="majorHAnsi" w:cstheme="majorHAnsi"/>
        </w:rPr>
        <w:t xml:space="preserve"> </w:t>
      </w:r>
      <w:proofErr w:type="spellStart"/>
      <w:r w:rsidRPr="009B1016">
        <w:rPr>
          <w:rFonts w:asciiTheme="majorHAnsi" w:eastAsiaTheme="minorHAnsi" w:hAnsiTheme="majorHAnsi" w:cstheme="majorHAnsi"/>
        </w:rPr>
        <w:t>ili</w:t>
      </w:r>
      <w:proofErr w:type="spellEnd"/>
      <w:r w:rsidRPr="009B1016">
        <w:rPr>
          <w:rFonts w:asciiTheme="majorHAnsi" w:eastAsiaTheme="minorHAnsi" w:hAnsiTheme="majorHAnsi" w:cstheme="majorHAnsi"/>
        </w:rPr>
        <w:t xml:space="preserve"> </w:t>
      </w:r>
      <w:proofErr w:type="spellStart"/>
      <w:r w:rsidRPr="009B1016">
        <w:rPr>
          <w:rFonts w:asciiTheme="majorHAnsi" w:eastAsiaTheme="minorHAnsi" w:hAnsiTheme="majorHAnsi" w:cstheme="majorHAnsi"/>
        </w:rPr>
        <w:t>osobe</w:t>
      </w:r>
      <w:proofErr w:type="spellEnd"/>
      <w:r w:rsidRPr="009B1016">
        <w:rPr>
          <w:rFonts w:asciiTheme="majorHAnsi" w:eastAsiaTheme="minorHAnsi" w:hAnsiTheme="majorHAnsi" w:cstheme="majorHAnsi"/>
        </w:rPr>
        <w:t xml:space="preserve"> </w:t>
      </w:r>
      <w:proofErr w:type="spellStart"/>
      <w:r w:rsidRPr="009B1016">
        <w:rPr>
          <w:rFonts w:asciiTheme="majorHAnsi" w:eastAsiaTheme="minorHAnsi" w:hAnsiTheme="majorHAnsi" w:cstheme="majorHAnsi"/>
        </w:rPr>
        <w:t>za</w:t>
      </w:r>
      <w:proofErr w:type="spellEnd"/>
      <w:r w:rsidRPr="009B1016">
        <w:rPr>
          <w:rFonts w:asciiTheme="majorHAnsi" w:eastAsiaTheme="minorHAnsi" w:hAnsiTheme="majorHAnsi" w:cstheme="majorHAnsi"/>
        </w:rPr>
        <w:t xml:space="preserve"> </w:t>
      </w:r>
      <w:proofErr w:type="spellStart"/>
      <w:r w:rsidRPr="009B1016">
        <w:rPr>
          <w:rFonts w:asciiTheme="majorHAnsi" w:eastAsiaTheme="minorHAnsi" w:hAnsiTheme="majorHAnsi" w:cstheme="majorHAnsi"/>
        </w:rPr>
        <w:t>koje</w:t>
      </w:r>
      <w:proofErr w:type="spellEnd"/>
      <w:r w:rsidRPr="009B1016">
        <w:rPr>
          <w:rFonts w:asciiTheme="majorHAnsi" w:eastAsiaTheme="minorHAnsi" w:hAnsiTheme="majorHAnsi" w:cstheme="majorHAnsi"/>
        </w:rPr>
        <w:t xml:space="preserve"> on </w:t>
      </w:r>
      <w:proofErr w:type="spellStart"/>
      <w:r w:rsidRPr="009B1016">
        <w:rPr>
          <w:rFonts w:asciiTheme="majorHAnsi" w:eastAsiaTheme="minorHAnsi" w:hAnsiTheme="majorHAnsi" w:cstheme="majorHAnsi"/>
        </w:rPr>
        <w:t>odgovara</w:t>
      </w:r>
      <w:proofErr w:type="spellEnd"/>
    </w:p>
    <w:p w14:paraId="19FFA46A" w14:textId="5BFB4308" w:rsidR="009B1016" w:rsidRPr="009B1016" w:rsidRDefault="009B1016" w:rsidP="002010CF">
      <w:pPr>
        <w:pStyle w:val="ListParagraph"/>
        <w:numPr>
          <w:ilvl w:val="0"/>
          <w:numId w:val="23"/>
        </w:numPr>
        <w:jc w:val="both"/>
        <w:rPr>
          <w:rFonts w:asciiTheme="majorHAnsi" w:hAnsiTheme="majorHAnsi" w:cstheme="majorHAnsi"/>
        </w:rPr>
      </w:pPr>
      <w:proofErr w:type="spellStart"/>
      <w:r w:rsidRPr="009B1016">
        <w:rPr>
          <w:rFonts w:asciiTheme="majorHAnsi" w:eastAsiaTheme="minorHAnsi" w:hAnsiTheme="majorHAnsi" w:cstheme="majorHAnsi"/>
        </w:rPr>
        <w:t>zbog</w:t>
      </w:r>
      <w:proofErr w:type="spellEnd"/>
      <w:r w:rsidRPr="009B1016">
        <w:rPr>
          <w:rFonts w:asciiTheme="majorHAnsi" w:eastAsiaTheme="minorHAnsi" w:hAnsiTheme="majorHAnsi" w:cstheme="majorHAnsi"/>
        </w:rPr>
        <w:t xml:space="preserve"> </w:t>
      </w:r>
      <w:proofErr w:type="spellStart"/>
      <w:r w:rsidRPr="009B1016">
        <w:rPr>
          <w:rFonts w:asciiTheme="majorHAnsi" w:eastAsiaTheme="minorHAnsi" w:hAnsiTheme="majorHAnsi" w:cstheme="majorHAnsi"/>
        </w:rPr>
        <w:t>bilo</w:t>
      </w:r>
      <w:proofErr w:type="spellEnd"/>
      <w:r w:rsidRPr="009B1016">
        <w:rPr>
          <w:rFonts w:asciiTheme="majorHAnsi" w:eastAsiaTheme="minorHAnsi" w:hAnsiTheme="majorHAnsi" w:cstheme="majorHAnsi"/>
        </w:rPr>
        <w:t xml:space="preserve"> </w:t>
      </w:r>
      <w:proofErr w:type="spellStart"/>
      <w:r w:rsidRPr="009B1016">
        <w:rPr>
          <w:rFonts w:asciiTheme="majorHAnsi" w:eastAsiaTheme="minorHAnsi" w:hAnsiTheme="majorHAnsi" w:cstheme="majorHAnsi"/>
        </w:rPr>
        <w:t>kojeg</w:t>
      </w:r>
      <w:proofErr w:type="spellEnd"/>
      <w:r w:rsidRPr="009B1016">
        <w:rPr>
          <w:rFonts w:asciiTheme="majorHAnsi" w:eastAsiaTheme="minorHAnsi" w:hAnsiTheme="majorHAnsi" w:cstheme="majorHAnsi"/>
        </w:rPr>
        <w:t xml:space="preserve"> </w:t>
      </w:r>
      <w:proofErr w:type="spellStart"/>
      <w:r w:rsidRPr="009B1016">
        <w:rPr>
          <w:rFonts w:asciiTheme="majorHAnsi" w:eastAsiaTheme="minorHAnsi" w:hAnsiTheme="majorHAnsi" w:cstheme="majorHAnsi"/>
        </w:rPr>
        <w:t>drugog</w:t>
      </w:r>
      <w:proofErr w:type="spellEnd"/>
      <w:r w:rsidRPr="009B1016">
        <w:rPr>
          <w:rFonts w:asciiTheme="majorHAnsi" w:eastAsiaTheme="minorHAnsi" w:hAnsiTheme="majorHAnsi" w:cstheme="majorHAnsi"/>
        </w:rPr>
        <w:t xml:space="preserve"> događaja koji uzrokuje kašnjenje u </w:t>
      </w:r>
      <w:proofErr w:type="spellStart"/>
      <w:r w:rsidRPr="009B1016">
        <w:rPr>
          <w:rFonts w:asciiTheme="majorHAnsi" w:eastAsiaTheme="minorHAnsi" w:hAnsiTheme="majorHAnsi" w:cstheme="majorHAnsi"/>
        </w:rPr>
        <w:t>pružanju</w:t>
      </w:r>
      <w:proofErr w:type="spellEnd"/>
      <w:r w:rsidRPr="009B1016">
        <w:rPr>
          <w:rFonts w:asciiTheme="majorHAnsi" w:eastAsiaTheme="minorHAnsi" w:hAnsiTheme="majorHAnsi" w:cstheme="majorHAnsi"/>
        </w:rPr>
        <w:t xml:space="preserve"> </w:t>
      </w:r>
      <w:proofErr w:type="spellStart"/>
      <w:r w:rsidRPr="009B1016">
        <w:rPr>
          <w:rFonts w:asciiTheme="majorHAnsi" w:eastAsiaTheme="minorHAnsi" w:hAnsiTheme="majorHAnsi" w:cstheme="majorHAnsi"/>
        </w:rPr>
        <w:t>usluge</w:t>
      </w:r>
      <w:proofErr w:type="spellEnd"/>
      <w:r w:rsidRPr="009B1016">
        <w:rPr>
          <w:rFonts w:asciiTheme="majorHAnsi" w:eastAsiaTheme="minorHAnsi" w:hAnsiTheme="majorHAnsi" w:cstheme="majorHAnsi"/>
        </w:rPr>
        <w:t xml:space="preserve">, a </w:t>
      </w:r>
      <w:proofErr w:type="spellStart"/>
      <w:r w:rsidRPr="009B1016">
        <w:rPr>
          <w:rFonts w:asciiTheme="majorHAnsi" w:eastAsiaTheme="minorHAnsi" w:hAnsiTheme="majorHAnsi" w:cstheme="majorHAnsi"/>
        </w:rPr>
        <w:t>za</w:t>
      </w:r>
      <w:proofErr w:type="spellEnd"/>
      <w:r w:rsidRPr="009B1016">
        <w:rPr>
          <w:rFonts w:asciiTheme="majorHAnsi" w:eastAsiaTheme="minorHAnsi" w:hAnsiTheme="majorHAnsi" w:cstheme="majorHAnsi"/>
        </w:rPr>
        <w:t xml:space="preserve"> </w:t>
      </w:r>
      <w:proofErr w:type="spellStart"/>
      <w:r w:rsidRPr="009B1016">
        <w:rPr>
          <w:rFonts w:asciiTheme="majorHAnsi" w:eastAsiaTheme="minorHAnsi" w:hAnsiTheme="majorHAnsi" w:cstheme="majorHAnsi"/>
        </w:rPr>
        <w:t>koji</w:t>
      </w:r>
      <w:proofErr w:type="spellEnd"/>
      <w:r w:rsidRPr="009B1016">
        <w:rPr>
          <w:rFonts w:asciiTheme="majorHAnsi" w:eastAsiaTheme="minorHAnsi" w:hAnsiTheme="majorHAnsi" w:cstheme="majorHAnsi"/>
        </w:rPr>
        <w:t xml:space="preserve"> </w:t>
      </w:r>
      <w:proofErr w:type="spellStart"/>
      <w:r w:rsidRPr="009B1016">
        <w:rPr>
          <w:rFonts w:asciiTheme="majorHAnsi" w:eastAsiaTheme="minorHAnsi" w:hAnsiTheme="majorHAnsi" w:cstheme="majorHAnsi"/>
        </w:rPr>
        <w:t>nije</w:t>
      </w:r>
      <w:proofErr w:type="spellEnd"/>
      <w:r w:rsidRPr="009B1016">
        <w:rPr>
          <w:rFonts w:asciiTheme="majorHAnsi" w:eastAsiaTheme="minorHAnsi" w:hAnsiTheme="majorHAnsi" w:cstheme="majorHAnsi"/>
        </w:rPr>
        <w:t xml:space="preserve"> </w:t>
      </w:r>
      <w:proofErr w:type="spellStart"/>
      <w:r w:rsidRPr="009B1016">
        <w:rPr>
          <w:rFonts w:asciiTheme="majorHAnsi" w:eastAsiaTheme="minorHAnsi" w:hAnsiTheme="majorHAnsi" w:cstheme="majorHAnsi"/>
        </w:rPr>
        <w:t>odgovoran</w:t>
      </w:r>
      <w:proofErr w:type="spellEnd"/>
      <w:r w:rsidRPr="009B1016">
        <w:rPr>
          <w:rFonts w:asciiTheme="majorHAnsi" w:eastAsiaTheme="minorHAnsi" w:hAnsiTheme="majorHAnsi" w:cstheme="majorHAnsi"/>
        </w:rPr>
        <w:t xml:space="preserve"> </w:t>
      </w:r>
      <w:proofErr w:type="spellStart"/>
      <w:r w:rsidRPr="009B1016">
        <w:rPr>
          <w:rFonts w:asciiTheme="majorHAnsi" w:eastAsiaTheme="minorHAnsi" w:hAnsiTheme="majorHAnsi" w:cstheme="majorHAnsi"/>
        </w:rPr>
        <w:t>pružatelj</w:t>
      </w:r>
      <w:proofErr w:type="spellEnd"/>
      <w:r w:rsidRPr="009B1016">
        <w:rPr>
          <w:rFonts w:asciiTheme="majorHAnsi" w:eastAsiaTheme="minorHAnsi" w:hAnsiTheme="majorHAnsi" w:cstheme="majorHAnsi"/>
        </w:rPr>
        <w:t xml:space="preserve"> </w:t>
      </w:r>
      <w:proofErr w:type="spellStart"/>
      <w:r w:rsidRPr="009B1016">
        <w:rPr>
          <w:rFonts w:asciiTheme="majorHAnsi" w:eastAsiaTheme="minorHAnsi" w:hAnsiTheme="majorHAnsi" w:cstheme="majorHAnsi"/>
        </w:rPr>
        <w:t>usluge</w:t>
      </w:r>
      <w:proofErr w:type="spellEnd"/>
    </w:p>
    <w:p w14:paraId="14B571A2" w14:textId="52D605AC" w:rsidR="00CC3D58" w:rsidRPr="00904D27" w:rsidRDefault="002010CF" w:rsidP="002010CF">
      <w:pPr>
        <w:pStyle w:val="Heading1"/>
        <w:shd w:val="clear" w:color="auto" w:fill="D9D9D9" w:themeFill="background1" w:themeFillShade="D9"/>
        <w:spacing w:after="480"/>
        <w:jc w:val="both"/>
        <w:rPr>
          <w:rFonts w:cstheme="majorHAnsi"/>
          <w:color w:val="auto"/>
          <w:sz w:val="22"/>
          <w:szCs w:val="22"/>
          <w:lang w:val="hr-HR"/>
        </w:rPr>
      </w:pPr>
      <w:r w:rsidRPr="00904D27">
        <w:rPr>
          <w:rFonts w:cstheme="majorHAnsi"/>
          <w:color w:val="auto"/>
          <w:sz w:val="22"/>
          <w:szCs w:val="22"/>
          <w:lang w:val="hr-HR"/>
        </w:rPr>
        <w:t>III</w:t>
      </w:r>
      <w:r w:rsidR="00CC3D58" w:rsidRPr="00904D27">
        <w:rPr>
          <w:rFonts w:cstheme="majorHAnsi"/>
          <w:color w:val="auto"/>
          <w:sz w:val="22"/>
          <w:szCs w:val="22"/>
          <w:lang w:val="hr-HR"/>
        </w:rPr>
        <w:t>.</w:t>
      </w:r>
      <w:r w:rsidR="00CC3D58" w:rsidRPr="00904D27">
        <w:rPr>
          <w:rFonts w:cstheme="majorHAnsi"/>
          <w:color w:val="auto"/>
          <w:sz w:val="22"/>
          <w:szCs w:val="22"/>
          <w:lang w:val="hr-HR"/>
        </w:rPr>
        <w:tab/>
        <w:t>RAZLOZI ISKLJUČENJA PONUDITELJA</w:t>
      </w:r>
    </w:p>
    <w:p w14:paraId="0FD51EA2"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xml:space="preserve">U slučaju zajednice ponuditelja, okolnosti iz ove točke utvrđuju se za sve članove zajednice ponuditelja pojedinačno te se dokumenti kojima se dokazuje da ne postoje razlozi za isključenje moraju dostaviti za svakog člana zajednice ponuditelja. </w:t>
      </w:r>
    </w:p>
    <w:p w14:paraId="1DB6F5D3" w14:textId="19A36E25" w:rsidR="00CC3D58" w:rsidRPr="00904D27" w:rsidRDefault="00CC3D58" w:rsidP="002010CF">
      <w:pPr>
        <w:jc w:val="both"/>
        <w:rPr>
          <w:rFonts w:asciiTheme="majorHAnsi" w:hAnsiTheme="majorHAnsi" w:cstheme="majorHAnsi"/>
          <w:b/>
          <w:lang w:eastAsia="en-GB"/>
        </w:rPr>
      </w:pPr>
      <w:r w:rsidRPr="00904D27">
        <w:rPr>
          <w:rFonts w:asciiTheme="majorHAnsi" w:hAnsiTheme="majorHAnsi" w:cstheme="majorHAnsi"/>
          <w:b/>
          <w:lang w:eastAsia="en-GB"/>
        </w:rPr>
        <w:t>3.1. Obvezni razlozi isključenja Ponuditelja, te dokumenti kojima Ponuditelj dokazuje da ne postoje razlozi za isključenje:</w:t>
      </w:r>
    </w:p>
    <w:p w14:paraId="4517BA09" w14:textId="7714F33B" w:rsidR="00CC3D58" w:rsidRPr="00904D27" w:rsidRDefault="00CC3D58" w:rsidP="002010CF">
      <w:pPr>
        <w:jc w:val="both"/>
        <w:rPr>
          <w:rFonts w:asciiTheme="majorHAnsi" w:hAnsiTheme="majorHAnsi" w:cstheme="majorHAnsi"/>
          <w:b/>
          <w:lang w:eastAsia="en-GB"/>
        </w:rPr>
      </w:pPr>
      <w:r w:rsidRPr="00904D27">
        <w:rPr>
          <w:rFonts w:asciiTheme="majorHAnsi" w:hAnsiTheme="majorHAnsi" w:cstheme="majorHAnsi"/>
          <w:b/>
          <w:lang w:eastAsia="en-GB"/>
        </w:rPr>
        <w:t>3.1.1</w:t>
      </w:r>
      <w:r w:rsidRPr="00904D27">
        <w:rPr>
          <w:rFonts w:asciiTheme="majorHAnsi" w:hAnsiTheme="majorHAnsi" w:cstheme="majorHAnsi"/>
          <w:lang w:eastAsia="en-GB"/>
        </w:rPr>
        <w:t xml:space="preserve">. </w:t>
      </w:r>
      <w:r w:rsidRPr="00904D27">
        <w:rPr>
          <w:rFonts w:asciiTheme="majorHAnsi" w:hAnsiTheme="majorHAnsi" w:cstheme="majorHAnsi"/>
          <w:b/>
          <w:lang w:eastAsia="en-GB"/>
        </w:rPr>
        <w:t>Naručitelj će isključiti gospodarskog subjekta iz postupka nabave ako utvrdi da:</w:t>
      </w:r>
    </w:p>
    <w:p w14:paraId="3A48B5AD"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xml:space="preserve">1. je gospodarski subjekt koji ima poslovni </w:t>
      </w:r>
      <w:proofErr w:type="spellStart"/>
      <w:r w:rsidRPr="00904D27">
        <w:rPr>
          <w:rFonts w:asciiTheme="majorHAnsi" w:hAnsiTheme="majorHAnsi" w:cstheme="majorHAnsi"/>
          <w:lang w:eastAsia="en-GB"/>
        </w:rPr>
        <w:t>nastan</w:t>
      </w:r>
      <w:proofErr w:type="spellEnd"/>
      <w:r w:rsidRPr="00904D27">
        <w:rPr>
          <w:rFonts w:asciiTheme="majorHAnsi" w:hAnsiTheme="majorHAnsi" w:cstheme="majorHAnsi"/>
          <w:lang w:eastAsia="en-GB"/>
        </w:rPr>
        <w:t xml:space="preserve"> u Republici Hrvatskoj ili osoba koja je član upravnog, upravljačkog ili nadzornog tijela ili ima ovlasti zastupanja, donošenja odluka ili nadzora toga gospodarskog subjekta i koja je državljanin Republike Hrvatske pravomoćnom presudom osuđena za:</w:t>
      </w:r>
    </w:p>
    <w:p w14:paraId="126E6F7D"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a) sudjelovanje u zločinačkoj organizaciji, na temelju</w:t>
      </w:r>
    </w:p>
    <w:p w14:paraId="31B7C662"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članka 328. (zločinačko udruženje) i članka 329. (počinjenje kaznenog djela u sastavu zločinačkog udruženja) Kaznenog zakona</w:t>
      </w:r>
    </w:p>
    <w:p w14:paraId="72426B60"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lastRenderedPageBreak/>
        <w:t>– članka 333. (udruživanje za počinjenje kaznenih djela), iz Kaznenog zakona (»Narodne novine«, br. 110/97., 27/98., 50/00., 129/00., 51/01., 111/03., 190/03., 105/04., 84/05., 71/06., 110/07., 152/08., 57/11., 77/11. i 143/12.)</w:t>
      </w:r>
    </w:p>
    <w:p w14:paraId="791E308A"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b) korupciju, na temelju</w:t>
      </w:r>
    </w:p>
    <w:p w14:paraId="16392947"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29F1481C"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2868204E"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c) prijevaru, na temelju</w:t>
      </w:r>
    </w:p>
    <w:p w14:paraId="3DAC2AC6"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članka 236. (prijevara), članka 247. (prijevara u gospodarskom poslovanju), članka 256. (utaja poreza ili carine) i članka 258. (subvencijska prijevara) Kaznenog zakona</w:t>
      </w:r>
    </w:p>
    <w:p w14:paraId="10F1D0FD"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članka 224. (prijevara), članka 293. (prijevara u gospodarskom poslovanju) i članka 286. (utaja poreza i drugih davanja) iz Kaznenog zakona (»Narodne novine«, br. 110/97., 27/98., 50/00., 129/00., 51/01., 111/03., 190/03., 105/04., 84/05., 71/06., 110/07., 152/08., 57/11., 77/11. i 143/12.)</w:t>
      </w:r>
    </w:p>
    <w:p w14:paraId="27EB3255"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d) terorizam ili kaznena djela povezana s terorističkim aktivnostima, na temelju</w:t>
      </w:r>
    </w:p>
    <w:p w14:paraId="04F6B81B"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članka 97. (terorizam), članka 99. (javno poticanje na terorizam), članka 100. (novačenje za terorizam), članka 101. (obuka za terorizam) i članka 102. (terorističko udruženje) Kaznenog zakona</w:t>
      </w:r>
    </w:p>
    <w:p w14:paraId="08019364"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članka 169. (terorizam), članka 169.a (javno poticanje na terorizam) i članka 169.b (novačenje i obuka za terorizam) iz Kaznenog zakona (»Narodne novine«, br. 110/97., 27/98., 50/00., 129/00., 51/01., 111/03., 190/03., 105/04., 84/05., 71/06., 110/07., 152/08., 57/11., 77/11. i 143/12.)</w:t>
      </w:r>
    </w:p>
    <w:p w14:paraId="3F8023EB"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e) pranje novca ili financiranje terorizma, na temelju</w:t>
      </w:r>
    </w:p>
    <w:p w14:paraId="31EEB7E0"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članka 98. (financiranje terorizma) i članka 265. (pranje novca) Kaznenog zakona</w:t>
      </w:r>
    </w:p>
    <w:p w14:paraId="2E10ED7C"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članka 279. (pranje novca) iz Kaznenog zakona (»Narodne novine«, br. 110/97., 27/98., 50/00., 129/00., 51/01., 111/03., 190/03., 105/04., 84/05., 71/06., 110/07., 152/08., 57/11., 77/11. i 143/12.)</w:t>
      </w:r>
    </w:p>
    <w:p w14:paraId="5A73711B"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f) dječji rad ili druge oblike trgovanja ljudima, na temelju</w:t>
      </w:r>
    </w:p>
    <w:p w14:paraId="19C70874"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članka 106. (trgovanje ljudima) Kaznenog zakona</w:t>
      </w:r>
    </w:p>
    <w:p w14:paraId="039C1659"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članka 175. (trgovanje ljudima i ropstvo) iz Kaznenog zakona (»Narodne novine«, br. 110/97., 27/98., 50/00., 129/00., 51/01., 111/03., 190/03., 105/04., 84/05., 71/06., 110/07., 152/08., 57/11., 77/11. i 143/12.), ili</w:t>
      </w:r>
    </w:p>
    <w:p w14:paraId="4B32D3D9" w14:textId="47D1DD6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xml:space="preserve">2. je gospodarski subjekt koji nema poslovni </w:t>
      </w:r>
      <w:proofErr w:type="spellStart"/>
      <w:r w:rsidRPr="00904D27">
        <w:rPr>
          <w:rFonts w:asciiTheme="majorHAnsi" w:hAnsiTheme="majorHAnsi" w:cstheme="majorHAnsi"/>
          <w:lang w:eastAsia="en-GB"/>
        </w:rPr>
        <w:t>nastan</w:t>
      </w:r>
      <w:proofErr w:type="spellEnd"/>
      <w:r w:rsidRPr="00904D27">
        <w:rPr>
          <w:rFonts w:asciiTheme="majorHAnsi" w:hAnsiTheme="majorHAnsi" w:cstheme="majorHAnsi"/>
          <w:lang w:eastAsia="en-GB"/>
        </w:rPr>
        <w:t xml:space="preserve"> u Republici Hrvatskoj ili osoba koja je član upravnog, upravljačkog ili nadzornog tijela ili ima ovlasti zastupanja, donošenja odluka ili nadzora toga gospodarskog subjekta i koja nije državljanin Republike Hrvatske pravomoćnom presudom osuđena za kaznena djela iz točke 1. </w:t>
      </w:r>
      <w:proofErr w:type="spellStart"/>
      <w:r w:rsidRPr="00904D27">
        <w:rPr>
          <w:rFonts w:asciiTheme="majorHAnsi" w:hAnsiTheme="majorHAnsi" w:cstheme="majorHAnsi"/>
          <w:lang w:eastAsia="en-GB"/>
        </w:rPr>
        <w:t>podtočaka</w:t>
      </w:r>
      <w:proofErr w:type="spellEnd"/>
      <w:r w:rsidRPr="00904D27">
        <w:rPr>
          <w:rFonts w:asciiTheme="majorHAnsi" w:hAnsiTheme="majorHAnsi" w:cstheme="majorHAnsi"/>
          <w:lang w:eastAsia="en-GB"/>
        </w:rPr>
        <w:t xml:space="preserve"> od a) do f) ovoga stavka i za odgovarajuća kaznena djela koja, prema nacionalnim </w:t>
      </w:r>
      <w:r w:rsidRPr="00904D27">
        <w:rPr>
          <w:rFonts w:asciiTheme="majorHAnsi" w:hAnsiTheme="majorHAnsi" w:cstheme="majorHAnsi"/>
          <w:lang w:eastAsia="en-GB"/>
        </w:rPr>
        <w:lastRenderedPageBreak/>
        <w:t xml:space="preserve">propisima države poslovnog </w:t>
      </w:r>
      <w:proofErr w:type="spellStart"/>
      <w:r w:rsidRPr="00904D27">
        <w:rPr>
          <w:rFonts w:asciiTheme="majorHAnsi" w:hAnsiTheme="majorHAnsi" w:cstheme="majorHAnsi"/>
          <w:lang w:eastAsia="en-GB"/>
        </w:rPr>
        <w:t>nastana</w:t>
      </w:r>
      <w:proofErr w:type="spellEnd"/>
      <w:r w:rsidRPr="00904D27">
        <w:rPr>
          <w:rFonts w:asciiTheme="majorHAnsi" w:hAnsiTheme="majorHAnsi" w:cstheme="majorHAnsi"/>
          <w:lang w:eastAsia="en-GB"/>
        </w:rPr>
        <w:t xml:space="preserve"> gospodarskog subjekta, odnosno države čiji je osoba državljanin, obuhvaćaju razloge za isključenje iz članka 57. stavka 1. točaka od (a) do (f) Direktive 2014/24/EU.</w:t>
      </w:r>
    </w:p>
    <w:p w14:paraId="77F60299"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Naručitelj će isključiti gospodarskog subjekta u bilo kojem trenutku tijekom postupka nabave ako utvrdi da postoje navedene osnove za isključenje.</w:t>
      </w:r>
    </w:p>
    <w:p w14:paraId="163C077B" w14:textId="32E32EB5"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Razdoblje isključenja gospodarskog subjekta kod kojeg su ostvarene navedene osnove za isključenje iz postupka nabave je pet godina od dana pravomoćnosti presude, osim ako pravomoćnom presudom nije određeno drukčije.</w:t>
      </w:r>
    </w:p>
    <w:p w14:paraId="17F7BF85" w14:textId="77777777" w:rsidR="00CC3D58" w:rsidRPr="00A81276" w:rsidRDefault="00CC3D58" w:rsidP="002010CF">
      <w:pPr>
        <w:jc w:val="both"/>
        <w:rPr>
          <w:rFonts w:asciiTheme="majorHAnsi" w:hAnsiTheme="majorHAnsi" w:cstheme="majorHAnsi"/>
          <w:b/>
          <w:u w:val="single"/>
          <w:lang w:eastAsia="en-GB"/>
        </w:rPr>
      </w:pPr>
      <w:r w:rsidRPr="00A81276">
        <w:rPr>
          <w:rFonts w:asciiTheme="majorHAnsi" w:hAnsiTheme="majorHAnsi" w:cstheme="majorHAnsi"/>
          <w:b/>
          <w:u w:val="single"/>
          <w:lang w:eastAsia="en-GB"/>
        </w:rPr>
        <w:t xml:space="preserve">NAČIN DOKAZIVANJA: </w:t>
      </w:r>
    </w:p>
    <w:p w14:paraId="167B0FE2"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xml:space="preserve">Kao dokaz da ne postoje navedene osnove za isključenje gospodarski subjekt dostavlja izvadak iz kaznene evidencije ili drugog odgovarajućeg registra ili, ako to nije moguće, jednakovrijedni dokument nadležne sudske ili upravne vlasti u državi poslovnog </w:t>
      </w:r>
      <w:proofErr w:type="spellStart"/>
      <w:r w:rsidRPr="00904D27">
        <w:rPr>
          <w:rFonts w:asciiTheme="majorHAnsi" w:hAnsiTheme="majorHAnsi" w:cstheme="majorHAnsi"/>
          <w:lang w:eastAsia="en-GB"/>
        </w:rPr>
        <w:t>nastana</w:t>
      </w:r>
      <w:proofErr w:type="spellEnd"/>
      <w:r w:rsidRPr="00904D27">
        <w:rPr>
          <w:rFonts w:asciiTheme="majorHAnsi" w:hAnsiTheme="majorHAnsi" w:cstheme="majorHAnsi"/>
          <w:lang w:eastAsia="en-GB"/>
        </w:rPr>
        <w:t xml:space="preserve"> gospodarskog subjekta, odnosno državi čiji je osoba državljanin.</w:t>
      </w:r>
    </w:p>
    <w:p w14:paraId="0A1D1E48"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xml:space="preserve">Ako se u državi poslovnog </w:t>
      </w:r>
      <w:proofErr w:type="spellStart"/>
      <w:r w:rsidRPr="00904D27">
        <w:rPr>
          <w:rFonts w:asciiTheme="majorHAnsi" w:hAnsiTheme="majorHAnsi" w:cstheme="majorHAnsi"/>
          <w:lang w:eastAsia="en-GB"/>
        </w:rPr>
        <w:t>nastana</w:t>
      </w:r>
      <w:proofErr w:type="spellEnd"/>
      <w:r w:rsidRPr="00904D27">
        <w:rPr>
          <w:rFonts w:asciiTheme="majorHAnsi" w:hAnsiTheme="majorHAnsi" w:cstheme="majorHAnsi"/>
          <w:lang w:eastAsia="en-GB"/>
        </w:rPr>
        <w:t xml:space="preserve"> gospodarskog subjekta, odnosno državi čiji je osoba državljanin ne izdaju navedeni dokumenti ili ako ne obuhvaćaju sve navedene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w:t>
      </w:r>
      <w:proofErr w:type="spellStart"/>
      <w:r w:rsidRPr="00904D27">
        <w:rPr>
          <w:rFonts w:asciiTheme="majorHAnsi" w:hAnsiTheme="majorHAnsi" w:cstheme="majorHAnsi"/>
          <w:lang w:eastAsia="en-GB"/>
        </w:rPr>
        <w:t>nastana</w:t>
      </w:r>
      <w:proofErr w:type="spellEnd"/>
      <w:r w:rsidRPr="00904D27">
        <w:rPr>
          <w:rFonts w:asciiTheme="majorHAnsi" w:hAnsiTheme="majorHAnsi" w:cstheme="majorHAnsi"/>
          <w:lang w:eastAsia="en-GB"/>
        </w:rPr>
        <w:t xml:space="preserve"> gospodarskog subjekta, odnosno državi čiji je osoba državljanin.</w:t>
      </w:r>
    </w:p>
    <w:p w14:paraId="1A1F6715"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Izjavu o nekažnjavanju daje osoba po zakonu ovlaštena za zastupanje gospodarskog subjekta za gospodarski subjekt, za sebe i za sve osobe koje su članovi upravnog, upravljačkog ili nadzornog tijela ili imaju ovlasti zastupanja, donošenja odluka ili nadzora gospodarskog subjekta.</w:t>
      </w:r>
    </w:p>
    <w:p w14:paraId="41C24993" w14:textId="0E5EC354"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xml:space="preserve">Ogledni obrazac izjave nalazi se u </w:t>
      </w:r>
      <w:r w:rsidR="002010CF" w:rsidRPr="00904D27">
        <w:rPr>
          <w:rFonts w:asciiTheme="majorHAnsi" w:hAnsiTheme="majorHAnsi" w:cstheme="majorHAnsi"/>
          <w:lang w:eastAsia="en-GB"/>
        </w:rPr>
        <w:t>Prilogu</w:t>
      </w:r>
      <w:r w:rsidRPr="00904D27">
        <w:rPr>
          <w:rFonts w:asciiTheme="majorHAnsi" w:hAnsiTheme="majorHAnsi" w:cstheme="majorHAnsi"/>
          <w:lang w:eastAsia="en-GB"/>
        </w:rPr>
        <w:t xml:space="preserve"> </w:t>
      </w:r>
      <w:r w:rsidR="002010CF" w:rsidRPr="00904D27">
        <w:rPr>
          <w:rFonts w:asciiTheme="majorHAnsi" w:hAnsiTheme="majorHAnsi" w:cstheme="majorHAnsi"/>
          <w:lang w:eastAsia="en-GB"/>
        </w:rPr>
        <w:t>3</w:t>
      </w:r>
      <w:r w:rsidRPr="00904D27">
        <w:rPr>
          <w:rFonts w:asciiTheme="majorHAnsi" w:hAnsiTheme="majorHAnsi" w:cstheme="majorHAnsi"/>
          <w:lang w:eastAsia="en-GB"/>
        </w:rPr>
        <w:t xml:space="preserve"> ove dokumentacije za nadmetanje.</w:t>
      </w:r>
    </w:p>
    <w:p w14:paraId="558D680A"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b/>
          <w:lang w:eastAsia="en-GB"/>
        </w:rPr>
        <w:t>3.1.2.</w:t>
      </w:r>
      <w:r w:rsidRPr="00904D27">
        <w:rPr>
          <w:rFonts w:asciiTheme="majorHAnsi" w:hAnsiTheme="majorHAnsi" w:cstheme="majorHAnsi"/>
          <w:lang w:eastAsia="en-GB"/>
        </w:rPr>
        <w:t xml:space="preserve"> Naručitelj će isključiti gospodarskog subjekta iz postupka javne nabave ako utvrdi da gospodarski subjekt nije ispunio obveze plaćanja dospjelih poreznih obveza i obveza za mirovinsko i zdravstveno osiguranje:</w:t>
      </w:r>
    </w:p>
    <w:p w14:paraId="2CDD2718"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xml:space="preserve">1. u Republici Hrvatskoj, ako gospodarski subjekt ima poslovni </w:t>
      </w:r>
      <w:proofErr w:type="spellStart"/>
      <w:r w:rsidRPr="00904D27">
        <w:rPr>
          <w:rFonts w:asciiTheme="majorHAnsi" w:hAnsiTheme="majorHAnsi" w:cstheme="majorHAnsi"/>
          <w:lang w:eastAsia="en-GB"/>
        </w:rPr>
        <w:t>nastan</w:t>
      </w:r>
      <w:proofErr w:type="spellEnd"/>
      <w:r w:rsidRPr="00904D27">
        <w:rPr>
          <w:rFonts w:asciiTheme="majorHAnsi" w:hAnsiTheme="majorHAnsi" w:cstheme="majorHAnsi"/>
          <w:lang w:eastAsia="en-GB"/>
        </w:rPr>
        <w:t xml:space="preserve"> u Republici Hrvatskoj, ili</w:t>
      </w:r>
    </w:p>
    <w:p w14:paraId="3B3186EE"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xml:space="preserve">2. u Republici Hrvatskoj ili u državi poslovnog </w:t>
      </w:r>
      <w:proofErr w:type="spellStart"/>
      <w:r w:rsidRPr="00904D27">
        <w:rPr>
          <w:rFonts w:asciiTheme="majorHAnsi" w:hAnsiTheme="majorHAnsi" w:cstheme="majorHAnsi"/>
          <w:lang w:eastAsia="en-GB"/>
        </w:rPr>
        <w:t>nastana</w:t>
      </w:r>
      <w:proofErr w:type="spellEnd"/>
      <w:r w:rsidRPr="00904D27">
        <w:rPr>
          <w:rFonts w:asciiTheme="majorHAnsi" w:hAnsiTheme="majorHAnsi" w:cstheme="majorHAnsi"/>
          <w:lang w:eastAsia="en-GB"/>
        </w:rPr>
        <w:t xml:space="preserve"> gospodarskog subjekta, ako gospodarski subjekt nema poslovni </w:t>
      </w:r>
      <w:proofErr w:type="spellStart"/>
      <w:r w:rsidRPr="00904D27">
        <w:rPr>
          <w:rFonts w:asciiTheme="majorHAnsi" w:hAnsiTheme="majorHAnsi" w:cstheme="majorHAnsi"/>
          <w:lang w:eastAsia="en-GB"/>
        </w:rPr>
        <w:t>nastan</w:t>
      </w:r>
      <w:proofErr w:type="spellEnd"/>
      <w:r w:rsidRPr="00904D27">
        <w:rPr>
          <w:rFonts w:asciiTheme="majorHAnsi" w:hAnsiTheme="majorHAnsi" w:cstheme="majorHAnsi"/>
          <w:lang w:eastAsia="en-GB"/>
        </w:rPr>
        <w:t xml:space="preserve"> u Republici Hrvatskoj.</w:t>
      </w:r>
    </w:p>
    <w:p w14:paraId="32BBEA2C" w14:textId="79A906D9"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Iznimno, naručitelj neće isključiti gospodarskog subjekta iz postupka javne nabave ako mu sukladno posebnom propisu plaćanje obveza nije dopušteno ili mu je odobrena odgoda plaćanja.</w:t>
      </w:r>
    </w:p>
    <w:p w14:paraId="6E136A3B" w14:textId="77777777" w:rsidR="00CC3D58" w:rsidRPr="00904D27" w:rsidRDefault="00CC3D58" w:rsidP="002010CF">
      <w:pPr>
        <w:jc w:val="both"/>
        <w:rPr>
          <w:rFonts w:asciiTheme="majorHAnsi" w:hAnsiTheme="majorHAnsi" w:cstheme="majorHAnsi"/>
          <w:u w:val="single"/>
          <w:lang w:eastAsia="en-GB"/>
        </w:rPr>
      </w:pPr>
      <w:r w:rsidRPr="00A81276">
        <w:rPr>
          <w:rFonts w:asciiTheme="majorHAnsi" w:hAnsiTheme="majorHAnsi" w:cstheme="majorHAnsi"/>
          <w:b/>
          <w:u w:val="single"/>
          <w:lang w:eastAsia="en-GB"/>
        </w:rPr>
        <w:t>NAČIN DOKAZIVANJA</w:t>
      </w:r>
      <w:r w:rsidRPr="00904D27">
        <w:rPr>
          <w:rFonts w:asciiTheme="majorHAnsi" w:hAnsiTheme="majorHAnsi" w:cstheme="majorHAnsi"/>
          <w:u w:val="single"/>
          <w:lang w:eastAsia="en-GB"/>
        </w:rPr>
        <w:t>:</w:t>
      </w:r>
    </w:p>
    <w:p w14:paraId="79DF47E0"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xml:space="preserve">Kao dokaz da ne postoji navedena osnova za isključenje gospodarski subjekt dostavlja potvrdu porezne uprave ili drugog nadležnog tijela u državi poslovnog </w:t>
      </w:r>
      <w:proofErr w:type="spellStart"/>
      <w:r w:rsidRPr="00904D27">
        <w:rPr>
          <w:rFonts w:asciiTheme="majorHAnsi" w:hAnsiTheme="majorHAnsi" w:cstheme="majorHAnsi"/>
          <w:lang w:eastAsia="en-GB"/>
        </w:rPr>
        <w:t>nastana</w:t>
      </w:r>
      <w:proofErr w:type="spellEnd"/>
      <w:r w:rsidRPr="00904D27">
        <w:rPr>
          <w:rFonts w:asciiTheme="majorHAnsi" w:hAnsiTheme="majorHAnsi" w:cstheme="majorHAnsi"/>
          <w:lang w:eastAsia="en-GB"/>
        </w:rPr>
        <w:t xml:space="preserve"> gospodarskog subjekta.</w:t>
      </w:r>
    </w:p>
    <w:p w14:paraId="05D552B1"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xml:space="preserve">Ako se u državi poslovnog </w:t>
      </w:r>
      <w:proofErr w:type="spellStart"/>
      <w:r w:rsidRPr="00904D27">
        <w:rPr>
          <w:rFonts w:asciiTheme="majorHAnsi" w:hAnsiTheme="majorHAnsi" w:cstheme="majorHAnsi"/>
          <w:lang w:eastAsia="en-GB"/>
        </w:rPr>
        <w:t>nastana</w:t>
      </w:r>
      <w:proofErr w:type="spellEnd"/>
      <w:r w:rsidRPr="00904D27">
        <w:rPr>
          <w:rFonts w:asciiTheme="majorHAnsi" w:hAnsiTheme="majorHAnsi" w:cstheme="majorHAnsi"/>
          <w:lang w:eastAsia="en-GB"/>
        </w:rPr>
        <w:t xml:space="preserve"> gospodarskog subjekta, odnosno državi čiji je osoba državljanin ne izdaju navedeni dokumenti ili ako ne obuhvaćaju sve navedene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w:t>
      </w:r>
      <w:proofErr w:type="spellStart"/>
      <w:r w:rsidRPr="00904D27">
        <w:rPr>
          <w:rFonts w:asciiTheme="majorHAnsi" w:hAnsiTheme="majorHAnsi" w:cstheme="majorHAnsi"/>
          <w:lang w:eastAsia="en-GB"/>
        </w:rPr>
        <w:t>nastana</w:t>
      </w:r>
      <w:proofErr w:type="spellEnd"/>
      <w:r w:rsidRPr="00904D27">
        <w:rPr>
          <w:rFonts w:asciiTheme="majorHAnsi" w:hAnsiTheme="majorHAnsi" w:cstheme="majorHAnsi"/>
          <w:lang w:eastAsia="en-GB"/>
        </w:rPr>
        <w:t xml:space="preserve"> gospodarskog subjekta, odnosno državi čiji je osoba državljanin.</w:t>
      </w:r>
    </w:p>
    <w:p w14:paraId="63D1FC95"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Ponuditelj mora dostaviti ažurirane dokaze. Dokazi se smatraju ažuriranim ako sadrže važeće podatke koji odgovaraju stvarnom činjeničnom stanju u trenutku njihove dostave.</w:t>
      </w:r>
    </w:p>
    <w:p w14:paraId="09D3C762" w14:textId="6AA18A77" w:rsidR="00CC3D58" w:rsidRPr="00904D27" w:rsidRDefault="00E1310F" w:rsidP="00E1310F">
      <w:pPr>
        <w:pStyle w:val="Heading1"/>
        <w:shd w:val="clear" w:color="auto" w:fill="D9D9D9" w:themeFill="background1" w:themeFillShade="D9"/>
        <w:spacing w:after="480"/>
        <w:jc w:val="both"/>
        <w:rPr>
          <w:rFonts w:cstheme="majorHAnsi"/>
          <w:color w:val="auto"/>
          <w:sz w:val="22"/>
          <w:szCs w:val="22"/>
          <w:lang w:val="hr-HR"/>
        </w:rPr>
      </w:pPr>
      <w:r w:rsidRPr="00904D27">
        <w:rPr>
          <w:rFonts w:cstheme="majorHAnsi"/>
          <w:color w:val="auto"/>
          <w:sz w:val="22"/>
          <w:szCs w:val="22"/>
          <w:lang w:val="hr-HR"/>
        </w:rPr>
        <w:lastRenderedPageBreak/>
        <w:t>IV</w:t>
      </w:r>
      <w:r w:rsidR="00CC3D58" w:rsidRPr="00904D27">
        <w:rPr>
          <w:rFonts w:cstheme="majorHAnsi"/>
          <w:color w:val="auto"/>
          <w:sz w:val="22"/>
          <w:szCs w:val="22"/>
          <w:lang w:val="hr-HR"/>
        </w:rPr>
        <w:t>.</w:t>
      </w:r>
      <w:r w:rsidR="00CC3D58" w:rsidRPr="00904D27">
        <w:rPr>
          <w:rFonts w:cstheme="majorHAnsi"/>
          <w:color w:val="auto"/>
          <w:sz w:val="22"/>
          <w:szCs w:val="22"/>
          <w:lang w:val="hr-HR"/>
        </w:rPr>
        <w:tab/>
        <w:t>ODREDBE O SPOSOBNOSTI PONUDITELJA</w:t>
      </w:r>
    </w:p>
    <w:p w14:paraId="1C94B99E"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Gospodarski subjekti dokazuju svoju sposobnost za obavljanje profesionalne djelatnosti, ekonomsku i financijsku te tehničku i stručnu sposobnost dolje navedenim dokazima koji se obvezno dostavljaju u ponudi.</w:t>
      </w:r>
    </w:p>
    <w:p w14:paraId="10A1B306"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Prema procjeni Naručitelja nužan temelj za ocjenu sposobnosti ponuditelja za izvršenje ugovora o nabavi jesu zadovoljenje minimalnih razina ekonomske i financijske te tehničke i stručne sposobnosti. Opseg informacija i minimalne razine financijske, tehničke i stručne sposobnosti koje se zahtijevaju vezane su uz predmet nabave i razmjerne predmetu nabave.</w:t>
      </w:r>
    </w:p>
    <w:p w14:paraId="265DB1BE" w14:textId="77777777" w:rsidR="00CC3D58" w:rsidRPr="00904D27" w:rsidRDefault="00CC3D58" w:rsidP="002010CF">
      <w:pPr>
        <w:jc w:val="both"/>
        <w:rPr>
          <w:rFonts w:asciiTheme="majorHAnsi" w:hAnsiTheme="majorHAnsi" w:cstheme="majorHAnsi"/>
          <w:b/>
          <w:lang w:eastAsia="en-GB"/>
        </w:rPr>
      </w:pPr>
      <w:r w:rsidRPr="00904D27">
        <w:rPr>
          <w:rFonts w:asciiTheme="majorHAnsi" w:hAnsiTheme="majorHAnsi" w:cstheme="majorHAnsi"/>
          <w:b/>
          <w:lang w:eastAsia="en-GB"/>
        </w:rPr>
        <w:t>4.1. Sposobnost za obavljanje profesionalne djelatnosti, te dokumenti kojima dokazuju sposobnost:</w:t>
      </w:r>
    </w:p>
    <w:p w14:paraId="73788137"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xml:space="preserve">Gospodarski subjekt mora dokazati svoj upis u sudski, obrtni, strukovni ili drugi odgovarajući registar u državi njegova poslovnog </w:t>
      </w:r>
      <w:proofErr w:type="spellStart"/>
      <w:r w:rsidRPr="00904D27">
        <w:rPr>
          <w:rFonts w:asciiTheme="majorHAnsi" w:hAnsiTheme="majorHAnsi" w:cstheme="majorHAnsi"/>
          <w:lang w:eastAsia="en-GB"/>
        </w:rPr>
        <w:t>nastana</w:t>
      </w:r>
      <w:proofErr w:type="spellEnd"/>
      <w:r w:rsidRPr="00904D27">
        <w:rPr>
          <w:rFonts w:asciiTheme="majorHAnsi" w:hAnsiTheme="majorHAnsi" w:cstheme="majorHAnsi"/>
          <w:lang w:eastAsia="en-GB"/>
        </w:rPr>
        <w:t>.</w:t>
      </w:r>
    </w:p>
    <w:p w14:paraId="710207D9"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xml:space="preserve">U slučaju zajednice gospodarskih subjekata svi članovi obvezni su pojedinačno dokazati ovu sposobnost. </w:t>
      </w:r>
    </w:p>
    <w:p w14:paraId="75F40D2F" w14:textId="77777777" w:rsidR="00CC3D58" w:rsidRPr="00904D27" w:rsidRDefault="00CC3D58" w:rsidP="002010CF">
      <w:pPr>
        <w:jc w:val="both"/>
        <w:rPr>
          <w:rFonts w:asciiTheme="majorHAnsi" w:hAnsiTheme="majorHAnsi" w:cstheme="majorHAnsi"/>
          <w:b/>
          <w:u w:val="single"/>
          <w:lang w:eastAsia="en-GB"/>
        </w:rPr>
      </w:pPr>
      <w:r w:rsidRPr="00904D27">
        <w:rPr>
          <w:rFonts w:asciiTheme="majorHAnsi" w:hAnsiTheme="majorHAnsi" w:cstheme="majorHAnsi"/>
          <w:b/>
          <w:u w:val="single"/>
          <w:lang w:eastAsia="en-GB"/>
        </w:rPr>
        <w:t xml:space="preserve">NAČIN DOKAZIVANJA: </w:t>
      </w:r>
    </w:p>
    <w:p w14:paraId="6791F10A" w14:textId="05D29043"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xml:space="preserve">Za potrebe dokazivanja navedene sposobnosti gospodarski subjekt dostavlja izvadak iz sudskog, obrtnog, strukovnog ili drugog odgovarajućeg registra koji se vodi u državi članici njegova poslovnog </w:t>
      </w:r>
      <w:proofErr w:type="spellStart"/>
      <w:r w:rsidRPr="00904D27">
        <w:rPr>
          <w:rFonts w:asciiTheme="majorHAnsi" w:hAnsiTheme="majorHAnsi" w:cstheme="majorHAnsi"/>
          <w:lang w:eastAsia="en-GB"/>
        </w:rPr>
        <w:t>nastana</w:t>
      </w:r>
      <w:proofErr w:type="spellEnd"/>
      <w:r w:rsidRPr="00904D27">
        <w:rPr>
          <w:rFonts w:asciiTheme="majorHAnsi" w:hAnsiTheme="majorHAnsi" w:cstheme="majorHAnsi"/>
          <w:lang w:eastAsia="en-GB"/>
        </w:rPr>
        <w:t>.</w:t>
      </w:r>
    </w:p>
    <w:p w14:paraId="725BC71D" w14:textId="37A8DB29"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Ponuditelj mora dostaviti ažurirane dokaze. Dokazi se smatraju ažuriranim ako sadrže važeće podatke koji odgovaraju stvarnom činjeničnom stanju u trenutku njihove dostave.</w:t>
      </w:r>
    </w:p>
    <w:p w14:paraId="40D1EA9D" w14:textId="146DC260" w:rsidR="00FC2A4F" w:rsidRPr="00904D27" w:rsidRDefault="00CC3D58" w:rsidP="00FC2A4F">
      <w:pPr>
        <w:jc w:val="both"/>
        <w:rPr>
          <w:rFonts w:asciiTheme="majorHAnsi" w:hAnsiTheme="majorHAnsi" w:cstheme="majorHAnsi"/>
          <w:b/>
          <w:lang w:eastAsia="en-GB"/>
        </w:rPr>
      </w:pPr>
      <w:r w:rsidRPr="00904D27">
        <w:rPr>
          <w:rFonts w:asciiTheme="majorHAnsi" w:hAnsiTheme="majorHAnsi" w:cstheme="majorHAnsi"/>
          <w:b/>
          <w:lang w:eastAsia="en-GB"/>
        </w:rPr>
        <w:t>4.2. Uvjeti ekonomske i financijske sposobnosti i dokumenti kojima se ona dokazuje</w:t>
      </w:r>
    </w:p>
    <w:p w14:paraId="502260ED" w14:textId="7F913EBE" w:rsidR="00FC2A4F" w:rsidRPr="00904D27" w:rsidRDefault="00FC2A4F" w:rsidP="00FC2A4F">
      <w:pPr>
        <w:spacing w:before="120" w:after="120" w:line="240" w:lineRule="auto"/>
        <w:jc w:val="both"/>
        <w:rPr>
          <w:rFonts w:asciiTheme="majorHAnsi" w:eastAsia="Times New Roman" w:hAnsiTheme="majorHAnsi" w:cstheme="majorHAnsi"/>
        </w:rPr>
      </w:pPr>
      <w:r w:rsidRPr="00904D27">
        <w:rPr>
          <w:rFonts w:asciiTheme="majorHAnsi" w:eastAsia="Times New Roman" w:hAnsiTheme="majorHAnsi" w:cstheme="majorHAnsi"/>
        </w:rPr>
        <w:t xml:space="preserve">Gospodarski subjekt mora dokazati svoju ekonomsku i financijsku sposobnost potrebnu za izvršenje okvirnog sporazuma te pojedinačnih ugovora o javnoj nabavi. Gospodarski subjekt mora dokazati da u 2016. godini ima minimalni godišnji promet (Prihodi od prodaje) minimalno u iznosu </w:t>
      </w:r>
      <w:r w:rsidRPr="00231A01">
        <w:rPr>
          <w:rFonts w:asciiTheme="majorHAnsi" w:eastAsia="Times New Roman" w:hAnsiTheme="majorHAnsi" w:cstheme="majorHAnsi"/>
        </w:rPr>
        <w:t>vrijednost</w:t>
      </w:r>
      <w:r w:rsidR="00C356F5" w:rsidRPr="00231A01">
        <w:rPr>
          <w:rFonts w:asciiTheme="majorHAnsi" w:eastAsia="Times New Roman" w:hAnsiTheme="majorHAnsi" w:cstheme="majorHAnsi"/>
        </w:rPr>
        <w:t>i</w:t>
      </w:r>
      <w:r w:rsidR="006147DE" w:rsidRPr="00231A01">
        <w:rPr>
          <w:rFonts w:asciiTheme="majorHAnsi" w:eastAsia="Times New Roman" w:hAnsiTheme="majorHAnsi" w:cstheme="majorHAnsi"/>
        </w:rPr>
        <w:t xml:space="preserve"> svoje</w:t>
      </w:r>
      <w:r w:rsidR="006147DE" w:rsidRPr="00904D27">
        <w:rPr>
          <w:rFonts w:asciiTheme="majorHAnsi" w:eastAsia="Times New Roman" w:hAnsiTheme="majorHAnsi" w:cstheme="majorHAnsi"/>
        </w:rPr>
        <w:t xml:space="preserve"> ponude</w:t>
      </w:r>
      <w:r w:rsidRPr="00904D27">
        <w:rPr>
          <w:rFonts w:asciiTheme="majorHAnsi" w:eastAsia="Times New Roman" w:hAnsiTheme="majorHAnsi" w:cstheme="majorHAnsi"/>
        </w:rPr>
        <w:t xml:space="preserve"> bez PDV-a.</w:t>
      </w:r>
    </w:p>
    <w:p w14:paraId="51ED4069" w14:textId="77777777" w:rsidR="00FC2A4F" w:rsidRPr="00A81276" w:rsidRDefault="00FC2A4F" w:rsidP="00FC2A4F">
      <w:pPr>
        <w:spacing w:before="120" w:after="120" w:line="240" w:lineRule="auto"/>
        <w:jc w:val="both"/>
        <w:rPr>
          <w:rFonts w:asciiTheme="majorHAnsi" w:eastAsia="Times New Roman" w:hAnsiTheme="majorHAnsi" w:cstheme="majorHAnsi"/>
          <w:b/>
          <w:u w:val="single"/>
        </w:rPr>
      </w:pPr>
      <w:r w:rsidRPr="00A81276">
        <w:rPr>
          <w:rFonts w:asciiTheme="majorHAnsi" w:eastAsia="Times New Roman" w:hAnsiTheme="majorHAnsi" w:cstheme="majorHAnsi"/>
          <w:b/>
          <w:u w:val="single"/>
        </w:rPr>
        <w:t xml:space="preserve">NAČIN DOKAZIVANJA: </w:t>
      </w:r>
    </w:p>
    <w:p w14:paraId="15CCCD98" w14:textId="773B0FDD" w:rsidR="00FC2A4F" w:rsidRPr="00904D27" w:rsidRDefault="00FC2A4F" w:rsidP="00FC2A4F">
      <w:pPr>
        <w:spacing w:before="120" w:after="120" w:line="240" w:lineRule="auto"/>
        <w:jc w:val="both"/>
        <w:rPr>
          <w:rFonts w:asciiTheme="majorHAnsi" w:eastAsia="Times New Roman" w:hAnsiTheme="majorHAnsi" w:cstheme="majorHAnsi"/>
        </w:rPr>
      </w:pPr>
      <w:r w:rsidRPr="00904D27">
        <w:rPr>
          <w:rFonts w:asciiTheme="majorHAnsi" w:eastAsia="Times New Roman" w:hAnsiTheme="majorHAnsi" w:cstheme="majorHAnsi"/>
        </w:rPr>
        <w:t>Kao dokaz da ima traženu ekonomsku i financijsku sposobnost gospodarski subjekt dostavlja račun dobiti i gubitka za 2016. godinu iz kojeg mora biti vidljiv promet naveden u izjavi.</w:t>
      </w:r>
    </w:p>
    <w:p w14:paraId="6CF804B3" w14:textId="73E97CA5" w:rsidR="00FC2A4F" w:rsidRDefault="00FC2A4F" w:rsidP="00FC2A4F">
      <w:pPr>
        <w:spacing w:before="120" w:after="120" w:line="240" w:lineRule="auto"/>
        <w:jc w:val="both"/>
        <w:rPr>
          <w:rFonts w:asciiTheme="majorHAnsi" w:eastAsia="Times New Roman" w:hAnsiTheme="majorHAnsi" w:cstheme="majorHAnsi"/>
        </w:rPr>
      </w:pPr>
      <w:r w:rsidRPr="00904D27">
        <w:rPr>
          <w:rFonts w:asciiTheme="majorHAnsi" w:eastAsia="Times New Roman" w:hAnsiTheme="majorHAnsi" w:cstheme="majorHAnsi"/>
        </w:rPr>
        <w:t>Ako gospodarski subjekt iz opravdanog razloga nije u mogućnosti predočiti tražene dokumente i dokaze, on može dokazati svoju ekonomsku ili financijsku sposobnost bilo kojim drugim dokumentom koji naručitelj smatra prikladnim.</w:t>
      </w:r>
    </w:p>
    <w:p w14:paraId="4208F892" w14:textId="7E75F66F" w:rsidR="00A81276" w:rsidRPr="00A81276" w:rsidRDefault="00A81276" w:rsidP="00A81276">
      <w:pPr>
        <w:jc w:val="both"/>
        <w:rPr>
          <w:rFonts w:asciiTheme="majorHAnsi" w:hAnsiTheme="majorHAnsi" w:cstheme="majorHAnsi"/>
          <w:b/>
          <w:lang w:eastAsia="en-GB"/>
        </w:rPr>
      </w:pPr>
      <w:bookmarkStart w:id="13" w:name="_Toc491951317"/>
      <w:r>
        <w:rPr>
          <w:rFonts w:asciiTheme="majorHAnsi" w:hAnsiTheme="majorHAnsi" w:cstheme="majorHAnsi"/>
          <w:b/>
          <w:lang w:eastAsia="en-GB"/>
        </w:rPr>
        <w:t xml:space="preserve">4.3 </w:t>
      </w:r>
      <w:r w:rsidRPr="00A81276">
        <w:rPr>
          <w:rFonts w:asciiTheme="majorHAnsi" w:hAnsiTheme="majorHAnsi" w:cstheme="majorHAnsi"/>
          <w:b/>
          <w:lang w:eastAsia="en-GB"/>
        </w:rPr>
        <w:t>Popis tehničkih stručnjaka koji će biti uključeni u izvršavanje i provedbu ugovora o javnoj nabavi</w:t>
      </w:r>
      <w:bookmarkEnd w:id="13"/>
    </w:p>
    <w:p w14:paraId="20DAF8C5" w14:textId="51DE6F0C" w:rsidR="00A81276" w:rsidRPr="00A81276" w:rsidRDefault="00A81276" w:rsidP="00A81276">
      <w:pPr>
        <w:spacing w:before="120" w:after="120" w:line="240" w:lineRule="auto"/>
        <w:jc w:val="both"/>
        <w:rPr>
          <w:rFonts w:asciiTheme="majorHAnsi" w:eastAsia="Times New Roman" w:hAnsiTheme="majorHAnsi" w:cstheme="majorHAnsi"/>
        </w:rPr>
      </w:pPr>
      <w:r w:rsidRPr="00A81276">
        <w:rPr>
          <w:rFonts w:asciiTheme="majorHAnsi" w:eastAsia="Times New Roman" w:hAnsiTheme="majorHAnsi" w:cstheme="majorHAnsi"/>
        </w:rPr>
        <w:t xml:space="preserve">Gospodarski subjekt mora dokazati da će za izvršavanje i provedbu ugovora imati na raspolaganju odgovarajuće stručnjake, neovisno o tome pripadaju li izravno gospodarskom subjektu. </w:t>
      </w:r>
    </w:p>
    <w:p w14:paraId="0B867204" w14:textId="335572A9" w:rsidR="00A81276" w:rsidRPr="00A81276" w:rsidRDefault="00A81276" w:rsidP="00A81276">
      <w:pPr>
        <w:spacing w:before="120" w:after="120" w:line="240" w:lineRule="auto"/>
        <w:jc w:val="both"/>
        <w:rPr>
          <w:rFonts w:asciiTheme="majorHAnsi" w:eastAsia="Times New Roman" w:hAnsiTheme="majorHAnsi" w:cstheme="majorHAnsi"/>
        </w:rPr>
      </w:pPr>
      <w:r w:rsidRPr="00A81276">
        <w:rPr>
          <w:rFonts w:asciiTheme="majorHAnsi" w:eastAsia="Times New Roman" w:hAnsiTheme="majorHAnsi" w:cstheme="majorHAnsi"/>
        </w:rPr>
        <w:t xml:space="preserve">Gospodarski subjekt mora dokazati da će za izvršavanje i provedbu ugovora imati na raspolaganju tim stručnjaka sastavljen od </w:t>
      </w:r>
      <w:r w:rsidR="0011082F">
        <w:rPr>
          <w:rFonts w:asciiTheme="majorHAnsi" w:eastAsia="Times New Roman" w:hAnsiTheme="majorHAnsi" w:cstheme="majorHAnsi"/>
        </w:rPr>
        <w:t xml:space="preserve">stručnjaka </w:t>
      </w:r>
      <w:r w:rsidRPr="00A81276">
        <w:rPr>
          <w:rFonts w:asciiTheme="majorHAnsi" w:eastAsia="Times New Roman" w:hAnsiTheme="majorHAnsi" w:cstheme="majorHAnsi"/>
        </w:rPr>
        <w:t xml:space="preserve">kako je niže navedeno: </w:t>
      </w:r>
    </w:p>
    <w:p w14:paraId="3FD0ABC4" w14:textId="37AB3D25" w:rsidR="00A81276" w:rsidRPr="00A81276" w:rsidRDefault="00A81276" w:rsidP="00A81276">
      <w:pPr>
        <w:spacing w:before="120" w:after="120" w:line="240" w:lineRule="auto"/>
        <w:jc w:val="both"/>
        <w:rPr>
          <w:rFonts w:asciiTheme="majorHAnsi" w:eastAsia="Times New Roman" w:hAnsiTheme="majorHAnsi" w:cstheme="majorHAnsi"/>
        </w:rPr>
      </w:pPr>
      <w:r>
        <w:rPr>
          <w:rFonts w:asciiTheme="majorHAnsi" w:eastAsia="Times New Roman" w:hAnsiTheme="majorHAnsi" w:cstheme="majorHAnsi"/>
        </w:rPr>
        <w:t xml:space="preserve">a) </w:t>
      </w:r>
      <w:r w:rsidRPr="00A81276">
        <w:rPr>
          <w:rFonts w:asciiTheme="majorHAnsi" w:eastAsia="Times New Roman" w:hAnsiTheme="majorHAnsi" w:cstheme="majorHAnsi"/>
        </w:rPr>
        <w:t xml:space="preserve">Stručnjak 1: </w:t>
      </w:r>
      <w:r>
        <w:rPr>
          <w:rFonts w:asciiTheme="majorHAnsi" w:eastAsia="Times New Roman" w:hAnsiTheme="majorHAnsi" w:cstheme="majorHAnsi"/>
        </w:rPr>
        <w:t>Autor koncepta</w:t>
      </w:r>
      <w:r w:rsidRPr="00A81276">
        <w:rPr>
          <w:rFonts w:asciiTheme="majorHAnsi" w:eastAsia="Times New Roman" w:hAnsiTheme="majorHAnsi" w:cstheme="majorHAnsi"/>
        </w:rPr>
        <w:t>,</w:t>
      </w:r>
    </w:p>
    <w:p w14:paraId="435A4D67" w14:textId="4A291845" w:rsidR="00A81276" w:rsidRDefault="00A81276" w:rsidP="00A81276">
      <w:pPr>
        <w:spacing w:before="120" w:after="120" w:line="240" w:lineRule="auto"/>
        <w:jc w:val="both"/>
        <w:rPr>
          <w:rFonts w:asciiTheme="majorHAnsi" w:eastAsia="Times New Roman" w:hAnsiTheme="majorHAnsi" w:cstheme="majorHAnsi"/>
        </w:rPr>
      </w:pPr>
      <w:r>
        <w:rPr>
          <w:rFonts w:asciiTheme="majorHAnsi" w:eastAsia="Times New Roman" w:hAnsiTheme="majorHAnsi" w:cstheme="majorHAnsi"/>
        </w:rPr>
        <w:t>b) S</w:t>
      </w:r>
      <w:r w:rsidRPr="00A81276">
        <w:rPr>
          <w:rFonts w:asciiTheme="majorHAnsi" w:eastAsia="Times New Roman" w:hAnsiTheme="majorHAnsi" w:cstheme="majorHAnsi"/>
        </w:rPr>
        <w:t xml:space="preserve">tručnjak 2: </w:t>
      </w:r>
      <w:r>
        <w:rPr>
          <w:rFonts w:asciiTheme="majorHAnsi" w:eastAsia="Times New Roman" w:hAnsiTheme="majorHAnsi" w:cstheme="majorHAnsi"/>
        </w:rPr>
        <w:t>Koordinator projekta</w:t>
      </w:r>
      <w:r w:rsidRPr="00A81276">
        <w:rPr>
          <w:rFonts w:asciiTheme="majorHAnsi" w:eastAsia="Times New Roman" w:hAnsiTheme="majorHAnsi" w:cstheme="majorHAnsi"/>
        </w:rPr>
        <w:t xml:space="preserve">, </w:t>
      </w:r>
    </w:p>
    <w:p w14:paraId="7DD10953" w14:textId="6383C744" w:rsidR="007E1257" w:rsidRDefault="00A81276" w:rsidP="00A81276">
      <w:pPr>
        <w:spacing w:before="120" w:after="120" w:line="240" w:lineRule="auto"/>
        <w:jc w:val="both"/>
        <w:rPr>
          <w:rFonts w:asciiTheme="majorHAnsi" w:eastAsia="Times New Roman" w:hAnsiTheme="majorHAnsi" w:cstheme="majorHAnsi"/>
        </w:rPr>
      </w:pPr>
      <w:r>
        <w:rPr>
          <w:rFonts w:asciiTheme="majorHAnsi" w:eastAsia="Times New Roman" w:hAnsiTheme="majorHAnsi" w:cstheme="majorHAnsi"/>
        </w:rPr>
        <w:t>c) Stručnjak 3: Stručnjak za rad na kulturnom dobru</w:t>
      </w:r>
    </w:p>
    <w:p w14:paraId="2E93A046" w14:textId="6392FE65" w:rsidR="007E1257" w:rsidRPr="007E1257" w:rsidRDefault="007E1257" w:rsidP="007E1257">
      <w:pPr>
        <w:spacing w:before="120" w:after="120" w:line="240" w:lineRule="auto"/>
        <w:jc w:val="both"/>
        <w:rPr>
          <w:rFonts w:asciiTheme="majorHAnsi" w:eastAsia="Times New Roman" w:hAnsiTheme="majorHAnsi" w:cstheme="majorHAnsi"/>
        </w:rPr>
      </w:pPr>
      <w:r>
        <w:rPr>
          <w:rFonts w:asciiTheme="majorHAnsi" w:eastAsia="Times New Roman" w:hAnsiTheme="majorHAnsi" w:cstheme="majorHAnsi"/>
        </w:rPr>
        <w:t xml:space="preserve">od kojih najmanje jedan stručnjak mora </w:t>
      </w:r>
      <w:proofErr w:type="spellStart"/>
      <w:r w:rsidRPr="007E1257">
        <w:rPr>
          <w:rFonts w:asciiTheme="majorHAnsi" w:eastAsia="Times New Roman" w:hAnsiTheme="majorHAnsi" w:cstheme="majorHAnsi"/>
        </w:rPr>
        <w:t>mora</w:t>
      </w:r>
      <w:proofErr w:type="spellEnd"/>
      <w:r w:rsidRPr="007E1257">
        <w:rPr>
          <w:rFonts w:asciiTheme="majorHAnsi" w:eastAsia="Times New Roman" w:hAnsiTheme="majorHAnsi" w:cstheme="majorHAnsi"/>
        </w:rPr>
        <w:t xml:space="preserve"> posjedovati važeće rješenja o dopuštenju za obavljanja poslova na zaštiti i očuvanju kulturnih dobara, kojim se potvrđuje da je, prema članku 100. stavak 2. Zakona </w:t>
      </w:r>
      <w:r w:rsidRPr="007E1257">
        <w:rPr>
          <w:rFonts w:asciiTheme="majorHAnsi" w:eastAsia="Times New Roman" w:hAnsiTheme="majorHAnsi" w:cstheme="majorHAnsi"/>
        </w:rPr>
        <w:lastRenderedPageBreak/>
        <w:t>o zaštiti i očuvanju kulturnih dobara (NN broj 69/99, 151/03, 157/03, 100/04, 87/09, 88/10, 61/11, 25/12, 136/12, 157/13, 152/14 , 98/15) i članku 2. stavak 1. točka 2. i 3. Pravilnika o uvjetima za fizičke i pravne osobe radi dobivanja dopuštenja za obavljanje poslova na zaštiti i očuvanju kulturnih dobara (NN broj 74/03, 44/10, 57/13), stručnjak upisan u popis specijaliziranih pravnih i fizičkih osoba kojima je dopušteno obavljati poslove istraživanja, proučavanja, čuvanja, restauriranja, konzerviranja, održavanja, obnove, korištenja i prometa kulturnim dobrima.</w:t>
      </w:r>
    </w:p>
    <w:p w14:paraId="02B01580" w14:textId="77777777" w:rsidR="0011082F" w:rsidRDefault="0011082F" w:rsidP="0011082F">
      <w:pPr>
        <w:spacing w:before="120" w:after="120" w:line="240" w:lineRule="auto"/>
        <w:jc w:val="both"/>
        <w:rPr>
          <w:rFonts w:asciiTheme="majorHAnsi" w:eastAsia="Times New Roman" w:hAnsiTheme="majorHAnsi" w:cstheme="majorHAnsi"/>
          <w:highlight w:val="yellow"/>
        </w:rPr>
      </w:pPr>
    </w:p>
    <w:p w14:paraId="5669857B" w14:textId="12D14E28" w:rsidR="0011082F" w:rsidRPr="0011082F" w:rsidRDefault="0011082F" w:rsidP="0011082F">
      <w:pPr>
        <w:spacing w:before="120" w:after="120" w:line="240" w:lineRule="auto"/>
        <w:jc w:val="both"/>
        <w:rPr>
          <w:rFonts w:asciiTheme="majorHAnsi" w:eastAsia="Times New Roman" w:hAnsiTheme="majorHAnsi" w:cstheme="majorHAnsi"/>
          <w:b/>
          <w:u w:val="single"/>
        </w:rPr>
      </w:pPr>
      <w:r w:rsidRPr="00A81276">
        <w:rPr>
          <w:rFonts w:asciiTheme="majorHAnsi" w:eastAsia="Times New Roman" w:hAnsiTheme="majorHAnsi" w:cstheme="majorHAnsi"/>
          <w:b/>
          <w:u w:val="single"/>
        </w:rPr>
        <w:t xml:space="preserve">NAČIN DOKAZIVANJA: </w:t>
      </w:r>
    </w:p>
    <w:p w14:paraId="69B0F686" w14:textId="22CE7733" w:rsidR="00A81276" w:rsidRPr="0011082F" w:rsidRDefault="00A81276" w:rsidP="0011082F">
      <w:pPr>
        <w:spacing w:before="120" w:after="120" w:line="240" w:lineRule="auto"/>
        <w:jc w:val="both"/>
        <w:rPr>
          <w:rFonts w:asciiTheme="majorHAnsi" w:eastAsia="Times New Roman" w:hAnsiTheme="majorHAnsi" w:cstheme="majorHAnsi"/>
        </w:rPr>
      </w:pPr>
      <w:r w:rsidRPr="0011082F">
        <w:rPr>
          <w:rFonts w:asciiTheme="majorHAnsi" w:eastAsia="Times New Roman" w:hAnsiTheme="majorHAnsi" w:cstheme="majorHAnsi"/>
        </w:rPr>
        <w:t>Tehnička i stručna sposobnost gospodarskog subjekta iz točke 4.3 dokazuje se</w:t>
      </w:r>
      <w:r w:rsidR="0011082F">
        <w:rPr>
          <w:rFonts w:asciiTheme="majorHAnsi" w:eastAsia="Times New Roman" w:hAnsiTheme="majorHAnsi" w:cstheme="majorHAnsi"/>
        </w:rPr>
        <w:t xml:space="preserve"> I</w:t>
      </w:r>
      <w:r w:rsidRPr="0011082F">
        <w:rPr>
          <w:rFonts w:asciiTheme="majorHAnsi" w:eastAsia="Times New Roman" w:hAnsiTheme="majorHAnsi" w:cstheme="majorHAnsi"/>
        </w:rPr>
        <w:t xml:space="preserve">zjavom sukladno oglednom obrascu u Prilogu </w:t>
      </w:r>
      <w:r w:rsidR="0011082F">
        <w:rPr>
          <w:rFonts w:asciiTheme="majorHAnsi" w:eastAsia="Times New Roman" w:hAnsiTheme="majorHAnsi" w:cstheme="majorHAnsi"/>
        </w:rPr>
        <w:t>III</w:t>
      </w:r>
      <w:r w:rsidRPr="0011082F">
        <w:rPr>
          <w:rFonts w:asciiTheme="majorHAnsi" w:eastAsia="Times New Roman" w:hAnsiTheme="majorHAnsi" w:cstheme="majorHAnsi"/>
        </w:rPr>
        <w:t xml:space="preserve">. ovog dokumenta </w:t>
      </w:r>
      <w:r w:rsidR="0011082F">
        <w:rPr>
          <w:rFonts w:asciiTheme="majorHAnsi" w:eastAsia="Times New Roman" w:hAnsiTheme="majorHAnsi" w:cstheme="majorHAnsi"/>
        </w:rPr>
        <w:t>kojom</w:t>
      </w:r>
      <w:r w:rsidRPr="0011082F">
        <w:rPr>
          <w:rFonts w:asciiTheme="majorHAnsi" w:eastAsia="Times New Roman" w:hAnsiTheme="majorHAnsi" w:cstheme="majorHAnsi"/>
        </w:rPr>
        <w:t xml:space="preserve"> ponuditelj izjavljuje da će imati na raspolaganju navedene stručnjake te mora poimence navesti stručnjake koji će sudjelovati u izvršavanju ugovora u ulozi stručnjaka. Uz ime i prezime ključnih stručnjaka, mora se navesti njihova pozicija u timu s napomenom da će upravo poimence navedene osobe izvršavati usluge koje su predmet ugovora. Popis ključnih stručnjaka mora biti ovjeren potpisom odgovorne osobe ponuditelja; </w:t>
      </w:r>
    </w:p>
    <w:p w14:paraId="5C17B77B" w14:textId="098AD32B" w:rsidR="00A81276" w:rsidRDefault="00A81276" w:rsidP="0011082F">
      <w:pPr>
        <w:spacing w:before="120" w:after="120" w:line="240" w:lineRule="auto"/>
        <w:jc w:val="both"/>
        <w:rPr>
          <w:rFonts w:asciiTheme="majorHAnsi" w:eastAsia="Times New Roman" w:hAnsiTheme="majorHAnsi" w:cstheme="majorHAnsi"/>
        </w:rPr>
      </w:pPr>
      <w:r w:rsidRPr="0011082F">
        <w:rPr>
          <w:rFonts w:asciiTheme="majorHAnsi" w:eastAsia="Times New Roman" w:hAnsiTheme="majorHAnsi" w:cstheme="majorHAnsi"/>
        </w:rPr>
        <w:t>Ponuditelj koji bude odabran kao najpovoljniji u ovom postupku javne nabave i s kojim Naručitelj zaključi Ugovor o javnim uslugama, obvezan je za realizaciju Ugovora o javnim uslugama, angažirati sve osobe koje je naveo u Prilogu I</w:t>
      </w:r>
      <w:r w:rsidR="0011082F">
        <w:rPr>
          <w:rFonts w:asciiTheme="majorHAnsi" w:eastAsia="Times New Roman" w:hAnsiTheme="majorHAnsi" w:cstheme="majorHAnsi"/>
        </w:rPr>
        <w:t>II</w:t>
      </w:r>
      <w:r w:rsidRPr="0011082F">
        <w:rPr>
          <w:rFonts w:asciiTheme="majorHAnsi" w:eastAsia="Times New Roman" w:hAnsiTheme="majorHAnsi" w:cstheme="majorHAnsi"/>
        </w:rPr>
        <w:t xml:space="preserve">. </w:t>
      </w:r>
    </w:p>
    <w:p w14:paraId="61EB6272" w14:textId="77777777" w:rsidR="00722EEF" w:rsidRDefault="00722EEF" w:rsidP="007E1257">
      <w:pPr>
        <w:spacing w:before="120" w:after="120" w:line="240" w:lineRule="auto"/>
        <w:jc w:val="both"/>
        <w:rPr>
          <w:rFonts w:asciiTheme="majorHAnsi" w:eastAsia="Times New Roman" w:hAnsiTheme="majorHAnsi" w:cstheme="majorHAnsi"/>
        </w:rPr>
      </w:pPr>
      <w:r>
        <w:rPr>
          <w:rFonts w:asciiTheme="majorHAnsi" w:eastAsia="Times New Roman" w:hAnsiTheme="majorHAnsi" w:cstheme="majorHAnsi"/>
        </w:rPr>
        <w:t xml:space="preserve">Najmanje za jednog od stručnjaka imenovanih u Prilogu III </w:t>
      </w:r>
      <w:r w:rsidRPr="00722EEF">
        <w:rPr>
          <w:rFonts w:asciiTheme="majorHAnsi" w:eastAsia="Times New Roman" w:hAnsiTheme="majorHAnsi" w:cstheme="majorHAnsi"/>
        </w:rPr>
        <w:t>i presliku rješenja o dopuštenju za obavljanja poslova na zaštiti i očuvanju kulturnih dobara Ministarstva kulture</w:t>
      </w:r>
      <w:r>
        <w:rPr>
          <w:rFonts w:asciiTheme="majorHAnsi" w:eastAsia="Times New Roman" w:hAnsiTheme="majorHAnsi" w:cstheme="majorHAnsi"/>
        </w:rPr>
        <w:t>.</w:t>
      </w:r>
    </w:p>
    <w:p w14:paraId="6BA055F8" w14:textId="13D41D3F" w:rsidR="007E1257" w:rsidRPr="007E1257" w:rsidRDefault="007E1257" w:rsidP="007E1257">
      <w:pPr>
        <w:spacing w:before="120" w:after="120" w:line="240" w:lineRule="auto"/>
        <w:jc w:val="both"/>
        <w:rPr>
          <w:rFonts w:asciiTheme="majorHAnsi" w:eastAsia="Times New Roman" w:hAnsiTheme="majorHAnsi" w:cstheme="majorHAnsi"/>
        </w:rPr>
      </w:pPr>
      <w:r w:rsidRPr="007E1257">
        <w:rPr>
          <w:rFonts w:asciiTheme="majorHAnsi" w:eastAsia="Times New Roman" w:hAnsiTheme="majorHAnsi" w:cstheme="majorHAnsi"/>
        </w:rPr>
        <w:t xml:space="preserve">Sukladno odredbama Pravilnika o uvjetima za fizičke i prave osobe radi dobivanja dopuštenja za obavljanje poslova na zaštiti i očuvanju kulturnih dobara (NN 74/03, 44/10 i 57/13) državljanin države ugovornice EGP-a (Europskog gospodarskog prostora) i države članice Svjetske trgovinske organizacije (WTO) umjesto traženog dokaza iz ove točke mora priložiti: </w:t>
      </w:r>
    </w:p>
    <w:p w14:paraId="3700AD80" w14:textId="7A338B8E" w:rsidR="007E1257" w:rsidRPr="007E1257" w:rsidRDefault="007E1257" w:rsidP="007E1257">
      <w:pPr>
        <w:spacing w:before="120" w:after="120" w:line="240" w:lineRule="auto"/>
        <w:jc w:val="both"/>
        <w:rPr>
          <w:rFonts w:asciiTheme="majorHAnsi" w:eastAsia="Times New Roman" w:hAnsiTheme="majorHAnsi" w:cstheme="majorHAnsi"/>
        </w:rPr>
      </w:pPr>
      <w:r w:rsidRPr="007E1257">
        <w:rPr>
          <w:rFonts w:asciiTheme="majorHAnsi" w:eastAsia="Times New Roman" w:hAnsiTheme="majorHAnsi" w:cstheme="majorHAnsi"/>
        </w:rPr>
        <w:t xml:space="preserve">važeće dopuštenje za obavljanje poslova na zaštiti i očuvanju kulturnih dobara ili odgovarajući dokument (dokaz o stručnoj osposobljenosti ovjeren od nadležnog tijela države u kojoj ima poslovni </w:t>
      </w:r>
      <w:proofErr w:type="spellStart"/>
      <w:r w:rsidRPr="007E1257">
        <w:rPr>
          <w:rFonts w:asciiTheme="majorHAnsi" w:eastAsia="Times New Roman" w:hAnsiTheme="majorHAnsi" w:cstheme="majorHAnsi"/>
        </w:rPr>
        <w:t>nastan</w:t>
      </w:r>
      <w:proofErr w:type="spellEnd"/>
      <w:r w:rsidRPr="007E1257">
        <w:rPr>
          <w:rFonts w:asciiTheme="majorHAnsi" w:eastAsia="Times New Roman" w:hAnsiTheme="majorHAnsi" w:cstheme="majorHAnsi"/>
        </w:rPr>
        <w:t xml:space="preserve">, kao i mišljenje o do sada izvedenim radovima na kulturnim dobrima) iz kojeg mora biti vidljivo da u zemlji čiji je državljanin može obavljati poslove dokumentiranja nepokretnog kulturnog dobra i izrade idejnog, glavnog i izvedbenog projekta za radove na nepokretnom kulturnom dobru ukoliko se isto izdaje u zemlji poslovnog </w:t>
      </w:r>
      <w:proofErr w:type="spellStart"/>
      <w:r w:rsidRPr="007E1257">
        <w:rPr>
          <w:rFonts w:asciiTheme="majorHAnsi" w:eastAsia="Times New Roman" w:hAnsiTheme="majorHAnsi" w:cstheme="majorHAnsi"/>
        </w:rPr>
        <w:t>nastana</w:t>
      </w:r>
      <w:proofErr w:type="spellEnd"/>
      <w:r w:rsidRPr="007E1257">
        <w:rPr>
          <w:rFonts w:asciiTheme="majorHAnsi" w:eastAsia="Times New Roman" w:hAnsiTheme="majorHAnsi" w:cstheme="majorHAnsi"/>
        </w:rPr>
        <w:t xml:space="preserve"> ili Izjavu tehničkog stručnjaka da u zemlji poslovnog </w:t>
      </w:r>
      <w:proofErr w:type="spellStart"/>
      <w:r w:rsidRPr="007E1257">
        <w:rPr>
          <w:rFonts w:asciiTheme="majorHAnsi" w:eastAsia="Times New Roman" w:hAnsiTheme="majorHAnsi" w:cstheme="majorHAnsi"/>
        </w:rPr>
        <w:t>nastana</w:t>
      </w:r>
      <w:proofErr w:type="spellEnd"/>
      <w:r w:rsidRPr="007E1257">
        <w:rPr>
          <w:rFonts w:asciiTheme="majorHAnsi" w:eastAsia="Times New Roman" w:hAnsiTheme="majorHAnsi" w:cstheme="majorHAnsi"/>
        </w:rPr>
        <w:t xml:space="preserve"> ne mora posjedovati ovlaštenje za obavljanje poslova na zaštiti i očuvanju kulturnih dobara u svojstvu ovlaštene osobe. </w:t>
      </w:r>
    </w:p>
    <w:p w14:paraId="78CEC802" w14:textId="4D4BF3ED" w:rsidR="007E1257" w:rsidRPr="007E1257" w:rsidRDefault="007E1257" w:rsidP="007E1257">
      <w:pPr>
        <w:spacing w:before="120" w:after="120" w:line="240" w:lineRule="auto"/>
        <w:jc w:val="both"/>
        <w:rPr>
          <w:rFonts w:asciiTheme="majorHAnsi" w:eastAsia="Times New Roman" w:hAnsiTheme="majorHAnsi" w:cstheme="majorHAnsi"/>
        </w:rPr>
      </w:pPr>
      <w:r w:rsidRPr="007E1257">
        <w:rPr>
          <w:rFonts w:asciiTheme="majorHAnsi" w:eastAsia="Times New Roman" w:hAnsiTheme="majorHAnsi" w:cstheme="majorHAnsi"/>
        </w:rPr>
        <w:t xml:space="preserve">Izjava koju daje osoba koja je po zakonu ovlaštena za zastupanje gospodarskog subjekta kojom se gospodarski subjekt obvezuje u slučaju da njegova ponuda bude odabrana, da će najkasnije u roku do 30 (trideset) dana od dana izvršnosti odluke o odabiru, dostaviti sukladno članku 10. i 11. Pravilnika o uvjetima za fizičke i pravne osobe radi dobivanja dopuštenja za obavljanje poslova na zaštiti i očuvanju kulturnih dobara (NN broj 74/03, 44/10 i 57/13) Rješenje Ministarstva kulture Republike Hrvatske za poslove dokumentiranja nepokretnog kulturnog dobra i izrade idejnog, glavnog i izvedbenog projekta za radove na nepokretnom kulturnom dobru u svojstvu ovlaštene osobe. Navedena odredba odgovarajuće se primjenjuje i na fizičke osobe državljane Republike Hrvatske. </w:t>
      </w:r>
    </w:p>
    <w:p w14:paraId="206D8CF5" w14:textId="57285DF8" w:rsidR="007E1257" w:rsidRPr="007E1257" w:rsidRDefault="007E1257" w:rsidP="007E1257">
      <w:pPr>
        <w:spacing w:before="120" w:after="120" w:line="240" w:lineRule="auto"/>
        <w:jc w:val="both"/>
        <w:rPr>
          <w:rFonts w:asciiTheme="majorHAnsi" w:eastAsia="Times New Roman" w:hAnsiTheme="majorHAnsi" w:cstheme="majorHAnsi"/>
        </w:rPr>
      </w:pPr>
      <w:r w:rsidRPr="007E1257">
        <w:rPr>
          <w:rFonts w:asciiTheme="majorHAnsi" w:eastAsia="Times New Roman" w:hAnsiTheme="majorHAnsi" w:cstheme="majorHAnsi"/>
        </w:rPr>
        <w:t xml:space="preserve">U obavljanju poslova projektiranja u svojstvu odgovorne osobe u Republici Hrvatskoj strana ovlaštena osoba dužna je primjenjivati propise Republike Hrvatske i služiti se hrvatskim jezikom i latiničnim pismom. </w:t>
      </w:r>
    </w:p>
    <w:p w14:paraId="5F5FC638" w14:textId="3D4BB319" w:rsidR="00A81276" w:rsidRPr="00904D27" w:rsidRDefault="007E1257" w:rsidP="00FC2A4F">
      <w:pPr>
        <w:spacing w:before="120" w:after="120" w:line="240" w:lineRule="auto"/>
        <w:jc w:val="both"/>
        <w:rPr>
          <w:rFonts w:asciiTheme="majorHAnsi" w:eastAsia="Times New Roman" w:hAnsiTheme="majorHAnsi" w:cstheme="majorHAnsi"/>
        </w:rPr>
      </w:pPr>
      <w:r w:rsidRPr="007E1257">
        <w:rPr>
          <w:rFonts w:asciiTheme="majorHAnsi" w:eastAsia="Times New Roman" w:hAnsiTheme="majorHAnsi" w:cstheme="majorHAnsi"/>
        </w:rPr>
        <w:t>Strana ovlaštena osoba koja u obavljanju poslova projektiranja u svojstvu odgovorne osobe koristi uslugu prevođenja, čini to na vlastitu odgovornost i trošak.</w:t>
      </w:r>
    </w:p>
    <w:p w14:paraId="309DF6C1" w14:textId="35F1925F" w:rsidR="00CC3D58" w:rsidRPr="00904D27" w:rsidRDefault="00EB59F7" w:rsidP="00EB59F7">
      <w:pPr>
        <w:pStyle w:val="Heading1"/>
        <w:shd w:val="clear" w:color="auto" w:fill="D9D9D9" w:themeFill="background1" w:themeFillShade="D9"/>
        <w:spacing w:after="480"/>
        <w:jc w:val="both"/>
        <w:rPr>
          <w:rFonts w:cstheme="majorHAnsi"/>
          <w:color w:val="auto"/>
          <w:sz w:val="22"/>
          <w:szCs w:val="22"/>
          <w:lang w:val="hr-HR"/>
        </w:rPr>
      </w:pPr>
      <w:r w:rsidRPr="00904D27">
        <w:rPr>
          <w:rFonts w:cstheme="majorHAnsi"/>
          <w:color w:val="auto"/>
          <w:sz w:val="22"/>
          <w:szCs w:val="22"/>
          <w:lang w:val="hr-HR"/>
        </w:rPr>
        <w:lastRenderedPageBreak/>
        <w:t>V</w:t>
      </w:r>
      <w:r w:rsidR="00CC3D58" w:rsidRPr="00904D27">
        <w:rPr>
          <w:rFonts w:cstheme="majorHAnsi"/>
          <w:color w:val="auto"/>
          <w:sz w:val="22"/>
          <w:szCs w:val="22"/>
          <w:lang w:val="hr-HR"/>
        </w:rPr>
        <w:t>.</w:t>
      </w:r>
      <w:r w:rsidR="00CC3D58" w:rsidRPr="00904D27">
        <w:rPr>
          <w:rFonts w:cstheme="majorHAnsi"/>
          <w:color w:val="auto"/>
          <w:sz w:val="22"/>
          <w:szCs w:val="22"/>
          <w:lang w:val="hr-HR"/>
        </w:rPr>
        <w:tab/>
        <w:t xml:space="preserve">OSLANJANJE NA SPOSOBNOST DRUGIH SUBJEKATA </w:t>
      </w:r>
    </w:p>
    <w:p w14:paraId="37100E86"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S obzirom na kriterije koji su vezani uz ekonomsku i financijsku te tehničku i stručnu sposobnost gospodarski subjekt se može u postupku javne nabave osloniti na sposobnost drugih subjekata, bez obzira na pravnu prirodu njihova međusobnog odnosa.</w:t>
      </w:r>
    </w:p>
    <w:p w14:paraId="7E09FE4C"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Ako se gospodarski subjekt oslanja na sposobnost drugih subjekata, mora dokazati javnom naručitelju da će imati na raspolaganju potrebne resurse za izvršenje ugovora, primjerice prihvaćanjem obveze drugih subjekata da će te resurse staviti na raspolaganje gospodarskom subjektu.</w:t>
      </w:r>
    </w:p>
    <w:p w14:paraId="606D9EB8"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Naručitelj će provjeriti ispunjavaju li drugi subjekti na čiju se sposobnost gospodarski subjekt oslanja relevantne kriterije za odabir gospodarskog subjekta te postoje li osnove za njihovo isključenje, kako je traženo točkama 3. i 4. ove dokumentacije.</w:t>
      </w:r>
    </w:p>
    <w:p w14:paraId="686EF573"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Naručitelj će od gospodarskog subjekta zahtijevati da zamijeni subjekt na čiju se sposobnost oslonio radi dokazivanja kriterija za odabir ako, na temelju navedene provjere utvrdi da kod tog subjekta postoje osnove za isključenje ili da ne udovoljava relevantnim kriterijima za odabir gospodarskog subjekta.</w:t>
      </w:r>
    </w:p>
    <w:p w14:paraId="03CB193E"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xml:space="preserve">Ako se gospodarski subjekt oslanja na sposobnost drugih subjekata radi dokazivanja ispunjavanja kriterija ekonomske i financijske sposobnosti, naručitelj zahtijeva njihovu solidarnu odgovornost za izvršenje ugovora. Gospodarski subjekt je u ponudi dužan dostaviti dokaz da subjekt na čiju se sposobnost oslanja prihvaća traženu solidarnu odgovornost. </w:t>
      </w:r>
    </w:p>
    <w:p w14:paraId="2194188C" w14:textId="4C53F5A1"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Zajednica gospodarskih subjekata može se osloniti na sposobnost članova zajednice ili drugih subjekata.</w:t>
      </w:r>
    </w:p>
    <w:p w14:paraId="127913C9" w14:textId="12A5B0D0" w:rsidR="00CC3D58" w:rsidRPr="00904D27" w:rsidRDefault="00EB59F7" w:rsidP="00EB59F7">
      <w:pPr>
        <w:pStyle w:val="Heading1"/>
        <w:shd w:val="clear" w:color="auto" w:fill="D9D9D9" w:themeFill="background1" w:themeFillShade="D9"/>
        <w:spacing w:after="480"/>
        <w:jc w:val="both"/>
        <w:rPr>
          <w:rFonts w:cstheme="majorHAnsi"/>
          <w:color w:val="auto"/>
          <w:sz w:val="22"/>
          <w:szCs w:val="22"/>
          <w:lang w:val="hr-HR"/>
        </w:rPr>
      </w:pPr>
      <w:r w:rsidRPr="00904D27">
        <w:rPr>
          <w:rFonts w:cstheme="majorHAnsi"/>
          <w:color w:val="auto"/>
          <w:sz w:val="22"/>
          <w:szCs w:val="22"/>
          <w:lang w:val="hr-HR"/>
        </w:rPr>
        <w:t>VI</w:t>
      </w:r>
      <w:r w:rsidR="00CC3D58" w:rsidRPr="00904D27">
        <w:rPr>
          <w:rFonts w:cstheme="majorHAnsi"/>
          <w:color w:val="auto"/>
          <w:sz w:val="22"/>
          <w:szCs w:val="22"/>
          <w:lang w:val="hr-HR"/>
        </w:rPr>
        <w:t>.</w:t>
      </w:r>
      <w:r w:rsidR="00CC3D58" w:rsidRPr="00904D27">
        <w:rPr>
          <w:rFonts w:cstheme="majorHAnsi"/>
          <w:color w:val="auto"/>
          <w:sz w:val="22"/>
          <w:szCs w:val="22"/>
          <w:lang w:val="hr-HR"/>
        </w:rPr>
        <w:tab/>
        <w:t>UVJETI SPOSOBNOSTI U SLUČAJU ZAJEDNICE PONUDITELJA</w:t>
      </w:r>
    </w:p>
    <w:p w14:paraId="49F8C99B"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xml:space="preserve">Zajednica ponuditelja je udruženje više gospodarskih subjekata koje je pravodobno dostavilo zajedničku ponudu. </w:t>
      </w:r>
    </w:p>
    <w:p w14:paraId="685B1300"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xml:space="preserve">Za potrebe dostavljanja ponude ne mora biti određen pravni oblik zajednice Ponuditelja, ali poslije odabira ponuda naručitelj može od zajednice Ponuditelja zahtijevati određeni pravni oblik u mjeri u kojoj je to potrebno za zadovoljavajuće izvršenje ugovora. Odgovornost Ponuditelja iz zajednice Ponuditelja je solidarna. U slučaju zajednice Ponuditelja, okolnosti iz točke 3.1. ove dokumentacije za nadmetanje utvrđuju se za sve članove zajednice pojedinačno. </w:t>
      </w:r>
    </w:p>
    <w:p w14:paraId="08F4E316"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xml:space="preserve">U svrhu dokazivanja uvjeta sposobnosti iz točke 4.1. svi članovi zajednice Ponuditelja obvezni su pojedinačno dostaviti dokaz pravne sposobnosti. </w:t>
      </w:r>
    </w:p>
    <w:p w14:paraId="35B86EAD"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xml:space="preserve">Za ostale dokaze sposobnosti, gospodarski subjekti iz zajednice Ponuditelja mogu se, po potrebi osloniti na sposobnost članova zajednice Ponuditelja ili drugih subjekata. </w:t>
      </w:r>
    </w:p>
    <w:p w14:paraId="7F7AB8B6" w14:textId="777777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 xml:space="preserve">U zajedničkoj ponudi mora biti navedeno koji će dio ugovora o nabavi (predmet, količina, vrijednost i postotni dio) izvršavati pojedini član zajednice Ponuditelja, mora biti naveden vodeći član te član ovlašten za komunikaciju s Naručiteljem. Naručitelj neposredno plaća svakom članu zajednice Ponuditelja za onaj dio ugovora o nabavi koji je on izvršio, ako zajednica Ponuditelja ne odredi drugačije. Odgovornost Ponuditelja iz zajednice Ponuditelja je solidarna. </w:t>
      </w:r>
    </w:p>
    <w:p w14:paraId="6DD6AA11" w14:textId="220D2477" w:rsidR="00CC3D58" w:rsidRPr="00904D27" w:rsidRDefault="00CC3D58" w:rsidP="002010CF">
      <w:pPr>
        <w:jc w:val="both"/>
        <w:rPr>
          <w:rFonts w:asciiTheme="majorHAnsi" w:hAnsiTheme="majorHAnsi" w:cstheme="majorHAnsi"/>
          <w:lang w:eastAsia="en-GB"/>
        </w:rPr>
      </w:pPr>
      <w:r w:rsidRPr="00904D27">
        <w:rPr>
          <w:rFonts w:asciiTheme="majorHAnsi" w:hAnsiTheme="majorHAnsi" w:cstheme="majorHAnsi"/>
          <w:lang w:eastAsia="en-GB"/>
        </w:rPr>
        <w:t>Ponuditelj koji je samostalno podnio ponudu ne smije istodobno sudjelovati u zajedničkoj ponudi.</w:t>
      </w:r>
    </w:p>
    <w:p w14:paraId="1FD6F079" w14:textId="1E8E90E6" w:rsidR="00925036" w:rsidRPr="00904D27" w:rsidRDefault="000417AE" w:rsidP="002010CF">
      <w:pPr>
        <w:pStyle w:val="Heading1"/>
        <w:shd w:val="clear" w:color="auto" w:fill="D9D9D9" w:themeFill="background1" w:themeFillShade="D9"/>
        <w:spacing w:after="480"/>
        <w:jc w:val="both"/>
        <w:rPr>
          <w:rFonts w:eastAsia="Times New Roman" w:cstheme="majorHAnsi"/>
          <w:color w:val="auto"/>
          <w:sz w:val="22"/>
          <w:szCs w:val="22"/>
          <w:lang w:val="hr-HR"/>
        </w:rPr>
      </w:pPr>
      <w:bookmarkStart w:id="14" w:name="_Toc499034482"/>
      <w:r w:rsidRPr="00904D27">
        <w:rPr>
          <w:rFonts w:cstheme="majorHAnsi"/>
          <w:color w:val="auto"/>
          <w:sz w:val="22"/>
          <w:szCs w:val="22"/>
          <w:lang w:val="hr-HR"/>
        </w:rPr>
        <w:lastRenderedPageBreak/>
        <w:t>VII</w:t>
      </w:r>
      <w:r w:rsidR="00044255" w:rsidRPr="00904D27">
        <w:rPr>
          <w:rFonts w:cstheme="majorHAnsi"/>
          <w:color w:val="auto"/>
          <w:sz w:val="22"/>
          <w:szCs w:val="22"/>
          <w:lang w:val="hr-HR"/>
        </w:rPr>
        <w:t xml:space="preserve">. </w:t>
      </w:r>
      <w:r w:rsidR="00925036" w:rsidRPr="00904D27">
        <w:rPr>
          <w:rFonts w:cstheme="majorHAnsi"/>
          <w:color w:val="auto"/>
          <w:sz w:val="22"/>
          <w:szCs w:val="22"/>
          <w:lang w:val="hr-HR"/>
        </w:rPr>
        <w:t>PONUDA:</w:t>
      </w:r>
      <w:bookmarkEnd w:id="14"/>
    </w:p>
    <w:p w14:paraId="4EE5BC48" w14:textId="77777777" w:rsidR="000417AE" w:rsidRPr="00904D27" w:rsidRDefault="000417AE" w:rsidP="000417AE">
      <w:pPr>
        <w:pStyle w:val="Heading2"/>
        <w:jc w:val="both"/>
        <w:rPr>
          <w:rFonts w:asciiTheme="majorHAnsi" w:hAnsiTheme="majorHAnsi" w:cstheme="majorHAnsi"/>
          <w:b w:val="0"/>
          <w:szCs w:val="22"/>
          <w:lang w:val="hr-HR"/>
        </w:rPr>
      </w:pPr>
      <w:bookmarkStart w:id="15" w:name="_Toc454975348"/>
      <w:bookmarkStart w:id="16" w:name="_Toc499034484"/>
      <w:r w:rsidRPr="00904D27">
        <w:rPr>
          <w:rFonts w:asciiTheme="majorHAnsi" w:hAnsiTheme="majorHAnsi" w:cstheme="majorHAnsi"/>
          <w:b w:val="0"/>
          <w:szCs w:val="22"/>
          <w:lang w:val="hr-HR"/>
        </w:rPr>
        <w:t xml:space="preserve">Ponuda se dostavlja i izrađuje u papirnatom obliku, otisnuta ili pisana neizbrisivom tintom, a predaje se u izvorniku. Predaje se jedan original. Uz ponudu u papirnatom obliku, dostavlja se i preslika ponuda na CD/DVD ili drugom elektronskom mediju; u tom slučaju relevantna će biti ponuda dostavljena u papirnatom obliku. </w:t>
      </w:r>
    </w:p>
    <w:p w14:paraId="5E74E893" w14:textId="77777777" w:rsidR="000417AE" w:rsidRPr="00904D27" w:rsidRDefault="000417AE" w:rsidP="000417AE">
      <w:pPr>
        <w:pStyle w:val="Heading2"/>
        <w:jc w:val="both"/>
        <w:rPr>
          <w:rFonts w:asciiTheme="majorHAnsi" w:hAnsiTheme="majorHAnsi" w:cstheme="majorHAnsi"/>
          <w:b w:val="0"/>
          <w:szCs w:val="22"/>
          <w:lang w:val="hr-HR"/>
        </w:rPr>
      </w:pPr>
      <w:r w:rsidRPr="00904D27">
        <w:rPr>
          <w:rFonts w:asciiTheme="majorHAnsi" w:hAnsiTheme="majorHAnsi" w:cstheme="majorHAnsi"/>
          <w:b w:val="0"/>
          <w:szCs w:val="22"/>
          <w:lang w:val="hr-HR"/>
        </w:rPr>
        <w:t>Pri izradi ponude ponuditelj se mora pridržavati zahtjeva i uvjeta iz Dokumentacije za nadmetanje te ne smije mijenjati i nadopunjavati tekst Dokumentacije za nadmetanje.</w:t>
      </w:r>
    </w:p>
    <w:p w14:paraId="39DA4BEA" w14:textId="0B610BB4" w:rsidR="000417AE" w:rsidRPr="00904D27" w:rsidRDefault="000417AE" w:rsidP="000417AE">
      <w:pPr>
        <w:pStyle w:val="Heading2"/>
        <w:jc w:val="both"/>
        <w:rPr>
          <w:rFonts w:asciiTheme="majorHAnsi" w:hAnsiTheme="majorHAnsi" w:cstheme="majorHAnsi"/>
          <w:b w:val="0"/>
          <w:szCs w:val="22"/>
          <w:lang w:val="hr-HR"/>
        </w:rPr>
      </w:pPr>
      <w:r w:rsidRPr="00904D27">
        <w:rPr>
          <w:rFonts w:asciiTheme="majorHAnsi" w:hAnsiTheme="majorHAnsi" w:cstheme="majorHAnsi"/>
          <w:b w:val="0"/>
          <w:szCs w:val="22"/>
          <w:lang w:val="hr-HR"/>
        </w:rPr>
        <w:t>Sve troškove izrade ponude snose ponuditelji. Ponuditelji nemaju pravo na naknadu bilo kakvih troškova izrade ponude.</w:t>
      </w:r>
    </w:p>
    <w:p w14:paraId="069F1F83" w14:textId="77777777" w:rsidR="000417AE" w:rsidRPr="00904D27" w:rsidRDefault="000417AE" w:rsidP="000417AE">
      <w:pPr>
        <w:pStyle w:val="Heading2"/>
        <w:jc w:val="both"/>
        <w:rPr>
          <w:rFonts w:asciiTheme="majorHAnsi" w:hAnsiTheme="majorHAnsi" w:cstheme="majorHAnsi"/>
          <w:szCs w:val="22"/>
          <w:u w:val="single"/>
          <w:lang w:val="hr-HR"/>
        </w:rPr>
      </w:pPr>
      <w:r w:rsidRPr="00904D27">
        <w:rPr>
          <w:rFonts w:asciiTheme="majorHAnsi" w:hAnsiTheme="majorHAnsi" w:cstheme="majorHAnsi"/>
          <w:szCs w:val="22"/>
          <w:u w:val="single"/>
          <w:lang w:val="hr-HR"/>
        </w:rPr>
        <w:t>Sadržaj ponude</w:t>
      </w:r>
    </w:p>
    <w:p w14:paraId="21888D5A" w14:textId="77777777" w:rsidR="000417AE" w:rsidRPr="00904D27" w:rsidRDefault="000417AE" w:rsidP="000417AE">
      <w:pPr>
        <w:pStyle w:val="Heading2"/>
        <w:jc w:val="both"/>
        <w:rPr>
          <w:rFonts w:asciiTheme="majorHAnsi" w:hAnsiTheme="majorHAnsi" w:cstheme="majorHAnsi"/>
          <w:b w:val="0"/>
          <w:szCs w:val="22"/>
          <w:lang w:val="hr-HR"/>
        </w:rPr>
      </w:pPr>
      <w:r w:rsidRPr="00904D27">
        <w:rPr>
          <w:rFonts w:asciiTheme="majorHAnsi" w:hAnsiTheme="majorHAnsi" w:cstheme="majorHAnsi"/>
          <w:b w:val="0"/>
          <w:szCs w:val="22"/>
          <w:lang w:val="hr-HR"/>
        </w:rPr>
        <w:t xml:space="preserve">Ponuda mora sadržavati najmanje: </w:t>
      </w:r>
    </w:p>
    <w:p w14:paraId="0EA38858" w14:textId="77777777" w:rsidR="000417AE" w:rsidRPr="00904D27" w:rsidRDefault="000417AE" w:rsidP="000417AE">
      <w:pPr>
        <w:pStyle w:val="Heading2"/>
        <w:numPr>
          <w:ilvl w:val="0"/>
          <w:numId w:val="26"/>
        </w:numPr>
        <w:jc w:val="both"/>
        <w:rPr>
          <w:rFonts w:asciiTheme="majorHAnsi" w:hAnsiTheme="majorHAnsi" w:cstheme="majorHAnsi"/>
          <w:b w:val="0"/>
          <w:szCs w:val="22"/>
          <w:lang w:val="hr-HR"/>
        </w:rPr>
      </w:pPr>
      <w:r w:rsidRPr="00904D27">
        <w:rPr>
          <w:rFonts w:asciiTheme="majorHAnsi" w:hAnsiTheme="majorHAnsi" w:cstheme="majorHAnsi"/>
          <w:b w:val="0"/>
          <w:szCs w:val="22"/>
          <w:lang w:val="hr-HR"/>
        </w:rPr>
        <w:t>Popunjeni Ponudbeni list u skladu s obrascem koji je sastavni dio ove DZN te potpisan i ovjeren od ovlaštene osobe ponuditelja</w:t>
      </w:r>
    </w:p>
    <w:p w14:paraId="32B258DC" w14:textId="77777777" w:rsidR="000417AE" w:rsidRPr="00904D27" w:rsidRDefault="000417AE" w:rsidP="000417AE">
      <w:pPr>
        <w:pStyle w:val="Heading2"/>
        <w:numPr>
          <w:ilvl w:val="0"/>
          <w:numId w:val="26"/>
        </w:numPr>
        <w:jc w:val="both"/>
        <w:rPr>
          <w:rFonts w:asciiTheme="majorHAnsi" w:hAnsiTheme="majorHAnsi" w:cstheme="majorHAnsi"/>
          <w:b w:val="0"/>
          <w:szCs w:val="22"/>
          <w:lang w:val="hr-HR"/>
        </w:rPr>
      </w:pPr>
      <w:r w:rsidRPr="00904D27">
        <w:rPr>
          <w:rFonts w:asciiTheme="majorHAnsi" w:hAnsiTheme="majorHAnsi" w:cstheme="majorHAnsi"/>
          <w:b w:val="0"/>
          <w:szCs w:val="22"/>
          <w:lang w:val="hr-HR"/>
        </w:rPr>
        <w:t>Dokumente kojima se dokazuje nepostojanje razloga za isključenje</w:t>
      </w:r>
    </w:p>
    <w:p w14:paraId="7F07AEEF" w14:textId="77777777" w:rsidR="000417AE" w:rsidRPr="00904D27" w:rsidRDefault="000417AE" w:rsidP="000417AE">
      <w:pPr>
        <w:pStyle w:val="Heading2"/>
        <w:numPr>
          <w:ilvl w:val="0"/>
          <w:numId w:val="26"/>
        </w:numPr>
        <w:jc w:val="both"/>
        <w:rPr>
          <w:rFonts w:asciiTheme="majorHAnsi" w:hAnsiTheme="majorHAnsi" w:cstheme="majorHAnsi"/>
          <w:b w:val="0"/>
          <w:szCs w:val="22"/>
          <w:lang w:val="hr-HR"/>
        </w:rPr>
      </w:pPr>
      <w:r w:rsidRPr="00904D27">
        <w:rPr>
          <w:rFonts w:asciiTheme="majorHAnsi" w:hAnsiTheme="majorHAnsi" w:cstheme="majorHAnsi"/>
          <w:b w:val="0"/>
          <w:szCs w:val="22"/>
          <w:lang w:val="hr-HR"/>
        </w:rPr>
        <w:t>Dokaze sposobnosti</w:t>
      </w:r>
    </w:p>
    <w:p w14:paraId="73EBD91E" w14:textId="7871A970" w:rsidR="000417AE" w:rsidRPr="00904D27" w:rsidRDefault="000417AE" w:rsidP="00F54B2D">
      <w:pPr>
        <w:pStyle w:val="Heading2"/>
        <w:numPr>
          <w:ilvl w:val="0"/>
          <w:numId w:val="26"/>
        </w:numPr>
        <w:jc w:val="both"/>
        <w:rPr>
          <w:rFonts w:asciiTheme="majorHAnsi" w:hAnsiTheme="majorHAnsi" w:cstheme="majorHAnsi"/>
          <w:b w:val="0"/>
          <w:szCs w:val="22"/>
          <w:lang w:val="hr-HR"/>
        </w:rPr>
      </w:pPr>
      <w:r w:rsidRPr="00904D27">
        <w:rPr>
          <w:rFonts w:asciiTheme="majorHAnsi" w:hAnsiTheme="majorHAnsi" w:cstheme="majorHAnsi"/>
          <w:b w:val="0"/>
          <w:szCs w:val="22"/>
          <w:lang w:val="hr-HR"/>
        </w:rPr>
        <w:t xml:space="preserve">Ispunjen Troškovnik </w:t>
      </w:r>
    </w:p>
    <w:p w14:paraId="3B7E36A8" w14:textId="502F14F9" w:rsidR="006040E6" w:rsidRPr="00904D27" w:rsidRDefault="006040E6" w:rsidP="006040E6">
      <w:pPr>
        <w:pStyle w:val="Heading2"/>
        <w:numPr>
          <w:ilvl w:val="0"/>
          <w:numId w:val="26"/>
        </w:numPr>
        <w:jc w:val="both"/>
        <w:rPr>
          <w:rFonts w:asciiTheme="majorHAnsi" w:hAnsiTheme="majorHAnsi" w:cstheme="majorHAnsi"/>
          <w:b w:val="0"/>
          <w:szCs w:val="22"/>
          <w:lang w:val="hr-HR"/>
        </w:rPr>
      </w:pPr>
      <w:r w:rsidRPr="00904D27">
        <w:rPr>
          <w:rFonts w:asciiTheme="majorHAnsi" w:hAnsiTheme="majorHAnsi" w:cstheme="majorHAnsi"/>
          <w:b w:val="0"/>
          <w:szCs w:val="22"/>
          <w:lang w:val="hr-HR"/>
        </w:rPr>
        <w:t>Jamstvo za ozbiljnost ponude</w:t>
      </w:r>
    </w:p>
    <w:p w14:paraId="14D04DF3" w14:textId="77777777" w:rsidR="000417AE" w:rsidRPr="00904D27" w:rsidRDefault="000417AE" w:rsidP="000417AE">
      <w:pPr>
        <w:pStyle w:val="Heading2"/>
        <w:numPr>
          <w:ilvl w:val="0"/>
          <w:numId w:val="26"/>
        </w:numPr>
        <w:jc w:val="both"/>
        <w:rPr>
          <w:rFonts w:asciiTheme="majorHAnsi" w:hAnsiTheme="majorHAnsi" w:cstheme="majorHAnsi"/>
          <w:b w:val="0"/>
          <w:szCs w:val="22"/>
          <w:lang w:val="hr-HR"/>
        </w:rPr>
      </w:pPr>
      <w:r w:rsidRPr="00904D27">
        <w:rPr>
          <w:rFonts w:asciiTheme="majorHAnsi" w:hAnsiTheme="majorHAnsi" w:cstheme="majorHAnsi"/>
          <w:b w:val="0"/>
          <w:szCs w:val="22"/>
          <w:lang w:val="hr-HR"/>
        </w:rPr>
        <w:t>CD/DVD ili drugi elektronski medij sa preslikom Ponude</w:t>
      </w:r>
    </w:p>
    <w:p w14:paraId="5B5B48C6" w14:textId="58D5E31D" w:rsidR="000417AE" w:rsidRPr="00904D27" w:rsidRDefault="000417AE" w:rsidP="000417AE">
      <w:pPr>
        <w:pStyle w:val="Heading2"/>
        <w:numPr>
          <w:ilvl w:val="0"/>
          <w:numId w:val="26"/>
        </w:numPr>
        <w:jc w:val="both"/>
        <w:rPr>
          <w:rFonts w:asciiTheme="majorHAnsi" w:hAnsiTheme="majorHAnsi" w:cstheme="majorHAnsi"/>
          <w:b w:val="0"/>
          <w:szCs w:val="22"/>
          <w:lang w:val="hr-HR"/>
        </w:rPr>
      </w:pPr>
      <w:r w:rsidRPr="00904D27">
        <w:rPr>
          <w:rFonts w:asciiTheme="majorHAnsi" w:hAnsiTheme="majorHAnsi" w:cstheme="majorHAnsi"/>
          <w:b w:val="0"/>
          <w:szCs w:val="22"/>
          <w:lang w:val="hr-HR"/>
        </w:rPr>
        <w:t>Sve ostale dokumente koje treba sadržavati Ponuda u skladu sa uvjetima iz ove DZN</w:t>
      </w:r>
    </w:p>
    <w:p w14:paraId="2076BDE8" w14:textId="134C524F" w:rsidR="006040E6" w:rsidRPr="00904D27" w:rsidRDefault="006040E6" w:rsidP="006040E6">
      <w:pPr>
        <w:rPr>
          <w:lang w:eastAsia="en-GB"/>
        </w:rPr>
      </w:pPr>
    </w:p>
    <w:p w14:paraId="5803B556" w14:textId="77777777" w:rsidR="000417AE" w:rsidRPr="00904D27" w:rsidRDefault="000417AE" w:rsidP="000417AE">
      <w:pPr>
        <w:pStyle w:val="Heading2"/>
        <w:jc w:val="both"/>
        <w:rPr>
          <w:rFonts w:asciiTheme="majorHAnsi" w:hAnsiTheme="majorHAnsi" w:cstheme="majorHAnsi"/>
          <w:szCs w:val="22"/>
          <w:u w:val="single"/>
          <w:lang w:val="hr-HR"/>
        </w:rPr>
      </w:pPr>
      <w:r w:rsidRPr="00904D27">
        <w:rPr>
          <w:rFonts w:asciiTheme="majorHAnsi" w:hAnsiTheme="majorHAnsi" w:cstheme="majorHAnsi"/>
          <w:szCs w:val="22"/>
          <w:u w:val="single"/>
          <w:lang w:val="hr-HR"/>
        </w:rPr>
        <w:lastRenderedPageBreak/>
        <w:t>Način izrade</w:t>
      </w:r>
    </w:p>
    <w:p w14:paraId="2150832E" w14:textId="312E0473" w:rsidR="000417AE" w:rsidRPr="00904D27" w:rsidRDefault="000417AE" w:rsidP="000417AE">
      <w:pPr>
        <w:pStyle w:val="Heading2"/>
        <w:numPr>
          <w:ilvl w:val="0"/>
          <w:numId w:val="27"/>
        </w:numPr>
        <w:jc w:val="both"/>
        <w:rPr>
          <w:rFonts w:asciiTheme="majorHAnsi" w:hAnsiTheme="majorHAnsi" w:cstheme="majorHAnsi"/>
          <w:b w:val="0"/>
          <w:szCs w:val="22"/>
          <w:lang w:val="hr-HR"/>
        </w:rPr>
      </w:pPr>
      <w:r w:rsidRPr="00904D27">
        <w:rPr>
          <w:rFonts w:asciiTheme="majorHAnsi" w:hAnsiTheme="majorHAnsi" w:cstheme="majorHAnsi"/>
          <w:b w:val="0"/>
          <w:szCs w:val="22"/>
          <w:lang w:val="hr-HR"/>
        </w:rPr>
        <w:t>Svi dokumenti koje Naručitelj dostavlja u ponudi moraju biti na hrvatskom jeziku ili engleskom jeziku. Dokumenti koji nisu na hrvatskom ili engleskom moraju biti popraćeni prijevodom ovlaštenog sudskog tumača na hrvatski ili engleski jezik.</w:t>
      </w:r>
    </w:p>
    <w:p w14:paraId="28C53482" w14:textId="57EFFC26" w:rsidR="000417AE" w:rsidRPr="00904D27" w:rsidRDefault="000417AE" w:rsidP="000417AE">
      <w:pPr>
        <w:pStyle w:val="Heading2"/>
        <w:numPr>
          <w:ilvl w:val="0"/>
          <w:numId w:val="27"/>
        </w:numPr>
        <w:jc w:val="both"/>
        <w:rPr>
          <w:rFonts w:asciiTheme="majorHAnsi" w:hAnsiTheme="majorHAnsi" w:cstheme="majorHAnsi"/>
          <w:b w:val="0"/>
          <w:szCs w:val="22"/>
          <w:lang w:val="hr-HR"/>
        </w:rPr>
      </w:pPr>
      <w:r w:rsidRPr="00904D27">
        <w:rPr>
          <w:rFonts w:asciiTheme="majorHAnsi" w:hAnsiTheme="majorHAnsi" w:cstheme="majorHAnsi"/>
          <w:b w:val="0"/>
          <w:szCs w:val="22"/>
          <w:lang w:val="hr-HR"/>
        </w:rPr>
        <w:t>Ponuditelj je dužan izraditi jedan primjerak Ponude u izvorniku, izrađen na hrvatskom ili engleskom jeziku i latiničnom pismu, pisan neizbrisivom tintom;</w:t>
      </w:r>
    </w:p>
    <w:p w14:paraId="307C2CEE" w14:textId="77777777" w:rsidR="000417AE" w:rsidRPr="00904D27" w:rsidRDefault="000417AE" w:rsidP="000417AE">
      <w:pPr>
        <w:pStyle w:val="Heading2"/>
        <w:numPr>
          <w:ilvl w:val="0"/>
          <w:numId w:val="27"/>
        </w:numPr>
        <w:jc w:val="both"/>
        <w:rPr>
          <w:rFonts w:asciiTheme="majorHAnsi" w:hAnsiTheme="majorHAnsi" w:cstheme="majorHAnsi"/>
          <w:b w:val="0"/>
          <w:szCs w:val="22"/>
          <w:lang w:val="hr-HR"/>
        </w:rPr>
      </w:pPr>
      <w:r w:rsidRPr="00904D27">
        <w:rPr>
          <w:rFonts w:asciiTheme="majorHAnsi" w:hAnsiTheme="majorHAnsi" w:cstheme="majorHAnsi"/>
          <w:b w:val="0"/>
          <w:szCs w:val="22"/>
          <w:lang w:val="hr-HR"/>
        </w:rPr>
        <w:t xml:space="preserve">Ponuditelj je dužan dostaviti, osim u izvorniku, jedan primjerak preslike Ponude. Presliku Ponude potrebno je dostaviti na CD-u/DVD-u. Ponuditelj je dužan na Ponudi označiti „izvornik“ i „preslika“. U slučaju razlika između izvornika i preslike Ponude, vjerodostojan je izvornik Ponude. </w:t>
      </w:r>
    </w:p>
    <w:p w14:paraId="26D467CD" w14:textId="77777777" w:rsidR="000417AE" w:rsidRPr="00904D27" w:rsidRDefault="000417AE" w:rsidP="000417AE">
      <w:pPr>
        <w:pStyle w:val="Heading2"/>
        <w:numPr>
          <w:ilvl w:val="0"/>
          <w:numId w:val="27"/>
        </w:numPr>
        <w:jc w:val="both"/>
        <w:rPr>
          <w:rFonts w:asciiTheme="majorHAnsi" w:hAnsiTheme="majorHAnsi" w:cstheme="majorHAnsi"/>
          <w:b w:val="0"/>
          <w:szCs w:val="22"/>
          <w:lang w:val="hr-HR"/>
        </w:rPr>
      </w:pPr>
      <w:r w:rsidRPr="00904D27">
        <w:rPr>
          <w:rFonts w:asciiTheme="majorHAnsi" w:hAnsiTheme="majorHAnsi" w:cstheme="majorHAnsi"/>
          <w:b w:val="0"/>
          <w:szCs w:val="22"/>
          <w:lang w:val="hr-HR"/>
        </w:rPr>
        <w:t>Ispravci u Ponudi moraju biti izrađeni na način da su vidljivi i uz navod datuma moraju biti potvrđeni potpisom Ponuditelja;</w:t>
      </w:r>
    </w:p>
    <w:p w14:paraId="3D9EE5EF" w14:textId="77777777" w:rsidR="000417AE" w:rsidRPr="00904D27" w:rsidRDefault="000417AE" w:rsidP="000417AE">
      <w:pPr>
        <w:pStyle w:val="Heading2"/>
        <w:numPr>
          <w:ilvl w:val="0"/>
          <w:numId w:val="27"/>
        </w:numPr>
        <w:jc w:val="both"/>
        <w:rPr>
          <w:rFonts w:asciiTheme="majorHAnsi" w:hAnsiTheme="majorHAnsi" w:cstheme="majorHAnsi"/>
          <w:b w:val="0"/>
          <w:szCs w:val="22"/>
          <w:lang w:val="hr-HR"/>
        </w:rPr>
      </w:pPr>
      <w:r w:rsidRPr="00904D27">
        <w:rPr>
          <w:rFonts w:asciiTheme="majorHAnsi" w:hAnsiTheme="majorHAnsi" w:cstheme="majorHAnsi"/>
          <w:b w:val="0"/>
          <w:szCs w:val="22"/>
          <w:lang w:val="hr-HR"/>
        </w:rPr>
        <w:t>Pri izradi Ponude Ponuditelj se mora pridržavati uvjeta iz DZN te ne smije mijenjati i nadopunjavati tekst DZN-a;</w:t>
      </w:r>
    </w:p>
    <w:p w14:paraId="418C72CD" w14:textId="77777777" w:rsidR="000417AE" w:rsidRPr="00904D27" w:rsidRDefault="000417AE" w:rsidP="000417AE">
      <w:pPr>
        <w:pStyle w:val="Heading2"/>
        <w:numPr>
          <w:ilvl w:val="0"/>
          <w:numId w:val="27"/>
        </w:numPr>
        <w:jc w:val="both"/>
        <w:rPr>
          <w:rFonts w:asciiTheme="majorHAnsi" w:hAnsiTheme="majorHAnsi" w:cstheme="majorHAnsi"/>
          <w:b w:val="0"/>
          <w:szCs w:val="22"/>
          <w:lang w:val="hr-HR"/>
        </w:rPr>
      </w:pPr>
      <w:r w:rsidRPr="00904D27">
        <w:rPr>
          <w:rFonts w:asciiTheme="majorHAnsi" w:hAnsiTheme="majorHAnsi" w:cstheme="majorHAnsi"/>
          <w:b w:val="0"/>
          <w:szCs w:val="22"/>
          <w:lang w:val="hr-HR"/>
        </w:rPr>
        <w:t xml:space="preserve">Od Ponuditelja se očekuje da pregleda DZN, uključujući sve upute, obrasce, priloge, uvjete i specifikacije. Ponuda koja je suprotna odredbama ove DZN i koja sadrži pogreške, nedostatke odnosno nejasnoće ako pogreške, nedostaci odnosno nejasnoće nisu uklonjive, odnosno ukoliko pojašnjenjem ili upotpunjavanjem dokumenata nije uklonjena pogreška, nedostatak ili nejasnoća u svakom je pogledu rizik za Ponuditelja i rezultirat će odbijanjem takve Ponude. </w:t>
      </w:r>
    </w:p>
    <w:p w14:paraId="441CEEE6" w14:textId="77777777" w:rsidR="000417AE" w:rsidRPr="00904D27" w:rsidRDefault="000417AE" w:rsidP="000417AE">
      <w:pPr>
        <w:pStyle w:val="Heading2"/>
        <w:numPr>
          <w:ilvl w:val="0"/>
          <w:numId w:val="27"/>
        </w:numPr>
        <w:jc w:val="both"/>
        <w:rPr>
          <w:rFonts w:asciiTheme="majorHAnsi" w:hAnsiTheme="majorHAnsi" w:cstheme="majorHAnsi"/>
          <w:b w:val="0"/>
          <w:szCs w:val="22"/>
          <w:lang w:val="hr-HR"/>
        </w:rPr>
      </w:pPr>
      <w:r w:rsidRPr="00904D27">
        <w:rPr>
          <w:rFonts w:asciiTheme="majorHAnsi" w:hAnsiTheme="majorHAnsi" w:cstheme="majorHAnsi"/>
          <w:b w:val="0"/>
          <w:szCs w:val="22"/>
          <w:lang w:val="hr-HR"/>
        </w:rPr>
        <w:t>Ponuditelj će DZN koristiti isključivo u svrhu izrade Ponude za ovo nadmetanje i neće je ustupiti drugima i koristiti u druge svrhe.</w:t>
      </w:r>
    </w:p>
    <w:p w14:paraId="6B51AD41" w14:textId="64914107" w:rsidR="000417AE" w:rsidRPr="00904D27" w:rsidRDefault="000417AE" w:rsidP="000417AE">
      <w:pPr>
        <w:pStyle w:val="Heading2"/>
        <w:numPr>
          <w:ilvl w:val="0"/>
          <w:numId w:val="27"/>
        </w:numPr>
        <w:jc w:val="both"/>
        <w:rPr>
          <w:rFonts w:asciiTheme="majorHAnsi" w:hAnsiTheme="majorHAnsi" w:cstheme="majorHAnsi"/>
          <w:b w:val="0"/>
          <w:szCs w:val="22"/>
          <w:lang w:val="hr-HR"/>
        </w:rPr>
      </w:pPr>
      <w:r w:rsidRPr="00904D27">
        <w:rPr>
          <w:rFonts w:asciiTheme="majorHAnsi" w:hAnsiTheme="majorHAnsi" w:cstheme="majorHAnsi"/>
          <w:b w:val="0"/>
          <w:szCs w:val="22"/>
          <w:lang w:val="hr-HR"/>
        </w:rPr>
        <w:t xml:space="preserve">Ako Ponuditelj označava određene podatke iz Ponude poslovnom tajnom, obvezan je u Ponudi navesti pravnu osnovu na temelju kojih su ti podaci tajni. </w:t>
      </w:r>
    </w:p>
    <w:p w14:paraId="66F1ABFA" w14:textId="71FD6A33" w:rsidR="001F621E" w:rsidRPr="00904D27" w:rsidRDefault="001F621E" w:rsidP="001F621E">
      <w:pPr>
        <w:pStyle w:val="Heading1"/>
        <w:shd w:val="clear" w:color="auto" w:fill="D9D9D9" w:themeFill="background1" w:themeFillShade="D9"/>
        <w:spacing w:after="480"/>
        <w:jc w:val="both"/>
        <w:rPr>
          <w:rFonts w:cstheme="majorHAnsi"/>
          <w:color w:val="auto"/>
          <w:sz w:val="22"/>
          <w:szCs w:val="22"/>
          <w:lang w:val="hr-HR"/>
        </w:rPr>
      </w:pPr>
      <w:bookmarkStart w:id="17" w:name="_Toc464030730"/>
      <w:r w:rsidRPr="00904D27">
        <w:rPr>
          <w:rFonts w:cstheme="majorHAnsi"/>
          <w:color w:val="auto"/>
          <w:sz w:val="22"/>
          <w:szCs w:val="22"/>
          <w:lang w:val="hr-HR"/>
        </w:rPr>
        <w:t>VIII. VARIJANTE PONUDE</w:t>
      </w:r>
      <w:bookmarkEnd w:id="17"/>
    </w:p>
    <w:p w14:paraId="605F8B9B" w14:textId="77777777" w:rsidR="001F621E" w:rsidRPr="00904D27" w:rsidRDefault="001F621E" w:rsidP="001F621E">
      <w:pPr>
        <w:pStyle w:val="Heading2"/>
        <w:jc w:val="both"/>
        <w:rPr>
          <w:rFonts w:asciiTheme="majorHAnsi" w:hAnsiTheme="majorHAnsi" w:cstheme="majorHAnsi"/>
          <w:b w:val="0"/>
          <w:szCs w:val="22"/>
          <w:lang w:val="hr-HR"/>
        </w:rPr>
      </w:pPr>
      <w:r w:rsidRPr="00904D27">
        <w:rPr>
          <w:rFonts w:asciiTheme="majorHAnsi" w:hAnsiTheme="majorHAnsi" w:cstheme="majorHAnsi"/>
          <w:b w:val="0"/>
          <w:szCs w:val="22"/>
          <w:lang w:val="hr-HR"/>
        </w:rPr>
        <w:t>Varijante ponude nisu dopuštene.</w:t>
      </w:r>
    </w:p>
    <w:p w14:paraId="3EE246C8" w14:textId="13785934" w:rsidR="001F621E" w:rsidRPr="00904D27" w:rsidRDefault="001F621E" w:rsidP="001F621E">
      <w:pPr>
        <w:pStyle w:val="Heading1"/>
        <w:shd w:val="clear" w:color="auto" w:fill="D9D9D9" w:themeFill="background1" w:themeFillShade="D9"/>
        <w:spacing w:after="480"/>
        <w:jc w:val="both"/>
        <w:rPr>
          <w:rFonts w:cstheme="majorHAnsi"/>
          <w:color w:val="auto"/>
          <w:sz w:val="22"/>
          <w:szCs w:val="22"/>
          <w:lang w:val="hr-HR"/>
        </w:rPr>
      </w:pPr>
      <w:bookmarkStart w:id="18" w:name="_Toc464030731"/>
      <w:r w:rsidRPr="00904D27">
        <w:rPr>
          <w:rFonts w:cstheme="majorHAnsi"/>
          <w:color w:val="auto"/>
          <w:sz w:val="22"/>
          <w:szCs w:val="22"/>
          <w:lang w:val="hr-HR"/>
        </w:rPr>
        <w:t>IX. NAČIN ODREĐIVANJA CIJENE PONUDE</w:t>
      </w:r>
      <w:bookmarkEnd w:id="18"/>
    </w:p>
    <w:p w14:paraId="09C24D89" w14:textId="77777777" w:rsidR="001F621E" w:rsidRPr="00904D27" w:rsidRDefault="001F621E" w:rsidP="001F621E">
      <w:pPr>
        <w:pStyle w:val="Heading2"/>
        <w:jc w:val="both"/>
        <w:rPr>
          <w:rFonts w:asciiTheme="majorHAnsi" w:hAnsiTheme="majorHAnsi" w:cstheme="majorHAnsi"/>
          <w:b w:val="0"/>
          <w:szCs w:val="22"/>
          <w:lang w:val="hr-HR"/>
        </w:rPr>
      </w:pPr>
      <w:r w:rsidRPr="00904D27">
        <w:rPr>
          <w:rFonts w:asciiTheme="majorHAnsi" w:hAnsiTheme="majorHAnsi" w:cstheme="majorHAnsi"/>
          <w:b w:val="0"/>
          <w:szCs w:val="22"/>
          <w:lang w:val="hr-HR"/>
        </w:rPr>
        <w:t xml:space="preserve">Cijena ponude mora biti izražena u kunama, a izražavanje cijene ponude u drugoj valuti nije dopušteno.  </w:t>
      </w:r>
    </w:p>
    <w:p w14:paraId="7E25434D" w14:textId="77777777" w:rsidR="001F621E" w:rsidRPr="00904D27" w:rsidRDefault="001F621E" w:rsidP="001F621E">
      <w:pPr>
        <w:pStyle w:val="Heading2"/>
        <w:jc w:val="both"/>
        <w:rPr>
          <w:rFonts w:asciiTheme="majorHAnsi" w:hAnsiTheme="majorHAnsi" w:cstheme="majorHAnsi"/>
          <w:b w:val="0"/>
          <w:szCs w:val="22"/>
          <w:lang w:val="hr-HR"/>
        </w:rPr>
      </w:pPr>
      <w:r w:rsidRPr="00904D27">
        <w:rPr>
          <w:rFonts w:asciiTheme="majorHAnsi" w:hAnsiTheme="majorHAnsi" w:cstheme="majorHAnsi"/>
          <w:b w:val="0"/>
          <w:szCs w:val="22"/>
          <w:lang w:val="hr-HR"/>
        </w:rPr>
        <w:t>Cijena ponude piše se brojkama u apsolutnom iznosu.</w:t>
      </w:r>
    </w:p>
    <w:p w14:paraId="7693EC90" w14:textId="77777777" w:rsidR="001F621E" w:rsidRPr="00904D27" w:rsidRDefault="001F621E" w:rsidP="001F621E">
      <w:pPr>
        <w:pStyle w:val="Heading2"/>
        <w:jc w:val="both"/>
        <w:rPr>
          <w:rFonts w:asciiTheme="majorHAnsi" w:hAnsiTheme="majorHAnsi" w:cstheme="majorHAnsi"/>
          <w:b w:val="0"/>
          <w:szCs w:val="22"/>
          <w:lang w:val="hr-HR"/>
        </w:rPr>
      </w:pPr>
      <w:r w:rsidRPr="00904D27">
        <w:rPr>
          <w:rFonts w:asciiTheme="majorHAnsi" w:hAnsiTheme="majorHAnsi" w:cstheme="majorHAnsi"/>
          <w:b w:val="0"/>
          <w:szCs w:val="22"/>
          <w:lang w:val="hr-HR"/>
        </w:rPr>
        <w:t>U cijenu ponude bez poreza na dodanu vrijednost moraju biti uračunati svi troškovi i popusti.</w:t>
      </w:r>
    </w:p>
    <w:p w14:paraId="43DAD9C4" w14:textId="53A039F5" w:rsidR="001F621E" w:rsidRPr="00904D27" w:rsidRDefault="001F621E" w:rsidP="001F621E">
      <w:pPr>
        <w:pStyle w:val="Heading2"/>
        <w:jc w:val="both"/>
        <w:rPr>
          <w:rFonts w:asciiTheme="majorHAnsi" w:hAnsiTheme="majorHAnsi" w:cstheme="majorHAnsi"/>
          <w:b w:val="0"/>
          <w:szCs w:val="22"/>
          <w:lang w:val="hr-HR"/>
        </w:rPr>
      </w:pPr>
      <w:r w:rsidRPr="00904D27">
        <w:rPr>
          <w:rFonts w:asciiTheme="majorHAnsi" w:hAnsiTheme="majorHAnsi" w:cstheme="majorHAnsi"/>
          <w:b w:val="0"/>
          <w:szCs w:val="22"/>
          <w:lang w:val="hr-HR"/>
        </w:rPr>
        <w:t xml:space="preserve">Cijena ponude je nepromjenjiva. </w:t>
      </w:r>
    </w:p>
    <w:p w14:paraId="7F7F9B2C" w14:textId="26CED9F4" w:rsidR="001F621E" w:rsidRPr="00904D27" w:rsidRDefault="001F621E" w:rsidP="001F621E">
      <w:pPr>
        <w:pStyle w:val="Heading1"/>
        <w:shd w:val="clear" w:color="auto" w:fill="D9D9D9" w:themeFill="background1" w:themeFillShade="D9"/>
        <w:spacing w:after="480"/>
        <w:jc w:val="both"/>
        <w:rPr>
          <w:rFonts w:cstheme="majorHAnsi"/>
          <w:color w:val="auto"/>
          <w:sz w:val="22"/>
          <w:szCs w:val="22"/>
          <w:lang w:val="hr-HR"/>
        </w:rPr>
      </w:pPr>
      <w:r w:rsidRPr="00904D27">
        <w:rPr>
          <w:rFonts w:cstheme="majorHAnsi"/>
          <w:color w:val="auto"/>
          <w:sz w:val="22"/>
          <w:szCs w:val="22"/>
          <w:lang w:val="hr-HR"/>
        </w:rPr>
        <w:t xml:space="preserve"> </w:t>
      </w:r>
      <w:bookmarkStart w:id="19" w:name="_Toc464030732"/>
      <w:r w:rsidRPr="00904D27">
        <w:rPr>
          <w:rFonts w:cstheme="majorHAnsi"/>
          <w:color w:val="auto"/>
          <w:sz w:val="22"/>
          <w:szCs w:val="22"/>
          <w:lang w:val="hr-HR"/>
        </w:rPr>
        <w:t>X. ROK, NAČIN I UVJETI PLAĆANJA</w:t>
      </w:r>
      <w:bookmarkEnd w:id="19"/>
      <w:r w:rsidRPr="00904D27">
        <w:rPr>
          <w:rFonts w:cstheme="majorHAnsi"/>
          <w:color w:val="auto"/>
          <w:sz w:val="22"/>
          <w:szCs w:val="22"/>
          <w:lang w:val="hr-HR"/>
        </w:rPr>
        <w:t xml:space="preserve"> </w:t>
      </w:r>
    </w:p>
    <w:p w14:paraId="4AE46DB9" w14:textId="120417A1" w:rsidR="001F621E" w:rsidRPr="00904D27" w:rsidRDefault="001F621E" w:rsidP="00FC2A4F">
      <w:pPr>
        <w:pStyle w:val="Heading2"/>
        <w:jc w:val="both"/>
        <w:rPr>
          <w:rFonts w:asciiTheme="majorHAnsi" w:hAnsiTheme="majorHAnsi" w:cstheme="majorHAnsi"/>
          <w:b w:val="0"/>
          <w:szCs w:val="22"/>
          <w:lang w:val="hr-HR"/>
        </w:rPr>
      </w:pPr>
      <w:r w:rsidRPr="00904D27">
        <w:rPr>
          <w:rFonts w:asciiTheme="majorHAnsi" w:hAnsiTheme="majorHAnsi" w:cstheme="majorHAnsi"/>
          <w:b w:val="0"/>
          <w:szCs w:val="22"/>
          <w:lang w:val="hr-HR"/>
        </w:rPr>
        <w:lastRenderedPageBreak/>
        <w:t xml:space="preserve">Nije predviđeno plaćanje predujma. </w:t>
      </w:r>
    </w:p>
    <w:p w14:paraId="43DF7FE1" w14:textId="46B1C917" w:rsidR="00FC2A4F" w:rsidRPr="00904D27" w:rsidRDefault="00FC2A4F" w:rsidP="00FC2A4F">
      <w:pPr>
        <w:tabs>
          <w:tab w:val="left" w:pos="5610"/>
        </w:tabs>
        <w:spacing w:after="360"/>
        <w:jc w:val="both"/>
        <w:rPr>
          <w:rFonts w:asciiTheme="majorHAnsi" w:hAnsiTheme="majorHAnsi" w:cstheme="majorHAnsi"/>
        </w:rPr>
      </w:pPr>
      <w:r w:rsidRPr="00904D27">
        <w:rPr>
          <w:rFonts w:asciiTheme="majorHAnsi" w:hAnsiTheme="majorHAnsi" w:cstheme="majorHAnsi"/>
        </w:rPr>
        <w:t xml:space="preserve">Plaćanja će se izvršavati </w:t>
      </w:r>
      <w:r w:rsidR="008D0753" w:rsidRPr="00904D27">
        <w:rPr>
          <w:rFonts w:asciiTheme="majorHAnsi" w:hAnsiTheme="majorHAnsi" w:cstheme="majorHAnsi"/>
        </w:rPr>
        <w:t>nakon pojedinačno pružene u</w:t>
      </w:r>
      <w:r w:rsidR="00904D27" w:rsidRPr="00904D27">
        <w:rPr>
          <w:rFonts w:asciiTheme="majorHAnsi" w:hAnsiTheme="majorHAnsi" w:cstheme="majorHAnsi"/>
        </w:rPr>
        <w:t>sluge (stavke 1. do 5. iz Troškovnika – Prilog 2)</w:t>
      </w:r>
      <w:r w:rsidRPr="00904D27">
        <w:rPr>
          <w:rFonts w:asciiTheme="majorHAnsi" w:hAnsiTheme="majorHAnsi" w:cstheme="majorHAnsi"/>
        </w:rPr>
        <w:t xml:space="preserve"> i odobrenja Naručitelja rezultata pružene uslug</w:t>
      </w:r>
      <w:r w:rsidR="00904D27" w:rsidRPr="00904D27">
        <w:rPr>
          <w:rFonts w:asciiTheme="majorHAnsi" w:hAnsiTheme="majorHAnsi" w:cstheme="majorHAnsi"/>
        </w:rPr>
        <w:t>e i</w:t>
      </w:r>
      <w:r w:rsidRPr="00904D27">
        <w:rPr>
          <w:rFonts w:asciiTheme="majorHAnsi" w:hAnsiTheme="majorHAnsi" w:cstheme="majorHAnsi"/>
        </w:rPr>
        <w:t xml:space="preserve"> to u roku od 30 dana od zaprimanja računa</w:t>
      </w:r>
      <w:r w:rsidR="00904D27" w:rsidRPr="00904D27">
        <w:rPr>
          <w:rFonts w:asciiTheme="majorHAnsi" w:hAnsiTheme="majorHAnsi" w:cstheme="majorHAnsi"/>
        </w:rPr>
        <w:t xml:space="preserve"> za navedenu uslugu</w:t>
      </w:r>
      <w:r w:rsidRPr="00904D27">
        <w:rPr>
          <w:rFonts w:asciiTheme="majorHAnsi" w:hAnsiTheme="majorHAnsi" w:cstheme="majorHAnsi"/>
        </w:rPr>
        <w:t xml:space="preserve">. </w:t>
      </w:r>
      <w:bookmarkStart w:id="20" w:name="_Toc392491954"/>
      <w:bookmarkStart w:id="21" w:name="_Toc392492087"/>
      <w:bookmarkStart w:id="22" w:name="_Toc392491955"/>
      <w:bookmarkStart w:id="23" w:name="_Toc392492088"/>
      <w:bookmarkEnd w:id="15"/>
      <w:bookmarkEnd w:id="16"/>
      <w:bookmarkEnd w:id="20"/>
      <w:bookmarkEnd w:id="21"/>
      <w:bookmarkEnd w:id="22"/>
      <w:bookmarkEnd w:id="23"/>
    </w:p>
    <w:p w14:paraId="08E690A2" w14:textId="651A7AA2" w:rsidR="00FC2A4F" w:rsidRPr="00904D27" w:rsidRDefault="00FC2A4F" w:rsidP="00FC2A4F">
      <w:pPr>
        <w:pStyle w:val="Heading1"/>
        <w:shd w:val="clear" w:color="auto" w:fill="D9D9D9" w:themeFill="background1" w:themeFillShade="D9"/>
        <w:spacing w:after="480"/>
        <w:jc w:val="both"/>
        <w:rPr>
          <w:rFonts w:cstheme="majorHAnsi"/>
          <w:color w:val="auto"/>
          <w:sz w:val="22"/>
          <w:szCs w:val="22"/>
          <w:lang w:val="hr-HR"/>
        </w:rPr>
      </w:pPr>
      <w:r w:rsidRPr="00904D27">
        <w:rPr>
          <w:rFonts w:cstheme="majorHAnsi"/>
          <w:color w:val="auto"/>
          <w:sz w:val="22"/>
          <w:szCs w:val="22"/>
          <w:lang w:val="hr-HR"/>
        </w:rPr>
        <w:t>XI.      VALUTA U KOJOJ SE IZRAŽAVA CIJENA PONUDE</w:t>
      </w:r>
    </w:p>
    <w:p w14:paraId="1854C8B4" w14:textId="5F41E009"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Hrvatska kuna.</w:t>
      </w:r>
    </w:p>
    <w:p w14:paraId="07A45B0D" w14:textId="01F12469" w:rsidR="00FC2A4F" w:rsidRPr="00904D27" w:rsidRDefault="00FC2A4F" w:rsidP="00FC2A4F">
      <w:pPr>
        <w:pStyle w:val="Heading1"/>
        <w:shd w:val="clear" w:color="auto" w:fill="D9D9D9" w:themeFill="background1" w:themeFillShade="D9"/>
        <w:spacing w:after="480"/>
        <w:jc w:val="both"/>
        <w:rPr>
          <w:rFonts w:cstheme="majorHAnsi"/>
          <w:color w:val="auto"/>
          <w:sz w:val="22"/>
          <w:szCs w:val="22"/>
          <w:lang w:val="hr-HR"/>
        </w:rPr>
      </w:pPr>
      <w:r w:rsidRPr="00904D27">
        <w:rPr>
          <w:rFonts w:cstheme="majorHAnsi"/>
          <w:color w:val="auto"/>
          <w:sz w:val="22"/>
          <w:szCs w:val="22"/>
          <w:lang w:val="hr-HR"/>
        </w:rPr>
        <w:t>XII.</w:t>
      </w:r>
      <w:r w:rsidRPr="00904D27">
        <w:rPr>
          <w:rFonts w:cstheme="majorHAnsi"/>
          <w:color w:val="auto"/>
          <w:sz w:val="22"/>
          <w:szCs w:val="22"/>
          <w:lang w:val="hr-HR"/>
        </w:rPr>
        <w:tab/>
        <w:t xml:space="preserve"> KRITERIJ ODABIRA</w:t>
      </w:r>
    </w:p>
    <w:p w14:paraId="34A7C4FD" w14:textId="77777777" w:rsidR="00853903" w:rsidRPr="00904D27" w:rsidRDefault="00853903" w:rsidP="00853903">
      <w:pPr>
        <w:autoSpaceDE w:val="0"/>
        <w:autoSpaceDN w:val="0"/>
        <w:adjustRightInd w:val="0"/>
        <w:spacing w:after="120" w:line="240" w:lineRule="auto"/>
        <w:ind w:right="380"/>
        <w:jc w:val="both"/>
        <w:rPr>
          <w:rFonts w:asciiTheme="majorHAnsi" w:eastAsia="Times New Roman" w:hAnsiTheme="majorHAnsi" w:cstheme="majorHAnsi"/>
        </w:rPr>
      </w:pPr>
      <w:r w:rsidRPr="00904D27">
        <w:rPr>
          <w:rFonts w:asciiTheme="majorHAnsi" w:eastAsia="Times New Roman" w:hAnsiTheme="majorHAnsi" w:cstheme="majorHAnsi"/>
        </w:rPr>
        <w:t xml:space="preserve">Kriterij odabira ponude je </w:t>
      </w:r>
      <w:r w:rsidRPr="00904D27">
        <w:rPr>
          <w:rFonts w:asciiTheme="majorHAnsi" w:eastAsia="Times New Roman" w:hAnsiTheme="majorHAnsi" w:cstheme="majorHAnsi"/>
          <w:b/>
        </w:rPr>
        <w:t>ekonomski najpovoljnija ponuda (ENP)</w:t>
      </w:r>
      <w:r w:rsidRPr="00904D27">
        <w:rPr>
          <w:rFonts w:asciiTheme="majorHAnsi" w:eastAsia="Times New Roman" w:hAnsiTheme="majorHAnsi" w:cstheme="majorHAnsi"/>
        </w:rPr>
        <w:t xml:space="preserve">. </w:t>
      </w:r>
    </w:p>
    <w:p w14:paraId="233CE71E" w14:textId="77777777" w:rsidR="00853903" w:rsidRPr="00904D27" w:rsidRDefault="00853903" w:rsidP="00853903">
      <w:pPr>
        <w:autoSpaceDE w:val="0"/>
        <w:autoSpaceDN w:val="0"/>
        <w:adjustRightInd w:val="0"/>
        <w:spacing w:after="120" w:line="240" w:lineRule="auto"/>
        <w:ind w:right="380"/>
        <w:jc w:val="both"/>
        <w:rPr>
          <w:rFonts w:asciiTheme="majorHAnsi" w:eastAsia="Times New Roman" w:hAnsiTheme="majorHAnsi" w:cstheme="majorHAnsi"/>
        </w:rPr>
      </w:pPr>
      <w:r w:rsidRPr="00904D27">
        <w:rPr>
          <w:rFonts w:asciiTheme="majorHAnsi" w:eastAsia="Times New Roman" w:hAnsiTheme="majorHAnsi" w:cstheme="majorHAnsi"/>
        </w:rPr>
        <w:t>Kriteriji odabira i njihov relativni značaj prikazani su u tablici u nastavku.</w:t>
      </w:r>
    </w:p>
    <w:p w14:paraId="727B2F21" w14:textId="77777777" w:rsidR="00853903" w:rsidRPr="00904D27" w:rsidRDefault="00853903" w:rsidP="00853903">
      <w:pPr>
        <w:autoSpaceDE w:val="0"/>
        <w:autoSpaceDN w:val="0"/>
        <w:adjustRightInd w:val="0"/>
        <w:spacing w:after="120" w:line="240" w:lineRule="auto"/>
        <w:ind w:right="380"/>
        <w:jc w:val="both"/>
        <w:rPr>
          <w:rFonts w:asciiTheme="majorHAnsi" w:eastAsia="Times New Roman" w:hAnsiTheme="majorHAnsi" w:cstheme="majorHAnsi"/>
        </w:rPr>
      </w:pPr>
    </w:p>
    <w:tbl>
      <w:tblPr>
        <w:tblW w:w="4668" w:type="pct"/>
        <w:tblLayout w:type="fixed"/>
        <w:tblLook w:val="0000" w:firstRow="0" w:lastRow="0" w:firstColumn="0" w:lastColumn="0" w:noHBand="0" w:noVBand="0"/>
      </w:tblPr>
      <w:tblGrid>
        <w:gridCol w:w="863"/>
        <w:gridCol w:w="6169"/>
        <w:gridCol w:w="1693"/>
      </w:tblGrid>
      <w:tr w:rsidR="00853903" w:rsidRPr="00904D27" w14:paraId="0CD9965D" w14:textId="77777777" w:rsidTr="007465F5">
        <w:trPr>
          <w:trHeight w:val="678"/>
        </w:trPr>
        <w:tc>
          <w:tcPr>
            <w:tcW w:w="495" w:type="pct"/>
            <w:tcBorders>
              <w:top w:val="single" w:sz="4" w:space="0" w:color="000000"/>
              <w:left w:val="single" w:sz="4" w:space="0" w:color="000000"/>
              <w:bottom w:val="single" w:sz="4" w:space="0" w:color="000000"/>
            </w:tcBorders>
            <w:shd w:val="clear" w:color="auto" w:fill="B8CCE4"/>
            <w:vAlign w:val="center"/>
          </w:tcPr>
          <w:p w14:paraId="7ACBFEE5" w14:textId="77777777" w:rsidR="00853903" w:rsidRPr="00904D27" w:rsidRDefault="00853903" w:rsidP="00853903">
            <w:pPr>
              <w:autoSpaceDE w:val="0"/>
              <w:autoSpaceDN w:val="0"/>
              <w:adjustRightInd w:val="0"/>
              <w:spacing w:after="0" w:line="240" w:lineRule="auto"/>
              <w:jc w:val="center"/>
              <w:rPr>
                <w:rFonts w:asciiTheme="majorHAnsi" w:eastAsia="Times New Roman" w:hAnsiTheme="majorHAnsi" w:cstheme="majorHAnsi"/>
              </w:rPr>
            </w:pPr>
            <w:r w:rsidRPr="00904D27">
              <w:rPr>
                <w:rFonts w:asciiTheme="majorHAnsi" w:eastAsia="Times New Roman" w:hAnsiTheme="majorHAnsi" w:cstheme="majorHAnsi"/>
              </w:rPr>
              <w:t>Red. broj</w:t>
            </w:r>
          </w:p>
        </w:tc>
        <w:tc>
          <w:tcPr>
            <w:tcW w:w="3535" w:type="pct"/>
            <w:tcBorders>
              <w:top w:val="single" w:sz="4" w:space="0" w:color="000000"/>
              <w:left w:val="single" w:sz="4" w:space="0" w:color="000000"/>
              <w:bottom w:val="single" w:sz="4" w:space="0" w:color="000000"/>
            </w:tcBorders>
            <w:shd w:val="clear" w:color="auto" w:fill="B8CCE4"/>
            <w:vAlign w:val="center"/>
          </w:tcPr>
          <w:p w14:paraId="7EFE8568" w14:textId="77777777" w:rsidR="00853903" w:rsidRPr="00904D27" w:rsidRDefault="00853903" w:rsidP="00853903">
            <w:pPr>
              <w:autoSpaceDE w:val="0"/>
              <w:autoSpaceDN w:val="0"/>
              <w:adjustRightInd w:val="0"/>
              <w:spacing w:after="0" w:line="240" w:lineRule="auto"/>
              <w:jc w:val="center"/>
              <w:rPr>
                <w:rFonts w:asciiTheme="majorHAnsi" w:eastAsia="Times New Roman" w:hAnsiTheme="majorHAnsi" w:cstheme="majorHAnsi"/>
                <w:b/>
              </w:rPr>
            </w:pPr>
            <w:r w:rsidRPr="00904D27">
              <w:rPr>
                <w:rFonts w:asciiTheme="majorHAnsi" w:eastAsia="Times New Roman" w:hAnsiTheme="majorHAnsi" w:cstheme="majorHAnsi"/>
                <w:b/>
              </w:rPr>
              <w:t>Kriterij</w:t>
            </w:r>
          </w:p>
        </w:tc>
        <w:tc>
          <w:tcPr>
            <w:tcW w:w="970" w:type="pct"/>
            <w:tcBorders>
              <w:top w:val="single" w:sz="4" w:space="0" w:color="000000"/>
              <w:left w:val="single" w:sz="4" w:space="0" w:color="000000"/>
              <w:bottom w:val="single" w:sz="4" w:space="0" w:color="000000"/>
              <w:right w:val="single" w:sz="4" w:space="0" w:color="000000"/>
            </w:tcBorders>
            <w:shd w:val="clear" w:color="auto" w:fill="B8CCE4"/>
            <w:vAlign w:val="center"/>
          </w:tcPr>
          <w:p w14:paraId="0550EE7B" w14:textId="77777777" w:rsidR="00853903" w:rsidRPr="00904D27" w:rsidRDefault="00853903" w:rsidP="00853903">
            <w:pPr>
              <w:autoSpaceDE w:val="0"/>
              <w:autoSpaceDN w:val="0"/>
              <w:adjustRightInd w:val="0"/>
              <w:spacing w:after="0" w:line="240" w:lineRule="auto"/>
              <w:jc w:val="center"/>
              <w:rPr>
                <w:rFonts w:asciiTheme="majorHAnsi" w:eastAsia="Times New Roman" w:hAnsiTheme="majorHAnsi" w:cstheme="majorHAnsi"/>
                <w:b/>
              </w:rPr>
            </w:pPr>
            <w:r w:rsidRPr="00904D27">
              <w:rPr>
                <w:rFonts w:asciiTheme="majorHAnsi" w:eastAsia="Times New Roman" w:hAnsiTheme="majorHAnsi" w:cstheme="majorHAnsi"/>
                <w:b/>
              </w:rPr>
              <w:t>Broj bodova</w:t>
            </w:r>
          </w:p>
        </w:tc>
      </w:tr>
      <w:tr w:rsidR="00853903" w:rsidRPr="00904D27" w14:paraId="7CBDD650" w14:textId="77777777" w:rsidTr="007465F5">
        <w:trPr>
          <w:trHeight w:val="469"/>
        </w:trPr>
        <w:tc>
          <w:tcPr>
            <w:tcW w:w="495" w:type="pct"/>
            <w:tcBorders>
              <w:top w:val="single" w:sz="4" w:space="0" w:color="000000"/>
              <w:left w:val="single" w:sz="4" w:space="0" w:color="000000"/>
              <w:bottom w:val="single" w:sz="4" w:space="0" w:color="000000"/>
            </w:tcBorders>
            <w:vAlign w:val="center"/>
          </w:tcPr>
          <w:p w14:paraId="126A31AC" w14:textId="77777777" w:rsidR="00853903" w:rsidRPr="00904D27" w:rsidRDefault="00853903" w:rsidP="00853903">
            <w:pPr>
              <w:autoSpaceDE w:val="0"/>
              <w:autoSpaceDN w:val="0"/>
              <w:adjustRightInd w:val="0"/>
              <w:spacing w:after="120" w:line="240" w:lineRule="auto"/>
              <w:jc w:val="center"/>
              <w:rPr>
                <w:rFonts w:asciiTheme="majorHAnsi" w:eastAsia="Times New Roman" w:hAnsiTheme="majorHAnsi" w:cstheme="majorHAnsi"/>
              </w:rPr>
            </w:pPr>
            <w:r w:rsidRPr="00904D27">
              <w:rPr>
                <w:rFonts w:asciiTheme="majorHAnsi" w:eastAsia="Times New Roman" w:hAnsiTheme="majorHAnsi" w:cstheme="majorHAnsi"/>
              </w:rPr>
              <w:t>1.</w:t>
            </w:r>
          </w:p>
        </w:tc>
        <w:tc>
          <w:tcPr>
            <w:tcW w:w="3535" w:type="pct"/>
            <w:tcBorders>
              <w:top w:val="single" w:sz="4" w:space="0" w:color="000000"/>
              <w:left w:val="single" w:sz="4" w:space="0" w:color="000000"/>
              <w:bottom w:val="single" w:sz="4" w:space="0" w:color="000000"/>
            </w:tcBorders>
          </w:tcPr>
          <w:p w14:paraId="0F005CB1" w14:textId="77777777" w:rsidR="00853903" w:rsidRPr="00904D27" w:rsidRDefault="00853903" w:rsidP="00853903">
            <w:pPr>
              <w:autoSpaceDE w:val="0"/>
              <w:autoSpaceDN w:val="0"/>
              <w:adjustRightInd w:val="0"/>
              <w:spacing w:after="120" w:line="240" w:lineRule="auto"/>
              <w:ind w:right="380"/>
              <w:jc w:val="both"/>
              <w:rPr>
                <w:rFonts w:asciiTheme="majorHAnsi" w:eastAsia="Times New Roman" w:hAnsiTheme="majorHAnsi" w:cstheme="majorHAnsi"/>
              </w:rPr>
            </w:pPr>
            <w:r w:rsidRPr="00904D27">
              <w:rPr>
                <w:rFonts w:asciiTheme="majorHAnsi" w:eastAsia="Times New Roman" w:hAnsiTheme="majorHAnsi" w:cstheme="majorHAnsi"/>
              </w:rPr>
              <w:t>Cijena ponude</w:t>
            </w:r>
          </w:p>
        </w:tc>
        <w:tc>
          <w:tcPr>
            <w:tcW w:w="970" w:type="pct"/>
            <w:tcBorders>
              <w:top w:val="single" w:sz="4" w:space="0" w:color="000000"/>
              <w:left w:val="single" w:sz="4" w:space="0" w:color="000000"/>
              <w:bottom w:val="single" w:sz="4" w:space="0" w:color="000000"/>
              <w:right w:val="single" w:sz="4" w:space="0" w:color="000000"/>
            </w:tcBorders>
          </w:tcPr>
          <w:p w14:paraId="1BF0B789" w14:textId="334184B3" w:rsidR="00853903" w:rsidRPr="00904D27" w:rsidRDefault="00F54B2D" w:rsidP="00853903">
            <w:pPr>
              <w:autoSpaceDE w:val="0"/>
              <w:autoSpaceDN w:val="0"/>
              <w:adjustRightInd w:val="0"/>
              <w:spacing w:after="120" w:line="240" w:lineRule="auto"/>
              <w:ind w:right="380"/>
              <w:jc w:val="center"/>
              <w:rPr>
                <w:rFonts w:asciiTheme="majorHAnsi" w:eastAsia="Times New Roman" w:hAnsiTheme="majorHAnsi" w:cstheme="majorHAnsi"/>
              </w:rPr>
            </w:pPr>
            <w:r w:rsidRPr="00904D27">
              <w:rPr>
                <w:rFonts w:asciiTheme="majorHAnsi" w:eastAsia="Times New Roman" w:hAnsiTheme="majorHAnsi" w:cstheme="majorHAnsi"/>
              </w:rPr>
              <w:t>3</w:t>
            </w:r>
            <w:r w:rsidR="00853903" w:rsidRPr="00904D27">
              <w:rPr>
                <w:rFonts w:asciiTheme="majorHAnsi" w:eastAsia="Times New Roman" w:hAnsiTheme="majorHAnsi" w:cstheme="majorHAnsi"/>
              </w:rPr>
              <w:t>0</w:t>
            </w:r>
          </w:p>
        </w:tc>
      </w:tr>
      <w:tr w:rsidR="00853903" w:rsidRPr="00904D27" w14:paraId="0C5E56D9" w14:textId="77777777" w:rsidTr="007465F5">
        <w:trPr>
          <w:trHeight w:val="434"/>
        </w:trPr>
        <w:tc>
          <w:tcPr>
            <w:tcW w:w="495" w:type="pct"/>
            <w:tcBorders>
              <w:top w:val="single" w:sz="4" w:space="0" w:color="000000"/>
              <w:left w:val="single" w:sz="4" w:space="0" w:color="000000"/>
              <w:bottom w:val="single" w:sz="4" w:space="0" w:color="000000"/>
            </w:tcBorders>
            <w:vAlign w:val="center"/>
          </w:tcPr>
          <w:p w14:paraId="19D3A936" w14:textId="77777777" w:rsidR="00853903" w:rsidRPr="00904D27" w:rsidRDefault="00853903" w:rsidP="00853903">
            <w:pPr>
              <w:autoSpaceDE w:val="0"/>
              <w:autoSpaceDN w:val="0"/>
              <w:adjustRightInd w:val="0"/>
              <w:spacing w:after="120" w:line="240" w:lineRule="auto"/>
              <w:jc w:val="center"/>
              <w:rPr>
                <w:rFonts w:asciiTheme="majorHAnsi" w:eastAsia="Times New Roman" w:hAnsiTheme="majorHAnsi" w:cstheme="majorHAnsi"/>
              </w:rPr>
            </w:pPr>
            <w:r w:rsidRPr="00904D27">
              <w:rPr>
                <w:rFonts w:asciiTheme="majorHAnsi" w:eastAsia="Times New Roman" w:hAnsiTheme="majorHAnsi" w:cstheme="majorHAnsi"/>
              </w:rPr>
              <w:t>2.</w:t>
            </w:r>
          </w:p>
        </w:tc>
        <w:tc>
          <w:tcPr>
            <w:tcW w:w="3535" w:type="pct"/>
            <w:tcBorders>
              <w:top w:val="single" w:sz="4" w:space="0" w:color="000000"/>
              <w:left w:val="single" w:sz="4" w:space="0" w:color="000000"/>
              <w:bottom w:val="single" w:sz="4" w:space="0" w:color="000000"/>
            </w:tcBorders>
          </w:tcPr>
          <w:p w14:paraId="680F30B1" w14:textId="71404F6B" w:rsidR="00853903" w:rsidRPr="00904D27" w:rsidRDefault="00853903" w:rsidP="00853903">
            <w:pPr>
              <w:autoSpaceDE w:val="0"/>
              <w:autoSpaceDN w:val="0"/>
              <w:adjustRightInd w:val="0"/>
              <w:spacing w:after="120" w:line="240" w:lineRule="auto"/>
              <w:ind w:right="380"/>
              <w:jc w:val="both"/>
              <w:rPr>
                <w:rFonts w:asciiTheme="majorHAnsi" w:eastAsia="Times New Roman" w:hAnsiTheme="majorHAnsi" w:cstheme="majorHAnsi"/>
              </w:rPr>
            </w:pPr>
            <w:r w:rsidRPr="00904D27">
              <w:rPr>
                <w:rFonts w:asciiTheme="majorHAnsi" w:eastAsia="Times New Roman" w:hAnsiTheme="majorHAnsi" w:cstheme="majorHAnsi"/>
              </w:rPr>
              <w:t>Specifično iskustvo Stručnjaka 1</w:t>
            </w:r>
          </w:p>
        </w:tc>
        <w:tc>
          <w:tcPr>
            <w:tcW w:w="970" w:type="pct"/>
            <w:tcBorders>
              <w:top w:val="single" w:sz="4" w:space="0" w:color="000000"/>
              <w:left w:val="single" w:sz="4" w:space="0" w:color="000000"/>
              <w:bottom w:val="single" w:sz="4" w:space="0" w:color="000000"/>
              <w:right w:val="single" w:sz="4" w:space="0" w:color="000000"/>
            </w:tcBorders>
          </w:tcPr>
          <w:p w14:paraId="29CBD95C" w14:textId="5A0A45E5" w:rsidR="00853903" w:rsidRPr="00904D27" w:rsidRDefault="00F54B2D" w:rsidP="00853903">
            <w:pPr>
              <w:autoSpaceDE w:val="0"/>
              <w:autoSpaceDN w:val="0"/>
              <w:adjustRightInd w:val="0"/>
              <w:spacing w:after="120" w:line="240" w:lineRule="auto"/>
              <w:ind w:right="380"/>
              <w:jc w:val="center"/>
              <w:rPr>
                <w:rFonts w:asciiTheme="majorHAnsi" w:eastAsia="Times New Roman" w:hAnsiTheme="majorHAnsi" w:cstheme="majorHAnsi"/>
              </w:rPr>
            </w:pPr>
            <w:r w:rsidRPr="00904D27">
              <w:rPr>
                <w:rFonts w:asciiTheme="majorHAnsi" w:eastAsia="Times New Roman" w:hAnsiTheme="majorHAnsi" w:cstheme="majorHAnsi"/>
              </w:rPr>
              <w:t>3</w:t>
            </w:r>
            <w:r w:rsidR="00853903" w:rsidRPr="00904D27">
              <w:rPr>
                <w:rFonts w:asciiTheme="majorHAnsi" w:eastAsia="Times New Roman" w:hAnsiTheme="majorHAnsi" w:cstheme="majorHAnsi"/>
              </w:rPr>
              <w:t>0</w:t>
            </w:r>
          </w:p>
        </w:tc>
      </w:tr>
      <w:tr w:rsidR="00853903" w:rsidRPr="00904D27" w14:paraId="21803BD4" w14:textId="77777777" w:rsidTr="007465F5">
        <w:trPr>
          <w:trHeight w:val="540"/>
        </w:trPr>
        <w:tc>
          <w:tcPr>
            <w:tcW w:w="495" w:type="pct"/>
            <w:tcBorders>
              <w:top w:val="single" w:sz="4" w:space="0" w:color="000000"/>
              <w:left w:val="single" w:sz="4" w:space="0" w:color="000000"/>
              <w:bottom w:val="single" w:sz="4" w:space="0" w:color="000000"/>
            </w:tcBorders>
            <w:vAlign w:val="center"/>
          </w:tcPr>
          <w:p w14:paraId="1A366DB2" w14:textId="77777777" w:rsidR="00853903" w:rsidRPr="00904D27" w:rsidRDefault="00853903" w:rsidP="00853903">
            <w:pPr>
              <w:autoSpaceDE w:val="0"/>
              <w:autoSpaceDN w:val="0"/>
              <w:adjustRightInd w:val="0"/>
              <w:spacing w:after="120" w:line="240" w:lineRule="auto"/>
              <w:jc w:val="center"/>
              <w:rPr>
                <w:rFonts w:asciiTheme="majorHAnsi" w:eastAsia="Times New Roman" w:hAnsiTheme="majorHAnsi" w:cstheme="majorHAnsi"/>
              </w:rPr>
            </w:pPr>
            <w:r w:rsidRPr="00904D27">
              <w:rPr>
                <w:rFonts w:asciiTheme="majorHAnsi" w:eastAsia="Times New Roman" w:hAnsiTheme="majorHAnsi" w:cstheme="majorHAnsi"/>
              </w:rPr>
              <w:t>3.</w:t>
            </w:r>
          </w:p>
        </w:tc>
        <w:tc>
          <w:tcPr>
            <w:tcW w:w="3535" w:type="pct"/>
            <w:tcBorders>
              <w:top w:val="single" w:sz="4" w:space="0" w:color="000000"/>
              <w:left w:val="single" w:sz="4" w:space="0" w:color="000000"/>
              <w:bottom w:val="single" w:sz="4" w:space="0" w:color="000000"/>
            </w:tcBorders>
          </w:tcPr>
          <w:p w14:paraId="351AF53F" w14:textId="379CAE9A" w:rsidR="00853903" w:rsidRPr="00904D27" w:rsidRDefault="00896E54" w:rsidP="00853903">
            <w:pPr>
              <w:autoSpaceDE w:val="0"/>
              <w:autoSpaceDN w:val="0"/>
              <w:adjustRightInd w:val="0"/>
              <w:spacing w:after="120" w:line="240" w:lineRule="auto"/>
              <w:ind w:right="380"/>
              <w:rPr>
                <w:rFonts w:asciiTheme="majorHAnsi" w:eastAsia="Times New Roman" w:hAnsiTheme="majorHAnsi" w:cstheme="majorHAnsi"/>
              </w:rPr>
            </w:pPr>
            <w:r w:rsidRPr="00896E54">
              <w:rPr>
                <w:rFonts w:asciiTheme="majorHAnsi" w:eastAsia="Times New Roman" w:hAnsiTheme="majorHAnsi" w:cstheme="majorHAnsi"/>
              </w:rPr>
              <w:t xml:space="preserve">Specifično iskustvo </w:t>
            </w:r>
            <w:r w:rsidR="00853903" w:rsidRPr="00904D27">
              <w:rPr>
                <w:rFonts w:asciiTheme="majorHAnsi" w:eastAsia="Times New Roman" w:hAnsiTheme="majorHAnsi" w:cstheme="majorHAnsi"/>
              </w:rPr>
              <w:t>Stručnjaka 2</w:t>
            </w:r>
          </w:p>
        </w:tc>
        <w:tc>
          <w:tcPr>
            <w:tcW w:w="970" w:type="pct"/>
            <w:tcBorders>
              <w:top w:val="single" w:sz="4" w:space="0" w:color="000000"/>
              <w:left w:val="single" w:sz="4" w:space="0" w:color="000000"/>
              <w:bottom w:val="single" w:sz="4" w:space="0" w:color="000000"/>
              <w:right w:val="single" w:sz="4" w:space="0" w:color="000000"/>
            </w:tcBorders>
          </w:tcPr>
          <w:p w14:paraId="663F3279" w14:textId="0D34AF51" w:rsidR="00853903" w:rsidRPr="00904D27" w:rsidRDefault="00705D4C" w:rsidP="00853903">
            <w:pPr>
              <w:autoSpaceDE w:val="0"/>
              <w:autoSpaceDN w:val="0"/>
              <w:adjustRightInd w:val="0"/>
              <w:spacing w:after="120" w:line="240" w:lineRule="auto"/>
              <w:ind w:right="380"/>
              <w:jc w:val="center"/>
              <w:rPr>
                <w:rFonts w:asciiTheme="majorHAnsi" w:eastAsia="Times New Roman" w:hAnsiTheme="majorHAnsi" w:cstheme="majorHAnsi"/>
              </w:rPr>
            </w:pPr>
            <w:r w:rsidRPr="00904D27">
              <w:rPr>
                <w:rFonts w:asciiTheme="majorHAnsi" w:eastAsia="Times New Roman" w:hAnsiTheme="majorHAnsi" w:cstheme="majorHAnsi"/>
              </w:rPr>
              <w:t>2</w:t>
            </w:r>
            <w:r w:rsidR="00853903" w:rsidRPr="00904D27">
              <w:rPr>
                <w:rFonts w:asciiTheme="majorHAnsi" w:eastAsia="Times New Roman" w:hAnsiTheme="majorHAnsi" w:cstheme="majorHAnsi"/>
              </w:rPr>
              <w:t>0</w:t>
            </w:r>
          </w:p>
        </w:tc>
      </w:tr>
      <w:tr w:rsidR="00853903" w:rsidRPr="00904D27" w14:paraId="655F94BA" w14:textId="77777777" w:rsidTr="007465F5">
        <w:trPr>
          <w:trHeight w:val="490"/>
        </w:trPr>
        <w:tc>
          <w:tcPr>
            <w:tcW w:w="495" w:type="pct"/>
            <w:tcBorders>
              <w:top w:val="single" w:sz="4" w:space="0" w:color="000000"/>
              <w:left w:val="single" w:sz="4" w:space="0" w:color="000000"/>
              <w:bottom w:val="single" w:sz="4" w:space="0" w:color="000000"/>
            </w:tcBorders>
            <w:vAlign w:val="center"/>
          </w:tcPr>
          <w:p w14:paraId="4F83EEC2" w14:textId="77777777" w:rsidR="00853903" w:rsidRPr="00904D27" w:rsidRDefault="00853903" w:rsidP="00853903">
            <w:pPr>
              <w:autoSpaceDE w:val="0"/>
              <w:autoSpaceDN w:val="0"/>
              <w:adjustRightInd w:val="0"/>
              <w:spacing w:after="120" w:line="240" w:lineRule="auto"/>
              <w:jc w:val="center"/>
              <w:rPr>
                <w:rFonts w:asciiTheme="majorHAnsi" w:eastAsia="Times New Roman" w:hAnsiTheme="majorHAnsi" w:cstheme="majorHAnsi"/>
              </w:rPr>
            </w:pPr>
            <w:r w:rsidRPr="00904D27">
              <w:rPr>
                <w:rFonts w:asciiTheme="majorHAnsi" w:eastAsia="Times New Roman" w:hAnsiTheme="majorHAnsi" w:cstheme="majorHAnsi"/>
              </w:rPr>
              <w:t>4.</w:t>
            </w:r>
          </w:p>
        </w:tc>
        <w:tc>
          <w:tcPr>
            <w:tcW w:w="3535" w:type="pct"/>
            <w:tcBorders>
              <w:top w:val="single" w:sz="4" w:space="0" w:color="000000"/>
              <w:left w:val="single" w:sz="4" w:space="0" w:color="000000"/>
              <w:bottom w:val="single" w:sz="4" w:space="0" w:color="000000"/>
            </w:tcBorders>
          </w:tcPr>
          <w:p w14:paraId="136B71E7" w14:textId="733695DA" w:rsidR="00853903" w:rsidRPr="00904D27" w:rsidRDefault="00896E54" w:rsidP="00853903">
            <w:pPr>
              <w:autoSpaceDE w:val="0"/>
              <w:autoSpaceDN w:val="0"/>
              <w:adjustRightInd w:val="0"/>
              <w:spacing w:after="120" w:line="240" w:lineRule="auto"/>
              <w:ind w:right="380"/>
              <w:rPr>
                <w:rFonts w:asciiTheme="majorHAnsi" w:eastAsia="Times New Roman" w:hAnsiTheme="majorHAnsi" w:cstheme="majorHAnsi"/>
              </w:rPr>
            </w:pPr>
            <w:r w:rsidRPr="00896E54">
              <w:rPr>
                <w:rFonts w:asciiTheme="majorHAnsi" w:eastAsia="Times New Roman" w:hAnsiTheme="majorHAnsi" w:cstheme="majorHAnsi"/>
              </w:rPr>
              <w:t xml:space="preserve">Specifično iskustvo </w:t>
            </w:r>
            <w:r w:rsidR="00853903" w:rsidRPr="00904D27">
              <w:rPr>
                <w:rFonts w:asciiTheme="majorHAnsi" w:eastAsia="Times New Roman" w:hAnsiTheme="majorHAnsi" w:cstheme="majorHAnsi"/>
              </w:rPr>
              <w:t>Stručnjaka 3</w:t>
            </w:r>
          </w:p>
        </w:tc>
        <w:tc>
          <w:tcPr>
            <w:tcW w:w="970" w:type="pct"/>
            <w:tcBorders>
              <w:top w:val="single" w:sz="4" w:space="0" w:color="000000"/>
              <w:left w:val="single" w:sz="4" w:space="0" w:color="000000"/>
              <w:bottom w:val="single" w:sz="4" w:space="0" w:color="000000"/>
              <w:right w:val="single" w:sz="4" w:space="0" w:color="000000"/>
            </w:tcBorders>
          </w:tcPr>
          <w:p w14:paraId="1BFD7433" w14:textId="538CC34F" w:rsidR="00853903" w:rsidRPr="00904D27" w:rsidRDefault="00705D4C" w:rsidP="00853903">
            <w:pPr>
              <w:autoSpaceDE w:val="0"/>
              <w:autoSpaceDN w:val="0"/>
              <w:adjustRightInd w:val="0"/>
              <w:spacing w:after="120" w:line="240" w:lineRule="auto"/>
              <w:ind w:right="380"/>
              <w:jc w:val="center"/>
              <w:rPr>
                <w:rFonts w:asciiTheme="majorHAnsi" w:eastAsia="Times New Roman" w:hAnsiTheme="majorHAnsi" w:cstheme="majorHAnsi"/>
              </w:rPr>
            </w:pPr>
            <w:r w:rsidRPr="00904D27">
              <w:rPr>
                <w:rFonts w:asciiTheme="majorHAnsi" w:eastAsia="Times New Roman" w:hAnsiTheme="majorHAnsi" w:cstheme="majorHAnsi"/>
              </w:rPr>
              <w:t>2</w:t>
            </w:r>
            <w:r w:rsidR="00853903" w:rsidRPr="00904D27">
              <w:rPr>
                <w:rFonts w:asciiTheme="majorHAnsi" w:eastAsia="Times New Roman" w:hAnsiTheme="majorHAnsi" w:cstheme="majorHAnsi"/>
              </w:rPr>
              <w:t>0</w:t>
            </w:r>
          </w:p>
        </w:tc>
      </w:tr>
      <w:tr w:rsidR="00853903" w:rsidRPr="00904D27" w14:paraId="54648C6E" w14:textId="77777777" w:rsidTr="007465F5">
        <w:trPr>
          <w:trHeight w:val="469"/>
        </w:trPr>
        <w:tc>
          <w:tcPr>
            <w:tcW w:w="495" w:type="pct"/>
            <w:tcBorders>
              <w:top w:val="single" w:sz="4" w:space="0" w:color="000000"/>
              <w:left w:val="single" w:sz="4" w:space="0" w:color="000000"/>
              <w:bottom w:val="single" w:sz="4" w:space="0" w:color="000000"/>
            </w:tcBorders>
            <w:vAlign w:val="center"/>
          </w:tcPr>
          <w:p w14:paraId="3352BD22" w14:textId="77777777" w:rsidR="00853903" w:rsidRPr="00904D27" w:rsidRDefault="00853903" w:rsidP="00853903">
            <w:pPr>
              <w:autoSpaceDE w:val="0"/>
              <w:autoSpaceDN w:val="0"/>
              <w:adjustRightInd w:val="0"/>
              <w:spacing w:after="120" w:line="240" w:lineRule="auto"/>
              <w:rPr>
                <w:rFonts w:asciiTheme="majorHAnsi" w:eastAsia="Times New Roman" w:hAnsiTheme="majorHAnsi" w:cstheme="majorHAnsi"/>
              </w:rPr>
            </w:pPr>
          </w:p>
        </w:tc>
        <w:tc>
          <w:tcPr>
            <w:tcW w:w="3535" w:type="pct"/>
            <w:tcBorders>
              <w:top w:val="single" w:sz="4" w:space="0" w:color="000000"/>
              <w:left w:val="single" w:sz="4" w:space="0" w:color="000000"/>
              <w:bottom w:val="single" w:sz="4" w:space="0" w:color="000000"/>
            </w:tcBorders>
            <w:vAlign w:val="center"/>
          </w:tcPr>
          <w:p w14:paraId="082E8743" w14:textId="77777777" w:rsidR="00853903" w:rsidRPr="00904D27" w:rsidRDefault="00853903" w:rsidP="00853903">
            <w:pPr>
              <w:autoSpaceDE w:val="0"/>
              <w:autoSpaceDN w:val="0"/>
              <w:adjustRightInd w:val="0"/>
              <w:spacing w:after="120" w:line="240" w:lineRule="auto"/>
              <w:ind w:right="380"/>
              <w:jc w:val="both"/>
              <w:rPr>
                <w:rFonts w:asciiTheme="majorHAnsi" w:eastAsia="Times New Roman" w:hAnsiTheme="majorHAnsi" w:cstheme="majorHAnsi"/>
                <w:b/>
              </w:rPr>
            </w:pPr>
            <w:r w:rsidRPr="00904D27">
              <w:rPr>
                <w:rFonts w:asciiTheme="majorHAnsi" w:eastAsia="Times New Roman" w:hAnsiTheme="majorHAnsi" w:cstheme="majorHAnsi"/>
                <w:b/>
              </w:rPr>
              <w:t>Maksimalni broj bodova</w:t>
            </w:r>
          </w:p>
        </w:tc>
        <w:tc>
          <w:tcPr>
            <w:tcW w:w="970" w:type="pct"/>
            <w:tcBorders>
              <w:top w:val="single" w:sz="4" w:space="0" w:color="000000"/>
              <w:left w:val="single" w:sz="4" w:space="0" w:color="000000"/>
              <w:bottom w:val="single" w:sz="4" w:space="0" w:color="000000"/>
              <w:right w:val="single" w:sz="4" w:space="0" w:color="000000"/>
            </w:tcBorders>
            <w:vAlign w:val="center"/>
          </w:tcPr>
          <w:p w14:paraId="7C07DADF" w14:textId="77777777" w:rsidR="00853903" w:rsidRPr="00904D27" w:rsidRDefault="00853903" w:rsidP="00853903">
            <w:pPr>
              <w:autoSpaceDE w:val="0"/>
              <w:autoSpaceDN w:val="0"/>
              <w:adjustRightInd w:val="0"/>
              <w:spacing w:after="120" w:line="240" w:lineRule="auto"/>
              <w:ind w:right="380"/>
              <w:jc w:val="center"/>
              <w:rPr>
                <w:rFonts w:asciiTheme="majorHAnsi" w:eastAsia="Times New Roman" w:hAnsiTheme="majorHAnsi" w:cstheme="majorHAnsi"/>
                <w:b/>
              </w:rPr>
            </w:pPr>
            <w:r w:rsidRPr="00904D27">
              <w:rPr>
                <w:rFonts w:asciiTheme="majorHAnsi" w:eastAsia="Times New Roman" w:hAnsiTheme="majorHAnsi" w:cstheme="majorHAnsi"/>
                <w:b/>
              </w:rPr>
              <w:t>100</w:t>
            </w:r>
          </w:p>
        </w:tc>
      </w:tr>
    </w:tbl>
    <w:p w14:paraId="306C35B3" w14:textId="77777777" w:rsidR="00853903" w:rsidRPr="00904D27" w:rsidRDefault="00853903" w:rsidP="00853903">
      <w:pPr>
        <w:autoSpaceDE w:val="0"/>
        <w:autoSpaceDN w:val="0"/>
        <w:adjustRightInd w:val="0"/>
        <w:spacing w:after="120" w:line="240" w:lineRule="auto"/>
        <w:ind w:right="380"/>
        <w:jc w:val="both"/>
        <w:rPr>
          <w:rFonts w:asciiTheme="majorHAnsi" w:eastAsia="Times New Roman" w:hAnsiTheme="majorHAnsi" w:cstheme="majorHAnsi"/>
          <w:highlight w:val="cyan"/>
        </w:rPr>
      </w:pPr>
    </w:p>
    <w:p w14:paraId="4ACC8225" w14:textId="03D4719C" w:rsidR="00853903" w:rsidRPr="004B259C" w:rsidRDefault="00853903" w:rsidP="004B259C">
      <w:pPr>
        <w:autoSpaceDE w:val="0"/>
        <w:autoSpaceDN w:val="0"/>
        <w:adjustRightInd w:val="0"/>
        <w:spacing w:after="0" w:line="240" w:lineRule="auto"/>
        <w:ind w:right="380"/>
        <w:jc w:val="both"/>
        <w:rPr>
          <w:rFonts w:asciiTheme="majorHAnsi" w:eastAsia="Times New Roman" w:hAnsiTheme="majorHAnsi" w:cstheme="majorHAnsi"/>
        </w:rPr>
      </w:pPr>
      <w:r w:rsidRPr="00904D27">
        <w:rPr>
          <w:rFonts w:asciiTheme="majorHAnsi" w:eastAsia="Times New Roman" w:hAnsiTheme="majorHAnsi" w:cstheme="majorHAnsi"/>
        </w:rPr>
        <w:t xml:space="preserve">Ako su dvije ili više valjanih ponuda jednako rangirane prema kriteriju za odabir ponude, naručitelj će odabrati ponudu koja je zaprimljena ranije. </w:t>
      </w:r>
    </w:p>
    <w:p w14:paraId="22A9A726" w14:textId="77777777" w:rsidR="00853903" w:rsidRPr="00904D27" w:rsidRDefault="00853903" w:rsidP="00853903">
      <w:pPr>
        <w:spacing w:after="0" w:line="240" w:lineRule="auto"/>
        <w:rPr>
          <w:rFonts w:asciiTheme="majorHAnsi" w:eastAsia="Times New Roman" w:hAnsiTheme="majorHAnsi" w:cstheme="majorHAnsi"/>
          <w:b/>
        </w:rPr>
      </w:pPr>
    </w:p>
    <w:p w14:paraId="617E313F" w14:textId="065EC472" w:rsidR="00853903" w:rsidRPr="00904D27" w:rsidRDefault="00896E54" w:rsidP="00896E54">
      <w:pPr>
        <w:numPr>
          <w:ilvl w:val="0"/>
          <w:numId w:val="32"/>
        </w:numPr>
        <w:autoSpaceDE w:val="0"/>
        <w:autoSpaceDN w:val="0"/>
        <w:adjustRightInd w:val="0"/>
        <w:spacing w:after="120" w:line="240" w:lineRule="auto"/>
        <w:ind w:right="380"/>
        <w:jc w:val="both"/>
        <w:rPr>
          <w:rFonts w:asciiTheme="majorHAnsi" w:eastAsia="Times New Roman" w:hAnsiTheme="majorHAnsi" w:cstheme="majorHAnsi"/>
          <w:b/>
        </w:rPr>
      </w:pPr>
      <w:r w:rsidRPr="00896E54">
        <w:rPr>
          <w:rFonts w:asciiTheme="majorHAnsi" w:eastAsia="Times New Roman" w:hAnsiTheme="majorHAnsi" w:cstheme="majorHAnsi"/>
          <w:b/>
        </w:rPr>
        <w:t xml:space="preserve">Specifično iskustvo </w:t>
      </w:r>
      <w:r w:rsidR="00853903" w:rsidRPr="00904D27">
        <w:rPr>
          <w:rFonts w:asciiTheme="majorHAnsi" w:eastAsia="Times New Roman" w:hAnsiTheme="majorHAnsi" w:cstheme="majorHAnsi"/>
          <w:b/>
        </w:rPr>
        <w:t xml:space="preserve">stručnjaka  </w:t>
      </w:r>
    </w:p>
    <w:p w14:paraId="413432ED" w14:textId="4A994854" w:rsidR="00853903" w:rsidRPr="00904D27" w:rsidRDefault="00853903" w:rsidP="00853903">
      <w:pPr>
        <w:autoSpaceDE w:val="0"/>
        <w:autoSpaceDN w:val="0"/>
        <w:adjustRightInd w:val="0"/>
        <w:spacing w:after="120" w:line="240" w:lineRule="auto"/>
        <w:ind w:right="380"/>
        <w:jc w:val="both"/>
        <w:rPr>
          <w:rFonts w:asciiTheme="majorHAnsi" w:eastAsia="Times New Roman" w:hAnsiTheme="majorHAnsi" w:cstheme="majorHAnsi"/>
          <w:color w:val="000000"/>
        </w:rPr>
      </w:pPr>
      <w:r w:rsidRPr="00904D27">
        <w:rPr>
          <w:rFonts w:asciiTheme="majorHAnsi" w:eastAsia="Times New Roman" w:hAnsiTheme="majorHAnsi" w:cstheme="majorHAnsi"/>
          <w:color w:val="000000"/>
        </w:rPr>
        <w:t xml:space="preserve">Naručitelj kao </w:t>
      </w:r>
      <w:r w:rsidRPr="00904D27">
        <w:rPr>
          <w:rFonts w:asciiTheme="majorHAnsi" w:eastAsia="Times New Roman" w:hAnsiTheme="majorHAnsi" w:cstheme="majorHAnsi"/>
        </w:rPr>
        <w:t xml:space="preserve">jedan od kriterija </w:t>
      </w:r>
      <w:r w:rsidRPr="00904D27">
        <w:rPr>
          <w:rFonts w:asciiTheme="majorHAnsi" w:eastAsia="Times New Roman" w:hAnsiTheme="majorHAnsi" w:cstheme="majorHAnsi"/>
          <w:color w:val="000000"/>
        </w:rPr>
        <w:t>određuje stručnu kvalifikaciju stručnjaka 1, 2, 3 i angažiranih na izvršenju ugovora. Ovim kriterijem se ocjenjuje prethodno iskustvo stručnjaka, koji će biti uključeni u provedbu ugovora o uslugama.</w:t>
      </w:r>
      <w:r w:rsidR="00896E54">
        <w:rPr>
          <w:rFonts w:asciiTheme="majorHAnsi" w:eastAsia="Times New Roman" w:hAnsiTheme="majorHAnsi" w:cstheme="majorHAnsi"/>
          <w:color w:val="000000"/>
        </w:rPr>
        <w:t xml:space="preserve"> </w:t>
      </w:r>
      <w:r w:rsidR="00896E54" w:rsidRPr="00896E54">
        <w:rPr>
          <w:rFonts w:asciiTheme="majorHAnsi" w:eastAsia="Times New Roman" w:hAnsiTheme="majorHAnsi" w:cstheme="majorHAnsi"/>
          <w:color w:val="000000"/>
        </w:rPr>
        <w:t>Ovako postavljenim kriterijem osigurava se uspješna i pravovremena provedba ugovora o pružanju usluga koje su predmet ove nabave. S obzirom na ozbiljnost i složenost projekta za koje će Naručitelj koristiti usluge koje su predmet ovog postupka javne nabave,  Naručitelj smatra neophodnim da tražene usluge pruža ponuditelj, odnosno, ključni stručnjaci sa značajnim specifičnim iskustvom, i to kako je navedeno/traženo u ovoj DZN</w:t>
      </w:r>
      <w:r w:rsidR="00896E54">
        <w:rPr>
          <w:rFonts w:asciiTheme="majorHAnsi" w:eastAsia="Times New Roman" w:hAnsiTheme="majorHAnsi" w:cstheme="majorHAnsi"/>
          <w:color w:val="000000"/>
        </w:rPr>
        <w:t>.</w:t>
      </w:r>
    </w:p>
    <w:p w14:paraId="0A927D4D" w14:textId="300EE206" w:rsidR="00853903" w:rsidRPr="00904D27" w:rsidRDefault="00853903" w:rsidP="00853903">
      <w:pPr>
        <w:autoSpaceDE w:val="0"/>
        <w:autoSpaceDN w:val="0"/>
        <w:adjustRightInd w:val="0"/>
        <w:spacing w:after="120" w:line="240" w:lineRule="auto"/>
        <w:ind w:right="380"/>
        <w:jc w:val="both"/>
        <w:rPr>
          <w:rFonts w:asciiTheme="majorHAnsi" w:eastAsia="Times New Roman" w:hAnsiTheme="majorHAnsi" w:cstheme="majorHAnsi"/>
          <w:color w:val="000000"/>
        </w:rPr>
      </w:pPr>
      <w:r w:rsidRPr="00904D27">
        <w:rPr>
          <w:rFonts w:asciiTheme="majorHAnsi" w:eastAsia="Times New Roman" w:hAnsiTheme="majorHAnsi" w:cstheme="majorHAnsi"/>
          <w:color w:val="000000"/>
        </w:rPr>
        <w:t xml:space="preserve">Maksimalan broj bodova koji ponuditelj može ostvariti u okviru ovog kriterija je </w:t>
      </w:r>
      <w:r w:rsidR="00F144BF" w:rsidRPr="00904D27">
        <w:rPr>
          <w:rFonts w:asciiTheme="majorHAnsi" w:eastAsia="Times New Roman" w:hAnsiTheme="majorHAnsi" w:cstheme="majorHAnsi"/>
          <w:b/>
          <w:color w:val="000000"/>
        </w:rPr>
        <w:t>7</w:t>
      </w:r>
      <w:r w:rsidRPr="00904D27">
        <w:rPr>
          <w:rFonts w:asciiTheme="majorHAnsi" w:eastAsia="Times New Roman" w:hAnsiTheme="majorHAnsi" w:cstheme="majorHAnsi"/>
          <w:b/>
          <w:color w:val="000000"/>
        </w:rPr>
        <w:t>0 bodova</w:t>
      </w:r>
      <w:r w:rsidRPr="00904D27">
        <w:rPr>
          <w:rFonts w:asciiTheme="majorHAnsi" w:eastAsia="Times New Roman" w:hAnsiTheme="majorHAnsi" w:cstheme="majorHAnsi"/>
          <w:color w:val="000000"/>
        </w:rPr>
        <w:t xml:space="preserve">. </w:t>
      </w:r>
    </w:p>
    <w:p w14:paraId="241DE7F5" w14:textId="3A097ADA" w:rsidR="00853903" w:rsidRPr="00904D27" w:rsidRDefault="00853903" w:rsidP="00853903">
      <w:pPr>
        <w:autoSpaceDE w:val="0"/>
        <w:autoSpaceDN w:val="0"/>
        <w:adjustRightInd w:val="0"/>
        <w:spacing w:after="120" w:line="240" w:lineRule="auto"/>
        <w:ind w:right="380"/>
        <w:jc w:val="both"/>
        <w:rPr>
          <w:rFonts w:asciiTheme="majorHAnsi" w:eastAsia="Times New Roman" w:hAnsiTheme="majorHAnsi" w:cstheme="majorHAnsi"/>
          <w:color w:val="000000"/>
        </w:rPr>
      </w:pPr>
      <w:r w:rsidRPr="00904D27">
        <w:rPr>
          <w:rFonts w:asciiTheme="majorHAnsi" w:eastAsia="Times New Roman" w:hAnsiTheme="majorHAnsi" w:cstheme="majorHAnsi"/>
          <w:color w:val="000000"/>
        </w:rPr>
        <w:t>S</w:t>
      </w:r>
      <w:r w:rsidR="00ED3EE2">
        <w:rPr>
          <w:rFonts w:asciiTheme="majorHAnsi" w:eastAsia="Times New Roman" w:hAnsiTheme="majorHAnsi" w:cstheme="majorHAnsi"/>
          <w:color w:val="000000"/>
        </w:rPr>
        <w:t>pecifično iskustvo</w:t>
      </w:r>
      <w:r w:rsidRPr="00904D27">
        <w:rPr>
          <w:rFonts w:asciiTheme="majorHAnsi" w:eastAsia="Times New Roman" w:hAnsiTheme="majorHAnsi" w:cstheme="majorHAnsi"/>
          <w:color w:val="000000"/>
        </w:rPr>
        <w:t xml:space="preserve"> stručnjaka se određuje dodjelom bodova sukladno tablicama u nastavku.</w:t>
      </w:r>
    </w:p>
    <w:p w14:paraId="2A58684A" w14:textId="77777777" w:rsidR="00853903" w:rsidRPr="00904D27" w:rsidRDefault="00853903" w:rsidP="00853903">
      <w:pPr>
        <w:autoSpaceDE w:val="0"/>
        <w:autoSpaceDN w:val="0"/>
        <w:adjustRightInd w:val="0"/>
        <w:spacing w:after="120" w:line="240" w:lineRule="auto"/>
        <w:ind w:right="380"/>
        <w:jc w:val="both"/>
        <w:rPr>
          <w:rFonts w:asciiTheme="majorHAnsi" w:eastAsia="Times New Roman" w:hAnsiTheme="majorHAnsi" w:cstheme="majorHAnsi"/>
          <w:color w:val="000000"/>
        </w:rPr>
      </w:pPr>
      <w:r w:rsidRPr="00904D27">
        <w:rPr>
          <w:rFonts w:asciiTheme="majorHAnsi" w:eastAsia="Times New Roman" w:hAnsiTheme="majorHAnsi" w:cstheme="majorHAnsi"/>
          <w:color w:val="000000"/>
        </w:rPr>
        <w:t xml:space="preserve">Pojedinom ponuditelju utvrditi će se točan broj bodova po svakom pojedinom </w:t>
      </w:r>
      <w:proofErr w:type="spellStart"/>
      <w:r w:rsidRPr="00904D27">
        <w:rPr>
          <w:rFonts w:asciiTheme="majorHAnsi" w:eastAsia="Times New Roman" w:hAnsiTheme="majorHAnsi" w:cstheme="majorHAnsi"/>
          <w:color w:val="000000"/>
        </w:rPr>
        <w:t>podkriteriju</w:t>
      </w:r>
      <w:proofErr w:type="spellEnd"/>
      <w:r w:rsidRPr="00904D27">
        <w:rPr>
          <w:rFonts w:asciiTheme="majorHAnsi" w:eastAsia="Times New Roman" w:hAnsiTheme="majorHAnsi" w:cstheme="majorHAnsi"/>
          <w:color w:val="000000"/>
        </w:rPr>
        <w:t xml:space="preserve"> temeljem načina dodjeljivanja bodova određenog u tablicama. </w:t>
      </w:r>
    </w:p>
    <w:p w14:paraId="1CA5A0E6" w14:textId="77777777" w:rsidR="00853903" w:rsidRPr="00904D27" w:rsidRDefault="00853903" w:rsidP="00853903">
      <w:pPr>
        <w:autoSpaceDE w:val="0"/>
        <w:autoSpaceDN w:val="0"/>
        <w:adjustRightInd w:val="0"/>
        <w:spacing w:after="120" w:line="240" w:lineRule="auto"/>
        <w:ind w:right="380"/>
        <w:jc w:val="both"/>
        <w:rPr>
          <w:rFonts w:asciiTheme="majorHAnsi" w:eastAsia="Times New Roman" w:hAnsiTheme="majorHAnsi" w:cstheme="majorHAnsi"/>
          <w:color w:val="000000"/>
        </w:rPr>
      </w:pPr>
      <w:r w:rsidRPr="00904D27">
        <w:rPr>
          <w:rFonts w:asciiTheme="majorHAnsi" w:eastAsia="Times New Roman" w:hAnsiTheme="majorHAnsi" w:cstheme="majorHAnsi"/>
          <w:color w:val="000000"/>
        </w:rPr>
        <w:lastRenderedPageBreak/>
        <w:t xml:space="preserve">Ukupnim zbrojem bodova svakog </w:t>
      </w:r>
      <w:proofErr w:type="spellStart"/>
      <w:r w:rsidRPr="00904D27">
        <w:rPr>
          <w:rFonts w:asciiTheme="majorHAnsi" w:eastAsia="Times New Roman" w:hAnsiTheme="majorHAnsi" w:cstheme="majorHAnsi"/>
          <w:color w:val="000000"/>
        </w:rPr>
        <w:t>podkriterija</w:t>
      </w:r>
      <w:proofErr w:type="spellEnd"/>
      <w:r w:rsidRPr="00904D27">
        <w:rPr>
          <w:rFonts w:asciiTheme="majorHAnsi" w:eastAsia="Times New Roman" w:hAnsiTheme="majorHAnsi" w:cstheme="majorHAnsi"/>
          <w:color w:val="000000"/>
        </w:rPr>
        <w:t xml:space="preserve"> utvrdit će se maksimalni ukupni broj bodova koje ponuditelj ima po kriteriju stručne kvalifikacije stručnjaka.</w:t>
      </w:r>
    </w:p>
    <w:p w14:paraId="7C2BA70D" w14:textId="29953B5C" w:rsidR="00161F4B" w:rsidRPr="00904D27" w:rsidRDefault="00F144BF" w:rsidP="00F144BF">
      <w:pPr>
        <w:spacing w:after="0" w:line="240" w:lineRule="auto"/>
        <w:rPr>
          <w:rFonts w:asciiTheme="majorHAnsi" w:eastAsia="Times New Roman" w:hAnsiTheme="majorHAnsi" w:cstheme="majorHAnsi"/>
          <w:b/>
        </w:rPr>
      </w:pPr>
      <w:r w:rsidRPr="00904D27">
        <w:rPr>
          <w:rFonts w:asciiTheme="majorHAnsi" w:eastAsia="Times New Roman" w:hAnsiTheme="majorHAnsi" w:cstheme="majorHAnsi"/>
          <w:b/>
        </w:rPr>
        <w:t xml:space="preserve">1.1. </w:t>
      </w:r>
      <w:r w:rsidR="00853903" w:rsidRPr="00904D27">
        <w:rPr>
          <w:rFonts w:asciiTheme="majorHAnsi" w:eastAsia="Times New Roman" w:hAnsiTheme="majorHAnsi" w:cstheme="majorHAnsi"/>
          <w:b/>
        </w:rPr>
        <w:t>S</w:t>
      </w:r>
      <w:r w:rsidR="00161F4B" w:rsidRPr="00904D27">
        <w:rPr>
          <w:rFonts w:asciiTheme="majorHAnsi" w:eastAsia="Times New Roman" w:hAnsiTheme="majorHAnsi" w:cstheme="majorHAnsi"/>
          <w:b/>
        </w:rPr>
        <w:t>pecifično iskustvo ključnog</w:t>
      </w:r>
      <w:r w:rsidR="00853903" w:rsidRPr="00904D27">
        <w:rPr>
          <w:rFonts w:asciiTheme="majorHAnsi" w:eastAsia="Times New Roman" w:hAnsiTheme="majorHAnsi" w:cstheme="majorHAnsi"/>
          <w:b/>
        </w:rPr>
        <w:t xml:space="preserve"> Stručnjaka 1: </w:t>
      </w:r>
      <w:r w:rsidR="00161F4B" w:rsidRPr="00904D27">
        <w:rPr>
          <w:rFonts w:asciiTheme="majorHAnsi" w:eastAsia="Times New Roman" w:hAnsiTheme="majorHAnsi" w:cstheme="majorHAnsi"/>
          <w:b/>
        </w:rPr>
        <w:t xml:space="preserve">Autor koncepta </w:t>
      </w:r>
    </w:p>
    <w:p w14:paraId="1FFFE6E3" w14:textId="77777777" w:rsidR="00F144BF" w:rsidRPr="00904D27" w:rsidRDefault="00F144BF" w:rsidP="00F144BF">
      <w:pPr>
        <w:autoSpaceDE w:val="0"/>
        <w:autoSpaceDN w:val="0"/>
        <w:adjustRightInd w:val="0"/>
        <w:spacing w:after="120" w:line="240" w:lineRule="auto"/>
        <w:ind w:left="720" w:right="380"/>
        <w:contextualSpacing/>
        <w:jc w:val="both"/>
        <w:rPr>
          <w:rFonts w:asciiTheme="majorHAnsi" w:eastAsia="Times New Roman" w:hAnsiTheme="majorHAnsi" w:cstheme="majorHAnsi"/>
        </w:rPr>
      </w:pPr>
    </w:p>
    <w:p w14:paraId="3169BEBC" w14:textId="204C08F2" w:rsidR="00853903" w:rsidRPr="00904D27" w:rsidRDefault="00853903" w:rsidP="00F144BF">
      <w:pPr>
        <w:autoSpaceDE w:val="0"/>
        <w:autoSpaceDN w:val="0"/>
        <w:adjustRightInd w:val="0"/>
        <w:spacing w:after="120" w:line="240" w:lineRule="auto"/>
        <w:ind w:right="380"/>
        <w:contextualSpacing/>
        <w:jc w:val="both"/>
        <w:rPr>
          <w:rFonts w:asciiTheme="majorHAnsi" w:eastAsia="Times New Roman" w:hAnsiTheme="majorHAnsi" w:cstheme="majorHAnsi"/>
        </w:rPr>
      </w:pPr>
      <w:r w:rsidRPr="00904D27">
        <w:rPr>
          <w:rFonts w:asciiTheme="majorHAnsi" w:eastAsia="Times New Roman" w:hAnsiTheme="majorHAnsi" w:cstheme="majorHAnsi"/>
        </w:rPr>
        <w:t xml:space="preserve">Maksimalan broj bodova koji ponuditelj može ostvariti u okviru ovog kriterija je </w:t>
      </w:r>
      <w:r w:rsidR="00DA5DC6" w:rsidRPr="00904D27">
        <w:rPr>
          <w:rFonts w:asciiTheme="majorHAnsi" w:eastAsia="Times New Roman" w:hAnsiTheme="majorHAnsi" w:cstheme="majorHAnsi"/>
          <w:b/>
        </w:rPr>
        <w:t>3</w:t>
      </w:r>
      <w:r w:rsidR="00161F4B" w:rsidRPr="00904D27">
        <w:rPr>
          <w:rFonts w:asciiTheme="majorHAnsi" w:eastAsia="Times New Roman" w:hAnsiTheme="majorHAnsi" w:cstheme="majorHAnsi"/>
          <w:b/>
        </w:rPr>
        <w:t>0</w:t>
      </w:r>
      <w:r w:rsidRPr="00904D27">
        <w:rPr>
          <w:rFonts w:asciiTheme="majorHAnsi" w:eastAsia="Times New Roman" w:hAnsiTheme="majorHAnsi" w:cstheme="majorHAnsi"/>
          <w:b/>
        </w:rPr>
        <w:t xml:space="preserve"> bodova</w:t>
      </w:r>
      <w:r w:rsidRPr="00904D27">
        <w:rPr>
          <w:rFonts w:asciiTheme="majorHAnsi" w:eastAsia="Times New Roman" w:hAnsiTheme="majorHAnsi" w:cstheme="majorHAnsi"/>
          <w:color w:val="FF0000"/>
        </w:rPr>
        <w:t xml:space="preserve">. </w:t>
      </w:r>
    </w:p>
    <w:p w14:paraId="53C624D7" w14:textId="77777777" w:rsidR="00F144BF" w:rsidRPr="00904D27" w:rsidRDefault="00F144BF" w:rsidP="00853903">
      <w:pPr>
        <w:autoSpaceDE w:val="0"/>
        <w:autoSpaceDN w:val="0"/>
        <w:adjustRightInd w:val="0"/>
        <w:spacing w:after="120" w:line="240" w:lineRule="auto"/>
        <w:ind w:right="380"/>
        <w:jc w:val="both"/>
        <w:rPr>
          <w:rFonts w:asciiTheme="majorHAnsi" w:eastAsia="Times New Roman" w:hAnsiTheme="majorHAnsi" w:cstheme="majorHAnsi"/>
        </w:rPr>
      </w:pPr>
    </w:p>
    <w:p w14:paraId="4DFF26FA" w14:textId="269E89AE" w:rsidR="00853903" w:rsidRPr="00904D27" w:rsidRDefault="00853903" w:rsidP="00853903">
      <w:pPr>
        <w:autoSpaceDE w:val="0"/>
        <w:autoSpaceDN w:val="0"/>
        <w:adjustRightInd w:val="0"/>
        <w:spacing w:after="120" w:line="240" w:lineRule="auto"/>
        <w:ind w:right="380"/>
        <w:jc w:val="both"/>
        <w:rPr>
          <w:rFonts w:asciiTheme="majorHAnsi" w:eastAsia="Times New Roman" w:hAnsiTheme="majorHAnsi" w:cstheme="majorHAnsi"/>
        </w:rPr>
      </w:pPr>
      <w:r w:rsidRPr="00904D27">
        <w:rPr>
          <w:rFonts w:asciiTheme="majorHAnsi" w:eastAsia="Times New Roman" w:hAnsiTheme="majorHAnsi" w:cstheme="majorHAnsi"/>
        </w:rPr>
        <w:t>S</w:t>
      </w:r>
      <w:r w:rsidR="00ED3EE2">
        <w:rPr>
          <w:rFonts w:asciiTheme="majorHAnsi" w:eastAsia="Times New Roman" w:hAnsiTheme="majorHAnsi" w:cstheme="majorHAnsi"/>
        </w:rPr>
        <w:t>pecifično iskustvo</w:t>
      </w:r>
      <w:r w:rsidRPr="00904D27">
        <w:rPr>
          <w:rFonts w:asciiTheme="majorHAnsi" w:eastAsia="Times New Roman" w:hAnsiTheme="majorHAnsi" w:cstheme="majorHAnsi"/>
        </w:rPr>
        <w:t xml:space="preserve"> Stručnjaka 1 se određuje dodjelom bodova sukladno tablici u nastavku:</w:t>
      </w:r>
    </w:p>
    <w:tbl>
      <w:tblPr>
        <w:tblStyle w:val="TableGrid"/>
        <w:tblW w:w="9346" w:type="dxa"/>
        <w:tblLook w:val="04A0" w:firstRow="1" w:lastRow="0" w:firstColumn="1" w:lastColumn="0" w:noHBand="0" w:noVBand="1"/>
      </w:tblPr>
      <w:tblGrid>
        <w:gridCol w:w="1035"/>
        <w:gridCol w:w="3022"/>
        <w:gridCol w:w="1892"/>
        <w:gridCol w:w="1294"/>
        <w:gridCol w:w="2103"/>
      </w:tblGrid>
      <w:tr w:rsidR="00161F4B" w:rsidRPr="00904D27" w14:paraId="7F2EB8FA" w14:textId="77777777" w:rsidTr="00705D4C">
        <w:tc>
          <w:tcPr>
            <w:tcW w:w="1035" w:type="dxa"/>
            <w:tcBorders>
              <w:right w:val="single" w:sz="4" w:space="0" w:color="auto"/>
            </w:tcBorders>
          </w:tcPr>
          <w:p w14:paraId="16A7374B" w14:textId="77777777" w:rsidR="00161F4B" w:rsidRPr="00904D27" w:rsidRDefault="00161F4B" w:rsidP="00853903">
            <w:pPr>
              <w:autoSpaceDE w:val="0"/>
              <w:autoSpaceDN w:val="0"/>
              <w:adjustRightInd w:val="0"/>
              <w:spacing w:after="120"/>
              <w:ind w:right="380"/>
              <w:jc w:val="both"/>
              <w:rPr>
                <w:rFonts w:asciiTheme="majorHAnsi" w:eastAsia="Times New Roman" w:hAnsiTheme="majorHAnsi" w:cstheme="majorHAnsi"/>
                <w:lang w:val="hr-HR"/>
              </w:rPr>
            </w:pPr>
          </w:p>
        </w:tc>
        <w:tc>
          <w:tcPr>
            <w:tcW w:w="3022" w:type="dxa"/>
            <w:tcBorders>
              <w:left w:val="single" w:sz="4" w:space="0" w:color="auto"/>
            </w:tcBorders>
          </w:tcPr>
          <w:p w14:paraId="7078FBDE" w14:textId="712864B0" w:rsidR="00161F4B" w:rsidRPr="00904D27" w:rsidRDefault="00161F4B" w:rsidP="002F53A2">
            <w:pPr>
              <w:autoSpaceDE w:val="0"/>
              <w:autoSpaceDN w:val="0"/>
              <w:adjustRightInd w:val="0"/>
              <w:spacing w:after="120"/>
              <w:ind w:right="380"/>
              <w:rPr>
                <w:rFonts w:asciiTheme="majorHAnsi" w:eastAsia="Times New Roman" w:hAnsiTheme="majorHAnsi" w:cstheme="majorHAnsi"/>
                <w:b/>
                <w:lang w:val="hr-HR"/>
              </w:rPr>
            </w:pPr>
            <w:r w:rsidRPr="00904D27">
              <w:rPr>
                <w:rFonts w:asciiTheme="majorHAnsi" w:eastAsia="Times New Roman" w:hAnsiTheme="majorHAnsi" w:cstheme="majorHAnsi"/>
                <w:b/>
                <w:lang w:val="hr-HR"/>
              </w:rPr>
              <w:t xml:space="preserve">Specifično </w:t>
            </w:r>
            <w:r w:rsidR="002F53A2" w:rsidRPr="00904D27">
              <w:rPr>
                <w:rFonts w:asciiTheme="majorHAnsi" w:eastAsia="Times New Roman" w:hAnsiTheme="majorHAnsi" w:cstheme="majorHAnsi"/>
                <w:b/>
                <w:lang w:val="hr-HR"/>
              </w:rPr>
              <w:t>iskustvo Stručnjaka 1: Autor koncepta</w:t>
            </w:r>
          </w:p>
        </w:tc>
        <w:tc>
          <w:tcPr>
            <w:tcW w:w="1892" w:type="dxa"/>
          </w:tcPr>
          <w:p w14:paraId="2800F59D" w14:textId="7E0AA262" w:rsidR="00161F4B" w:rsidRPr="00904D27" w:rsidRDefault="002F53A2" w:rsidP="00853903">
            <w:pPr>
              <w:autoSpaceDE w:val="0"/>
              <w:autoSpaceDN w:val="0"/>
              <w:adjustRightInd w:val="0"/>
              <w:spacing w:after="120"/>
              <w:ind w:right="380"/>
              <w:jc w:val="both"/>
              <w:rPr>
                <w:rFonts w:asciiTheme="majorHAnsi" w:eastAsia="Times New Roman" w:hAnsiTheme="majorHAnsi" w:cstheme="majorHAnsi"/>
                <w:b/>
                <w:lang w:val="hr-HR"/>
              </w:rPr>
            </w:pPr>
            <w:r w:rsidRPr="00904D27">
              <w:rPr>
                <w:rFonts w:asciiTheme="majorHAnsi" w:eastAsia="Times New Roman" w:hAnsiTheme="majorHAnsi" w:cstheme="majorHAnsi"/>
                <w:b/>
                <w:lang w:val="hr-HR"/>
              </w:rPr>
              <w:t>Broj nagrada</w:t>
            </w:r>
          </w:p>
        </w:tc>
        <w:tc>
          <w:tcPr>
            <w:tcW w:w="1294" w:type="dxa"/>
          </w:tcPr>
          <w:p w14:paraId="47DB58CF" w14:textId="36EFCEC6" w:rsidR="00161F4B" w:rsidRPr="00904D27" w:rsidRDefault="002F53A2" w:rsidP="00853903">
            <w:pPr>
              <w:autoSpaceDE w:val="0"/>
              <w:autoSpaceDN w:val="0"/>
              <w:adjustRightInd w:val="0"/>
              <w:spacing w:after="120"/>
              <w:ind w:right="380"/>
              <w:jc w:val="both"/>
              <w:rPr>
                <w:rFonts w:asciiTheme="majorHAnsi" w:eastAsia="Times New Roman" w:hAnsiTheme="majorHAnsi" w:cstheme="majorHAnsi"/>
                <w:b/>
                <w:lang w:val="hr-HR"/>
              </w:rPr>
            </w:pPr>
            <w:r w:rsidRPr="00904D27">
              <w:rPr>
                <w:rFonts w:asciiTheme="majorHAnsi" w:eastAsia="Times New Roman" w:hAnsiTheme="majorHAnsi" w:cstheme="majorHAnsi"/>
                <w:b/>
                <w:lang w:val="hr-HR"/>
              </w:rPr>
              <w:t>Broj bodova</w:t>
            </w:r>
          </w:p>
        </w:tc>
        <w:tc>
          <w:tcPr>
            <w:tcW w:w="2103" w:type="dxa"/>
          </w:tcPr>
          <w:p w14:paraId="44EACFB2" w14:textId="6A5B93CB" w:rsidR="00161F4B" w:rsidRPr="00904D27" w:rsidRDefault="00161F4B" w:rsidP="00853903">
            <w:pPr>
              <w:autoSpaceDE w:val="0"/>
              <w:autoSpaceDN w:val="0"/>
              <w:adjustRightInd w:val="0"/>
              <w:spacing w:after="120"/>
              <w:ind w:right="380"/>
              <w:jc w:val="both"/>
              <w:rPr>
                <w:rFonts w:asciiTheme="majorHAnsi" w:eastAsia="Times New Roman" w:hAnsiTheme="majorHAnsi" w:cstheme="majorHAnsi"/>
                <w:b/>
                <w:lang w:val="hr-HR"/>
              </w:rPr>
            </w:pPr>
            <w:r w:rsidRPr="00904D27">
              <w:rPr>
                <w:rFonts w:asciiTheme="majorHAnsi" w:eastAsia="Times New Roman" w:hAnsiTheme="majorHAnsi" w:cstheme="majorHAnsi"/>
                <w:b/>
                <w:lang w:val="hr-HR"/>
              </w:rPr>
              <w:t>Sveukupni broj bodova</w:t>
            </w:r>
          </w:p>
        </w:tc>
      </w:tr>
      <w:tr w:rsidR="002F53A2" w:rsidRPr="00904D27" w14:paraId="42704A80" w14:textId="77777777" w:rsidTr="002F53A2">
        <w:trPr>
          <w:trHeight w:val="646"/>
        </w:trPr>
        <w:tc>
          <w:tcPr>
            <w:tcW w:w="1035" w:type="dxa"/>
            <w:vMerge w:val="restart"/>
            <w:tcBorders>
              <w:right w:val="single" w:sz="4" w:space="0" w:color="auto"/>
            </w:tcBorders>
          </w:tcPr>
          <w:p w14:paraId="63308C21" w14:textId="72ACBCDD" w:rsidR="002F53A2" w:rsidRPr="00904D27" w:rsidRDefault="002F53A2" w:rsidP="00853903">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 xml:space="preserve">1. </w:t>
            </w:r>
          </w:p>
        </w:tc>
        <w:tc>
          <w:tcPr>
            <w:tcW w:w="3022" w:type="dxa"/>
            <w:vMerge w:val="restart"/>
            <w:tcBorders>
              <w:left w:val="single" w:sz="4" w:space="0" w:color="auto"/>
            </w:tcBorders>
          </w:tcPr>
          <w:p w14:paraId="0D408AE9" w14:textId="182EFC32" w:rsidR="002F53A2" w:rsidRPr="00904D27" w:rsidRDefault="002F53A2" w:rsidP="002F53A2">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Ukupan broj prvonagrađenih radova na urbanističko-arhitektonskim natječajima ili drugih stručnih nagrada za projekte usporedive ili veće složenosti predmetu nabave</w:t>
            </w:r>
          </w:p>
        </w:tc>
        <w:tc>
          <w:tcPr>
            <w:tcW w:w="1892" w:type="dxa"/>
          </w:tcPr>
          <w:p w14:paraId="587CBC6E" w14:textId="3A5434A8" w:rsidR="002F53A2" w:rsidRPr="00904D27" w:rsidRDefault="002F53A2" w:rsidP="00853903">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1 do 3</w:t>
            </w:r>
          </w:p>
        </w:tc>
        <w:tc>
          <w:tcPr>
            <w:tcW w:w="1294" w:type="dxa"/>
          </w:tcPr>
          <w:p w14:paraId="4455BE1F" w14:textId="5752A6C7" w:rsidR="002F53A2" w:rsidRPr="00904D27" w:rsidRDefault="002F53A2" w:rsidP="00853903">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10</w:t>
            </w:r>
          </w:p>
        </w:tc>
        <w:tc>
          <w:tcPr>
            <w:tcW w:w="2103" w:type="dxa"/>
            <w:vMerge w:val="restart"/>
          </w:tcPr>
          <w:p w14:paraId="5448478B" w14:textId="77777777" w:rsidR="002F53A2" w:rsidRPr="00904D27" w:rsidRDefault="002F53A2" w:rsidP="00853903">
            <w:pPr>
              <w:autoSpaceDE w:val="0"/>
              <w:autoSpaceDN w:val="0"/>
              <w:adjustRightInd w:val="0"/>
              <w:spacing w:after="120"/>
              <w:ind w:right="380"/>
              <w:jc w:val="both"/>
              <w:rPr>
                <w:rFonts w:asciiTheme="majorHAnsi" w:eastAsia="Times New Roman" w:hAnsiTheme="majorHAnsi" w:cstheme="majorHAnsi"/>
                <w:lang w:val="hr-HR"/>
              </w:rPr>
            </w:pPr>
          </w:p>
          <w:p w14:paraId="2EED1357" w14:textId="77777777" w:rsidR="002F53A2" w:rsidRPr="00904D27" w:rsidRDefault="002F53A2" w:rsidP="00853903">
            <w:pPr>
              <w:autoSpaceDE w:val="0"/>
              <w:autoSpaceDN w:val="0"/>
              <w:adjustRightInd w:val="0"/>
              <w:spacing w:after="120"/>
              <w:ind w:right="380"/>
              <w:jc w:val="both"/>
              <w:rPr>
                <w:rFonts w:asciiTheme="majorHAnsi" w:eastAsia="Times New Roman" w:hAnsiTheme="majorHAnsi" w:cstheme="majorHAnsi"/>
                <w:lang w:val="hr-HR"/>
              </w:rPr>
            </w:pPr>
          </w:p>
          <w:p w14:paraId="21138F7C" w14:textId="77777777" w:rsidR="002F53A2" w:rsidRPr="00904D27" w:rsidRDefault="002F53A2" w:rsidP="00853903">
            <w:pPr>
              <w:autoSpaceDE w:val="0"/>
              <w:autoSpaceDN w:val="0"/>
              <w:adjustRightInd w:val="0"/>
              <w:spacing w:after="120"/>
              <w:ind w:right="380"/>
              <w:jc w:val="both"/>
              <w:rPr>
                <w:rFonts w:asciiTheme="majorHAnsi" w:eastAsia="Times New Roman" w:hAnsiTheme="majorHAnsi" w:cstheme="majorHAnsi"/>
                <w:lang w:val="hr-HR"/>
              </w:rPr>
            </w:pPr>
          </w:p>
          <w:p w14:paraId="286B9643" w14:textId="69EED800" w:rsidR="002F53A2" w:rsidRPr="00904D27" w:rsidRDefault="002F53A2" w:rsidP="00853903">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 xml:space="preserve">               30</w:t>
            </w:r>
          </w:p>
        </w:tc>
      </w:tr>
      <w:tr w:rsidR="00DF5126" w:rsidRPr="00904D27" w14:paraId="22D05EF8" w14:textId="77777777" w:rsidTr="00705D4C">
        <w:trPr>
          <w:trHeight w:val="768"/>
        </w:trPr>
        <w:tc>
          <w:tcPr>
            <w:tcW w:w="1035" w:type="dxa"/>
            <w:vMerge/>
            <w:tcBorders>
              <w:right w:val="single" w:sz="4" w:space="0" w:color="auto"/>
            </w:tcBorders>
          </w:tcPr>
          <w:p w14:paraId="32642FD3" w14:textId="77777777" w:rsidR="00DF5126" w:rsidRPr="00904D27" w:rsidRDefault="00DF5126" w:rsidP="00853903">
            <w:pPr>
              <w:autoSpaceDE w:val="0"/>
              <w:autoSpaceDN w:val="0"/>
              <w:adjustRightInd w:val="0"/>
              <w:spacing w:after="120"/>
              <w:ind w:right="380"/>
              <w:jc w:val="both"/>
              <w:rPr>
                <w:rFonts w:asciiTheme="majorHAnsi" w:eastAsia="Times New Roman" w:hAnsiTheme="majorHAnsi" w:cstheme="majorHAnsi"/>
                <w:lang w:val="hr-HR"/>
              </w:rPr>
            </w:pPr>
          </w:p>
        </w:tc>
        <w:tc>
          <w:tcPr>
            <w:tcW w:w="3022" w:type="dxa"/>
            <w:vMerge/>
            <w:tcBorders>
              <w:left w:val="single" w:sz="4" w:space="0" w:color="auto"/>
            </w:tcBorders>
          </w:tcPr>
          <w:p w14:paraId="488B6D85" w14:textId="77777777" w:rsidR="00DF5126" w:rsidRPr="00904D27" w:rsidRDefault="00DF5126" w:rsidP="00805702">
            <w:pPr>
              <w:autoSpaceDE w:val="0"/>
              <w:autoSpaceDN w:val="0"/>
              <w:adjustRightInd w:val="0"/>
              <w:spacing w:after="120"/>
              <w:ind w:right="380"/>
              <w:jc w:val="both"/>
              <w:rPr>
                <w:rFonts w:asciiTheme="majorHAnsi" w:eastAsia="Times New Roman" w:hAnsiTheme="majorHAnsi" w:cstheme="majorHAnsi"/>
                <w:highlight w:val="yellow"/>
                <w:lang w:val="hr-HR"/>
              </w:rPr>
            </w:pPr>
          </w:p>
        </w:tc>
        <w:tc>
          <w:tcPr>
            <w:tcW w:w="1892" w:type="dxa"/>
            <w:tcBorders>
              <w:top w:val="single" w:sz="4" w:space="0" w:color="auto"/>
              <w:bottom w:val="single" w:sz="4" w:space="0" w:color="auto"/>
            </w:tcBorders>
          </w:tcPr>
          <w:p w14:paraId="27F5662D" w14:textId="17CEE39A" w:rsidR="00DF5126" w:rsidRPr="00904D27" w:rsidRDefault="00DF5126" w:rsidP="00853903">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3 do 7</w:t>
            </w:r>
          </w:p>
        </w:tc>
        <w:tc>
          <w:tcPr>
            <w:tcW w:w="1294" w:type="dxa"/>
            <w:tcBorders>
              <w:top w:val="single" w:sz="4" w:space="0" w:color="auto"/>
              <w:bottom w:val="single" w:sz="4" w:space="0" w:color="auto"/>
            </w:tcBorders>
          </w:tcPr>
          <w:p w14:paraId="0C5DA48B" w14:textId="18DAC19B" w:rsidR="00DF5126" w:rsidRPr="00904D27" w:rsidRDefault="003B7542" w:rsidP="00853903">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2</w:t>
            </w:r>
            <w:r w:rsidR="00DF5126" w:rsidRPr="00904D27">
              <w:rPr>
                <w:rFonts w:asciiTheme="majorHAnsi" w:eastAsia="Times New Roman" w:hAnsiTheme="majorHAnsi" w:cstheme="majorHAnsi"/>
                <w:lang w:val="hr-HR"/>
              </w:rPr>
              <w:t>0</w:t>
            </w:r>
          </w:p>
        </w:tc>
        <w:tc>
          <w:tcPr>
            <w:tcW w:w="2103" w:type="dxa"/>
            <w:vMerge/>
          </w:tcPr>
          <w:p w14:paraId="7F7E13F3" w14:textId="77777777" w:rsidR="00DF5126" w:rsidRPr="00904D27" w:rsidRDefault="00DF5126" w:rsidP="00853903">
            <w:pPr>
              <w:autoSpaceDE w:val="0"/>
              <w:autoSpaceDN w:val="0"/>
              <w:adjustRightInd w:val="0"/>
              <w:spacing w:after="120"/>
              <w:ind w:right="380"/>
              <w:jc w:val="both"/>
              <w:rPr>
                <w:rFonts w:asciiTheme="majorHAnsi" w:eastAsia="Times New Roman" w:hAnsiTheme="majorHAnsi" w:cstheme="majorHAnsi"/>
                <w:lang w:val="hr-HR"/>
              </w:rPr>
            </w:pPr>
          </w:p>
        </w:tc>
      </w:tr>
      <w:tr w:rsidR="00DF5126" w:rsidRPr="00904D27" w14:paraId="42127D68" w14:textId="77777777" w:rsidTr="00705D4C">
        <w:trPr>
          <w:trHeight w:val="768"/>
        </w:trPr>
        <w:tc>
          <w:tcPr>
            <w:tcW w:w="1035" w:type="dxa"/>
            <w:vMerge/>
            <w:tcBorders>
              <w:right w:val="single" w:sz="4" w:space="0" w:color="auto"/>
            </w:tcBorders>
          </w:tcPr>
          <w:p w14:paraId="27048889" w14:textId="77777777" w:rsidR="00DF5126" w:rsidRPr="00904D27" w:rsidRDefault="00DF5126" w:rsidP="00853903">
            <w:pPr>
              <w:autoSpaceDE w:val="0"/>
              <w:autoSpaceDN w:val="0"/>
              <w:adjustRightInd w:val="0"/>
              <w:spacing w:after="120"/>
              <w:ind w:right="380"/>
              <w:jc w:val="both"/>
              <w:rPr>
                <w:rFonts w:asciiTheme="majorHAnsi" w:eastAsia="Times New Roman" w:hAnsiTheme="majorHAnsi" w:cstheme="majorHAnsi"/>
                <w:lang w:val="hr-HR"/>
              </w:rPr>
            </w:pPr>
          </w:p>
        </w:tc>
        <w:tc>
          <w:tcPr>
            <w:tcW w:w="3022" w:type="dxa"/>
            <w:vMerge/>
            <w:tcBorders>
              <w:left w:val="single" w:sz="4" w:space="0" w:color="auto"/>
            </w:tcBorders>
          </w:tcPr>
          <w:p w14:paraId="73F6B2C1" w14:textId="77777777" w:rsidR="00DF5126" w:rsidRPr="00904D27" w:rsidRDefault="00DF5126" w:rsidP="00805702">
            <w:pPr>
              <w:autoSpaceDE w:val="0"/>
              <w:autoSpaceDN w:val="0"/>
              <w:adjustRightInd w:val="0"/>
              <w:spacing w:after="120"/>
              <w:ind w:right="380"/>
              <w:jc w:val="both"/>
              <w:rPr>
                <w:rFonts w:asciiTheme="majorHAnsi" w:eastAsia="Times New Roman" w:hAnsiTheme="majorHAnsi" w:cstheme="majorHAnsi"/>
                <w:highlight w:val="yellow"/>
                <w:lang w:val="hr-HR"/>
              </w:rPr>
            </w:pPr>
          </w:p>
        </w:tc>
        <w:tc>
          <w:tcPr>
            <w:tcW w:w="1892" w:type="dxa"/>
            <w:tcBorders>
              <w:top w:val="single" w:sz="4" w:space="0" w:color="auto"/>
            </w:tcBorders>
          </w:tcPr>
          <w:p w14:paraId="5A347EC9" w14:textId="127E3235" w:rsidR="00DF5126" w:rsidRPr="00904D27" w:rsidRDefault="00DF5126" w:rsidP="00853903">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 xml:space="preserve">7 </w:t>
            </w:r>
            <w:r w:rsidR="00906597">
              <w:rPr>
                <w:rFonts w:asciiTheme="majorHAnsi" w:eastAsia="Times New Roman" w:hAnsiTheme="majorHAnsi" w:cstheme="majorHAnsi"/>
                <w:lang w:val="hr-HR"/>
              </w:rPr>
              <w:t>i više</w:t>
            </w:r>
          </w:p>
        </w:tc>
        <w:tc>
          <w:tcPr>
            <w:tcW w:w="1294" w:type="dxa"/>
            <w:tcBorders>
              <w:top w:val="single" w:sz="4" w:space="0" w:color="auto"/>
            </w:tcBorders>
          </w:tcPr>
          <w:p w14:paraId="2AF0DBC8" w14:textId="3F4D638C" w:rsidR="00DF5126" w:rsidRPr="00904D27" w:rsidRDefault="003B7542" w:rsidP="00853903">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30</w:t>
            </w:r>
          </w:p>
        </w:tc>
        <w:tc>
          <w:tcPr>
            <w:tcW w:w="2103" w:type="dxa"/>
            <w:vMerge/>
          </w:tcPr>
          <w:p w14:paraId="752C5DAC" w14:textId="77777777" w:rsidR="00DF5126" w:rsidRPr="00904D27" w:rsidRDefault="00DF5126" w:rsidP="00853903">
            <w:pPr>
              <w:autoSpaceDE w:val="0"/>
              <w:autoSpaceDN w:val="0"/>
              <w:adjustRightInd w:val="0"/>
              <w:spacing w:after="120"/>
              <w:ind w:right="380"/>
              <w:jc w:val="both"/>
              <w:rPr>
                <w:rFonts w:asciiTheme="majorHAnsi" w:eastAsia="Times New Roman" w:hAnsiTheme="majorHAnsi" w:cstheme="majorHAnsi"/>
                <w:lang w:val="hr-HR"/>
              </w:rPr>
            </w:pPr>
          </w:p>
        </w:tc>
      </w:tr>
    </w:tbl>
    <w:p w14:paraId="00C0E3B7" w14:textId="77777777" w:rsidR="00F144BF" w:rsidRPr="00904D27" w:rsidRDefault="00F144BF" w:rsidP="00F144BF">
      <w:pPr>
        <w:autoSpaceDE w:val="0"/>
        <w:autoSpaceDN w:val="0"/>
        <w:adjustRightInd w:val="0"/>
        <w:spacing w:after="120" w:line="240" w:lineRule="auto"/>
        <w:ind w:left="720" w:right="380"/>
        <w:contextualSpacing/>
        <w:jc w:val="both"/>
        <w:rPr>
          <w:rFonts w:asciiTheme="majorHAnsi" w:eastAsia="Times New Roman" w:hAnsiTheme="majorHAnsi" w:cstheme="majorHAnsi"/>
          <w:b/>
        </w:rPr>
      </w:pPr>
      <w:bookmarkStart w:id="24" w:name="_Hlk507605430"/>
    </w:p>
    <w:p w14:paraId="717ADFE8" w14:textId="77777777" w:rsidR="00F144BF" w:rsidRPr="00904D27" w:rsidRDefault="00F144BF" w:rsidP="00F144BF">
      <w:pPr>
        <w:spacing w:after="0" w:line="240" w:lineRule="auto"/>
        <w:rPr>
          <w:rFonts w:asciiTheme="majorHAnsi" w:eastAsia="Times New Roman" w:hAnsiTheme="majorHAnsi" w:cstheme="majorHAnsi"/>
          <w:b/>
        </w:rPr>
      </w:pPr>
      <w:r w:rsidRPr="00904D27">
        <w:rPr>
          <w:rFonts w:asciiTheme="majorHAnsi" w:eastAsia="Times New Roman" w:hAnsiTheme="majorHAnsi" w:cstheme="majorHAnsi"/>
          <w:b/>
        </w:rPr>
        <w:t>1.2. Specifično iskustvo ključnog Stručnjaka 2: Koordinator projekta</w:t>
      </w:r>
    </w:p>
    <w:p w14:paraId="08C9D0E4" w14:textId="77777777" w:rsidR="00F144BF" w:rsidRPr="00904D27" w:rsidRDefault="00F144BF" w:rsidP="00F144BF">
      <w:pPr>
        <w:spacing w:after="0" w:line="240" w:lineRule="auto"/>
        <w:rPr>
          <w:rFonts w:asciiTheme="majorHAnsi" w:eastAsia="Times New Roman" w:hAnsiTheme="majorHAnsi" w:cstheme="majorHAnsi"/>
        </w:rPr>
      </w:pPr>
    </w:p>
    <w:p w14:paraId="6D498A33" w14:textId="3DA89E33" w:rsidR="00687CA7" w:rsidRPr="00904D27" w:rsidRDefault="00F144BF" w:rsidP="00F144BF">
      <w:pPr>
        <w:spacing w:after="0" w:line="240" w:lineRule="auto"/>
        <w:rPr>
          <w:rFonts w:asciiTheme="majorHAnsi" w:eastAsia="Times New Roman" w:hAnsiTheme="majorHAnsi" w:cstheme="majorHAnsi"/>
          <w:b/>
        </w:rPr>
      </w:pPr>
      <w:r w:rsidRPr="00904D27">
        <w:rPr>
          <w:rFonts w:asciiTheme="majorHAnsi" w:eastAsia="Times New Roman" w:hAnsiTheme="majorHAnsi" w:cstheme="majorHAnsi"/>
        </w:rPr>
        <w:t xml:space="preserve">Maksimalan broj bodova koji ponuditelj može ostvariti u okviru ovog kriterija je </w:t>
      </w:r>
      <w:r w:rsidRPr="00904D27">
        <w:rPr>
          <w:rFonts w:asciiTheme="majorHAnsi" w:eastAsia="Times New Roman" w:hAnsiTheme="majorHAnsi" w:cstheme="majorHAnsi"/>
          <w:b/>
        </w:rPr>
        <w:t>20 bodova</w:t>
      </w:r>
      <w:r w:rsidRPr="00904D27">
        <w:rPr>
          <w:rFonts w:asciiTheme="majorHAnsi" w:eastAsia="Times New Roman" w:hAnsiTheme="majorHAnsi" w:cstheme="majorHAnsi"/>
          <w:color w:val="FF0000"/>
        </w:rPr>
        <w:t xml:space="preserve">. </w:t>
      </w:r>
    </w:p>
    <w:bookmarkEnd w:id="24"/>
    <w:p w14:paraId="44FE4ADD" w14:textId="77777777" w:rsidR="00F144BF" w:rsidRPr="00904D27" w:rsidRDefault="00F144BF" w:rsidP="00853903">
      <w:pPr>
        <w:autoSpaceDE w:val="0"/>
        <w:autoSpaceDN w:val="0"/>
        <w:adjustRightInd w:val="0"/>
        <w:spacing w:after="120" w:line="240" w:lineRule="auto"/>
        <w:ind w:right="380"/>
        <w:jc w:val="both"/>
        <w:rPr>
          <w:rFonts w:asciiTheme="majorHAnsi" w:eastAsia="Times New Roman" w:hAnsiTheme="majorHAnsi" w:cstheme="majorHAnsi"/>
        </w:rPr>
      </w:pPr>
    </w:p>
    <w:p w14:paraId="72A87EDA" w14:textId="04F6C50A" w:rsidR="002F53A2" w:rsidRPr="00904D27" w:rsidRDefault="00F144BF" w:rsidP="00853903">
      <w:pPr>
        <w:autoSpaceDE w:val="0"/>
        <w:autoSpaceDN w:val="0"/>
        <w:adjustRightInd w:val="0"/>
        <w:spacing w:after="120" w:line="240" w:lineRule="auto"/>
        <w:ind w:right="380"/>
        <w:jc w:val="both"/>
        <w:rPr>
          <w:rFonts w:asciiTheme="majorHAnsi" w:eastAsia="Times New Roman" w:hAnsiTheme="majorHAnsi" w:cstheme="majorHAnsi"/>
        </w:rPr>
      </w:pPr>
      <w:r w:rsidRPr="00904D27">
        <w:rPr>
          <w:rFonts w:asciiTheme="majorHAnsi" w:eastAsia="Times New Roman" w:hAnsiTheme="majorHAnsi" w:cstheme="majorHAnsi"/>
        </w:rPr>
        <w:t>S</w:t>
      </w:r>
      <w:r w:rsidR="00ED3EE2">
        <w:rPr>
          <w:rFonts w:asciiTheme="majorHAnsi" w:eastAsia="Times New Roman" w:hAnsiTheme="majorHAnsi" w:cstheme="majorHAnsi"/>
        </w:rPr>
        <w:t xml:space="preserve">pecifično iskustvo </w:t>
      </w:r>
      <w:r w:rsidRPr="00904D27">
        <w:rPr>
          <w:rFonts w:asciiTheme="majorHAnsi" w:eastAsia="Times New Roman" w:hAnsiTheme="majorHAnsi" w:cstheme="majorHAnsi"/>
        </w:rPr>
        <w:t>Stručnjaka 2 se određuje dodjelom bodova sukladno tablici u nastavku:</w:t>
      </w:r>
    </w:p>
    <w:tbl>
      <w:tblPr>
        <w:tblStyle w:val="TableGrid"/>
        <w:tblW w:w="9346" w:type="dxa"/>
        <w:tblLook w:val="04A0" w:firstRow="1" w:lastRow="0" w:firstColumn="1" w:lastColumn="0" w:noHBand="0" w:noVBand="1"/>
      </w:tblPr>
      <w:tblGrid>
        <w:gridCol w:w="1035"/>
        <w:gridCol w:w="3022"/>
        <w:gridCol w:w="1892"/>
        <w:gridCol w:w="1294"/>
        <w:gridCol w:w="2103"/>
      </w:tblGrid>
      <w:tr w:rsidR="002F53A2" w:rsidRPr="00904D27" w14:paraId="374C7C71" w14:textId="77777777" w:rsidTr="00A81276">
        <w:tc>
          <w:tcPr>
            <w:tcW w:w="1035" w:type="dxa"/>
            <w:tcBorders>
              <w:right w:val="single" w:sz="4" w:space="0" w:color="auto"/>
            </w:tcBorders>
          </w:tcPr>
          <w:p w14:paraId="3C99EB5B"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p>
        </w:tc>
        <w:tc>
          <w:tcPr>
            <w:tcW w:w="3022" w:type="dxa"/>
            <w:tcBorders>
              <w:left w:val="single" w:sz="4" w:space="0" w:color="auto"/>
            </w:tcBorders>
          </w:tcPr>
          <w:p w14:paraId="77E6D8AC" w14:textId="719AB616"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b/>
                <w:lang w:val="hr-HR"/>
              </w:rPr>
            </w:pPr>
            <w:r w:rsidRPr="00904D27">
              <w:rPr>
                <w:rFonts w:asciiTheme="majorHAnsi" w:eastAsia="Times New Roman" w:hAnsiTheme="majorHAnsi" w:cstheme="majorHAnsi"/>
                <w:b/>
                <w:lang w:val="hr-HR"/>
              </w:rPr>
              <w:t>Specifično iskustvo Stručnjaka 2: Koordinator projekta</w:t>
            </w:r>
          </w:p>
        </w:tc>
        <w:tc>
          <w:tcPr>
            <w:tcW w:w="1892" w:type="dxa"/>
          </w:tcPr>
          <w:p w14:paraId="6E133DC9" w14:textId="69E54428"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b/>
                <w:lang w:val="hr-HR"/>
              </w:rPr>
            </w:pPr>
            <w:r w:rsidRPr="00904D27">
              <w:rPr>
                <w:rFonts w:asciiTheme="majorHAnsi" w:eastAsia="Times New Roman" w:hAnsiTheme="majorHAnsi" w:cstheme="majorHAnsi"/>
                <w:b/>
                <w:lang w:val="hr-HR"/>
              </w:rPr>
              <w:t>Broj projekata</w:t>
            </w:r>
          </w:p>
        </w:tc>
        <w:tc>
          <w:tcPr>
            <w:tcW w:w="1294" w:type="dxa"/>
          </w:tcPr>
          <w:p w14:paraId="7336393C"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b/>
                <w:lang w:val="hr-HR"/>
              </w:rPr>
            </w:pPr>
            <w:r w:rsidRPr="00904D27">
              <w:rPr>
                <w:rFonts w:asciiTheme="majorHAnsi" w:eastAsia="Times New Roman" w:hAnsiTheme="majorHAnsi" w:cstheme="majorHAnsi"/>
                <w:b/>
                <w:lang w:val="hr-HR"/>
              </w:rPr>
              <w:t>Broj bodova</w:t>
            </w:r>
          </w:p>
        </w:tc>
        <w:tc>
          <w:tcPr>
            <w:tcW w:w="2103" w:type="dxa"/>
          </w:tcPr>
          <w:p w14:paraId="023E9E53"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b/>
                <w:lang w:val="hr-HR"/>
              </w:rPr>
            </w:pPr>
            <w:r w:rsidRPr="00904D27">
              <w:rPr>
                <w:rFonts w:asciiTheme="majorHAnsi" w:eastAsia="Times New Roman" w:hAnsiTheme="majorHAnsi" w:cstheme="majorHAnsi"/>
                <w:b/>
                <w:lang w:val="hr-HR"/>
              </w:rPr>
              <w:t>Sveukupni broj bodova</w:t>
            </w:r>
          </w:p>
        </w:tc>
      </w:tr>
      <w:tr w:rsidR="002F53A2" w:rsidRPr="00904D27" w14:paraId="05D19AC0" w14:textId="77777777" w:rsidTr="00A81276">
        <w:trPr>
          <w:trHeight w:val="646"/>
        </w:trPr>
        <w:tc>
          <w:tcPr>
            <w:tcW w:w="1035" w:type="dxa"/>
            <w:vMerge w:val="restart"/>
            <w:tcBorders>
              <w:right w:val="single" w:sz="4" w:space="0" w:color="auto"/>
            </w:tcBorders>
          </w:tcPr>
          <w:p w14:paraId="0C4ECDED"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 xml:space="preserve">1. </w:t>
            </w:r>
          </w:p>
        </w:tc>
        <w:tc>
          <w:tcPr>
            <w:tcW w:w="3022" w:type="dxa"/>
            <w:vMerge w:val="restart"/>
            <w:tcBorders>
              <w:left w:val="single" w:sz="4" w:space="0" w:color="auto"/>
            </w:tcBorders>
          </w:tcPr>
          <w:p w14:paraId="463EC388" w14:textId="27C2DA8C"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 xml:space="preserve">Ukupan broj projekata na kojima je stručnjak radio kao koordinator svih uključenih projektanata, a čija pojedinačna vrijednost </w:t>
            </w:r>
            <w:r w:rsidR="00722EEF">
              <w:rPr>
                <w:rFonts w:asciiTheme="majorHAnsi" w:eastAsia="Times New Roman" w:hAnsiTheme="majorHAnsi" w:cstheme="majorHAnsi"/>
                <w:lang w:val="hr-HR"/>
              </w:rPr>
              <w:t xml:space="preserve">je jednaka ili </w:t>
            </w:r>
            <w:r w:rsidRPr="00904D27">
              <w:rPr>
                <w:rFonts w:asciiTheme="majorHAnsi" w:eastAsia="Times New Roman" w:hAnsiTheme="majorHAnsi" w:cstheme="majorHAnsi"/>
                <w:lang w:val="hr-HR"/>
              </w:rPr>
              <w:t>viš</w:t>
            </w:r>
            <w:r w:rsidR="00722EEF">
              <w:rPr>
                <w:rFonts w:asciiTheme="majorHAnsi" w:eastAsia="Times New Roman" w:hAnsiTheme="majorHAnsi" w:cstheme="majorHAnsi"/>
                <w:lang w:val="hr-HR"/>
              </w:rPr>
              <w:t>a</w:t>
            </w:r>
            <w:r w:rsidRPr="00904D27">
              <w:rPr>
                <w:rFonts w:asciiTheme="majorHAnsi" w:eastAsia="Times New Roman" w:hAnsiTheme="majorHAnsi" w:cstheme="majorHAnsi"/>
                <w:lang w:val="hr-HR"/>
              </w:rPr>
              <w:t xml:space="preserve"> od iznosa </w:t>
            </w:r>
            <w:r w:rsidR="00722EEF">
              <w:rPr>
                <w:rFonts w:asciiTheme="majorHAnsi" w:eastAsia="Times New Roman" w:hAnsiTheme="majorHAnsi" w:cstheme="majorHAnsi"/>
                <w:lang w:val="hr-HR"/>
              </w:rPr>
              <w:t xml:space="preserve">predane </w:t>
            </w:r>
            <w:r w:rsidRPr="00904D27">
              <w:rPr>
                <w:rFonts w:asciiTheme="majorHAnsi" w:eastAsia="Times New Roman" w:hAnsiTheme="majorHAnsi" w:cstheme="majorHAnsi"/>
                <w:lang w:val="hr-HR"/>
              </w:rPr>
              <w:t>ponude</w:t>
            </w:r>
          </w:p>
        </w:tc>
        <w:tc>
          <w:tcPr>
            <w:tcW w:w="1892" w:type="dxa"/>
          </w:tcPr>
          <w:p w14:paraId="70E0085A"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1 do 3</w:t>
            </w:r>
          </w:p>
        </w:tc>
        <w:tc>
          <w:tcPr>
            <w:tcW w:w="1294" w:type="dxa"/>
          </w:tcPr>
          <w:p w14:paraId="5DAD5DA1" w14:textId="3B4EF841"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5</w:t>
            </w:r>
          </w:p>
        </w:tc>
        <w:tc>
          <w:tcPr>
            <w:tcW w:w="2103" w:type="dxa"/>
            <w:vMerge w:val="restart"/>
          </w:tcPr>
          <w:p w14:paraId="5EEDC9EB"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p>
          <w:p w14:paraId="636833CE"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p>
          <w:p w14:paraId="2F985435"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p>
          <w:p w14:paraId="01E33E17" w14:textId="17B82C02"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 xml:space="preserve">               20</w:t>
            </w:r>
          </w:p>
        </w:tc>
      </w:tr>
      <w:tr w:rsidR="002F53A2" w:rsidRPr="00904D27" w14:paraId="1CEF09DC" w14:textId="77777777" w:rsidTr="00A81276">
        <w:trPr>
          <w:trHeight w:val="768"/>
        </w:trPr>
        <w:tc>
          <w:tcPr>
            <w:tcW w:w="1035" w:type="dxa"/>
            <w:vMerge/>
            <w:tcBorders>
              <w:right w:val="single" w:sz="4" w:space="0" w:color="auto"/>
            </w:tcBorders>
          </w:tcPr>
          <w:p w14:paraId="552A798A"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p>
        </w:tc>
        <w:tc>
          <w:tcPr>
            <w:tcW w:w="3022" w:type="dxa"/>
            <w:vMerge/>
            <w:tcBorders>
              <w:left w:val="single" w:sz="4" w:space="0" w:color="auto"/>
            </w:tcBorders>
          </w:tcPr>
          <w:p w14:paraId="59858009"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highlight w:val="yellow"/>
                <w:lang w:val="hr-HR"/>
              </w:rPr>
            </w:pPr>
          </w:p>
        </w:tc>
        <w:tc>
          <w:tcPr>
            <w:tcW w:w="1892" w:type="dxa"/>
            <w:tcBorders>
              <w:top w:val="single" w:sz="4" w:space="0" w:color="auto"/>
              <w:bottom w:val="single" w:sz="4" w:space="0" w:color="auto"/>
            </w:tcBorders>
          </w:tcPr>
          <w:p w14:paraId="718DACD0" w14:textId="2F12F4C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3 do 5</w:t>
            </w:r>
          </w:p>
        </w:tc>
        <w:tc>
          <w:tcPr>
            <w:tcW w:w="1294" w:type="dxa"/>
            <w:tcBorders>
              <w:top w:val="single" w:sz="4" w:space="0" w:color="auto"/>
              <w:bottom w:val="single" w:sz="4" w:space="0" w:color="auto"/>
            </w:tcBorders>
          </w:tcPr>
          <w:p w14:paraId="632B95B5" w14:textId="32C2C6E8"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10</w:t>
            </w:r>
          </w:p>
        </w:tc>
        <w:tc>
          <w:tcPr>
            <w:tcW w:w="2103" w:type="dxa"/>
            <w:vMerge/>
          </w:tcPr>
          <w:p w14:paraId="1A1B1B32"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p>
        </w:tc>
      </w:tr>
      <w:tr w:rsidR="002F53A2" w:rsidRPr="00904D27" w14:paraId="57E16B00" w14:textId="77777777" w:rsidTr="00A81276">
        <w:trPr>
          <w:trHeight w:val="768"/>
        </w:trPr>
        <w:tc>
          <w:tcPr>
            <w:tcW w:w="1035" w:type="dxa"/>
            <w:vMerge/>
            <w:tcBorders>
              <w:right w:val="single" w:sz="4" w:space="0" w:color="auto"/>
            </w:tcBorders>
          </w:tcPr>
          <w:p w14:paraId="1959F558"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p>
        </w:tc>
        <w:tc>
          <w:tcPr>
            <w:tcW w:w="3022" w:type="dxa"/>
            <w:vMerge/>
            <w:tcBorders>
              <w:left w:val="single" w:sz="4" w:space="0" w:color="auto"/>
            </w:tcBorders>
          </w:tcPr>
          <w:p w14:paraId="2B260231"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highlight w:val="yellow"/>
                <w:lang w:val="hr-HR"/>
              </w:rPr>
            </w:pPr>
          </w:p>
        </w:tc>
        <w:tc>
          <w:tcPr>
            <w:tcW w:w="1892" w:type="dxa"/>
            <w:tcBorders>
              <w:top w:val="single" w:sz="4" w:space="0" w:color="auto"/>
            </w:tcBorders>
          </w:tcPr>
          <w:p w14:paraId="6C2EE7BE" w14:textId="63F484FF"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5</w:t>
            </w:r>
            <w:r w:rsidR="00FA6685">
              <w:rPr>
                <w:rFonts w:asciiTheme="majorHAnsi" w:eastAsia="Times New Roman" w:hAnsiTheme="majorHAnsi" w:cstheme="majorHAnsi"/>
                <w:lang w:val="hr-HR"/>
              </w:rPr>
              <w:t xml:space="preserve">  i više</w:t>
            </w:r>
          </w:p>
        </w:tc>
        <w:tc>
          <w:tcPr>
            <w:tcW w:w="1294" w:type="dxa"/>
            <w:tcBorders>
              <w:top w:val="single" w:sz="4" w:space="0" w:color="auto"/>
            </w:tcBorders>
          </w:tcPr>
          <w:p w14:paraId="5E7D4AF9" w14:textId="2D4C8A60"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20</w:t>
            </w:r>
          </w:p>
        </w:tc>
        <w:tc>
          <w:tcPr>
            <w:tcW w:w="2103" w:type="dxa"/>
            <w:vMerge/>
          </w:tcPr>
          <w:p w14:paraId="07B2227B"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p>
        </w:tc>
      </w:tr>
    </w:tbl>
    <w:p w14:paraId="47A3C80F" w14:textId="77777777" w:rsidR="00F144BF" w:rsidRPr="00904D27" w:rsidRDefault="00F144BF" w:rsidP="00F144BF">
      <w:pPr>
        <w:autoSpaceDE w:val="0"/>
        <w:autoSpaceDN w:val="0"/>
        <w:adjustRightInd w:val="0"/>
        <w:spacing w:after="120" w:line="240" w:lineRule="auto"/>
        <w:ind w:left="720" w:right="380"/>
        <w:contextualSpacing/>
        <w:jc w:val="both"/>
        <w:rPr>
          <w:rFonts w:asciiTheme="majorHAnsi" w:eastAsia="Times New Roman" w:hAnsiTheme="majorHAnsi" w:cstheme="majorHAnsi"/>
          <w:b/>
        </w:rPr>
      </w:pPr>
    </w:p>
    <w:p w14:paraId="78DD4824" w14:textId="77777777" w:rsidR="00F144BF" w:rsidRPr="00904D27" w:rsidRDefault="00F144BF" w:rsidP="00F144BF">
      <w:pPr>
        <w:spacing w:after="0" w:line="240" w:lineRule="auto"/>
        <w:rPr>
          <w:rFonts w:asciiTheme="majorHAnsi" w:eastAsia="Times New Roman" w:hAnsiTheme="majorHAnsi" w:cstheme="majorHAnsi"/>
          <w:b/>
        </w:rPr>
      </w:pPr>
      <w:r w:rsidRPr="00904D27">
        <w:rPr>
          <w:rFonts w:asciiTheme="majorHAnsi" w:eastAsia="Times New Roman" w:hAnsiTheme="majorHAnsi" w:cstheme="majorHAnsi"/>
          <w:b/>
        </w:rPr>
        <w:t xml:space="preserve">1.3. </w:t>
      </w:r>
      <w:r w:rsidRPr="00F144BF">
        <w:rPr>
          <w:rFonts w:asciiTheme="majorHAnsi" w:eastAsia="Times New Roman" w:hAnsiTheme="majorHAnsi" w:cstheme="majorHAnsi"/>
          <w:b/>
        </w:rPr>
        <w:t xml:space="preserve">Specifično iskustvo ključnog Stručnjaka </w:t>
      </w:r>
      <w:r w:rsidRPr="00904D27">
        <w:rPr>
          <w:rFonts w:asciiTheme="majorHAnsi" w:eastAsia="Times New Roman" w:hAnsiTheme="majorHAnsi" w:cstheme="majorHAnsi"/>
          <w:b/>
        </w:rPr>
        <w:t>3</w:t>
      </w:r>
      <w:r w:rsidRPr="00F144BF">
        <w:rPr>
          <w:rFonts w:asciiTheme="majorHAnsi" w:eastAsia="Times New Roman" w:hAnsiTheme="majorHAnsi" w:cstheme="majorHAnsi"/>
          <w:b/>
        </w:rPr>
        <w:t xml:space="preserve">: </w:t>
      </w:r>
      <w:r w:rsidRPr="00904D27">
        <w:rPr>
          <w:rFonts w:asciiTheme="majorHAnsi" w:eastAsia="Times New Roman" w:hAnsiTheme="majorHAnsi" w:cstheme="majorHAnsi"/>
          <w:b/>
        </w:rPr>
        <w:t>Stručnjak za rad na kulturnom dobru</w:t>
      </w:r>
    </w:p>
    <w:p w14:paraId="4A3BBE74" w14:textId="77777777" w:rsidR="00F144BF" w:rsidRPr="00904D27" w:rsidRDefault="00F144BF" w:rsidP="00F144BF">
      <w:pPr>
        <w:spacing w:after="0" w:line="240" w:lineRule="auto"/>
        <w:rPr>
          <w:rFonts w:asciiTheme="majorHAnsi" w:eastAsia="Times New Roman" w:hAnsiTheme="majorHAnsi" w:cstheme="majorHAnsi"/>
        </w:rPr>
      </w:pPr>
    </w:p>
    <w:p w14:paraId="06999DA8" w14:textId="18387DB8" w:rsidR="00F144BF" w:rsidRPr="00F144BF" w:rsidRDefault="00F144BF" w:rsidP="00F144BF">
      <w:pPr>
        <w:spacing w:after="0" w:line="240" w:lineRule="auto"/>
        <w:rPr>
          <w:rFonts w:asciiTheme="majorHAnsi" w:eastAsia="Times New Roman" w:hAnsiTheme="majorHAnsi" w:cstheme="majorHAnsi"/>
          <w:b/>
        </w:rPr>
      </w:pPr>
      <w:r w:rsidRPr="00F144BF">
        <w:rPr>
          <w:rFonts w:asciiTheme="majorHAnsi" w:eastAsia="Times New Roman" w:hAnsiTheme="majorHAnsi" w:cstheme="majorHAnsi"/>
        </w:rPr>
        <w:t xml:space="preserve">Maksimalan broj bodova koji ponuditelj može ostvariti u okviru ovog kriterija je </w:t>
      </w:r>
      <w:r w:rsidRPr="00F144BF">
        <w:rPr>
          <w:rFonts w:asciiTheme="majorHAnsi" w:eastAsia="Times New Roman" w:hAnsiTheme="majorHAnsi" w:cstheme="majorHAnsi"/>
          <w:b/>
        </w:rPr>
        <w:t>20 bodova</w:t>
      </w:r>
      <w:r w:rsidRPr="00F144BF">
        <w:rPr>
          <w:rFonts w:asciiTheme="majorHAnsi" w:eastAsia="Times New Roman" w:hAnsiTheme="majorHAnsi" w:cstheme="majorHAnsi"/>
          <w:color w:val="FF0000"/>
        </w:rPr>
        <w:t xml:space="preserve">. </w:t>
      </w:r>
    </w:p>
    <w:p w14:paraId="41FE891E" w14:textId="45943C91" w:rsidR="00F144BF" w:rsidRPr="00904D27" w:rsidRDefault="00F144BF" w:rsidP="00853903">
      <w:pPr>
        <w:autoSpaceDE w:val="0"/>
        <w:autoSpaceDN w:val="0"/>
        <w:adjustRightInd w:val="0"/>
        <w:spacing w:after="120" w:line="240" w:lineRule="auto"/>
        <w:ind w:right="380"/>
        <w:jc w:val="both"/>
        <w:rPr>
          <w:rFonts w:asciiTheme="majorHAnsi" w:eastAsia="Times New Roman" w:hAnsiTheme="majorHAnsi" w:cstheme="majorHAnsi"/>
        </w:rPr>
      </w:pPr>
    </w:p>
    <w:p w14:paraId="62E45187" w14:textId="4A3AE664" w:rsidR="00F144BF" w:rsidRPr="00904D27" w:rsidRDefault="00ED3EE2" w:rsidP="00853903">
      <w:pPr>
        <w:autoSpaceDE w:val="0"/>
        <w:autoSpaceDN w:val="0"/>
        <w:adjustRightInd w:val="0"/>
        <w:spacing w:after="120" w:line="240" w:lineRule="auto"/>
        <w:ind w:right="380"/>
        <w:jc w:val="both"/>
        <w:rPr>
          <w:rFonts w:asciiTheme="majorHAnsi" w:eastAsia="Times New Roman" w:hAnsiTheme="majorHAnsi" w:cstheme="majorHAnsi"/>
        </w:rPr>
      </w:pPr>
      <w:r w:rsidRPr="00ED3EE2">
        <w:rPr>
          <w:rFonts w:asciiTheme="majorHAnsi" w:eastAsia="Times New Roman" w:hAnsiTheme="majorHAnsi" w:cstheme="majorHAnsi"/>
        </w:rPr>
        <w:t xml:space="preserve">Specifično iskustvo </w:t>
      </w:r>
      <w:r w:rsidR="00F144BF" w:rsidRPr="00904D27">
        <w:rPr>
          <w:rFonts w:asciiTheme="majorHAnsi" w:eastAsia="Times New Roman" w:hAnsiTheme="majorHAnsi" w:cstheme="majorHAnsi"/>
        </w:rPr>
        <w:t>Stručnjaka 3 se određuje dodjelom bodova sukladno tablici u nastavku:</w:t>
      </w:r>
    </w:p>
    <w:tbl>
      <w:tblPr>
        <w:tblStyle w:val="TableGrid"/>
        <w:tblW w:w="9346" w:type="dxa"/>
        <w:tblLook w:val="04A0" w:firstRow="1" w:lastRow="0" w:firstColumn="1" w:lastColumn="0" w:noHBand="0" w:noVBand="1"/>
      </w:tblPr>
      <w:tblGrid>
        <w:gridCol w:w="1035"/>
        <w:gridCol w:w="3022"/>
        <w:gridCol w:w="1892"/>
        <w:gridCol w:w="1294"/>
        <w:gridCol w:w="2103"/>
      </w:tblGrid>
      <w:tr w:rsidR="002F53A2" w:rsidRPr="00904D27" w14:paraId="6EA236EA" w14:textId="77777777" w:rsidTr="00A81276">
        <w:tc>
          <w:tcPr>
            <w:tcW w:w="1035" w:type="dxa"/>
            <w:tcBorders>
              <w:right w:val="single" w:sz="4" w:space="0" w:color="auto"/>
            </w:tcBorders>
          </w:tcPr>
          <w:p w14:paraId="0D182DA2"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p>
        </w:tc>
        <w:tc>
          <w:tcPr>
            <w:tcW w:w="3022" w:type="dxa"/>
            <w:tcBorders>
              <w:left w:val="single" w:sz="4" w:space="0" w:color="auto"/>
            </w:tcBorders>
          </w:tcPr>
          <w:p w14:paraId="739B54E6" w14:textId="46D38D68"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b/>
                <w:lang w:val="hr-HR"/>
              </w:rPr>
            </w:pPr>
            <w:r w:rsidRPr="00904D27">
              <w:rPr>
                <w:rFonts w:asciiTheme="majorHAnsi" w:eastAsia="Times New Roman" w:hAnsiTheme="majorHAnsi" w:cstheme="majorHAnsi"/>
                <w:b/>
                <w:lang w:val="hr-HR"/>
              </w:rPr>
              <w:t>Specifično iskustvo Stručnjaka 2: Stručnjak za rad na kulturnom dobru</w:t>
            </w:r>
          </w:p>
        </w:tc>
        <w:tc>
          <w:tcPr>
            <w:tcW w:w="1892" w:type="dxa"/>
          </w:tcPr>
          <w:p w14:paraId="2914EC79"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b/>
                <w:lang w:val="hr-HR"/>
              </w:rPr>
            </w:pPr>
            <w:r w:rsidRPr="00904D27">
              <w:rPr>
                <w:rFonts w:asciiTheme="majorHAnsi" w:eastAsia="Times New Roman" w:hAnsiTheme="majorHAnsi" w:cstheme="majorHAnsi"/>
                <w:b/>
                <w:lang w:val="hr-HR"/>
              </w:rPr>
              <w:t>Broj projekata</w:t>
            </w:r>
          </w:p>
        </w:tc>
        <w:tc>
          <w:tcPr>
            <w:tcW w:w="1294" w:type="dxa"/>
          </w:tcPr>
          <w:p w14:paraId="22C0AD9C"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b/>
                <w:lang w:val="hr-HR"/>
              </w:rPr>
            </w:pPr>
            <w:r w:rsidRPr="00904D27">
              <w:rPr>
                <w:rFonts w:asciiTheme="majorHAnsi" w:eastAsia="Times New Roman" w:hAnsiTheme="majorHAnsi" w:cstheme="majorHAnsi"/>
                <w:b/>
                <w:lang w:val="hr-HR"/>
              </w:rPr>
              <w:t>Broj bodova</w:t>
            </w:r>
          </w:p>
        </w:tc>
        <w:tc>
          <w:tcPr>
            <w:tcW w:w="2103" w:type="dxa"/>
          </w:tcPr>
          <w:p w14:paraId="54D0F05E"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b/>
                <w:lang w:val="hr-HR"/>
              </w:rPr>
            </w:pPr>
            <w:r w:rsidRPr="00904D27">
              <w:rPr>
                <w:rFonts w:asciiTheme="majorHAnsi" w:eastAsia="Times New Roman" w:hAnsiTheme="majorHAnsi" w:cstheme="majorHAnsi"/>
                <w:b/>
                <w:lang w:val="hr-HR"/>
              </w:rPr>
              <w:t>Sveukupni broj bodova</w:t>
            </w:r>
          </w:p>
        </w:tc>
      </w:tr>
      <w:tr w:rsidR="002F53A2" w:rsidRPr="00904D27" w14:paraId="059F94B1" w14:textId="77777777" w:rsidTr="00A81276">
        <w:trPr>
          <w:trHeight w:val="646"/>
        </w:trPr>
        <w:tc>
          <w:tcPr>
            <w:tcW w:w="1035" w:type="dxa"/>
            <w:vMerge w:val="restart"/>
            <w:tcBorders>
              <w:right w:val="single" w:sz="4" w:space="0" w:color="auto"/>
            </w:tcBorders>
          </w:tcPr>
          <w:p w14:paraId="60219702"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lastRenderedPageBreak/>
              <w:t xml:space="preserve">1. </w:t>
            </w:r>
          </w:p>
        </w:tc>
        <w:tc>
          <w:tcPr>
            <w:tcW w:w="3022" w:type="dxa"/>
            <w:vMerge w:val="restart"/>
            <w:tcBorders>
              <w:left w:val="single" w:sz="4" w:space="0" w:color="auto"/>
            </w:tcBorders>
          </w:tcPr>
          <w:p w14:paraId="03AB0611" w14:textId="5A895ECD" w:rsidR="002F53A2" w:rsidRPr="00904D27" w:rsidRDefault="00FA6685" w:rsidP="00A81276">
            <w:pPr>
              <w:autoSpaceDE w:val="0"/>
              <w:autoSpaceDN w:val="0"/>
              <w:adjustRightInd w:val="0"/>
              <w:spacing w:after="120"/>
              <w:ind w:right="380"/>
              <w:jc w:val="both"/>
              <w:rPr>
                <w:rFonts w:asciiTheme="majorHAnsi" w:eastAsia="Times New Roman" w:hAnsiTheme="majorHAnsi" w:cstheme="majorHAnsi"/>
                <w:lang w:val="hr-HR"/>
              </w:rPr>
            </w:pPr>
            <w:r w:rsidRPr="00FA6685">
              <w:rPr>
                <w:rFonts w:asciiTheme="majorHAnsi" w:eastAsia="Times New Roman" w:hAnsiTheme="majorHAnsi" w:cstheme="majorHAnsi"/>
                <w:lang w:val="hr-HR"/>
              </w:rPr>
              <w:t xml:space="preserve">Broj realiziranih glavnih projekata za rekonstrukciju i/ili dogradnju građevine zaštićenog nepokretnog kulturnoga dobra ili građevine na čijoj je izradi stručnjak sudjelovao kao </w:t>
            </w:r>
            <w:r w:rsidRPr="00E137B4">
              <w:rPr>
                <w:rFonts w:asciiTheme="majorHAnsi" w:eastAsia="Times New Roman" w:hAnsiTheme="majorHAnsi" w:cstheme="majorHAnsi"/>
                <w:lang w:val="hr-HR"/>
              </w:rPr>
              <w:t xml:space="preserve">odgovorni projektant </w:t>
            </w:r>
          </w:p>
        </w:tc>
        <w:tc>
          <w:tcPr>
            <w:tcW w:w="1892" w:type="dxa"/>
          </w:tcPr>
          <w:p w14:paraId="53146196"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1 do 3</w:t>
            </w:r>
          </w:p>
        </w:tc>
        <w:tc>
          <w:tcPr>
            <w:tcW w:w="1294" w:type="dxa"/>
          </w:tcPr>
          <w:p w14:paraId="4FF0A629"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5</w:t>
            </w:r>
          </w:p>
        </w:tc>
        <w:tc>
          <w:tcPr>
            <w:tcW w:w="2103" w:type="dxa"/>
            <w:vMerge w:val="restart"/>
          </w:tcPr>
          <w:p w14:paraId="5E235799"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p>
          <w:p w14:paraId="0CE46738"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p>
          <w:p w14:paraId="315892A1"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p>
          <w:p w14:paraId="2DFE08AD"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 xml:space="preserve">               20</w:t>
            </w:r>
          </w:p>
        </w:tc>
      </w:tr>
      <w:tr w:rsidR="002F53A2" w:rsidRPr="00904D27" w14:paraId="10F2EB9A" w14:textId="77777777" w:rsidTr="00A81276">
        <w:trPr>
          <w:trHeight w:val="768"/>
        </w:trPr>
        <w:tc>
          <w:tcPr>
            <w:tcW w:w="1035" w:type="dxa"/>
            <w:vMerge/>
            <w:tcBorders>
              <w:right w:val="single" w:sz="4" w:space="0" w:color="auto"/>
            </w:tcBorders>
          </w:tcPr>
          <w:p w14:paraId="5617F47C"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p>
        </w:tc>
        <w:tc>
          <w:tcPr>
            <w:tcW w:w="3022" w:type="dxa"/>
            <w:vMerge/>
            <w:tcBorders>
              <w:left w:val="single" w:sz="4" w:space="0" w:color="auto"/>
            </w:tcBorders>
          </w:tcPr>
          <w:p w14:paraId="700B1D00"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highlight w:val="yellow"/>
                <w:lang w:val="hr-HR"/>
              </w:rPr>
            </w:pPr>
          </w:p>
        </w:tc>
        <w:tc>
          <w:tcPr>
            <w:tcW w:w="1892" w:type="dxa"/>
            <w:tcBorders>
              <w:top w:val="single" w:sz="4" w:space="0" w:color="auto"/>
              <w:bottom w:val="single" w:sz="4" w:space="0" w:color="auto"/>
            </w:tcBorders>
          </w:tcPr>
          <w:p w14:paraId="75646EAD" w14:textId="3AF212CA"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3 do 5</w:t>
            </w:r>
          </w:p>
        </w:tc>
        <w:tc>
          <w:tcPr>
            <w:tcW w:w="1294" w:type="dxa"/>
            <w:tcBorders>
              <w:top w:val="single" w:sz="4" w:space="0" w:color="auto"/>
              <w:bottom w:val="single" w:sz="4" w:space="0" w:color="auto"/>
            </w:tcBorders>
          </w:tcPr>
          <w:p w14:paraId="28F6CF6C"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10</w:t>
            </w:r>
          </w:p>
        </w:tc>
        <w:tc>
          <w:tcPr>
            <w:tcW w:w="2103" w:type="dxa"/>
            <w:vMerge/>
          </w:tcPr>
          <w:p w14:paraId="1F801D5B"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p>
        </w:tc>
      </w:tr>
      <w:tr w:rsidR="002F53A2" w:rsidRPr="00904D27" w14:paraId="5F64057E" w14:textId="77777777" w:rsidTr="00A81276">
        <w:trPr>
          <w:trHeight w:val="768"/>
        </w:trPr>
        <w:tc>
          <w:tcPr>
            <w:tcW w:w="1035" w:type="dxa"/>
            <w:vMerge/>
            <w:tcBorders>
              <w:right w:val="single" w:sz="4" w:space="0" w:color="auto"/>
            </w:tcBorders>
          </w:tcPr>
          <w:p w14:paraId="5245279E"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p>
        </w:tc>
        <w:tc>
          <w:tcPr>
            <w:tcW w:w="3022" w:type="dxa"/>
            <w:vMerge/>
            <w:tcBorders>
              <w:left w:val="single" w:sz="4" w:space="0" w:color="auto"/>
            </w:tcBorders>
          </w:tcPr>
          <w:p w14:paraId="420DCCD6"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highlight w:val="yellow"/>
                <w:lang w:val="hr-HR"/>
              </w:rPr>
            </w:pPr>
          </w:p>
        </w:tc>
        <w:tc>
          <w:tcPr>
            <w:tcW w:w="1892" w:type="dxa"/>
            <w:tcBorders>
              <w:top w:val="single" w:sz="4" w:space="0" w:color="auto"/>
            </w:tcBorders>
          </w:tcPr>
          <w:p w14:paraId="267811EC" w14:textId="71D35A5E" w:rsidR="002F53A2" w:rsidRPr="00904D27" w:rsidRDefault="00FA6685" w:rsidP="00A81276">
            <w:pPr>
              <w:autoSpaceDE w:val="0"/>
              <w:autoSpaceDN w:val="0"/>
              <w:adjustRightInd w:val="0"/>
              <w:spacing w:after="120"/>
              <w:ind w:right="380"/>
              <w:jc w:val="both"/>
              <w:rPr>
                <w:rFonts w:asciiTheme="majorHAnsi" w:eastAsia="Times New Roman" w:hAnsiTheme="majorHAnsi" w:cstheme="majorHAnsi"/>
                <w:lang w:val="hr-HR"/>
              </w:rPr>
            </w:pPr>
            <w:r>
              <w:rPr>
                <w:rFonts w:asciiTheme="majorHAnsi" w:eastAsia="Times New Roman" w:hAnsiTheme="majorHAnsi" w:cstheme="majorHAnsi"/>
                <w:lang w:val="hr-HR"/>
              </w:rPr>
              <w:t>5 i više</w:t>
            </w:r>
          </w:p>
        </w:tc>
        <w:tc>
          <w:tcPr>
            <w:tcW w:w="1294" w:type="dxa"/>
            <w:tcBorders>
              <w:top w:val="single" w:sz="4" w:space="0" w:color="auto"/>
            </w:tcBorders>
          </w:tcPr>
          <w:p w14:paraId="67545EF4"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r w:rsidRPr="00904D27">
              <w:rPr>
                <w:rFonts w:asciiTheme="majorHAnsi" w:eastAsia="Times New Roman" w:hAnsiTheme="majorHAnsi" w:cstheme="majorHAnsi"/>
                <w:lang w:val="hr-HR"/>
              </w:rPr>
              <w:t>20</w:t>
            </w:r>
          </w:p>
        </w:tc>
        <w:tc>
          <w:tcPr>
            <w:tcW w:w="2103" w:type="dxa"/>
            <w:vMerge/>
          </w:tcPr>
          <w:p w14:paraId="2ACB96C6" w14:textId="77777777" w:rsidR="002F53A2" w:rsidRPr="00904D27" w:rsidRDefault="002F53A2" w:rsidP="00A81276">
            <w:pPr>
              <w:autoSpaceDE w:val="0"/>
              <w:autoSpaceDN w:val="0"/>
              <w:adjustRightInd w:val="0"/>
              <w:spacing w:after="120"/>
              <w:ind w:right="380"/>
              <w:jc w:val="both"/>
              <w:rPr>
                <w:rFonts w:asciiTheme="majorHAnsi" w:eastAsia="Times New Roman" w:hAnsiTheme="majorHAnsi" w:cstheme="majorHAnsi"/>
                <w:lang w:val="hr-HR"/>
              </w:rPr>
            </w:pPr>
          </w:p>
        </w:tc>
      </w:tr>
    </w:tbl>
    <w:p w14:paraId="23A831B6" w14:textId="77777777" w:rsidR="00853903" w:rsidRPr="00904D27" w:rsidRDefault="00853903" w:rsidP="00853903">
      <w:pPr>
        <w:spacing w:after="0" w:line="240" w:lineRule="auto"/>
        <w:rPr>
          <w:rFonts w:asciiTheme="majorHAnsi" w:eastAsia="Times New Roman" w:hAnsiTheme="majorHAnsi" w:cstheme="majorHAnsi"/>
          <w:b/>
        </w:rPr>
      </w:pPr>
    </w:p>
    <w:p w14:paraId="7C9A6A6A" w14:textId="77777777" w:rsidR="008753D6" w:rsidRPr="00904D27" w:rsidRDefault="008753D6" w:rsidP="008753D6">
      <w:pPr>
        <w:spacing w:before="120" w:after="120" w:line="240" w:lineRule="auto"/>
        <w:jc w:val="both"/>
        <w:rPr>
          <w:rFonts w:asciiTheme="majorHAnsi" w:eastAsia="Times New Roman" w:hAnsiTheme="majorHAnsi" w:cstheme="majorHAnsi"/>
        </w:rPr>
      </w:pPr>
      <w:bookmarkStart w:id="25" w:name="_Hlk492554314"/>
      <w:r w:rsidRPr="00904D27">
        <w:rPr>
          <w:rFonts w:asciiTheme="majorHAnsi" w:eastAsia="Times New Roman" w:hAnsiTheme="majorHAnsi" w:cstheme="majorHAnsi"/>
          <w:u w:val="single"/>
        </w:rPr>
        <w:t>NAČIN DOKAZIVANJA:</w:t>
      </w:r>
      <w:r w:rsidRPr="00904D27">
        <w:rPr>
          <w:rFonts w:asciiTheme="majorHAnsi" w:eastAsia="Times New Roman" w:hAnsiTheme="majorHAnsi" w:cstheme="majorHAnsi"/>
        </w:rPr>
        <w:t xml:space="preserve"> </w:t>
      </w:r>
    </w:p>
    <w:p w14:paraId="4AF160F7" w14:textId="064FC6C0" w:rsidR="008753D6" w:rsidRDefault="008753D6" w:rsidP="008753D6">
      <w:pPr>
        <w:spacing w:after="0" w:line="240" w:lineRule="auto"/>
        <w:jc w:val="both"/>
        <w:rPr>
          <w:rFonts w:asciiTheme="majorHAnsi" w:eastAsia="Times New Roman" w:hAnsiTheme="majorHAnsi" w:cstheme="majorHAnsi"/>
          <w:bCs/>
        </w:rPr>
      </w:pPr>
      <w:r w:rsidRPr="00904D27">
        <w:rPr>
          <w:rFonts w:asciiTheme="majorHAnsi" w:eastAsia="Times New Roman" w:hAnsiTheme="majorHAnsi" w:cstheme="majorHAnsi"/>
        </w:rPr>
        <w:t>Kao dokaz da ima traženu sposobnost gospodarski subjekt dostavlja</w:t>
      </w:r>
      <w:r w:rsidRPr="00904D27">
        <w:rPr>
          <w:rFonts w:asciiTheme="majorHAnsi" w:eastAsia="Times New Roman" w:hAnsiTheme="majorHAnsi" w:cstheme="majorHAnsi"/>
          <w:bCs/>
        </w:rPr>
        <w:t>:</w:t>
      </w:r>
    </w:p>
    <w:p w14:paraId="3D8866ED" w14:textId="77777777" w:rsidR="007E1257" w:rsidRPr="00904D27" w:rsidRDefault="007E1257" w:rsidP="008753D6">
      <w:pPr>
        <w:spacing w:after="0" w:line="240" w:lineRule="auto"/>
        <w:jc w:val="both"/>
        <w:rPr>
          <w:rFonts w:asciiTheme="majorHAnsi" w:eastAsia="Times New Roman" w:hAnsiTheme="majorHAnsi" w:cstheme="majorHAnsi"/>
          <w:bCs/>
        </w:rPr>
      </w:pPr>
    </w:p>
    <w:bookmarkEnd w:id="25"/>
    <w:p w14:paraId="70149BE8" w14:textId="77777777" w:rsidR="00896E54" w:rsidRDefault="008753D6" w:rsidP="008753D6">
      <w:pPr>
        <w:spacing w:after="120" w:line="240" w:lineRule="auto"/>
        <w:ind w:left="284" w:right="380" w:hanging="284"/>
        <w:jc w:val="both"/>
        <w:rPr>
          <w:rFonts w:asciiTheme="majorHAnsi" w:eastAsia="Times New Roman" w:hAnsiTheme="majorHAnsi" w:cstheme="majorHAnsi"/>
          <w:b/>
        </w:rPr>
      </w:pPr>
      <w:r w:rsidRPr="00904D27">
        <w:rPr>
          <w:rFonts w:asciiTheme="majorHAnsi" w:eastAsia="Times New Roman" w:hAnsiTheme="majorHAnsi" w:cstheme="majorHAnsi"/>
          <w:b/>
        </w:rPr>
        <w:t xml:space="preserve">- </w:t>
      </w:r>
      <w:r w:rsidRPr="00904D27">
        <w:rPr>
          <w:rFonts w:asciiTheme="majorHAnsi" w:eastAsia="Times New Roman" w:hAnsiTheme="majorHAnsi" w:cstheme="majorHAnsi"/>
          <w:b/>
        </w:rPr>
        <w:tab/>
      </w:r>
      <w:r w:rsidR="00896E54" w:rsidRPr="00896E54">
        <w:rPr>
          <w:rFonts w:asciiTheme="majorHAnsi" w:eastAsia="Times New Roman" w:hAnsiTheme="majorHAnsi" w:cstheme="majorHAnsi"/>
          <w:b/>
        </w:rPr>
        <w:t>popis stručnjaka u kojem treba biti navedeno ime i prezime stručnjaka, za koju poziciju se imenuje, a koji čini prilog III ove dokumentacije pri čemu se u rubriku reference stručnjaka upisuje specifično iskustvo (odgovarajuće reference) stručnjaka koje se boduje u skladu sa gornjim tablicama;</w:t>
      </w:r>
    </w:p>
    <w:p w14:paraId="0CC32F1D" w14:textId="7688904C" w:rsidR="008753D6" w:rsidRPr="00904D27" w:rsidRDefault="008753D6" w:rsidP="008753D6">
      <w:pPr>
        <w:spacing w:after="120" w:line="240" w:lineRule="auto"/>
        <w:ind w:left="284" w:right="380" w:hanging="284"/>
        <w:jc w:val="both"/>
        <w:rPr>
          <w:rFonts w:asciiTheme="majorHAnsi" w:eastAsia="Times New Roman" w:hAnsiTheme="majorHAnsi" w:cstheme="majorHAnsi"/>
        </w:rPr>
      </w:pPr>
      <w:r w:rsidRPr="00904D27">
        <w:rPr>
          <w:rFonts w:asciiTheme="majorHAnsi" w:eastAsia="Times New Roman" w:hAnsiTheme="majorHAnsi" w:cstheme="majorHAnsi"/>
          <w:b/>
        </w:rPr>
        <w:t xml:space="preserve">- </w:t>
      </w:r>
      <w:r w:rsidRPr="00904D27">
        <w:rPr>
          <w:rFonts w:asciiTheme="majorHAnsi" w:eastAsia="Times New Roman" w:hAnsiTheme="majorHAnsi" w:cstheme="majorHAnsi"/>
          <w:b/>
        </w:rPr>
        <w:tab/>
      </w:r>
      <w:r w:rsidR="00FA6685">
        <w:rPr>
          <w:rFonts w:asciiTheme="majorHAnsi" w:eastAsia="Times New Roman" w:hAnsiTheme="majorHAnsi" w:cstheme="majorHAnsi"/>
          <w:b/>
        </w:rPr>
        <w:t>u</w:t>
      </w:r>
      <w:r w:rsidR="00FA6685" w:rsidRPr="00FA6685">
        <w:rPr>
          <w:rFonts w:asciiTheme="majorHAnsi" w:eastAsia="Times New Roman" w:hAnsiTheme="majorHAnsi" w:cstheme="majorHAnsi"/>
          <w:b/>
        </w:rPr>
        <w:t xml:space="preserve"> svrhu dokazivanja iskustva stručnjaka u sklopu kriterija za odabir ponude, ponuditelj prilaže životopise ključnih stručnjaka koji sadrži elemente koji se boduju odnosno odgovarajuće reference (specifično iskustvo).</w:t>
      </w:r>
    </w:p>
    <w:p w14:paraId="2CE71A70" w14:textId="77777777" w:rsidR="00853903" w:rsidRPr="00904D27" w:rsidRDefault="00853903" w:rsidP="00853903">
      <w:pPr>
        <w:autoSpaceDE w:val="0"/>
        <w:autoSpaceDN w:val="0"/>
        <w:adjustRightInd w:val="0"/>
        <w:spacing w:after="120" w:line="240" w:lineRule="auto"/>
        <w:ind w:right="380"/>
        <w:jc w:val="both"/>
        <w:rPr>
          <w:rFonts w:asciiTheme="majorHAnsi" w:eastAsia="Times New Roman" w:hAnsiTheme="majorHAnsi" w:cstheme="majorHAnsi"/>
        </w:rPr>
      </w:pPr>
    </w:p>
    <w:p w14:paraId="38EE01A5" w14:textId="77777777" w:rsidR="00853903" w:rsidRPr="00904D27" w:rsidRDefault="00853903" w:rsidP="00853903">
      <w:pPr>
        <w:numPr>
          <w:ilvl w:val="0"/>
          <w:numId w:val="32"/>
        </w:numPr>
        <w:autoSpaceDE w:val="0"/>
        <w:autoSpaceDN w:val="0"/>
        <w:adjustRightInd w:val="0"/>
        <w:spacing w:after="120" w:line="240" w:lineRule="auto"/>
        <w:ind w:right="380"/>
        <w:jc w:val="both"/>
        <w:rPr>
          <w:rFonts w:asciiTheme="majorHAnsi" w:eastAsia="Times New Roman" w:hAnsiTheme="majorHAnsi" w:cstheme="majorHAnsi"/>
          <w:b/>
        </w:rPr>
      </w:pPr>
      <w:r w:rsidRPr="00904D27">
        <w:rPr>
          <w:rFonts w:asciiTheme="majorHAnsi" w:eastAsia="Times New Roman" w:hAnsiTheme="majorHAnsi" w:cstheme="majorHAnsi"/>
          <w:b/>
        </w:rPr>
        <w:t>Cijena ponude</w:t>
      </w:r>
    </w:p>
    <w:p w14:paraId="1DC1F14F" w14:textId="77777777" w:rsidR="00853903" w:rsidRPr="00904D27" w:rsidRDefault="00853903" w:rsidP="00853903">
      <w:pPr>
        <w:autoSpaceDE w:val="0"/>
        <w:autoSpaceDN w:val="0"/>
        <w:adjustRightInd w:val="0"/>
        <w:spacing w:after="120" w:line="240" w:lineRule="auto"/>
        <w:ind w:right="380"/>
        <w:jc w:val="both"/>
        <w:rPr>
          <w:rFonts w:asciiTheme="majorHAnsi" w:eastAsia="Times New Roman" w:hAnsiTheme="majorHAnsi" w:cstheme="majorHAnsi"/>
        </w:rPr>
      </w:pPr>
      <w:r w:rsidRPr="00904D27">
        <w:rPr>
          <w:rFonts w:asciiTheme="majorHAnsi" w:eastAsia="Times New Roman" w:hAnsiTheme="majorHAnsi" w:cstheme="majorHAnsi"/>
        </w:rPr>
        <w:t xml:space="preserve">Naručitelj kao </w:t>
      </w:r>
      <w:r w:rsidRPr="00904D27">
        <w:rPr>
          <w:rFonts w:asciiTheme="majorHAnsi" w:eastAsia="Times New Roman" w:hAnsiTheme="majorHAnsi" w:cstheme="majorHAnsi"/>
          <w:color w:val="000000"/>
        </w:rPr>
        <w:t xml:space="preserve">drugi kriterij </w:t>
      </w:r>
      <w:r w:rsidRPr="00904D27">
        <w:rPr>
          <w:rFonts w:asciiTheme="majorHAnsi" w:eastAsia="Times New Roman" w:hAnsiTheme="majorHAnsi" w:cstheme="majorHAnsi"/>
        </w:rPr>
        <w:t>određuje cijenu valjane ponude.</w:t>
      </w:r>
    </w:p>
    <w:p w14:paraId="3453196D" w14:textId="77777777" w:rsidR="00853903" w:rsidRPr="00904D27" w:rsidRDefault="00853903" w:rsidP="00853903">
      <w:pPr>
        <w:autoSpaceDE w:val="0"/>
        <w:autoSpaceDN w:val="0"/>
        <w:adjustRightInd w:val="0"/>
        <w:spacing w:after="120" w:line="240" w:lineRule="auto"/>
        <w:ind w:right="380"/>
        <w:jc w:val="both"/>
        <w:rPr>
          <w:rFonts w:asciiTheme="majorHAnsi" w:eastAsia="Times New Roman" w:hAnsiTheme="majorHAnsi" w:cstheme="majorHAnsi"/>
        </w:rPr>
      </w:pPr>
      <w:r w:rsidRPr="00904D27">
        <w:rPr>
          <w:rFonts w:asciiTheme="majorHAnsi" w:eastAsia="Times New Roman" w:hAnsiTheme="majorHAnsi" w:cstheme="majorHAnsi"/>
        </w:rPr>
        <w:t xml:space="preserve">Maksimalan broj bodova koji ponuditelj može ostvariti u okviru kriterija cijene ponude je </w:t>
      </w:r>
      <w:r w:rsidRPr="00904D27">
        <w:rPr>
          <w:rFonts w:asciiTheme="majorHAnsi" w:eastAsia="Times New Roman" w:hAnsiTheme="majorHAnsi" w:cstheme="majorHAnsi"/>
          <w:b/>
        </w:rPr>
        <w:t>30 bodova</w:t>
      </w:r>
      <w:r w:rsidRPr="00904D27">
        <w:rPr>
          <w:rFonts w:asciiTheme="majorHAnsi" w:eastAsia="Times New Roman" w:hAnsiTheme="majorHAnsi" w:cstheme="majorHAnsi"/>
        </w:rPr>
        <w:t>.</w:t>
      </w:r>
    </w:p>
    <w:p w14:paraId="73032723" w14:textId="77777777" w:rsidR="00853903" w:rsidRPr="00904D27" w:rsidRDefault="00853903" w:rsidP="00853903">
      <w:pPr>
        <w:autoSpaceDE w:val="0"/>
        <w:autoSpaceDN w:val="0"/>
        <w:adjustRightInd w:val="0"/>
        <w:spacing w:after="120" w:line="240" w:lineRule="auto"/>
        <w:ind w:right="380"/>
        <w:jc w:val="both"/>
        <w:rPr>
          <w:rFonts w:asciiTheme="majorHAnsi" w:eastAsia="Times New Roman" w:hAnsiTheme="majorHAnsi" w:cstheme="majorHAnsi"/>
        </w:rPr>
      </w:pPr>
      <w:r w:rsidRPr="00904D27">
        <w:rPr>
          <w:rFonts w:asciiTheme="majorHAnsi" w:eastAsia="Times New Roman" w:hAnsiTheme="majorHAnsi" w:cstheme="majorHAnsi"/>
        </w:rPr>
        <w:t xml:space="preserve">Ponuditelj čija je cijena valjane ponude najniža ostvarit će maksimalan broj bodova. Bodovna vrijednosti ponuda drugih ponuditelja će se određivati korištenjem sljedeće formule: </w:t>
      </w:r>
    </w:p>
    <w:p w14:paraId="5B0160ED" w14:textId="77777777" w:rsidR="00853903" w:rsidRPr="00904D27" w:rsidRDefault="00853903" w:rsidP="00853903">
      <w:pPr>
        <w:autoSpaceDE w:val="0"/>
        <w:autoSpaceDN w:val="0"/>
        <w:adjustRightInd w:val="0"/>
        <w:spacing w:after="120" w:line="240" w:lineRule="auto"/>
        <w:ind w:right="380"/>
        <w:jc w:val="both"/>
        <w:rPr>
          <w:rFonts w:asciiTheme="majorHAnsi" w:eastAsia="Times New Roman" w:hAnsiTheme="majorHAnsi" w:cstheme="majorHAnsi"/>
          <w:b/>
        </w:rPr>
      </w:pPr>
      <w:r w:rsidRPr="00904D27">
        <w:rPr>
          <w:rFonts w:asciiTheme="majorHAnsi" w:eastAsia="Times New Roman" w:hAnsiTheme="majorHAnsi" w:cstheme="majorHAnsi"/>
          <w:b/>
        </w:rPr>
        <w:t>broj bodova = najniža cijena valjane ponude / cijena valjane ponude * 30</w:t>
      </w:r>
    </w:p>
    <w:p w14:paraId="5EF03DA3" w14:textId="77777777" w:rsidR="00853903" w:rsidRPr="00904D27" w:rsidRDefault="00853903" w:rsidP="00853903">
      <w:pPr>
        <w:autoSpaceDE w:val="0"/>
        <w:autoSpaceDN w:val="0"/>
        <w:adjustRightInd w:val="0"/>
        <w:spacing w:after="120" w:line="240" w:lineRule="auto"/>
        <w:ind w:right="380"/>
        <w:jc w:val="both"/>
        <w:rPr>
          <w:rFonts w:asciiTheme="majorHAnsi" w:eastAsia="Times New Roman" w:hAnsiTheme="majorHAnsi" w:cstheme="majorHAnsi"/>
          <w:b/>
        </w:rPr>
      </w:pPr>
      <w:r w:rsidRPr="00904D27">
        <w:rPr>
          <w:rFonts w:asciiTheme="majorHAnsi" w:eastAsia="Times New Roman" w:hAnsiTheme="majorHAnsi" w:cstheme="majorHAnsi"/>
        </w:rPr>
        <w:t>Vrijednost se zaokružuje na dvije decimale.</w:t>
      </w:r>
    </w:p>
    <w:p w14:paraId="41797260" w14:textId="77777777" w:rsidR="00853903" w:rsidRPr="00904D27" w:rsidRDefault="00853903" w:rsidP="00853903">
      <w:pPr>
        <w:spacing w:after="0" w:line="240" w:lineRule="auto"/>
        <w:jc w:val="both"/>
        <w:rPr>
          <w:rFonts w:asciiTheme="majorHAnsi" w:eastAsia="Times New Roman" w:hAnsiTheme="majorHAnsi" w:cstheme="majorHAnsi"/>
          <w:b/>
        </w:rPr>
      </w:pPr>
    </w:p>
    <w:p w14:paraId="6B25B6BF" w14:textId="77777777" w:rsidR="00853903" w:rsidRPr="00904D27" w:rsidRDefault="00853903" w:rsidP="00853903">
      <w:pPr>
        <w:spacing w:before="120" w:after="0" w:line="276" w:lineRule="auto"/>
        <w:jc w:val="both"/>
        <w:rPr>
          <w:rFonts w:asciiTheme="majorHAnsi" w:eastAsia="Times New Roman" w:hAnsiTheme="majorHAnsi" w:cstheme="majorHAnsi"/>
          <w:b/>
          <w:bCs/>
          <w:u w:val="single"/>
        </w:rPr>
      </w:pPr>
      <w:r w:rsidRPr="00904D27">
        <w:rPr>
          <w:rFonts w:asciiTheme="majorHAnsi" w:eastAsia="Times New Roman" w:hAnsiTheme="majorHAnsi" w:cstheme="majorHAnsi"/>
          <w:b/>
          <w:bCs/>
          <w:u w:val="single"/>
        </w:rPr>
        <w:t>ODREĐIVANJE NAJPOVOLJNIJEG PONUDITELJA PREMA NAVEDENIM KRITERIJIMA ZA ODABIR EKONOMSKI NAJPOVOLJNIJE PONUDE</w:t>
      </w:r>
    </w:p>
    <w:p w14:paraId="20E0B07B" w14:textId="77777777" w:rsidR="00853903" w:rsidRPr="00904D27" w:rsidRDefault="00853903" w:rsidP="00853903">
      <w:pPr>
        <w:spacing w:before="120" w:after="0" w:line="276" w:lineRule="auto"/>
        <w:jc w:val="both"/>
        <w:rPr>
          <w:rFonts w:asciiTheme="majorHAnsi" w:eastAsia="Times New Roman" w:hAnsiTheme="majorHAnsi" w:cstheme="majorHAnsi"/>
        </w:rPr>
      </w:pPr>
      <w:r w:rsidRPr="00904D27">
        <w:rPr>
          <w:rFonts w:asciiTheme="majorHAnsi" w:eastAsia="Times New Roman" w:hAnsiTheme="majorHAnsi" w:cstheme="majorHAnsi"/>
        </w:rPr>
        <w:t>Nakon što Naručitelj za svakog ponuditelja utvrdi bodovnu vrijednost prema pojedinim kriterijima, zbrojit će se bodovi dodijeljeni mu po svakom od kriterija kako bi se dobio ukupan broj bodova za pojedinog ponuditelja. Najpovoljniji je onaj ponuditelj koji će ostvariti ukupni najveći broj bodova prema svim navedenim kriterijima.</w:t>
      </w:r>
    </w:p>
    <w:p w14:paraId="36CDAC93" w14:textId="3D4A896D" w:rsidR="00FC2A4F" w:rsidRPr="00511E80" w:rsidRDefault="00853903" w:rsidP="00511E80">
      <w:pPr>
        <w:spacing w:before="120" w:after="0" w:line="276" w:lineRule="auto"/>
        <w:jc w:val="both"/>
        <w:rPr>
          <w:rFonts w:asciiTheme="majorHAnsi" w:eastAsia="Times New Roman" w:hAnsiTheme="majorHAnsi" w:cstheme="majorHAnsi"/>
        </w:rPr>
      </w:pPr>
      <w:r w:rsidRPr="00904D27">
        <w:rPr>
          <w:rFonts w:asciiTheme="majorHAnsi" w:eastAsia="Times New Roman" w:hAnsiTheme="majorHAnsi" w:cstheme="majorHAnsi"/>
        </w:rPr>
        <w:t>Ako su dvije ili više valjanih ponuda jednako rangirane prema kriteriju za odabir ponude, naručitelj će odabrat će ponudu koja je zaprimljena ranije.</w:t>
      </w:r>
    </w:p>
    <w:p w14:paraId="0B625D9F" w14:textId="77777777" w:rsidR="00FC2A4F" w:rsidRPr="00904D27" w:rsidRDefault="00FC2A4F" w:rsidP="00F144BF">
      <w:pPr>
        <w:pStyle w:val="Heading1"/>
        <w:shd w:val="clear" w:color="auto" w:fill="D9D9D9" w:themeFill="background1" w:themeFillShade="D9"/>
        <w:spacing w:after="480"/>
        <w:jc w:val="both"/>
        <w:rPr>
          <w:rFonts w:cstheme="majorHAnsi"/>
          <w:color w:val="auto"/>
          <w:sz w:val="22"/>
          <w:szCs w:val="22"/>
          <w:lang w:val="hr-HR"/>
        </w:rPr>
      </w:pPr>
      <w:r w:rsidRPr="00904D27">
        <w:rPr>
          <w:rFonts w:cstheme="majorHAnsi"/>
          <w:color w:val="auto"/>
          <w:sz w:val="22"/>
          <w:szCs w:val="22"/>
          <w:lang w:val="hr-HR"/>
        </w:rPr>
        <w:t>13.</w:t>
      </w:r>
      <w:r w:rsidRPr="00904D27">
        <w:rPr>
          <w:rFonts w:cstheme="majorHAnsi"/>
          <w:color w:val="auto"/>
          <w:sz w:val="22"/>
          <w:szCs w:val="22"/>
          <w:lang w:val="hr-HR"/>
        </w:rPr>
        <w:tab/>
        <w:t xml:space="preserve">           JEZIK I PISMO</w:t>
      </w:r>
    </w:p>
    <w:p w14:paraId="57AE448C" w14:textId="3E7CB740" w:rsidR="00FC2A4F"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xml:space="preserve">Ponuda se izrađuje latiničnim pismom i na hrvatskom </w:t>
      </w:r>
      <w:r w:rsidR="00896E54">
        <w:rPr>
          <w:rFonts w:asciiTheme="majorHAnsi" w:hAnsiTheme="majorHAnsi" w:cstheme="majorHAnsi"/>
        </w:rPr>
        <w:t>ili engleskom jeziku</w:t>
      </w:r>
      <w:r w:rsidRPr="00904D27">
        <w:rPr>
          <w:rFonts w:asciiTheme="majorHAnsi" w:hAnsiTheme="majorHAnsi" w:cstheme="majorHAnsi"/>
        </w:rPr>
        <w:t xml:space="preserve">. </w:t>
      </w:r>
    </w:p>
    <w:p w14:paraId="301D7323" w14:textId="77777777" w:rsidR="00896E54" w:rsidRPr="00904D27" w:rsidRDefault="00896E54" w:rsidP="00896E54">
      <w:pPr>
        <w:tabs>
          <w:tab w:val="left" w:pos="5610"/>
        </w:tabs>
        <w:jc w:val="both"/>
        <w:rPr>
          <w:rFonts w:asciiTheme="majorHAnsi" w:hAnsiTheme="majorHAnsi" w:cstheme="majorHAnsi"/>
        </w:rPr>
      </w:pPr>
      <w:r w:rsidRPr="00904D27">
        <w:rPr>
          <w:rFonts w:asciiTheme="majorHAnsi" w:hAnsiTheme="majorHAnsi" w:cstheme="majorHAnsi"/>
        </w:rPr>
        <w:t xml:space="preserve">Dijelovi ponude koji se dostavljaju na </w:t>
      </w:r>
      <w:r>
        <w:rPr>
          <w:rFonts w:asciiTheme="majorHAnsi" w:hAnsiTheme="majorHAnsi" w:cstheme="majorHAnsi"/>
        </w:rPr>
        <w:t>drugom</w:t>
      </w:r>
      <w:r w:rsidRPr="00904D27">
        <w:rPr>
          <w:rFonts w:asciiTheme="majorHAnsi" w:hAnsiTheme="majorHAnsi" w:cstheme="majorHAnsi"/>
        </w:rPr>
        <w:t xml:space="preserve"> jeziku moraju biti prevedeni na hrvatski</w:t>
      </w:r>
      <w:r>
        <w:rPr>
          <w:rFonts w:asciiTheme="majorHAnsi" w:hAnsiTheme="majorHAnsi" w:cstheme="majorHAnsi"/>
        </w:rPr>
        <w:t xml:space="preserve"> ili engleski</w:t>
      </w:r>
      <w:r w:rsidRPr="00904D27">
        <w:rPr>
          <w:rFonts w:asciiTheme="majorHAnsi" w:hAnsiTheme="majorHAnsi" w:cstheme="majorHAnsi"/>
        </w:rPr>
        <w:t xml:space="preserve"> jezik od strane ovlaštenog prevoditelja.</w:t>
      </w:r>
    </w:p>
    <w:p w14:paraId="370A9529" w14:textId="77777777" w:rsidR="00FC2A4F" w:rsidRPr="00904D27" w:rsidRDefault="00FC2A4F" w:rsidP="00F144BF">
      <w:pPr>
        <w:pStyle w:val="Heading1"/>
        <w:shd w:val="clear" w:color="auto" w:fill="D9D9D9" w:themeFill="background1" w:themeFillShade="D9"/>
        <w:spacing w:after="480"/>
        <w:jc w:val="both"/>
        <w:rPr>
          <w:rFonts w:cstheme="majorHAnsi"/>
          <w:color w:val="auto"/>
          <w:sz w:val="22"/>
          <w:szCs w:val="22"/>
          <w:lang w:val="hr-HR"/>
        </w:rPr>
      </w:pPr>
      <w:r w:rsidRPr="00904D27">
        <w:rPr>
          <w:rFonts w:cstheme="majorHAnsi"/>
          <w:color w:val="auto"/>
          <w:sz w:val="22"/>
          <w:szCs w:val="22"/>
          <w:lang w:val="hr-HR"/>
        </w:rPr>
        <w:lastRenderedPageBreak/>
        <w:t>14.</w:t>
      </w:r>
      <w:r w:rsidRPr="00904D27">
        <w:rPr>
          <w:rFonts w:cstheme="majorHAnsi"/>
          <w:color w:val="auto"/>
          <w:sz w:val="22"/>
          <w:szCs w:val="22"/>
          <w:lang w:val="hr-HR"/>
        </w:rPr>
        <w:tab/>
        <w:t>ROK VALJANOSTI PONUDE</w:t>
      </w:r>
    </w:p>
    <w:p w14:paraId="74CE4412" w14:textId="282BFBEC"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Ponuda mora biti valjana najmanje 60 dana od dana isteka krajnjeg roka za dostavu ponude.</w:t>
      </w:r>
    </w:p>
    <w:p w14:paraId="2816561C" w14:textId="0E9D48EE" w:rsidR="00FC2A4F" w:rsidRPr="00904D27" w:rsidRDefault="00FC2A4F" w:rsidP="00F144BF">
      <w:pPr>
        <w:pStyle w:val="Heading1"/>
        <w:shd w:val="clear" w:color="auto" w:fill="D9D9D9" w:themeFill="background1" w:themeFillShade="D9"/>
        <w:spacing w:after="480"/>
        <w:jc w:val="both"/>
        <w:rPr>
          <w:rFonts w:cstheme="majorHAnsi"/>
          <w:color w:val="auto"/>
          <w:sz w:val="22"/>
          <w:szCs w:val="22"/>
          <w:lang w:val="hr-HR"/>
        </w:rPr>
      </w:pPr>
      <w:r w:rsidRPr="00904D27">
        <w:rPr>
          <w:rFonts w:cstheme="majorHAnsi"/>
          <w:color w:val="auto"/>
          <w:sz w:val="22"/>
          <w:szCs w:val="22"/>
          <w:lang w:val="hr-HR"/>
        </w:rPr>
        <w:t>1</w:t>
      </w:r>
      <w:r w:rsidR="00F144BF" w:rsidRPr="00904D27">
        <w:rPr>
          <w:rFonts w:cstheme="majorHAnsi"/>
          <w:color w:val="auto"/>
          <w:sz w:val="22"/>
          <w:szCs w:val="22"/>
          <w:lang w:val="hr-HR"/>
        </w:rPr>
        <w:t xml:space="preserve">5. </w:t>
      </w:r>
      <w:r w:rsidRPr="00904D27">
        <w:rPr>
          <w:rFonts w:cstheme="majorHAnsi"/>
          <w:color w:val="auto"/>
          <w:sz w:val="22"/>
          <w:szCs w:val="22"/>
          <w:lang w:val="hr-HR"/>
        </w:rPr>
        <w:t>ODREDBE KOJE SE ODNOSE NA PODUGOVARATELJE</w:t>
      </w:r>
    </w:p>
    <w:p w14:paraId="7BF2357A" w14:textId="77777777" w:rsidR="00FC2A4F" w:rsidRPr="00904D27" w:rsidRDefault="00FC2A4F" w:rsidP="00FC2A4F">
      <w:pPr>
        <w:tabs>
          <w:tab w:val="left" w:pos="5610"/>
        </w:tabs>
        <w:jc w:val="both"/>
        <w:rPr>
          <w:rFonts w:asciiTheme="majorHAnsi" w:hAnsiTheme="majorHAnsi" w:cstheme="majorHAnsi"/>
        </w:rPr>
      </w:pPr>
      <w:proofErr w:type="spellStart"/>
      <w:r w:rsidRPr="00904D27">
        <w:rPr>
          <w:rFonts w:asciiTheme="majorHAnsi" w:hAnsiTheme="majorHAnsi" w:cstheme="majorHAnsi"/>
        </w:rPr>
        <w:t>Podugovaratelj</w:t>
      </w:r>
      <w:proofErr w:type="spellEnd"/>
      <w:r w:rsidRPr="00904D27">
        <w:rPr>
          <w:rFonts w:asciiTheme="majorHAnsi" w:hAnsiTheme="majorHAnsi" w:cstheme="majorHAnsi"/>
        </w:rPr>
        <w:t xml:space="preserve"> je gospodarski subjekt koji za ugovaratelja isporučuje robu, pruža usluge ili izvodi radove koji su neposredno povezani s predmetom nabave.</w:t>
      </w:r>
    </w:p>
    <w:p w14:paraId="47948A30" w14:textId="7588B5B3"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xml:space="preserve">Gospodarski subjekti s kojim je Naručitelj u sukobu interesa ne smiju biti </w:t>
      </w:r>
      <w:proofErr w:type="spellStart"/>
      <w:r w:rsidRPr="00904D27">
        <w:rPr>
          <w:rFonts w:asciiTheme="majorHAnsi" w:hAnsiTheme="majorHAnsi" w:cstheme="majorHAnsi"/>
        </w:rPr>
        <w:t>podugovaratelj</w:t>
      </w:r>
      <w:proofErr w:type="spellEnd"/>
      <w:r w:rsidRPr="00904D27">
        <w:rPr>
          <w:rFonts w:asciiTheme="majorHAnsi" w:hAnsiTheme="majorHAnsi" w:cstheme="majorHAnsi"/>
        </w:rPr>
        <w:t xml:space="preserve"> odabranom ponuditelju.</w:t>
      </w:r>
    </w:p>
    <w:p w14:paraId="1E9B116B" w14:textId="3EF3D248"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xml:space="preserve">Ponuditelj u ponudi mora navesti podatke o dijelu Ugovora koje namjerava dati u podugovor, te mora dostaviti podatke o svim predloženim </w:t>
      </w:r>
      <w:proofErr w:type="spellStart"/>
      <w:r w:rsidRPr="00904D27">
        <w:rPr>
          <w:rFonts w:asciiTheme="majorHAnsi" w:hAnsiTheme="majorHAnsi" w:cstheme="majorHAnsi"/>
        </w:rPr>
        <w:t>podugovarateljima</w:t>
      </w:r>
      <w:proofErr w:type="spellEnd"/>
      <w:r w:rsidRPr="00904D27">
        <w:rPr>
          <w:rFonts w:asciiTheme="majorHAnsi" w:hAnsiTheme="majorHAnsi" w:cstheme="majorHAnsi"/>
        </w:rPr>
        <w:t xml:space="preserve"> (naziv ili tvrtka, sjedište, OIB ili nacionalni identifikacijski broj prema zemlji sjedišta odabranog ponuditelja, broj računa/IBAN). Dakle, ako odabrani ponuditelj namjerava dio Ugovora dati u podugovor jednom ili više </w:t>
      </w:r>
      <w:proofErr w:type="spellStart"/>
      <w:r w:rsidRPr="00904D27">
        <w:rPr>
          <w:rFonts w:asciiTheme="majorHAnsi" w:hAnsiTheme="majorHAnsi" w:cstheme="majorHAnsi"/>
        </w:rPr>
        <w:t>podugovaratelja</w:t>
      </w:r>
      <w:proofErr w:type="spellEnd"/>
      <w:r w:rsidRPr="00904D27">
        <w:rPr>
          <w:rFonts w:asciiTheme="majorHAnsi" w:hAnsiTheme="majorHAnsi" w:cstheme="majorHAnsi"/>
        </w:rPr>
        <w:t xml:space="preserve">, tada će u ponudi morati navesti podatke o predmetu, količini, vrijednosti podugovora i postotni dio ugovora koji se daje u podugovor. Sudjelovanje </w:t>
      </w:r>
      <w:proofErr w:type="spellStart"/>
      <w:r w:rsidRPr="00904D27">
        <w:rPr>
          <w:rFonts w:asciiTheme="majorHAnsi" w:hAnsiTheme="majorHAnsi" w:cstheme="majorHAnsi"/>
        </w:rPr>
        <w:t>podugovaratelja</w:t>
      </w:r>
      <w:proofErr w:type="spellEnd"/>
      <w:r w:rsidRPr="00904D27">
        <w:rPr>
          <w:rFonts w:asciiTheme="majorHAnsi" w:hAnsiTheme="majorHAnsi" w:cstheme="majorHAnsi"/>
        </w:rPr>
        <w:t xml:space="preserve"> ne utječe na odgovornost ponuditelja za izvršenje Ugovora.</w:t>
      </w:r>
    </w:p>
    <w:p w14:paraId="3DF80838" w14:textId="77777777" w:rsidR="00FC2A4F" w:rsidRPr="00904D27" w:rsidRDefault="00FC2A4F" w:rsidP="00F144BF">
      <w:pPr>
        <w:pStyle w:val="Heading1"/>
        <w:shd w:val="clear" w:color="auto" w:fill="D9D9D9" w:themeFill="background1" w:themeFillShade="D9"/>
        <w:spacing w:after="480"/>
        <w:jc w:val="both"/>
        <w:rPr>
          <w:rFonts w:cstheme="majorHAnsi"/>
          <w:color w:val="auto"/>
          <w:sz w:val="22"/>
          <w:szCs w:val="22"/>
          <w:lang w:val="hr-HR"/>
        </w:rPr>
      </w:pPr>
      <w:r w:rsidRPr="00904D27">
        <w:rPr>
          <w:rFonts w:cstheme="majorHAnsi"/>
          <w:color w:val="auto"/>
          <w:sz w:val="22"/>
          <w:szCs w:val="22"/>
          <w:lang w:val="hr-HR"/>
        </w:rPr>
        <w:t>16.</w:t>
      </w:r>
      <w:r w:rsidRPr="00904D27">
        <w:rPr>
          <w:rFonts w:cstheme="majorHAnsi"/>
          <w:color w:val="auto"/>
          <w:sz w:val="22"/>
          <w:szCs w:val="22"/>
          <w:lang w:val="hr-HR"/>
        </w:rPr>
        <w:tab/>
        <w:t>UGOVOR O NABAVI</w:t>
      </w:r>
    </w:p>
    <w:p w14:paraId="6F6017B8"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Nakon odabira najpovoljnije ponude, Naručitelj sklapa Ugovor s odabranim ponuditeljem.</w:t>
      </w:r>
    </w:p>
    <w:p w14:paraId="547AE3B4"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Ugovor o nabavi sadržavati će najmanje sljedeće podatke:</w:t>
      </w:r>
    </w:p>
    <w:p w14:paraId="097E65F5"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naziv, adresa, broj telefona, broj faksa, adresa elektroničke pošte Naručitelja,</w:t>
      </w:r>
    </w:p>
    <w:p w14:paraId="511A1B41"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opis predmeta nabave,</w:t>
      </w:r>
    </w:p>
    <w:p w14:paraId="71946FBE"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naziv i podatke o odabranom ponuditelju,</w:t>
      </w:r>
    </w:p>
    <w:p w14:paraId="668FB1C6"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podatke o iznosu ugovora koji odgovara iznosu odabrane ponude.</w:t>
      </w:r>
    </w:p>
    <w:p w14:paraId="78B674BF" w14:textId="1B443130"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Ugovorne strane će izvršavati ugovorne obveze u skladu s uvjetima određenima u postupku nabave i odabranom ponudom. Izmjene ugovora tijekom njegova izvršenja koje predstavljaju namjeru ugovornih strana da pregovaraju o osnovnim elementima sklopljenog ugovora zbog kojih bi prvotno sklopljen ugovor postao značajno različit u svojim elementima, ili koje su protivne općim načelima javne nabave, nisu dopuštene bez provedbe novog postupka nabave.</w:t>
      </w:r>
    </w:p>
    <w:p w14:paraId="0AA9C4F1" w14:textId="77777777" w:rsidR="00FC2A4F" w:rsidRPr="00904D27" w:rsidRDefault="00FC2A4F" w:rsidP="00F144BF">
      <w:pPr>
        <w:pStyle w:val="Heading1"/>
        <w:shd w:val="clear" w:color="auto" w:fill="D9D9D9" w:themeFill="background1" w:themeFillShade="D9"/>
        <w:spacing w:after="480"/>
        <w:jc w:val="both"/>
        <w:rPr>
          <w:rFonts w:cstheme="majorHAnsi"/>
          <w:color w:val="auto"/>
          <w:sz w:val="22"/>
          <w:szCs w:val="22"/>
          <w:lang w:val="hr-HR"/>
        </w:rPr>
      </w:pPr>
      <w:r w:rsidRPr="00904D27">
        <w:rPr>
          <w:rFonts w:cstheme="majorHAnsi"/>
          <w:color w:val="auto"/>
          <w:sz w:val="22"/>
          <w:szCs w:val="22"/>
          <w:lang w:val="hr-HR"/>
        </w:rPr>
        <w:t>17.</w:t>
      </w:r>
      <w:r w:rsidRPr="00904D27">
        <w:rPr>
          <w:rFonts w:cstheme="majorHAnsi"/>
          <w:color w:val="auto"/>
          <w:sz w:val="22"/>
          <w:szCs w:val="22"/>
          <w:lang w:val="hr-HR"/>
        </w:rPr>
        <w:tab/>
        <w:t xml:space="preserve">       JAMSTVA</w:t>
      </w:r>
    </w:p>
    <w:p w14:paraId="6CB75C64" w14:textId="77777777" w:rsidR="0028622C" w:rsidRDefault="00FC2A4F" w:rsidP="00FC2A4F">
      <w:pPr>
        <w:tabs>
          <w:tab w:val="left" w:pos="5610"/>
        </w:tabs>
        <w:jc w:val="both"/>
        <w:rPr>
          <w:rFonts w:asciiTheme="majorHAnsi" w:hAnsiTheme="majorHAnsi" w:cstheme="majorHAnsi"/>
          <w:b/>
        </w:rPr>
      </w:pPr>
      <w:r w:rsidRPr="00904D27">
        <w:rPr>
          <w:rFonts w:asciiTheme="majorHAnsi" w:hAnsiTheme="majorHAnsi" w:cstheme="majorHAnsi"/>
          <w:b/>
        </w:rPr>
        <w:t>A.</w:t>
      </w:r>
      <w:r w:rsidR="00D85E78">
        <w:rPr>
          <w:rFonts w:asciiTheme="majorHAnsi" w:hAnsiTheme="majorHAnsi" w:cstheme="majorHAnsi"/>
          <w:b/>
        </w:rPr>
        <w:t xml:space="preserve"> </w:t>
      </w:r>
      <w:r w:rsidRPr="00904D27">
        <w:rPr>
          <w:rFonts w:asciiTheme="majorHAnsi" w:hAnsiTheme="majorHAnsi" w:cstheme="majorHAnsi"/>
          <w:b/>
        </w:rPr>
        <w:t>Jamstvo za ozbiljnost ponude</w:t>
      </w:r>
    </w:p>
    <w:p w14:paraId="1F651318" w14:textId="526E4E1C" w:rsidR="00FC2A4F" w:rsidRPr="0028622C" w:rsidRDefault="00FC2A4F" w:rsidP="00FC2A4F">
      <w:pPr>
        <w:tabs>
          <w:tab w:val="left" w:pos="5610"/>
        </w:tabs>
        <w:jc w:val="both"/>
        <w:rPr>
          <w:rFonts w:asciiTheme="majorHAnsi" w:hAnsiTheme="majorHAnsi" w:cstheme="majorHAnsi"/>
          <w:b/>
        </w:rPr>
      </w:pPr>
      <w:r w:rsidRPr="00904D27">
        <w:rPr>
          <w:rFonts w:asciiTheme="majorHAnsi" w:hAnsiTheme="majorHAnsi" w:cstheme="majorHAnsi"/>
        </w:rPr>
        <w:t xml:space="preserve">Ponuditelj je u sklopu svoje ponude dužan dostaviti jamstvo za ozbiljnost ponude </w:t>
      </w:r>
      <w:r w:rsidR="00904D27">
        <w:rPr>
          <w:rFonts w:asciiTheme="majorHAnsi" w:hAnsiTheme="majorHAnsi" w:cstheme="majorHAnsi"/>
        </w:rPr>
        <w:t>u iznosu od  3% vrijednosti</w:t>
      </w:r>
      <w:r w:rsidRPr="00904D27">
        <w:rPr>
          <w:rFonts w:asciiTheme="majorHAnsi" w:hAnsiTheme="majorHAnsi" w:cstheme="majorHAnsi"/>
        </w:rPr>
        <w:t xml:space="preserve"> </w:t>
      </w:r>
      <w:r w:rsidR="00904D27">
        <w:rPr>
          <w:rFonts w:asciiTheme="majorHAnsi" w:hAnsiTheme="majorHAnsi" w:cstheme="majorHAnsi"/>
        </w:rPr>
        <w:t xml:space="preserve">ponude koju dostavlja bez PDV-a </w:t>
      </w:r>
      <w:r w:rsidRPr="00904D27">
        <w:rPr>
          <w:rFonts w:asciiTheme="majorHAnsi" w:hAnsiTheme="majorHAnsi" w:cstheme="majorHAnsi"/>
        </w:rPr>
        <w:t xml:space="preserve">u formi garancije banke. Rok važenja jamstva određuje se rokom od 60 dana od roka za dostavu ponuda. Ponuditelj može dostaviti jamstvo koje je duže od roka valjanosti ponude. </w:t>
      </w:r>
    </w:p>
    <w:p w14:paraId="039A32D3"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lastRenderedPageBreak/>
        <w:t>Jamstvo se može izdati u eurima (EUR), pri čemu iznos u eurima mora u svojoj protuvrijednosti odgovarati iznosu propisanom u kunama, preračunatom prema srednjem tečaju Hrvatske narodne banke na dan objave obavijesti o nadmetanju.</w:t>
      </w:r>
    </w:p>
    <w:p w14:paraId="4D9C777B"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Garancija banke mora biti plativa na prvi poziv, bez prava prigovora (protesta) i bezuvjetna te glasiti na Naručitelja.</w:t>
      </w:r>
    </w:p>
    <w:p w14:paraId="07CDF8FF" w14:textId="4AA6C6A8"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Jamstvo za ozbiljnost ponude dostavlja se u izvorniku, u papirnatom obliku, umetnuto u prozirnu, perforiranu, plastičnu košuljicu</w:t>
      </w:r>
      <w:r w:rsidR="00511E80">
        <w:rPr>
          <w:rFonts w:asciiTheme="majorHAnsi" w:hAnsiTheme="majorHAnsi" w:cstheme="majorHAnsi"/>
        </w:rPr>
        <w:t>.</w:t>
      </w:r>
    </w:p>
    <w:p w14:paraId="03D5F574" w14:textId="3A5C6489"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Trajanje jamstva ne smije bit</w:t>
      </w:r>
      <w:r w:rsidR="00477BC0">
        <w:rPr>
          <w:rFonts w:asciiTheme="majorHAnsi" w:hAnsiTheme="majorHAnsi" w:cstheme="majorHAnsi"/>
        </w:rPr>
        <w:t>i</w:t>
      </w:r>
      <w:r w:rsidRPr="00904D27">
        <w:rPr>
          <w:rFonts w:asciiTheme="majorHAnsi" w:hAnsiTheme="majorHAnsi" w:cstheme="majorHAnsi"/>
        </w:rPr>
        <w:t xml:space="preserve"> kraće od roka valjanosti ponude. Ako se ponuditelj usuglasi sa zahtjevom Naručitelja za produženje valjanosti ponude, jamstvo za ozbiljnost ponude mora se produžiti sukladno produženju roka valjanosti ponude. U tu će se svrhu ponuditelju dati primjereni rok.</w:t>
      </w:r>
    </w:p>
    <w:p w14:paraId="42361A10"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Naručitelj može polagati pravo na iznos jamstva za ozbiljnost ponude za slučaj:</w:t>
      </w:r>
    </w:p>
    <w:p w14:paraId="3092B71F" w14:textId="561524B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a)</w:t>
      </w:r>
      <w:r w:rsidR="00511E80">
        <w:rPr>
          <w:rFonts w:asciiTheme="majorHAnsi" w:hAnsiTheme="majorHAnsi" w:cstheme="majorHAnsi"/>
        </w:rPr>
        <w:t xml:space="preserve"> </w:t>
      </w:r>
      <w:r w:rsidRPr="00904D27">
        <w:rPr>
          <w:rFonts w:asciiTheme="majorHAnsi" w:hAnsiTheme="majorHAnsi" w:cstheme="majorHAnsi"/>
        </w:rPr>
        <w:t xml:space="preserve">odustajanja ponuditelja od svoje ponude u roku njezine valjanosti, </w:t>
      </w:r>
    </w:p>
    <w:p w14:paraId="0787FBE7" w14:textId="689804D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b)</w:t>
      </w:r>
      <w:r w:rsidR="00511E80">
        <w:rPr>
          <w:rFonts w:asciiTheme="majorHAnsi" w:hAnsiTheme="majorHAnsi" w:cstheme="majorHAnsi"/>
        </w:rPr>
        <w:t xml:space="preserve"> </w:t>
      </w:r>
      <w:r w:rsidRPr="00904D27">
        <w:rPr>
          <w:rFonts w:asciiTheme="majorHAnsi" w:hAnsiTheme="majorHAnsi" w:cstheme="majorHAnsi"/>
        </w:rPr>
        <w:t>neprihvaćanja ispravka računske greške,</w:t>
      </w:r>
    </w:p>
    <w:p w14:paraId="06D78604" w14:textId="7FFD662B"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c)</w:t>
      </w:r>
      <w:r w:rsidR="00511E80">
        <w:rPr>
          <w:rFonts w:asciiTheme="majorHAnsi" w:hAnsiTheme="majorHAnsi" w:cstheme="majorHAnsi"/>
        </w:rPr>
        <w:t xml:space="preserve"> </w:t>
      </w:r>
      <w:r w:rsidRPr="00904D27">
        <w:rPr>
          <w:rFonts w:asciiTheme="majorHAnsi" w:hAnsiTheme="majorHAnsi" w:cstheme="majorHAnsi"/>
        </w:rPr>
        <w:t xml:space="preserve">odbijanja potpisivanja ugovora o nabavi ili nedostavljanja jamstva za uredno ispunjenje ugovora o nabavi </w:t>
      </w:r>
    </w:p>
    <w:p w14:paraId="61CEF2F9" w14:textId="115F2EA2"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Naručitelj će ponuditeljima čija ponuda nije odabrana jamstvo za ozbiljnost ponude vratiti neposredno nakon završetka postupka nabave. Jamstvo za ozbiljnost ponude ponuditelja čija je ponuda odabrana kao najpovoljnija bit će vraćeno kada ponuditelj potpiše ugovor o nabavi.</w:t>
      </w:r>
    </w:p>
    <w:p w14:paraId="5B4C24C7" w14:textId="5A61ED21" w:rsidR="00FC2A4F" w:rsidRDefault="00FC2A4F" w:rsidP="00FC2A4F">
      <w:pPr>
        <w:tabs>
          <w:tab w:val="left" w:pos="5610"/>
        </w:tabs>
        <w:jc w:val="both"/>
        <w:rPr>
          <w:rFonts w:asciiTheme="majorHAnsi" w:hAnsiTheme="majorHAnsi" w:cstheme="majorHAnsi"/>
          <w:b/>
        </w:rPr>
      </w:pPr>
      <w:r w:rsidRPr="00511E80">
        <w:rPr>
          <w:rFonts w:asciiTheme="majorHAnsi" w:hAnsiTheme="majorHAnsi" w:cstheme="majorHAnsi"/>
          <w:b/>
        </w:rPr>
        <w:t>B.</w:t>
      </w:r>
      <w:r w:rsidR="00511E80" w:rsidRPr="00511E80">
        <w:rPr>
          <w:rFonts w:asciiTheme="majorHAnsi" w:hAnsiTheme="majorHAnsi" w:cstheme="majorHAnsi"/>
          <w:b/>
        </w:rPr>
        <w:t xml:space="preserve"> </w:t>
      </w:r>
      <w:r w:rsidRPr="00511E80">
        <w:rPr>
          <w:rFonts w:asciiTheme="majorHAnsi" w:hAnsiTheme="majorHAnsi" w:cstheme="majorHAnsi"/>
          <w:b/>
        </w:rPr>
        <w:t>Jamstvo za uredno ispunjenje ugovora</w:t>
      </w:r>
    </w:p>
    <w:p w14:paraId="79D2EFEA" w14:textId="59D7CFD4" w:rsidR="00896E54" w:rsidRPr="00896E54" w:rsidRDefault="00896E54" w:rsidP="00FC2A4F">
      <w:pPr>
        <w:tabs>
          <w:tab w:val="left" w:pos="5610"/>
        </w:tabs>
        <w:jc w:val="both"/>
        <w:rPr>
          <w:rFonts w:asciiTheme="majorHAnsi" w:hAnsiTheme="majorHAnsi" w:cstheme="majorHAnsi"/>
        </w:rPr>
      </w:pPr>
      <w:r w:rsidRPr="00904D27">
        <w:rPr>
          <w:rFonts w:asciiTheme="majorHAnsi" w:hAnsiTheme="majorHAnsi" w:cstheme="majorHAnsi"/>
        </w:rPr>
        <w:t>U roku od najviše 15 dana od dana potpisa ugovora nabavi, odabrani će ponuditelj dostaviti jamstvo za uredno ispunjenje ugovora, za slučaj povrede ugovornih obveza. Jamstvo za uredno ispunjenje ugovora daje se u formi garancije banke. Garancija banke mora biti plativa na prvi poziv, bez prava prigovora (protesta), bezuvjetna i neopoziva te glasiti na Naručitelja. Jamstvo se daje na iznos 10% vrijednosti ugovora o javnoj nabavi bez PDV-a</w:t>
      </w:r>
      <w:r>
        <w:rPr>
          <w:rFonts w:asciiTheme="majorHAnsi" w:hAnsiTheme="majorHAnsi" w:cstheme="majorHAnsi"/>
        </w:rPr>
        <w:t xml:space="preserve"> </w:t>
      </w:r>
      <w:r w:rsidRPr="00B15BA7">
        <w:rPr>
          <w:rFonts w:asciiTheme="majorHAnsi" w:hAnsiTheme="majorHAnsi" w:cstheme="majorHAnsi"/>
        </w:rPr>
        <w:t>s rokom važenja 30 dana dužim od ugovorenog roka izvršenja</w:t>
      </w:r>
      <w:r w:rsidRPr="00904D27">
        <w:rPr>
          <w:rFonts w:asciiTheme="majorHAnsi" w:hAnsiTheme="majorHAnsi" w:cstheme="majorHAnsi"/>
        </w:rPr>
        <w:t>.</w:t>
      </w:r>
      <w:r>
        <w:rPr>
          <w:rFonts w:asciiTheme="majorHAnsi" w:hAnsiTheme="majorHAnsi" w:cstheme="majorHAnsi"/>
        </w:rPr>
        <w:t xml:space="preserve"> Jamstvo se vraća u roku od 30 dana od urednog izvršenja usluge.</w:t>
      </w:r>
    </w:p>
    <w:p w14:paraId="1E29C5C0" w14:textId="77777777" w:rsidR="00FC2A4F" w:rsidRPr="00904D27" w:rsidRDefault="00FC2A4F" w:rsidP="00F144BF">
      <w:pPr>
        <w:pStyle w:val="Heading1"/>
        <w:shd w:val="clear" w:color="auto" w:fill="D9D9D9" w:themeFill="background1" w:themeFillShade="D9"/>
        <w:spacing w:after="480"/>
        <w:jc w:val="both"/>
        <w:rPr>
          <w:rFonts w:cstheme="majorHAnsi"/>
          <w:color w:val="auto"/>
          <w:sz w:val="22"/>
          <w:szCs w:val="22"/>
          <w:lang w:val="hr-HR"/>
        </w:rPr>
      </w:pPr>
      <w:r w:rsidRPr="00904D27">
        <w:rPr>
          <w:rFonts w:cstheme="majorHAnsi"/>
          <w:color w:val="auto"/>
          <w:sz w:val="22"/>
          <w:szCs w:val="22"/>
          <w:lang w:val="hr-HR"/>
        </w:rPr>
        <w:t>18.</w:t>
      </w:r>
      <w:r w:rsidRPr="00904D27">
        <w:rPr>
          <w:rFonts w:cstheme="majorHAnsi"/>
          <w:color w:val="auto"/>
          <w:sz w:val="22"/>
          <w:szCs w:val="22"/>
          <w:lang w:val="hr-HR"/>
        </w:rPr>
        <w:tab/>
        <w:t xml:space="preserve">VRIJEME, MJESTO I NAČIN DOSTAVE I OTVARANJA PONUDA </w:t>
      </w:r>
    </w:p>
    <w:p w14:paraId="2102E8A0" w14:textId="211AD7DD"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xml:space="preserve">Ponuda se u zatvorenoj omotnici dostavlja na adresu Naručitelja navedenu u ovoj DZN i bez obzira na način slanja mora biti zaprimljen kod Naručitelja do isteka roka za dostavu Ponuda, što znači najkasnije do </w:t>
      </w:r>
      <w:r w:rsidR="008D0753" w:rsidRPr="00904D27">
        <w:rPr>
          <w:rFonts w:asciiTheme="majorHAnsi" w:hAnsiTheme="majorHAnsi" w:cstheme="majorHAnsi"/>
        </w:rPr>
        <w:t>23</w:t>
      </w:r>
      <w:r w:rsidRPr="00904D27">
        <w:rPr>
          <w:rFonts w:asciiTheme="majorHAnsi" w:hAnsiTheme="majorHAnsi" w:cstheme="majorHAnsi"/>
        </w:rPr>
        <w:t>. ožujka 2018. do 13:00 sati.</w:t>
      </w:r>
    </w:p>
    <w:p w14:paraId="07A2FDB2"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Na omotnici Ponude mora biti naznačeno:</w:t>
      </w:r>
    </w:p>
    <w:p w14:paraId="12EB58A7" w14:textId="453E95ED" w:rsidR="00FC2A4F" w:rsidRPr="00904D27" w:rsidRDefault="00FC2A4F" w:rsidP="008D0753">
      <w:pPr>
        <w:tabs>
          <w:tab w:val="left" w:pos="5610"/>
        </w:tabs>
        <w:rPr>
          <w:rFonts w:asciiTheme="majorHAnsi" w:hAnsiTheme="majorHAnsi" w:cstheme="majorHAnsi"/>
        </w:rPr>
      </w:pPr>
      <w:r w:rsidRPr="00904D27">
        <w:rPr>
          <w:rFonts w:asciiTheme="majorHAnsi" w:hAnsiTheme="majorHAnsi" w:cstheme="majorHAnsi"/>
        </w:rPr>
        <w:t>-</w:t>
      </w:r>
      <w:r w:rsidR="008D0753" w:rsidRPr="00904D27">
        <w:rPr>
          <w:rFonts w:asciiTheme="majorHAnsi" w:hAnsiTheme="majorHAnsi" w:cstheme="majorHAnsi"/>
        </w:rPr>
        <w:t xml:space="preserve"> </w:t>
      </w:r>
      <w:r w:rsidRPr="00904D27">
        <w:rPr>
          <w:rFonts w:asciiTheme="majorHAnsi" w:hAnsiTheme="majorHAnsi" w:cstheme="majorHAnsi"/>
        </w:rPr>
        <w:t>Naziv i adresa Naručitelja - ___________</w:t>
      </w:r>
    </w:p>
    <w:p w14:paraId="69B4C0FA" w14:textId="11E1E9D7" w:rsidR="00FC2A4F" w:rsidRPr="00904D27" w:rsidRDefault="00FC2A4F" w:rsidP="008D0753">
      <w:pPr>
        <w:tabs>
          <w:tab w:val="left" w:pos="5610"/>
        </w:tabs>
        <w:rPr>
          <w:rFonts w:asciiTheme="majorHAnsi" w:hAnsiTheme="majorHAnsi" w:cstheme="majorHAnsi"/>
        </w:rPr>
      </w:pPr>
      <w:r w:rsidRPr="00904D27">
        <w:rPr>
          <w:rFonts w:asciiTheme="majorHAnsi" w:hAnsiTheme="majorHAnsi" w:cstheme="majorHAnsi"/>
        </w:rPr>
        <w:t>-</w:t>
      </w:r>
      <w:r w:rsidR="008D0753" w:rsidRPr="00904D27">
        <w:rPr>
          <w:rFonts w:asciiTheme="majorHAnsi" w:hAnsiTheme="majorHAnsi" w:cstheme="majorHAnsi"/>
        </w:rPr>
        <w:t xml:space="preserve"> </w:t>
      </w:r>
      <w:r w:rsidRPr="00904D27">
        <w:rPr>
          <w:rFonts w:asciiTheme="majorHAnsi" w:hAnsiTheme="majorHAnsi" w:cstheme="majorHAnsi"/>
        </w:rPr>
        <w:t>naziv i adresa Ponuditelja,</w:t>
      </w:r>
    </w:p>
    <w:p w14:paraId="565C2D81" w14:textId="2AC1FEAE" w:rsidR="00FC2A4F" w:rsidRPr="00904D27" w:rsidRDefault="00FC2A4F" w:rsidP="008D0753">
      <w:pPr>
        <w:tabs>
          <w:tab w:val="left" w:pos="5610"/>
        </w:tabs>
        <w:rPr>
          <w:rFonts w:asciiTheme="majorHAnsi" w:hAnsiTheme="majorHAnsi" w:cstheme="majorHAnsi"/>
        </w:rPr>
      </w:pPr>
      <w:r w:rsidRPr="00904D27">
        <w:rPr>
          <w:rFonts w:asciiTheme="majorHAnsi" w:hAnsiTheme="majorHAnsi" w:cstheme="majorHAnsi"/>
        </w:rPr>
        <w:t>-</w:t>
      </w:r>
      <w:r w:rsidR="008D0753" w:rsidRPr="00904D27">
        <w:rPr>
          <w:rFonts w:asciiTheme="majorHAnsi" w:hAnsiTheme="majorHAnsi" w:cstheme="majorHAnsi"/>
        </w:rPr>
        <w:t xml:space="preserve"> </w:t>
      </w:r>
      <w:r w:rsidRPr="00904D27">
        <w:rPr>
          <w:rFonts w:asciiTheme="majorHAnsi" w:hAnsiTheme="majorHAnsi" w:cstheme="majorHAnsi"/>
        </w:rPr>
        <w:t>evidencijski broj nabave - ____________</w:t>
      </w:r>
    </w:p>
    <w:p w14:paraId="294AA347" w14:textId="4CAFE069" w:rsidR="00FC2A4F" w:rsidRPr="00904D27" w:rsidRDefault="00FC2A4F" w:rsidP="008D0753">
      <w:pPr>
        <w:tabs>
          <w:tab w:val="left" w:pos="5610"/>
        </w:tabs>
        <w:rPr>
          <w:rFonts w:asciiTheme="majorHAnsi" w:hAnsiTheme="majorHAnsi" w:cstheme="majorHAnsi"/>
        </w:rPr>
      </w:pPr>
      <w:r w:rsidRPr="00904D27">
        <w:rPr>
          <w:rFonts w:asciiTheme="majorHAnsi" w:hAnsiTheme="majorHAnsi" w:cstheme="majorHAnsi"/>
        </w:rPr>
        <w:t>-</w:t>
      </w:r>
      <w:r w:rsidR="008D0753" w:rsidRPr="00904D27">
        <w:rPr>
          <w:rFonts w:asciiTheme="majorHAnsi" w:hAnsiTheme="majorHAnsi" w:cstheme="majorHAnsi"/>
        </w:rPr>
        <w:t xml:space="preserve"> </w:t>
      </w:r>
      <w:r w:rsidRPr="00904D27">
        <w:rPr>
          <w:rFonts w:asciiTheme="majorHAnsi" w:hAnsiTheme="majorHAnsi" w:cstheme="majorHAnsi"/>
        </w:rPr>
        <w:t>naziv predmeta nabave - _____________</w:t>
      </w:r>
    </w:p>
    <w:p w14:paraId="2F66A679" w14:textId="0CEFC41A" w:rsidR="00FC2A4F" w:rsidRPr="00904D27" w:rsidRDefault="00FC2A4F" w:rsidP="008D0753">
      <w:pPr>
        <w:tabs>
          <w:tab w:val="left" w:pos="5610"/>
        </w:tabs>
        <w:rPr>
          <w:rFonts w:asciiTheme="majorHAnsi" w:hAnsiTheme="majorHAnsi" w:cstheme="majorHAnsi"/>
        </w:rPr>
      </w:pPr>
      <w:r w:rsidRPr="00904D27">
        <w:rPr>
          <w:rFonts w:asciiTheme="majorHAnsi" w:hAnsiTheme="majorHAnsi" w:cstheme="majorHAnsi"/>
        </w:rPr>
        <w:t>-</w:t>
      </w:r>
      <w:r w:rsidR="008D0753" w:rsidRPr="00904D27">
        <w:rPr>
          <w:rFonts w:asciiTheme="majorHAnsi" w:hAnsiTheme="majorHAnsi" w:cstheme="majorHAnsi"/>
        </w:rPr>
        <w:t xml:space="preserve"> </w:t>
      </w:r>
      <w:r w:rsidRPr="00904D27">
        <w:rPr>
          <w:rFonts w:asciiTheme="majorHAnsi" w:hAnsiTheme="majorHAnsi" w:cstheme="majorHAnsi"/>
        </w:rPr>
        <w:t>naznaka »NE OTVARAJ«.</w:t>
      </w:r>
    </w:p>
    <w:p w14:paraId="100D34F8" w14:textId="62FE8A9B"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lastRenderedPageBreak/>
        <w:t>Ako omotnica nije označena u skladu sa zahtjevima iz ove DZN, Naručitelj ne preuzima nikakvu odgovornost u slučaju gubitka ili preranog otvaranja.</w:t>
      </w:r>
    </w:p>
    <w:p w14:paraId="65B5CCBB"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xml:space="preserve">Sve ponude koje naručitelj zaprimi nakon isteka roka za dostavu označiti će se kao zakašnjelo pristigle ponude i neće se uzimati u obzir. </w:t>
      </w:r>
    </w:p>
    <w:p w14:paraId="0A7C1C72"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U roku za dostavu Ponuda Ponuditelj može izmijeniti svoju Ponudu, nadopuniti je ili od nje odustati. Izmjena i/ili dopuna Ponuda dostavlja se na isti način kao i osnovna Ponuda s obveznom naznakom da se radi o izmjeni i/ili dopuni Ponude.</w:t>
      </w:r>
    </w:p>
    <w:p w14:paraId="20B4C1AB" w14:textId="507A75C6"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Ponuditelj može do isteka roka za dostavu Ponuda pisanom izjavom odustati od svoje dostavljene Ponude. Pisana se izjava dostavlja na isti način kao i Ponuda, s obveznom naznakom da se radi o odustajanju od Ponude. Kada Ponuditelj neposredno dostavlja Ponudu, izmjenu i/ili dopunu Ponude, odnosno pisanu izjavu o odustajanju od dostavljene Ponude Naručitelj će mu o tome izdati potvrdu.</w:t>
      </w:r>
    </w:p>
    <w:p w14:paraId="51766EDF"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xml:space="preserve">Ponude otvaraju ovlašteni predstavnici naručitelja. </w:t>
      </w:r>
    </w:p>
    <w:p w14:paraId="53C76684" w14:textId="3334B21F"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Naručitelj neće provoditi javno otvaranje ponuda. O otvaranju i ocjenjivanju ponuda će se sastaviti zapisnik.</w:t>
      </w:r>
    </w:p>
    <w:p w14:paraId="6880711E" w14:textId="450A4886" w:rsidR="00FC2A4F" w:rsidRPr="00904D27" w:rsidRDefault="00FC2A4F" w:rsidP="007207B4">
      <w:pPr>
        <w:pStyle w:val="Heading1"/>
        <w:shd w:val="clear" w:color="auto" w:fill="D9D9D9" w:themeFill="background1" w:themeFillShade="D9"/>
        <w:spacing w:after="480"/>
        <w:jc w:val="both"/>
        <w:rPr>
          <w:rFonts w:cstheme="majorHAnsi"/>
          <w:color w:val="auto"/>
          <w:sz w:val="22"/>
          <w:szCs w:val="22"/>
          <w:lang w:val="hr-HR"/>
        </w:rPr>
      </w:pPr>
      <w:r w:rsidRPr="00904D27">
        <w:rPr>
          <w:rFonts w:cstheme="majorHAnsi"/>
          <w:color w:val="auto"/>
          <w:sz w:val="22"/>
          <w:szCs w:val="22"/>
          <w:lang w:val="hr-HR"/>
        </w:rPr>
        <w:t>19.</w:t>
      </w:r>
      <w:r w:rsidRPr="00904D27">
        <w:rPr>
          <w:rFonts w:cstheme="majorHAnsi"/>
          <w:color w:val="auto"/>
          <w:sz w:val="22"/>
          <w:szCs w:val="22"/>
          <w:lang w:val="hr-HR"/>
        </w:rPr>
        <w:tab/>
        <w:t>ODLUKA O PONIŠTENJU</w:t>
      </w:r>
    </w:p>
    <w:p w14:paraId="22808BCE"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Naručitelj poništava postupak nabave ako nakon isteka roka za dostavu ponuda:</w:t>
      </w:r>
    </w:p>
    <w:p w14:paraId="388013A3"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nije pristigla niti jedna ponuda;</w:t>
      </w:r>
    </w:p>
    <w:p w14:paraId="247E17BA"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nije dobio unaprijed određen broj valjanih ponuda/niti jednu valjanu ponudu;</w:t>
      </w:r>
    </w:p>
    <w:p w14:paraId="6961C872" w14:textId="15C02F8A"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nakon odbijanja ponuda ne preostane nijedna valjana ponuda.</w:t>
      </w:r>
    </w:p>
    <w:p w14:paraId="6753B572"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Ako postoje razlozi za poništenje postupka nabave naručitelj bez odgode donosi odluku o poništenju u kojoj navodi:</w:t>
      </w:r>
    </w:p>
    <w:p w14:paraId="1164D62C"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predmet nabave za koji se donosi odluka o poništenju;</w:t>
      </w:r>
    </w:p>
    <w:p w14:paraId="6478FDD8"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obrazloženje razloga poništenja;</w:t>
      </w:r>
    </w:p>
    <w:p w14:paraId="10AF3996"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rok u kojem će pokrenuti novi postupak za isti ili sličan predmet nabave, ako je primjenjivo;</w:t>
      </w:r>
    </w:p>
    <w:p w14:paraId="30FC0B7A" w14:textId="509AC014"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datum donošenja i potpis odgovorne osobe;</w:t>
      </w:r>
    </w:p>
    <w:p w14:paraId="52A5DCBF" w14:textId="5F58D838"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te istu bez odgode dostavlja gospodarskim subjektima koji su dostavili ponude.</w:t>
      </w:r>
    </w:p>
    <w:p w14:paraId="204BAB02" w14:textId="53FCAC8D"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xml:space="preserve">Naručitelj bez odgode objavljuje obavijest o poništavanju postupka nabave na internetskoj stranici www.strukturnifondovi.hr </w:t>
      </w:r>
    </w:p>
    <w:p w14:paraId="11EC24FA" w14:textId="77777777" w:rsidR="00FC2A4F" w:rsidRPr="00904D27" w:rsidRDefault="00FC2A4F" w:rsidP="00F144BF">
      <w:pPr>
        <w:pStyle w:val="Heading1"/>
        <w:shd w:val="clear" w:color="auto" w:fill="D9D9D9" w:themeFill="background1" w:themeFillShade="D9"/>
        <w:spacing w:after="480"/>
        <w:jc w:val="both"/>
        <w:rPr>
          <w:rFonts w:cstheme="majorHAnsi"/>
          <w:color w:val="auto"/>
          <w:sz w:val="22"/>
          <w:szCs w:val="22"/>
          <w:lang w:val="hr-HR"/>
        </w:rPr>
      </w:pPr>
      <w:r w:rsidRPr="00904D27">
        <w:rPr>
          <w:rFonts w:cstheme="majorHAnsi"/>
          <w:color w:val="auto"/>
          <w:sz w:val="22"/>
          <w:szCs w:val="22"/>
          <w:lang w:val="hr-HR"/>
        </w:rPr>
        <w:t>20.</w:t>
      </w:r>
      <w:r w:rsidRPr="00904D27">
        <w:rPr>
          <w:rFonts w:cstheme="majorHAnsi"/>
          <w:color w:val="auto"/>
          <w:sz w:val="22"/>
          <w:szCs w:val="22"/>
          <w:lang w:val="hr-HR"/>
        </w:rPr>
        <w:tab/>
        <w:t>ODLUKA O ODABIRU</w:t>
      </w:r>
    </w:p>
    <w:p w14:paraId="323C4A49" w14:textId="295D03ED"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Naručitelj pisanim putem obavještava sve subjekte koji su dostavili ponudu o odabranom ponuditelju, prilažući presliku Odluke o odabiru te im šalje obrazloženu pisanu obavijest o odbijanju njihove ponude.</w:t>
      </w:r>
    </w:p>
    <w:p w14:paraId="4DFA973A"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Odluka o odabiru sadržava najmanje:</w:t>
      </w:r>
    </w:p>
    <w:p w14:paraId="21887B91" w14:textId="4B80EA80"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lastRenderedPageBreak/>
        <w:t>•</w:t>
      </w:r>
      <w:r w:rsidR="00B92179" w:rsidRPr="00904D27">
        <w:rPr>
          <w:rFonts w:asciiTheme="majorHAnsi" w:hAnsiTheme="majorHAnsi" w:cstheme="majorHAnsi"/>
        </w:rPr>
        <w:t xml:space="preserve"> </w:t>
      </w:r>
      <w:r w:rsidRPr="00904D27">
        <w:rPr>
          <w:rFonts w:asciiTheme="majorHAnsi" w:hAnsiTheme="majorHAnsi" w:cstheme="majorHAnsi"/>
        </w:rPr>
        <w:t>naziv i adresu odabranog ponuditelja;</w:t>
      </w:r>
    </w:p>
    <w:p w14:paraId="707E2037" w14:textId="4B3F65D5"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w:t>
      </w:r>
      <w:r w:rsidR="00B92179" w:rsidRPr="00904D27">
        <w:rPr>
          <w:rFonts w:asciiTheme="majorHAnsi" w:hAnsiTheme="majorHAnsi" w:cstheme="majorHAnsi"/>
        </w:rPr>
        <w:t xml:space="preserve"> </w:t>
      </w:r>
      <w:r w:rsidRPr="00904D27">
        <w:rPr>
          <w:rFonts w:asciiTheme="majorHAnsi" w:hAnsiTheme="majorHAnsi" w:cstheme="majorHAnsi"/>
        </w:rPr>
        <w:t>ukupnu vrijednost odabrane ponude.</w:t>
      </w:r>
    </w:p>
    <w:p w14:paraId="66E362A2" w14:textId="1282FDB4"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Nakon odabira najpovoljnije ponude, naručitelj sklapa ugovor s odabranim ponuditeljem. Ugovor o nabavi se sklapa na temelju uvjeta iz dokumentacije za nadmetanje i odabrane ponude.</w:t>
      </w:r>
    </w:p>
    <w:p w14:paraId="43B2A287" w14:textId="1323AEC2" w:rsidR="00FC2A4F" w:rsidRPr="00904D27" w:rsidRDefault="00FC2A4F" w:rsidP="00B92179">
      <w:pPr>
        <w:pStyle w:val="Heading1"/>
        <w:shd w:val="clear" w:color="auto" w:fill="D9D9D9" w:themeFill="background1" w:themeFillShade="D9"/>
        <w:spacing w:after="480"/>
        <w:jc w:val="both"/>
        <w:rPr>
          <w:rFonts w:cstheme="majorHAnsi"/>
          <w:color w:val="auto"/>
          <w:sz w:val="22"/>
          <w:szCs w:val="22"/>
          <w:lang w:val="hr-HR"/>
        </w:rPr>
      </w:pPr>
      <w:r w:rsidRPr="00904D27">
        <w:rPr>
          <w:rFonts w:cstheme="majorHAnsi"/>
          <w:color w:val="auto"/>
          <w:sz w:val="22"/>
          <w:szCs w:val="22"/>
          <w:lang w:val="hr-HR"/>
        </w:rPr>
        <w:t>21.</w:t>
      </w:r>
      <w:r w:rsidRPr="00904D27">
        <w:rPr>
          <w:rFonts w:cstheme="majorHAnsi"/>
          <w:color w:val="auto"/>
          <w:sz w:val="22"/>
          <w:szCs w:val="22"/>
          <w:lang w:val="hr-HR"/>
        </w:rPr>
        <w:tab/>
        <w:t>ODLUKA O ODBIJANJU/ISKLJUČENJU</w:t>
      </w:r>
    </w:p>
    <w:p w14:paraId="3711F780"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Naručitelj je obvezan na osnovi rezultata pregleda i ocjene ponuda odbiti:</w:t>
      </w:r>
    </w:p>
    <w:p w14:paraId="4750B6E7"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ponudu koja nije cjelovita,</w:t>
      </w:r>
    </w:p>
    <w:p w14:paraId="7E8587BE"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ponudu koja je suprotna odredbama dokumentacije za nadmetanje,</w:t>
      </w:r>
    </w:p>
    <w:p w14:paraId="63B57D55"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ponudu u kojoj cijena nije iskazana u apsolutnom iznosu,</w:t>
      </w:r>
    </w:p>
    <w:p w14:paraId="449602B7" w14:textId="5C908E36"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xml:space="preserve">-ponudu koja sadrži pogreške, nedostatke odnosno nejasnoće ako pogreške, nedostaci odnosno nejasnoće </w:t>
      </w:r>
      <w:r w:rsidR="00B92179" w:rsidRPr="00904D27">
        <w:rPr>
          <w:rFonts w:asciiTheme="majorHAnsi" w:hAnsiTheme="majorHAnsi" w:cstheme="majorHAnsi"/>
        </w:rPr>
        <w:t xml:space="preserve"> </w:t>
      </w:r>
      <w:r w:rsidRPr="00904D27">
        <w:rPr>
          <w:rFonts w:asciiTheme="majorHAnsi" w:hAnsiTheme="majorHAnsi" w:cstheme="majorHAnsi"/>
        </w:rPr>
        <w:t>nisu uklonjive,</w:t>
      </w:r>
    </w:p>
    <w:p w14:paraId="49F30258" w14:textId="2EB6F468"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xml:space="preserve">- ponudu u kojoj pojašnjenjem ili upotpunjavanjem u skladu s ovim pravilima nije uklonjena pogreška, </w:t>
      </w:r>
      <w:r w:rsidR="00B92179" w:rsidRPr="00904D27">
        <w:rPr>
          <w:rFonts w:asciiTheme="majorHAnsi" w:hAnsiTheme="majorHAnsi" w:cstheme="majorHAnsi"/>
        </w:rPr>
        <w:t xml:space="preserve"> </w:t>
      </w:r>
      <w:r w:rsidRPr="00904D27">
        <w:rPr>
          <w:rFonts w:asciiTheme="majorHAnsi" w:hAnsiTheme="majorHAnsi" w:cstheme="majorHAnsi"/>
        </w:rPr>
        <w:t>nedostatak ili nejasnoća,</w:t>
      </w:r>
    </w:p>
    <w:p w14:paraId="0AADB7F9"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ponudu koja ne ispunjava uvjete vezane za svojstva predmeta nabave, te time ne ispunjava zahtjeve iz dokumentacije za nadmetanje,</w:t>
      </w:r>
    </w:p>
    <w:p w14:paraId="4577824E"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ponudu za koju ponuditelj nije pisanim putem prihvatio ispravak računske pogreške.</w:t>
      </w:r>
    </w:p>
    <w:p w14:paraId="5B0F469B" w14:textId="497F5C73"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ako nisu dostavljena zahtijevana jamstva.</w:t>
      </w:r>
    </w:p>
    <w:p w14:paraId="529AF46C" w14:textId="37990EDC"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Naručitelj je u mogućnosti isključiti ponuditelja samo ako nije udovoljeno uvjetima iz dokumentacije za nadmetanje tj. u skladu sa u dokumentaciji navedenim razlozima isključenja.</w:t>
      </w:r>
    </w:p>
    <w:p w14:paraId="1D9FBF0F"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U postupku pregleda i ocjene ponuda naručitelj može pozvati ponuditelje da u primjerenom roku koji ne smije biti kraći od pet niti dulji od 15 kalendarskih dana pojašnjenjem ili upotpunjavanjem u vezi s dokumentima traženim u donosu na postojanje razloga isključenja i uvjete sposobnosti te certifikate o sukladnosti s određenim normama, uklone pogreške, nedostatke ili nejasnoće koje se mogu ukloniti, pri čemu se pojašnjenje ili upotpunjavanje u vezi s navedenim dokumentima ne smatra izmjenom ponude (ako su ti uvjeti postavljeni u dokumentaciji za nadmetanje).</w:t>
      </w:r>
    </w:p>
    <w:p w14:paraId="1471648A"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U postupku pregleda i ocjene ponuda naručitelj može pozvati ponuditelje da u roku koji ne smije biti kraći od pet niti duži od 10 kalendarskih dana pojasne pojedine elemente ponude  u dijelu koji se odnosi na ponuđeni predmet nabave. Pojašnjenje ne smije rezultirati izmjenom ponude.</w:t>
      </w:r>
    </w:p>
    <w:p w14:paraId="5D2ABD8D"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Odluka o isključenju/odbijanju ponude mora sadržavati najmanje:</w:t>
      </w:r>
    </w:p>
    <w:p w14:paraId="4BB6A5A3"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naziv i adresu ponuditelja koji se isključuje/čija ponuda se odbija,</w:t>
      </w:r>
    </w:p>
    <w:p w14:paraId="38FD28C5" w14:textId="77777777" w:rsidR="00FC2A4F" w:rsidRPr="00904D27" w:rsidRDefault="00FC2A4F" w:rsidP="00FC2A4F">
      <w:pPr>
        <w:tabs>
          <w:tab w:val="left" w:pos="5610"/>
        </w:tabs>
        <w:jc w:val="both"/>
        <w:rPr>
          <w:rFonts w:asciiTheme="majorHAnsi" w:hAnsiTheme="majorHAnsi" w:cstheme="majorHAnsi"/>
        </w:rPr>
      </w:pPr>
      <w:r w:rsidRPr="00904D27">
        <w:rPr>
          <w:rFonts w:asciiTheme="majorHAnsi" w:hAnsiTheme="majorHAnsi" w:cstheme="majorHAnsi"/>
        </w:rPr>
        <w:t>- razloge za isključenje ponuditelja/odbijanje ponude.</w:t>
      </w:r>
    </w:p>
    <w:p w14:paraId="6311DD23" w14:textId="77777777" w:rsidR="00FC2A4F" w:rsidRPr="00904D27" w:rsidRDefault="00FC2A4F" w:rsidP="00FC2A4F">
      <w:pPr>
        <w:tabs>
          <w:tab w:val="left" w:pos="5610"/>
        </w:tabs>
        <w:jc w:val="both"/>
        <w:rPr>
          <w:rFonts w:asciiTheme="majorHAnsi" w:hAnsiTheme="majorHAnsi" w:cstheme="majorHAnsi"/>
        </w:rPr>
      </w:pPr>
    </w:p>
    <w:p w14:paraId="50685DAC" w14:textId="3624BC21" w:rsidR="008D1BE2" w:rsidRPr="00CF49F1" w:rsidRDefault="00FC2A4F" w:rsidP="00CF49F1">
      <w:pPr>
        <w:tabs>
          <w:tab w:val="left" w:pos="5610"/>
        </w:tabs>
        <w:jc w:val="both"/>
        <w:rPr>
          <w:rFonts w:asciiTheme="majorHAnsi" w:hAnsiTheme="majorHAnsi" w:cstheme="majorHAnsi"/>
        </w:rPr>
      </w:pPr>
      <w:r w:rsidRPr="00904D27">
        <w:rPr>
          <w:rFonts w:asciiTheme="majorHAnsi" w:hAnsiTheme="majorHAnsi" w:cstheme="majorHAnsi"/>
        </w:rPr>
        <w:t>Odluka o isključenju ponuditelja/odluka o odbijanju ponude dostavlja se ponuditelju na kojega se odnosi</w:t>
      </w:r>
      <w:bookmarkStart w:id="26" w:name="_Toc316560515"/>
    </w:p>
    <w:p w14:paraId="12298796" w14:textId="77777777" w:rsidR="008D1BE2" w:rsidRDefault="008D1BE2" w:rsidP="002010CF">
      <w:pPr>
        <w:tabs>
          <w:tab w:val="center" w:pos="4395"/>
          <w:tab w:val="left" w:pos="5529"/>
          <w:tab w:val="right" w:leader="underscore" w:pos="8640"/>
        </w:tabs>
        <w:jc w:val="both"/>
        <w:rPr>
          <w:rFonts w:asciiTheme="majorHAnsi" w:hAnsiTheme="majorHAnsi" w:cstheme="majorHAnsi"/>
          <w:b/>
          <w:lang w:eastAsia="hr-HR"/>
        </w:rPr>
      </w:pPr>
    </w:p>
    <w:p w14:paraId="3A4F6D6C" w14:textId="24EF7A0A" w:rsidR="00572D2C" w:rsidRPr="00904D27" w:rsidRDefault="00572D2C" w:rsidP="002010CF">
      <w:pPr>
        <w:tabs>
          <w:tab w:val="center" w:pos="4395"/>
          <w:tab w:val="left" w:pos="5529"/>
          <w:tab w:val="right" w:leader="underscore" w:pos="8640"/>
        </w:tabs>
        <w:jc w:val="both"/>
        <w:rPr>
          <w:rFonts w:asciiTheme="majorHAnsi" w:hAnsiTheme="majorHAnsi" w:cstheme="majorHAnsi"/>
          <w:b/>
          <w:lang w:eastAsia="hr-HR"/>
        </w:rPr>
      </w:pPr>
      <w:r w:rsidRPr="00904D27">
        <w:rPr>
          <w:rFonts w:asciiTheme="majorHAnsi" w:hAnsiTheme="majorHAnsi" w:cstheme="majorHAnsi"/>
          <w:b/>
          <w:lang w:eastAsia="hr-HR"/>
        </w:rPr>
        <w:lastRenderedPageBreak/>
        <w:t>Prilog I</w:t>
      </w:r>
      <w:bookmarkStart w:id="27" w:name="RANGE!A1:E67"/>
      <w:bookmarkEnd w:id="26"/>
      <w:bookmarkEnd w:id="27"/>
    </w:p>
    <w:p w14:paraId="14259244" w14:textId="77777777" w:rsidR="00572D2C" w:rsidRPr="00904D27" w:rsidRDefault="00572D2C" w:rsidP="002010CF">
      <w:pPr>
        <w:ind w:left="2832" w:firstLine="708"/>
        <w:jc w:val="both"/>
        <w:rPr>
          <w:rFonts w:asciiTheme="majorHAnsi" w:hAnsiTheme="majorHAnsi" w:cstheme="majorHAnsi"/>
          <w:b/>
        </w:rPr>
      </w:pPr>
      <w:r w:rsidRPr="00904D27">
        <w:rPr>
          <w:rFonts w:asciiTheme="majorHAnsi" w:hAnsiTheme="majorHAnsi" w:cstheme="majorHAnsi"/>
          <w:b/>
        </w:rPr>
        <w:t xml:space="preserve"> PONUDBENI LIST </w:t>
      </w:r>
    </w:p>
    <w:p w14:paraId="0068FFDE" w14:textId="2CC6A38F" w:rsidR="00572D2C" w:rsidRPr="00904D27" w:rsidRDefault="00572D2C" w:rsidP="008223F9">
      <w:pPr>
        <w:spacing w:after="0"/>
        <w:jc w:val="both"/>
        <w:rPr>
          <w:rFonts w:asciiTheme="majorHAnsi" w:hAnsiTheme="majorHAnsi" w:cstheme="majorHAnsi"/>
          <w:b/>
        </w:rPr>
      </w:pPr>
      <w:r w:rsidRPr="00904D27">
        <w:rPr>
          <w:rFonts w:asciiTheme="majorHAnsi" w:hAnsiTheme="majorHAnsi" w:cstheme="majorHAnsi"/>
          <w:b/>
        </w:rPr>
        <w:t xml:space="preserve">Naziv i broj nabave: </w:t>
      </w:r>
      <w:r w:rsidR="008223F9" w:rsidRPr="00904D27">
        <w:rPr>
          <w:rFonts w:asciiTheme="majorHAnsi" w:hAnsiTheme="majorHAnsi" w:cstheme="majorHAnsi"/>
          <w:b/>
        </w:rPr>
        <w:t>Pružanje usluga izrade projektne dokumentacije (provjera zadatka, snimak i idejna rješenja, idejni projekt, glavni projekt i izvedbeni projekt)/2</w:t>
      </w:r>
    </w:p>
    <w:p w14:paraId="572C8DDC" w14:textId="77777777" w:rsidR="003C19D5" w:rsidRPr="00904D27" w:rsidRDefault="003C19D5" w:rsidP="002010CF">
      <w:pPr>
        <w:spacing w:after="0"/>
        <w:jc w:val="both"/>
        <w:rPr>
          <w:rFonts w:asciiTheme="majorHAnsi" w:hAnsiTheme="majorHAnsi" w:cstheme="majorHAnsi"/>
          <w:b/>
        </w:rPr>
      </w:pPr>
    </w:p>
    <w:p w14:paraId="634B2330" w14:textId="77777777" w:rsidR="00572D2C" w:rsidRPr="00904D27" w:rsidRDefault="00572D2C" w:rsidP="002010CF">
      <w:pPr>
        <w:numPr>
          <w:ilvl w:val="3"/>
          <w:numId w:val="18"/>
        </w:numPr>
        <w:spacing w:line="260" w:lineRule="auto"/>
        <w:ind w:left="426"/>
        <w:contextualSpacing/>
        <w:jc w:val="both"/>
        <w:rPr>
          <w:rFonts w:asciiTheme="majorHAnsi" w:hAnsiTheme="majorHAnsi" w:cstheme="majorHAnsi"/>
          <w:b/>
          <w:bCs/>
        </w:rPr>
      </w:pPr>
      <w:r w:rsidRPr="00904D27">
        <w:rPr>
          <w:rFonts w:asciiTheme="majorHAnsi" w:hAnsiTheme="majorHAnsi" w:cstheme="majorHAnsi"/>
          <w:b/>
          <w:bCs/>
        </w:rPr>
        <w:t xml:space="preserve">Naziv i sjedište Naručitelja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78"/>
      </w:tblGrid>
      <w:tr w:rsidR="00F36920" w:rsidRPr="00904D27" w14:paraId="51C35684" w14:textId="77777777" w:rsidTr="006E5BBF">
        <w:tc>
          <w:tcPr>
            <w:tcW w:w="4673" w:type="dxa"/>
            <w:shd w:val="clear" w:color="auto" w:fill="D9D9D9"/>
            <w:vAlign w:val="center"/>
          </w:tcPr>
          <w:p w14:paraId="5491D0BD" w14:textId="77777777" w:rsidR="00572D2C" w:rsidRPr="00904D27" w:rsidRDefault="00572D2C" w:rsidP="002010CF">
            <w:pPr>
              <w:spacing w:line="260" w:lineRule="auto"/>
              <w:jc w:val="both"/>
              <w:rPr>
                <w:rFonts w:asciiTheme="majorHAnsi" w:hAnsiTheme="majorHAnsi" w:cstheme="majorHAnsi"/>
                <w:b/>
                <w:bCs/>
              </w:rPr>
            </w:pPr>
            <w:r w:rsidRPr="00904D27">
              <w:rPr>
                <w:rFonts w:asciiTheme="majorHAnsi" w:hAnsiTheme="majorHAnsi" w:cstheme="majorHAnsi"/>
                <w:b/>
                <w:bCs/>
              </w:rPr>
              <w:t>Naručitelj:</w:t>
            </w:r>
          </w:p>
        </w:tc>
        <w:tc>
          <w:tcPr>
            <w:tcW w:w="4678" w:type="dxa"/>
            <w:vAlign w:val="center"/>
          </w:tcPr>
          <w:p w14:paraId="7901B680" w14:textId="77777777" w:rsidR="00572D2C" w:rsidRPr="00904D27" w:rsidRDefault="003C19D5" w:rsidP="002010CF">
            <w:pPr>
              <w:spacing w:line="260" w:lineRule="auto"/>
              <w:jc w:val="both"/>
              <w:rPr>
                <w:rFonts w:asciiTheme="majorHAnsi" w:hAnsiTheme="majorHAnsi" w:cstheme="majorHAnsi"/>
                <w:b/>
                <w:bCs/>
              </w:rPr>
            </w:pPr>
            <w:r w:rsidRPr="00904D27">
              <w:rPr>
                <w:rFonts w:asciiTheme="majorHAnsi" w:hAnsiTheme="majorHAnsi" w:cstheme="majorHAnsi"/>
                <w:b/>
                <w:bCs/>
              </w:rPr>
              <w:t xml:space="preserve">Kuća </w:t>
            </w:r>
            <w:proofErr w:type="spellStart"/>
            <w:r w:rsidRPr="00904D27">
              <w:rPr>
                <w:rFonts w:asciiTheme="majorHAnsi" w:hAnsiTheme="majorHAnsi" w:cstheme="majorHAnsi"/>
                <w:b/>
                <w:bCs/>
              </w:rPr>
              <w:t>Lauba</w:t>
            </w:r>
            <w:proofErr w:type="spellEnd"/>
            <w:r w:rsidRPr="00904D27">
              <w:rPr>
                <w:rFonts w:asciiTheme="majorHAnsi" w:hAnsiTheme="majorHAnsi" w:cstheme="majorHAnsi"/>
                <w:b/>
                <w:bCs/>
              </w:rPr>
              <w:t xml:space="preserve"> d.o.o.</w:t>
            </w:r>
          </w:p>
        </w:tc>
      </w:tr>
      <w:tr w:rsidR="00F36920" w:rsidRPr="00904D27" w14:paraId="37E03976" w14:textId="77777777" w:rsidTr="006E5BBF">
        <w:tc>
          <w:tcPr>
            <w:tcW w:w="4673" w:type="dxa"/>
            <w:shd w:val="clear" w:color="auto" w:fill="D9D9D9"/>
            <w:vAlign w:val="center"/>
          </w:tcPr>
          <w:p w14:paraId="4DDAF645" w14:textId="77777777" w:rsidR="00572D2C" w:rsidRPr="00904D27" w:rsidRDefault="00572D2C" w:rsidP="002010CF">
            <w:pPr>
              <w:spacing w:line="260" w:lineRule="auto"/>
              <w:jc w:val="both"/>
              <w:rPr>
                <w:rFonts w:asciiTheme="majorHAnsi" w:hAnsiTheme="majorHAnsi" w:cstheme="majorHAnsi"/>
                <w:b/>
                <w:bCs/>
              </w:rPr>
            </w:pPr>
            <w:r w:rsidRPr="00904D27">
              <w:rPr>
                <w:rFonts w:asciiTheme="majorHAnsi" w:hAnsiTheme="majorHAnsi" w:cstheme="majorHAnsi"/>
                <w:b/>
                <w:bCs/>
              </w:rPr>
              <w:t>Adresa:</w:t>
            </w:r>
          </w:p>
        </w:tc>
        <w:tc>
          <w:tcPr>
            <w:tcW w:w="4678" w:type="dxa"/>
            <w:vAlign w:val="center"/>
          </w:tcPr>
          <w:p w14:paraId="6426999E" w14:textId="77777777" w:rsidR="00572D2C" w:rsidRPr="00904D27" w:rsidRDefault="003C19D5" w:rsidP="002010CF">
            <w:pPr>
              <w:jc w:val="both"/>
              <w:rPr>
                <w:rFonts w:asciiTheme="majorHAnsi" w:hAnsiTheme="majorHAnsi" w:cstheme="majorHAnsi"/>
                <w:bCs/>
              </w:rPr>
            </w:pPr>
            <w:r w:rsidRPr="00904D27">
              <w:rPr>
                <w:rFonts w:asciiTheme="majorHAnsi" w:hAnsiTheme="majorHAnsi" w:cstheme="majorHAnsi"/>
                <w:bCs/>
              </w:rPr>
              <w:t>Baruna Filipovića 23a, 10 000 Zagreb</w:t>
            </w:r>
          </w:p>
        </w:tc>
      </w:tr>
      <w:tr w:rsidR="00F36920" w:rsidRPr="00904D27" w14:paraId="2C269FDF" w14:textId="77777777" w:rsidTr="006E5BBF">
        <w:tc>
          <w:tcPr>
            <w:tcW w:w="4673" w:type="dxa"/>
            <w:shd w:val="clear" w:color="auto" w:fill="D9D9D9"/>
            <w:vAlign w:val="center"/>
          </w:tcPr>
          <w:p w14:paraId="30092F65" w14:textId="77777777" w:rsidR="00572D2C" w:rsidRPr="00904D27" w:rsidRDefault="00572D2C" w:rsidP="002010CF">
            <w:pPr>
              <w:spacing w:line="260" w:lineRule="auto"/>
              <w:jc w:val="both"/>
              <w:rPr>
                <w:rFonts w:asciiTheme="majorHAnsi" w:hAnsiTheme="majorHAnsi" w:cstheme="majorHAnsi"/>
                <w:b/>
                <w:bCs/>
              </w:rPr>
            </w:pPr>
            <w:r w:rsidRPr="00904D27">
              <w:rPr>
                <w:rFonts w:asciiTheme="majorHAnsi" w:hAnsiTheme="majorHAnsi" w:cstheme="majorHAnsi"/>
                <w:b/>
                <w:bCs/>
              </w:rPr>
              <w:t>OIB:</w:t>
            </w:r>
          </w:p>
        </w:tc>
        <w:tc>
          <w:tcPr>
            <w:tcW w:w="4678" w:type="dxa"/>
            <w:vAlign w:val="center"/>
          </w:tcPr>
          <w:p w14:paraId="6B6C1320" w14:textId="77777777" w:rsidR="00572D2C" w:rsidRPr="00904D27" w:rsidRDefault="003C19D5" w:rsidP="002010CF">
            <w:pPr>
              <w:jc w:val="both"/>
              <w:rPr>
                <w:rFonts w:asciiTheme="majorHAnsi" w:hAnsiTheme="majorHAnsi" w:cstheme="majorHAnsi"/>
                <w:bCs/>
              </w:rPr>
            </w:pPr>
            <w:r w:rsidRPr="00904D27">
              <w:rPr>
                <w:rFonts w:asciiTheme="majorHAnsi" w:hAnsiTheme="majorHAnsi" w:cstheme="majorHAnsi"/>
              </w:rPr>
              <w:t>15479326659</w:t>
            </w:r>
          </w:p>
        </w:tc>
      </w:tr>
    </w:tbl>
    <w:p w14:paraId="60D0018E" w14:textId="77777777" w:rsidR="00572D2C" w:rsidRPr="00904D27" w:rsidRDefault="00572D2C" w:rsidP="002010CF">
      <w:pPr>
        <w:spacing w:after="0"/>
        <w:jc w:val="both"/>
        <w:rPr>
          <w:rFonts w:asciiTheme="majorHAnsi" w:hAnsiTheme="majorHAnsi" w:cstheme="majorHAnsi"/>
          <w:b/>
        </w:rPr>
      </w:pPr>
    </w:p>
    <w:p w14:paraId="26D892BB" w14:textId="77777777" w:rsidR="00572D2C" w:rsidRPr="00904D27" w:rsidRDefault="00572D2C" w:rsidP="002010CF">
      <w:pPr>
        <w:numPr>
          <w:ilvl w:val="3"/>
          <w:numId w:val="18"/>
        </w:numPr>
        <w:spacing w:line="260" w:lineRule="auto"/>
        <w:ind w:left="426"/>
        <w:contextualSpacing/>
        <w:jc w:val="both"/>
        <w:rPr>
          <w:rFonts w:asciiTheme="majorHAnsi" w:hAnsiTheme="majorHAnsi" w:cstheme="majorHAnsi"/>
          <w:b/>
          <w:bCs/>
        </w:rPr>
      </w:pPr>
      <w:r w:rsidRPr="00904D27">
        <w:rPr>
          <w:rFonts w:asciiTheme="majorHAnsi" w:hAnsiTheme="majorHAnsi" w:cstheme="majorHAnsi"/>
          <w:b/>
          <w:bCs/>
        </w:rPr>
        <w:t>Naziv i sjedište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78"/>
      </w:tblGrid>
      <w:tr w:rsidR="00F36920" w:rsidRPr="00904D27" w14:paraId="08CCC2AF" w14:textId="77777777" w:rsidTr="006E5BBF">
        <w:tc>
          <w:tcPr>
            <w:tcW w:w="4673" w:type="dxa"/>
            <w:shd w:val="clear" w:color="auto" w:fill="D9D9D9"/>
            <w:vAlign w:val="center"/>
          </w:tcPr>
          <w:p w14:paraId="5D81EA39" w14:textId="77777777" w:rsidR="00572D2C" w:rsidRPr="00904D27" w:rsidRDefault="00572D2C" w:rsidP="002010CF">
            <w:pPr>
              <w:spacing w:line="260" w:lineRule="auto"/>
              <w:jc w:val="both"/>
              <w:rPr>
                <w:rFonts w:asciiTheme="majorHAnsi" w:hAnsiTheme="majorHAnsi" w:cstheme="majorHAnsi"/>
                <w:b/>
                <w:bCs/>
              </w:rPr>
            </w:pPr>
            <w:r w:rsidRPr="00904D27">
              <w:rPr>
                <w:rFonts w:asciiTheme="majorHAnsi" w:hAnsiTheme="majorHAnsi" w:cstheme="majorHAnsi"/>
                <w:b/>
                <w:bCs/>
              </w:rPr>
              <w:t>Naziv:</w:t>
            </w:r>
          </w:p>
        </w:tc>
        <w:tc>
          <w:tcPr>
            <w:tcW w:w="4678" w:type="dxa"/>
            <w:vAlign w:val="center"/>
          </w:tcPr>
          <w:p w14:paraId="5C0361D3" w14:textId="561A4D75" w:rsidR="00572D2C" w:rsidRPr="00904D27" w:rsidRDefault="00572D2C" w:rsidP="008223F9"/>
        </w:tc>
      </w:tr>
      <w:tr w:rsidR="00F36920" w:rsidRPr="00904D27" w14:paraId="33485AC0" w14:textId="77777777" w:rsidTr="006E5BBF">
        <w:tc>
          <w:tcPr>
            <w:tcW w:w="4673" w:type="dxa"/>
            <w:shd w:val="clear" w:color="auto" w:fill="D9D9D9"/>
            <w:vAlign w:val="center"/>
          </w:tcPr>
          <w:p w14:paraId="32555DAF" w14:textId="77777777" w:rsidR="00572D2C" w:rsidRPr="00904D27" w:rsidRDefault="00572D2C" w:rsidP="002010CF">
            <w:pPr>
              <w:spacing w:line="260" w:lineRule="auto"/>
              <w:jc w:val="both"/>
              <w:rPr>
                <w:rFonts w:asciiTheme="majorHAnsi" w:hAnsiTheme="majorHAnsi" w:cstheme="majorHAnsi"/>
                <w:b/>
                <w:bCs/>
              </w:rPr>
            </w:pPr>
            <w:r w:rsidRPr="00904D27">
              <w:rPr>
                <w:rFonts w:asciiTheme="majorHAnsi" w:hAnsiTheme="majorHAnsi" w:cstheme="majorHAnsi"/>
                <w:b/>
                <w:bCs/>
              </w:rPr>
              <w:t>Adresa:</w:t>
            </w:r>
          </w:p>
        </w:tc>
        <w:tc>
          <w:tcPr>
            <w:tcW w:w="4678" w:type="dxa"/>
            <w:vAlign w:val="center"/>
          </w:tcPr>
          <w:p w14:paraId="0FF7DF90" w14:textId="6011A077" w:rsidR="00572D2C" w:rsidRPr="00904D27" w:rsidRDefault="00572D2C" w:rsidP="008223F9"/>
        </w:tc>
      </w:tr>
      <w:tr w:rsidR="00F36920" w:rsidRPr="00904D27" w14:paraId="2C013CE3" w14:textId="77777777" w:rsidTr="006E5BBF">
        <w:tc>
          <w:tcPr>
            <w:tcW w:w="4673" w:type="dxa"/>
            <w:shd w:val="clear" w:color="auto" w:fill="D9D9D9"/>
            <w:vAlign w:val="center"/>
          </w:tcPr>
          <w:p w14:paraId="79CE3D81" w14:textId="77777777" w:rsidR="00572D2C" w:rsidRPr="00904D27" w:rsidRDefault="00572D2C" w:rsidP="002010CF">
            <w:pPr>
              <w:spacing w:line="260" w:lineRule="auto"/>
              <w:jc w:val="both"/>
              <w:rPr>
                <w:rFonts w:asciiTheme="majorHAnsi" w:hAnsiTheme="majorHAnsi" w:cstheme="majorHAnsi"/>
                <w:b/>
                <w:bCs/>
              </w:rPr>
            </w:pPr>
            <w:r w:rsidRPr="00904D27">
              <w:rPr>
                <w:rFonts w:asciiTheme="majorHAnsi" w:hAnsiTheme="majorHAnsi" w:cstheme="majorHAnsi"/>
                <w:b/>
                <w:bCs/>
              </w:rPr>
              <w:t>OIB:</w:t>
            </w:r>
          </w:p>
        </w:tc>
        <w:tc>
          <w:tcPr>
            <w:tcW w:w="4678" w:type="dxa"/>
            <w:vAlign w:val="center"/>
          </w:tcPr>
          <w:p w14:paraId="781A822F" w14:textId="11269532" w:rsidR="00572D2C" w:rsidRPr="00904D27" w:rsidRDefault="00572D2C" w:rsidP="008223F9"/>
        </w:tc>
      </w:tr>
      <w:tr w:rsidR="00F36920" w:rsidRPr="00904D27" w14:paraId="1ABB612C" w14:textId="77777777" w:rsidTr="006E5BBF">
        <w:trPr>
          <w:trHeight w:val="762"/>
        </w:trPr>
        <w:tc>
          <w:tcPr>
            <w:tcW w:w="4673" w:type="dxa"/>
            <w:shd w:val="clear" w:color="auto" w:fill="D9D9D9"/>
            <w:vAlign w:val="center"/>
          </w:tcPr>
          <w:p w14:paraId="46899506" w14:textId="77777777" w:rsidR="00572D2C" w:rsidRPr="00904D27" w:rsidRDefault="00572D2C" w:rsidP="002010CF">
            <w:pPr>
              <w:spacing w:after="0"/>
              <w:jc w:val="both"/>
              <w:rPr>
                <w:rFonts w:asciiTheme="majorHAnsi" w:hAnsiTheme="majorHAnsi" w:cstheme="majorHAnsi"/>
                <w:b/>
                <w:bCs/>
              </w:rPr>
            </w:pPr>
            <w:r w:rsidRPr="00904D27">
              <w:rPr>
                <w:rFonts w:asciiTheme="majorHAnsi" w:hAnsiTheme="majorHAnsi" w:cstheme="majorHAnsi"/>
                <w:b/>
                <w:bCs/>
              </w:rPr>
              <w:t>Ponuditelj u sustavu PDV-a (zaokružiti):</w:t>
            </w:r>
          </w:p>
        </w:tc>
        <w:tc>
          <w:tcPr>
            <w:tcW w:w="4678" w:type="dxa"/>
            <w:vAlign w:val="center"/>
          </w:tcPr>
          <w:p w14:paraId="2726E8BD" w14:textId="4757C815" w:rsidR="00572D2C" w:rsidRPr="00904D27" w:rsidRDefault="00572D2C" w:rsidP="002010CF">
            <w:pPr>
              <w:spacing w:line="260" w:lineRule="auto"/>
              <w:jc w:val="both"/>
              <w:rPr>
                <w:rFonts w:asciiTheme="majorHAnsi" w:hAnsiTheme="majorHAnsi" w:cstheme="majorHAnsi"/>
                <w:bCs/>
              </w:rPr>
            </w:pPr>
            <w:r w:rsidRPr="00904D27">
              <w:rPr>
                <w:rFonts w:asciiTheme="majorHAnsi" w:hAnsiTheme="majorHAnsi" w:cstheme="majorHAnsi"/>
                <w:bCs/>
              </w:rPr>
              <w:t>DA                    NE</w:t>
            </w:r>
          </w:p>
        </w:tc>
      </w:tr>
      <w:tr w:rsidR="00F36920" w:rsidRPr="00904D27" w14:paraId="0171ADCA" w14:textId="77777777" w:rsidTr="006E5BBF">
        <w:trPr>
          <w:trHeight w:val="547"/>
        </w:trPr>
        <w:tc>
          <w:tcPr>
            <w:tcW w:w="4673" w:type="dxa"/>
            <w:shd w:val="clear" w:color="auto" w:fill="D9D9D9"/>
            <w:vAlign w:val="center"/>
          </w:tcPr>
          <w:p w14:paraId="218B858A" w14:textId="77777777" w:rsidR="00572D2C" w:rsidRPr="00904D27" w:rsidRDefault="00736D53" w:rsidP="002010CF">
            <w:pPr>
              <w:spacing w:line="260" w:lineRule="auto"/>
              <w:jc w:val="both"/>
              <w:rPr>
                <w:rFonts w:asciiTheme="majorHAnsi" w:hAnsiTheme="majorHAnsi" w:cstheme="majorHAnsi"/>
                <w:b/>
                <w:bCs/>
              </w:rPr>
            </w:pPr>
            <w:r w:rsidRPr="00904D27">
              <w:rPr>
                <w:rFonts w:asciiTheme="majorHAnsi" w:hAnsiTheme="majorHAnsi" w:cstheme="majorHAnsi"/>
                <w:b/>
                <w:bCs/>
              </w:rPr>
              <w:t>Kontakt osoba ponuditelja</w:t>
            </w:r>
          </w:p>
        </w:tc>
        <w:tc>
          <w:tcPr>
            <w:tcW w:w="4678" w:type="dxa"/>
            <w:vAlign w:val="center"/>
          </w:tcPr>
          <w:p w14:paraId="008ECD96" w14:textId="429646B5" w:rsidR="00572D2C" w:rsidRPr="00904D27" w:rsidRDefault="00572D2C" w:rsidP="002010CF">
            <w:pPr>
              <w:jc w:val="both"/>
              <w:rPr>
                <w:rFonts w:asciiTheme="majorHAnsi" w:hAnsiTheme="majorHAnsi" w:cstheme="majorHAnsi"/>
                <w:bCs/>
              </w:rPr>
            </w:pPr>
          </w:p>
        </w:tc>
      </w:tr>
      <w:tr w:rsidR="00F36920" w:rsidRPr="00904D27" w14:paraId="1A3E4C2E" w14:textId="77777777" w:rsidTr="00EF10F0">
        <w:trPr>
          <w:trHeight w:val="728"/>
        </w:trPr>
        <w:tc>
          <w:tcPr>
            <w:tcW w:w="4673" w:type="dxa"/>
            <w:shd w:val="clear" w:color="auto" w:fill="D9D9D9"/>
            <w:vAlign w:val="center"/>
          </w:tcPr>
          <w:p w14:paraId="0124DE01" w14:textId="77777777" w:rsidR="00572D2C" w:rsidRPr="00904D27" w:rsidRDefault="00736D53" w:rsidP="002010CF">
            <w:pPr>
              <w:spacing w:line="260" w:lineRule="auto"/>
              <w:jc w:val="both"/>
              <w:rPr>
                <w:rFonts w:asciiTheme="majorHAnsi" w:hAnsiTheme="majorHAnsi" w:cstheme="majorHAnsi"/>
                <w:b/>
                <w:bCs/>
              </w:rPr>
            </w:pPr>
            <w:r w:rsidRPr="00904D27">
              <w:rPr>
                <w:rFonts w:asciiTheme="majorHAnsi" w:hAnsiTheme="majorHAnsi" w:cstheme="majorHAnsi"/>
                <w:b/>
                <w:bCs/>
              </w:rPr>
              <w:t>T</w:t>
            </w:r>
            <w:r w:rsidR="00572D2C" w:rsidRPr="00904D27">
              <w:rPr>
                <w:rFonts w:asciiTheme="majorHAnsi" w:hAnsiTheme="majorHAnsi" w:cstheme="majorHAnsi"/>
                <w:b/>
                <w:bCs/>
              </w:rPr>
              <w:t>elefon</w:t>
            </w:r>
            <w:r w:rsidRPr="00904D27">
              <w:rPr>
                <w:rFonts w:asciiTheme="majorHAnsi" w:hAnsiTheme="majorHAnsi" w:cstheme="majorHAnsi"/>
                <w:b/>
                <w:bCs/>
              </w:rPr>
              <w:t xml:space="preserve"> i</w:t>
            </w:r>
            <w:r w:rsidR="00572D2C" w:rsidRPr="00904D27">
              <w:rPr>
                <w:rFonts w:asciiTheme="majorHAnsi" w:hAnsiTheme="majorHAnsi" w:cstheme="majorHAnsi"/>
                <w:b/>
                <w:bCs/>
              </w:rPr>
              <w:t xml:space="preserve"> e-pošta:</w:t>
            </w:r>
          </w:p>
        </w:tc>
        <w:tc>
          <w:tcPr>
            <w:tcW w:w="4678" w:type="dxa"/>
            <w:vAlign w:val="center"/>
          </w:tcPr>
          <w:p w14:paraId="1418E60D" w14:textId="4E240F45" w:rsidR="00D20D23" w:rsidRPr="00904D27" w:rsidRDefault="00D20D23" w:rsidP="002010CF">
            <w:pPr>
              <w:jc w:val="both"/>
              <w:rPr>
                <w:rFonts w:asciiTheme="majorHAnsi" w:hAnsiTheme="majorHAnsi" w:cstheme="majorHAnsi"/>
                <w:bCs/>
              </w:rPr>
            </w:pPr>
          </w:p>
        </w:tc>
      </w:tr>
    </w:tbl>
    <w:p w14:paraId="62FD30D0" w14:textId="77777777" w:rsidR="00572D2C" w:rsidRPr="00904D27" w:rsidRDefault="00572D2C" w:rsidP="002010CF">
      <w:pPr>
        <w:tabs>
          <w:tab w:val="left" w:pos="567"/>
        </w:tabs>
        <w:spacing w:line="260" w:lineRule="auto"/>
        <w:contextualSpacing/>
        <w:jc w:val="both"/>
        <w:rPr>
          <w:rFonts w:asciiTheme="majorHAnsi" w:hAnsiTheme="majorHAnsi" w:cstheme="majorHAnsi"/>
          <w:b/>
          <w:bCs/>
        </w:rPr>
      </w:pPr>
    </w:p>
    <w:p w14:paraId="26468CEE" w14:textId="77777777" w:rsidR="00572D2C" w:rsidRPr="00904D27" w:rsidRDefault="00572D2C" w:rsidP="002010CF">
      <w:pPr>
        <w:tabs>
          <w:tab w:val="left" w:pos="567"/>
        </w:tabs>
        <w:spacing w:line="260" w:lineRule="auto"/>
        <w:ind w:left="426"/>
        <w:contextualSpacing/>
        <w:jc w:val="both"/>
        <w:rPr>
          <w:rFonts w:asciiTheme="majorHAnsi" w:hAnsiTheme="majorHAnsi" w:cstheme="majorHAnsi"/>
          <w:b/>
          <w:bCs/>
        </w:rPr>
      </w:pPr>
      <w:r w:rsidRPr="00904D27">
        <w:rPr>
          <w:rFonts w:asciiTheme="majorHAnsi" w:hAnsiTheme="majorHAnsi" w:cstheme="majorHAnsi"/>
          <w:b/>
          <w:bCs/>
        </w:rPr>
        <w:t xml:space="preserve">3.  Cijena Ponude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49"/>
      </w:tblGrid>
      <w:tr w:rsidR="00F36920" w:rsidRPr="00904D27" w14:paraId="62C1A285" w14:textId="77777777" w:rsidTr="006E5BBF">
        <w:tc>
          <w:tcPr>
            <w:tcW w:w="4673" w:type="dxa"/>
            <w:shd w:val="clear" w:color="auto" w:fill="D9D9D9"/>
            <w:vAlign w:val="center"/>
          </w:tcPr>
          <w:p w14:paraId="7B99597A" w14:textId="77777777" w:rsidR="00572D2C" w:rsidRPr="00904D27" w:rsidRDefault="00572D2C" w:rsidP="002010CF">
            <w:pPr>
              <w:tabs>
                <w:tab w:val="left" w:pos="567"/>
              </w:tabs>
              <w:spacing w:after="0" w:line="260" w:lineRule="auto"/>
              <w:jc w:val="both"/>
              <w:rPr>
                <w:rFonts w:asciiTheme="majorHAnsi" w:hAnsiTheme="majorHAnsi" w:cstheme="majorHAnsi"/>
                <w:b/>
                <w:bCs/>
              </w:rPr>
            </w:pPr>
            <w:r w:rsidRPr="00904D27">
              <w:rPr>
                <w:rFonts w:asciiTheme="majorHAnsi" w:hAnsiTheme="majorHAnsi" w:cstheme="majorHAnsi"/>
                <w:b/>
                <w:bCs/>
              </w:rPr>
              <w:t>Cijena ponude u HRK bez PDV-a:</w:t>
            </w:r>
          </w:p>
        </w:tc>
        <w:tc>
          <w:tcPr>
            <w:tcW w:w="4649" w:type="dxa"/>
            <w:vAlign w:val="center"/>
          </w:tcPr>
          <w:p w14:paraId="450AA76A" w14:textId="77777777" w:rsidR="00572D2C" w:rsidRPr="00904D27" w:rsidRDefault="00572D2C" w:rsidP="002010CF">
            <w:pPr>
              <w:tabs>
                <w:tab w:val="left" w:pos="567"/>
              </w:tabs>
              <w:jc w:val="both"/>
              <w:rPr>
                <w:rFonts w:asciiTheme="majorHAnsi" w:hAnsiTheme="majorHAnsi" w:cstheme="majorHAnsi"/>
                <w:bCs/>
              </w:rPr>
            </w:pPr>
          </w:p>
          <w:p w14:paraId="44C55E5B" w14:textId="2E735147" w:rsidR="008A217F" w:rsidRPr="00904D27" w:rsidRDefault="008A217F" w:rsidP="002010CF">
            <w:pPr>
              <w:tabs>
                <w:tab w:val="left" w:pos="567"/>
              </w:tabs>
              <w:jc w:val="both"/>
              <w:rPr>
                <w:rFonts w:asciiTheme="majorHAnsi" w:hAnsiTheme="majorHAnsi" w:cstheme="majorHAnsi"/>
                <w:bCs/>
              </w:rPr>
            </w:pPr>
          </w:p>
        </w:tc>
      </w:tr>
      <w:tr w:rsidR="00F36920" w:rsidRPr="00904D27" w14:paraId="064D8915" w14:textId="77777777" w:rsidTr="006E5BBF">
        <w:tc>
          <w:tcPr>
            <w:tcW w:w="4673" w:type="dxa"/>
            <w:shd w:val="clear" w:color="auto" w:fill="D9D9D9"/>
            <w:vAlign w:val="center"/>
          </w:tcPr>
          <w:p w14:paraId="3984C3E0" w14:textId="77777777" w:rsidR="00572D2C" w:rsidRPr="00904D27" w:rsidRDefault="00572D2C" w:rsidP="002010CF">
            <w:pPr>
              <w:tabs>
                <w:tab w:val="left" w:pos="567"/>
              </w:tabs>
              <w:spacing w:line="260" w:lineRule="auto"/>
              <w:jc w:val="both"/>
              <w:rPr>
                <w:rFonts w:asciiTheme="majorHAnsi" w:hAnsiTheme="majorHAnsi" w:cstheme="majorHAnsi"/>
                <w:b/>
                <w:bCs/>
              </w:rPr>
            </w:pPr>
            <w:r w:rsidRPr="00904D27">
              <w:rPr>
                <w:rFonts w:asciiTheme="majorHAnsi" w:hAnsiTheme="majorHAnsi" w:cstheme="majorHAnsi"/>
                <w:b/>
                <w:bCs/>
              </w:rPr>
              <w:t>Iznos PDV-a:</w:t>
            </w:r>
          </w:p>
        </w:tc>
        <w:tc>
          <w:tcPr>
            <w:tcW w:w="4649" w:type="dxa"/>
            <w:vAlign w:val="center"/>
          </w:tcPr>
          <w:p w14:paraId="355B3002" w14:textId="1DA628AC" w:rsidR="00572D2C" w:rsidRPr="00904D27" w:rsidRDefault="00572D2C" w:rsidP="002010CF">
            <w:pPr>
              <w:tabs>
                <w:tab w:val="left" w:pos="567"/>
              </w:tabs>
              <w:jc w:val="both"/>
              <w:rPr>
                <w:rFonts w:asciiTheme="majorHAnsi" w:hAnsiTheme="majorHAnsi" w:cstheme="majorHAnsi"/>
                <w:bCs/>
              </w:rPr>
            </w:pPr>
          </w:p>
        </w:tc>
      </w:tr>
      <w:tr w:rsidR="00F36920" w:rsidRPr="00904D27" w14:paraId="272D0FF0" w14:textId="77777777" w:rsidTr="006E5BBF">
        <w:tc>
          <w:tcPr>
            <w:tcW w:w="4673" w:type="dxa"/>
            <w:shd w:val="clear" w:color="auto" w:fill="D9D9D9"/>
            <w:vAlign w:val="center"/>
          </w:tcPr>
          <w:p w14:paraId="6790A1A0" w14:textId="77777777" w:rsidR="00572D2C" w:rsidRPr="00904D27" w:rsidRDefault="00572D2C" w:rsidP="002010CF">
            <w:pPr>
              <w:tabs>
                <w:tab w:val="left" w:pos="567"/>
              </w:tabs>
              <w:spacing w:after="0" w:line="260" w:lineRule="auto"/>
              <w:jc w:val="both"/>
              <w:rPr>
                <w:rFonts w:asciiTheme="majorHAnsi" w:hAnsiTheme="majorHAnsi" w:cstheme="majorHAnsi"/>
                <w:b/>
                <w:bCs/>
              </w:rPr>
            </w:pPr>
            <w:r w:rsidRPr="00904D27">
              <w:rPr>
                <w:rFonts w:asciiTheme="majorHAnsi" w:hAnsiTheme="majorHAnsi" w:cstheme="majorHAnsi"/>
                <w:b/>
                <w:bCs/>
              </w:rPr>
              <w:t>Cijena ponude HRK s PDV-om:</w:t>
            </w:r>
          </w:p>
        </w:tc>
        <w:tc>
          <w:tcPr>
            <w:tcW w:w="4649" w:type="dxa"/>
            <w:vAlign w:val="center"/>
          </w:tcPr>
          <w:p w14:paraId="32955D67" w14:textId="7B347E99" w:rsidR="00572D2C" w:rsidRPr="00904D27" w:rsidRDefault="00572D2C" w:rsidP="002010CF">
            <w:pPr>
              <w:tabs>
                <w:tab w:val="left" w:pos="567"/>
              </w:tabs>
              <w:jc w:val="both"/>
              <w:rPr>
                <w:rFonts w:asciiTheme="majorHAnsi" w:hAnsiTheme="majorHAnsi" w:cstheme="majorHAnsi"/>
                <w:bCs/>
              </w:rPr>
            </w:pPr>
          </w:p>
        </w:tc>
      </w:tr>
    </w:tbl>
    <w:p w14:paraId="06C923A9" w14:textId="77777777" w:rsidR="00572D2C" w:rsidRPr="00904D27" w:rsidRDefault="00572D2C" w:rsidP="002010CF">
      <w:pPr>
        <w:tabs>
          <w:tab w:val="left" w:pos="567"/>
        </w:tabs>
        <w:spacing w:after="0" w:line="240" w:lineRule="auto"/>
        <w:jc w:val="both"/>
        <w:rPr>
          <w:rFonts w:asciiTheme="majorHAnsi" w:hAnsiTheme="majorHAnsi" w:cstheme="majorHAnsi"/>
          <w:b/>
          <w:bCs/>
        </w:rPr>
      </w:pPr>
      <w:bookmarkStart w:id="28" w:name="_Hlk480637400"/>
    </w:p>
    <w:p w14:paraId="6D69CA15" w14:textId="77777777" w:rsidR="00572D2C" w:rsidRPr="00904D27" w:rsidRDefault="00572D2C" w:rsidP="002010CF">
      <w:pPr>
        <w:tabs>
          <w:tab w:val="left" w:pos="567"/>
        </w:tabs>
        <w:spacing w:after="0" w:line="240" w:lineRule="auto"/>
        <w:jc w:val="both"/>
        <w:rPr>
          <w:rFonts w:asciiTheme="majorHAnsi" w:hAnsiTheme="majorHAnsi" w:cstheme="majorHAnsi"/>
          <w:b/>
          <w:bCs/>
        </w:rPr>
      </w:pPr>
      <w:r w:rsidRPr="00904D27">
        <w:rPr>
          <w:rFonts w:asciiTheme="majorHAnsi" w:hAnsiTheme="majorHAnsi" w:cstheme="majorHAnsi"/>
          <w:b/>
          <w:bCs/>
        </w:rPr>
        <w:t xml:space="preserve">Nakon što je proučio i razumio dokumentaciju za nadmetanje i sve uvjete, ponuditelj daje ponudu u skladu s odredbama </w:t>
      </w:r>
      <w:r w:rsidR="00736D53" w:rsidRPr="00904D27">
        <w:rPr>
          <w:rFonts w:asciiTheme="majorHAnsi" w:hAnsiTheme="majorHAnsi" w:cstheme="majorHAnsi"/>
          <w:b/>
          <w:bCs/>
        </w:rPr>
        <w:t>Poziva</w:t>
      </w:r>
      <w:r w:rsidRPr="00904D27">
        <w:rPr>
          <w:rFonts w:asciiTheme="majorHAnsi" w:hAnsiTheme="majorHAnsi" w:cstheme="majorHAnsi"/>
          <w:b/>
          <w:bCs/>
        </w:rPr>
        <w:t xml:space="preserve"> za </w:t>
      </w:r>
      <w:r w:rsidR="00736D53" w:rsidRPr="00904D27">
        <w:rPr>
          <w:rFonts w:asciiTheme="majorHAnsi" w:hAnsiTheme="majorHAnsi" w:cstheme="majorHAnsi"/>
          <w:b/>
          <w:bCs/>
        </w:rPr>
        <w:t>dostavu ponuda</w:t>
      </w:r>
      <w:bookmarkEnd w:id="28"/>
      <w:r w:rsidR="004D00B6" w:rsidRPr="00904D27">
        <w:rPr>
          <w:rFonts w:asciiTheme="majorHAnsi" w:hAnsiTheme="majorHAnsi" w:cstheme="majorHAnsi"/>
          <w:b/>
          <w:bCs/>
        </w:rPr>
        <w:t>.</w:t>
      </w:r>
    </w:p>
    <w:p w14:paraId="0E7A709B" w14:textId="77777777" w:rsidR="004D00B6" w:rsidRPr="00904D27" w:rsidRDefault="004D00B6" w:rsidP="002010CF">
      <w:pPr>
        <w:tabs>
          <w:tab w:val="left" w:pos="567"/>
        </w:tabs>
        <w:spacing w:after="0" w:line="240" w:lineRule="auto"/>
        <w:jc w:val="both"/>
        <w:rPr>
          <w:rFonts w:asciiTheme="majorHAnsi" w:hAnsiTheme="majorHAnsi" w:cstheme="majorHAnsi"/>
          <w:b/>
          <w:bCs/>
        </w:rPr>
      </w:pPr>
    </w:p>
    <w:p w14:paraId="0A3EB038" w14:textId="77777777" w:rsidR="004D00B6" w:rsidRPr="00904D27" w:rsidRDefault="004D00B6" w:rsidP="002010CF">
      <w:pPr>
        <w:tabs>
          <w:tab w:val="left" w:pos="567"/>
        </w:tabs>
        <w:spacing w:after="0" w:line="240" w:lineRule="auto"/>
        <w:jc w:val="both"/>
        <w:rPr>
          <w:rFonts w:asciiTheme="majorHAnsi" w:hAnsiTheme="majorHAnsi" w:cstheme="majorHAnsi"/>
          <w:b/>
          <w:bCs/>
        </w:rPr>
      </w:pPr>
    </w:p>
    <w:p w14:paraId="21FB19E1" w14:textId="77777777" w:rsidR="00572D2C" w:rsidRPr="00904D27" w:rsidRDefault="00572D2C" w:rsidP="002010CF">
      <w:pPr>
        <w:tabs>
          <w:tab w:val="left" w:pos="567"/>
        </w:tabs>
        <w:spacing w:after="0" w:line="240" w:lineRule="auto"/>
        <w:jc w:val="both"/>
        <w:rPr>
          <w:rFonts w:asciiTheme="majorHAnsi" w:hAnsiTheme="majorHAnsi" w:cstheme="majorHAnsi"/>
          <w:b/>
          <w:bCs/>
        </w:rPr>
      </w:pPr>
    </w:p>
    <w:p w14:paraId="391C95CB" w14:textId="77777777" w:rsidR="00572D2C" w:rsidRPr="00904D27" w:rsidRDefault="00572D2C" w:rsidP="002010CF">
      <w:pPr>
        <w:tabs>
          <w:tab w:val="left" w:pos="567"/>
        </w:tabs>
        <w:spacing w:after="0" w:line="240" w:lineRule="auto"/>
        <w:ind w:left="142"/>
        <w:jc w:val="both"/>
        <w:rPr>
          <w:rFonts w:asciiTheme="majorHAnsi" w:hAnsiTheme="majorHAnsi" w:cstheme="majorHAnsi"/>
          <w:bCs/>
        </w:rPr>
      </w:pPr>
      <w:r w:rsidRPr="00904D27">
        <w:rPr>
          <w:rFonts w:asciiTheme="majorHAnsi" w:hAnsiTheme="majorHAnsi" w:cstheme="majorHAnsi"/>
          <w:bCs/>
        </w:rPr>
        <w:t>U ______________, __/__/201</w:t>
      </w:r>
      <w:r w:rsidR="00CE2F29" w:rsidRPr="00904D27">
        <w:rPr>
          <w:rFonts w:asciiTheme="majorHAnsi" w:hAnsiTheme="majorHAnsi" w:cstheme="majorHAnsi"/>
          <w:bCs/>
        </w:rPr>
        <w:t>8</w:t>
      </w:r>
      <w:r w:rsidRPr="00904D27">
        <w:rPr>
          <w:rFonts w:asciiTheme="majorHAnsi" w:hAnsiTheme="majorHAnsi" w:cstheme="majorHAnsi"/>
          <w:bCs/>
        </w:rPr>
        <w:t>.</w:t>
      </w:r>
      <w:r w:rsidRPr="00904D27">
        <w:rPr>
          <w:rFonts w:asciiTheme="majorHAnsi" w:hAnsiTheme="majorHAnsi" w:cstheme="majorHAnsi"/>
          <w:bCs/>
        </w:rPr>
        <w:tab/>
      </w:r>
      <w:r w:rsidRPr="00904D27">
        <w:rPr>
          <w:rFonts w:asciiTheme="majorHAnsi" w:hAnsiTheme="majorHAnsi" w:cstheme="majorHAnsi"/>
          <w:bCs/>
        </w:rPr>
        <w:tab/>
      </w:r>
      <w:r w:rsidRPr="00904D27">
        <w:rPr>
          <w:rFonts w:asciiTheme="majorHAnsi" w:hAnsiTheme="majorHAnsi" w:cstheme="majorHAnsi"/>
          <w:bCs/>
        </w:rPr>
        <w:tab/>
      </w:r>
      <w:r w:rsidRPr="00904D27">
        <w:rPr>
          <w:rFonts w:asciiTheme="majorHAnsi" w:hAnsiTheme="majorHAnsi" w:cstheme="majorHAnsi"/>
          <w:bCs/>
        </w:rPr>
        <w:tab/>
        <w:t>ZA PONUDITELJA:</w:t>
      </w:r>
    </w:p>
    <w:p w14:paraId="18AB6A69" w14:textId="77777777" w:rsidR="00572D2C" w:rsidRPr="00904D27" w:rsidRDefault="00572D2C" w:rsidP="002010CF">
      <w:pPr>
        <w:tabs>
          <w:tab w:val="left" w:pos="567"/>
        </w:tabs>
        <w:spacing w:after="0" w:line="240" w:lineRule="auto"/>
        <w:ind w:left="142"/>
        <w:jc w:val="both"/>
        <w:rPr>
          <w:rFonts w:asciiTheme="majorHAnsi" w:hAnsiTheme="majorHAnsi" w:cstheme="majorHAnsi"/>
          <w:bCs/>
        </w:rPr>
      </w:pPr>
    </w:p>
    <w:p w14:paraId="031DF393" w14:textId="77777777" w:rsidR="00572D2C" w:rsidRPr="00904D27" w:rsidRDefault="00572D2C" w:rsidP="002010CF">
      <w:pPr>
        <w:tabs>
          <w:tab w:val="left" w:pos="567"/>
        </w:tabs>
        <w:spacing w:after="0" w:line="240" w:lineRule="auto"/>
        <w:ind w:left="142"/>
        <w:jc w:val="both"/>
        <w:rPr>
          <w:rFonts w:asciiTheme="majorHAnsi" w:hAnsiTheme="majorHAnsi" w:cstheme="majorHAnsi"/>
          <w:bCs/>
        </w:rPr>
      </w:pPr>
    </w:p>
    <w:p w14:paraId="2F15EF13" w14:textId="77777777" w:rsidR="00572D2C" w:rsidRPr="00904D27" w:rsidRDefault="00572D2C" w:rsidP="002010CF">
      <w:pPr>
        <w:tabs>
          <w:tab w:val="left" w:pos="567"/>
        </w:tabs>
        <w:spacing w:after="0" w:line="240" w:lineRule="auto"/>
        <w:jc w:val="both"/>
        <w:rPr>
          <w:rFonts w:asciiTheme="majorHAnsi" w:hAnsiTheme="majorHAnsi" w:cstheme="majorHAnsi"/>
          <w:bCs/>
        </w:rPr>
      </w:pPr>
      <w:r w:rsidRPr="00904D27">
        <w:rPr>
          <w:rFonts w:asciiTheme="majorHAnsi" w:hAnsiTheme="majorHAnsi" w:cstheme="majorHAnsi"/>
          <w:bCs/>
        </w:rPr>
        <w:tab/>
      </w:r>
      <w:r w:rsidRPr="00904D27">
        <w:rPr>
          <w:rFonts w:asciiTheme="majorHAnsi" w:hAnsiTheme="majorHAnsi" w:cstheme="majorHAnsi"/>
          <w:bCs/>
        </w:rPr>
        <w:tab/>
      </w:r>
      <w:r w:rsidRPr="00904D27">
        <w:rPr>
          <w:rFonts w:asciiTheme="majorHAnsi" w:hAnsiTheme="majorHAnsi" w:cstheme="majorHAnsi"/>
          <w:bCs/>
        </w:rPr>
        <w:tab/>
      </w:r>
      <w:r w:rsidRPr="00904D27">
        <w:rPr>
          <w:rFonts w:asciiTheme="majorHAnsi" w:hAnsiTheme="majorHAnsi" w:cstheme="majorHAnsi"/>
          <w:bCs/>
        </w:rPr>
        <w:tab/>
      </w:r>
      <w:r w:rsidRPr="00904D27">
        <w:rPr>
          <w:rFonts w:asciiTheme="majorHAnsi" w:hAnsiTheme="majorHAnsi" w:cstheme="majorHAnsi"/>
          <w:bCs/>
        </w:rPr>
        <w:tab/>
      </w:r>
      <w:r w:rsidRPr="00904D27">
        <w:rPr>
          <w:rFonts w:asciiTheme="majorHAnsi" w:hAnsiTheme="majorHAnsi" w:cstheme="majorHAnsi"/>
          <w:bCs/>
        </w:rPr>
        <w:tab/>
      </w:r>
      <w:r w:rsidRPr="00904D27">
        <w:rPr>
          <w:rFonts w:asciiTheme="majorHAnsi" w:hAnsiTheme="majorHAnsi" w:cstheme="majorHAnsi"/>
          <w:bCs/>
        </w:rPr>
        <w:tab/>
      </w:r>
      <w:r w:rsidRPr="00904D27">
        <w:rPr>
          <w:rFonts w:asciiTheme="majorHAnsi" w:hAnsiTheme="majorHAnsi" w:cstheme="majorHAnsi"/>
          <w:bCs/>
        </w:rPr>
        <w:tab/>
        <w:t>________________________________</w:t>
      </w:r>
    </w:p>
    <w:p w14:paraId="778166DF" w14:textId="77777777" w:rsidR="00572D2C" w:rsidRPr="00904D27" w:rsidRDefault="00572D2C" w:rsidP="002010CF">
      <w:pPr>
        <w:tabs>
          <w:tab w:val="left" w:pos="567"/>
        </w:tabs>
        <w:spacing w:after="0" w:line="240" w:lineRule="auto"/>
        <w:jc w:val="both"/>
        <w:rPr>
          <w:rFonts w:asciiTheme="majorHAnsi" w:hAnsiTheme="majorHAnsi" w:cstheme="majorHAnsi"/>
          <w:bCs/>
        </w:rPr>
      </w:pPr>
    </w:p>
    <w:p w14:paraId="3A5467FB" w14:textId="77777777" w:rsidR="00572D2C" w:rsidRPr="00904D27" w:rsidRDefault="00572D2C" w:rsidP="002010CF">
      <w:pPr>
        <w:tabs>
          <w:tab w:val="left" w:pos="567"/>
        </w:tabs>
        <w:spacing w:after="0" w:line="240" w:lineRule="auto"/>
        <w:ind w:left="4962"/>
        <w:jc w:val="both"/>
        <w:rPr>
          <w:rFonts w:asciiTheme="majorHAnsi" w:hAnsiTheme="majorHAnsi" w:cstheme="majorHAnsi"/>
          <w:bCs/>
        </w:rPr>
      </w:pPr>
      <w:r w:rsidRPr="00904D27">
        <w:rPr>
          <w:rFonts w:asciiTheme="majorHAnsi" w:hAnsiTheme="majorHAnsi" w:cstheme="majorHAnsi"/>
          <w:bCs/>
        </w:rPr>
        <w:t>(Ime, prezime i potpis osobe ovlaštene za zastupanje gospodarskoga subjekta)</w:t>
      </w:r>
    </w:p>
    <w:p w14:paraId="5325E279" w14:textId="77777777" w:rsidR="00353149" w:rsidRPr="00904D27" w:rsidRDefault="00353149" w:rsidP="002010CF">
      <w:pPr>
        <w:tabs>
          <w:tab w:val="left" w:pos="567"/>
        </w:tabs>
        <w:spacing w:after="0" w:line="240" w:lineRule="auto"/>
        <w:jc w:val="both"/>
        <w:rPr>
          <w:rFonts w:asciiTheme="majorHAnsi" w:hAnsiTheme="majorHAnsi" w:cstheme="majorHAnsi"/>
          <w:bCs/>
        </w:rPr>
      </w:pPr>
    </w:p>
    <w:p w14:paraId="6F6E1113" w14:textId="77777777" w:rsidR="00353149" w:rsidRPr="00904D27" w:rsidRDefault="00353149" w:rsidP="002010CF">
      <w:pPr>
        <w:tabs>
          <w:tab w:val="left" w:pos="567"/>
        </w:tabs>
        <w:spacing w:after="0" w:line="240" w:lineRule="auto"/>
        <w:ind w:left="4962"/>
        <w:jc w:val="both"/>
        <w:rPr>
          <w:rFonts w:asciiTheme="majorHAnsi" w:hAnsiTheme="majorHAnsi" w:cstheme="majorHAnsi"/>
          <w:bCs/>
        </w:rPr>
      </w:pPr>
    </w:p>
    <w:p w14:paraId="6C91ECED" w14:textId="77777777" w:rsidR="00353149" w:rsidRPr="00904D27" w:rsidRDefault="00353149" w:rsidP="002010CF">
      <w:pPr>
        <w:spacing w:after="0"/>
        <w:jc w:val="both"/>
        <w:rPr>
          <w:rFonts w:asciiTheme="majorHAnsi" w:hAnsiTheme="majorHAnsi" w:cstheme="majorHAnsi"/>
          <w:b/>
        </w:rPr>
      </w:pPr>
      <w:r w:rsidRPr="00904D27">
        <w:rPr>
          <w:rFonts w:asciiTheme="majorHAnsi" w:hAnsiTheme="majorHAnsi" w:cstheme="majorHAnsi"/>
          <w:b/>
        </w:rPr>
        <w:t>U slučaju zajednice ponuditelja – ispuniti za svakog člana zajednice ponuditelja. Ukoliko nema zajednice ponuditelja, nije potrebno dostaviti.</w:t>
      </w:r>
    </w:p>
    <w:p w14:paraId="353B3703" w14:textId="77777777" w:rsidR="00353149" w:rsidRPr="00904D27" w:rsidRDefault="00353149" w:rsidP="002010CF">
      <w:pPr>
        <w:tabs>
          <w:tab w:val="left" w:pos="567"/>
        </w:tabs>
        <w:spacing w:line="260" w:lineRule="auto"/>
        <w:jc w:val="both"/>
        <w:rPr>
          <w:rFonts w:asciiTheme="majorHAnsi" w:hAnsiTheme="majorHAnsi" w:cstheme="majorHAnsi"/>
          <w:bCs/>
          <w:lang w:bidi="hr-HR"/>
        </w:rPr>
      </w:pPr>
    </w:p>
    <w:p w14:paraId="3BBA2BC2" w14:textId="77777777" w:rsidR="00353149" w:rsidRPr="00904D27" w:rsidRDefault="00353149" w:rsidP="002010CF">
      <w:pPr>
        <w:spacing w:after="0"/>
        <w:jc w:val="both"/>
        <w:rPr>
          <w:rFonts w:asciiTheme="majorHAnsi" w:hAnsiTheme="majorHAnsi" w:cstheme="majorHAnsi"/>
          <w:b/>
        </w:rPr>
      </w:pPr>
      <w:r w:rsidRPr="00904D27">
        <w:rPr>
          <w:rFonts w:asciiTheme="majorHAnsi" w:hAnsiTheme="majorHAnsi" w:cstheme="majorHAnsi"/>
          <w:b/>
        </w:rPr>
        <w:t>Naziv (tvrtke)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535"/>
      </w:tblGrid>
      <w:tr w:rsidR="00F36920" w:rsidRPr="00904D27" w14:paraId="7E959006" w14:textId="77777777" w:rsidTr="004D3069">
        <w:tc>
          <w:tcPr>
            <w:tcW w:w="4815" w:type="dxa"/>
            <w:shd w:val="clear" w:color="auto" w:fill="D9D9D9"/>
            <w:vAlign w:val="center"/>
          </w:tcPr>
          <w:p w14:paraId="702D77C2" w14:textId="77777777" w:rsidR="00353149" w:rsidRPr="00904D27" w:rsidRDefault="00353149" w:rsidP="002010CF">
            <w:pPr>
              <w:spacing w:after="0"/>
              <w:jc w:val="both"/>
              <w:rPr>
                <w:rFonts w:asciiTheme="majorHAnsi" w:hAnsiTheme="majorHAnsi" w:cstheme="majorHAnsi"/>
                <w:b/>
              </w:rPr>
            </w:pPr>
            <w:r w:rsidRPr="00904D27">
              <w:rPr>
                <w:rFonts w:asciiTheme="majorHAnsi" w:hAnsiTheme="majorHAnsi" w:cstheme="majorHAnsi"/>
                <w:b/>
              </w:rPr>
              <w:t>Član zajednice ponuditelja 1 (Ponuditelj) :</w:t>
            </w:r>
          </w:p>
          <w:p w14:paraId="1B5835DB" w14:textId="77777777" w:rsidR="004D3069" w:rsidRPr="00904D27" w:rsidRDefault="004D3069" w:rsidP="002010CF">
            <w:pPr>
              <w:spacing w:after="0"/>
              <w:jc w:val="both"/>
              <w:rPr>
                <w:rFonts w:asciiTheme="majorHAnsi" w:hAnsiTheme="majorHAnsi" w:cstheme="majorHAnsi"/>
                <w:b/>
              </w:rPr>
            </w:pPr>
          </w:p>
          <w:p w14:paraId="2216C716" w14:textId="77777777" w:rsidR="004D3069" w:rsidRPr="00904D27" w:rsidRDefault="004D3069" w:rsidP="002010CF">
            <w:pPr>
              <w:spacing w:after="0"/>
              <w:jc w:val="both"/>
              <w:rPr>
                <w:rFonts w:asciiTheme="majorHAnsi" w:hAnsiTheme="majorHAnsi" w:cstheme="majorHAnsi"/>
                <w:b/>
              </w:rPr>
            </w:pPr>
          </w:p>
          <w:p w14:paraId="5EE05721" w14:textId="77777777" w:rsidR="004D3069" w:rsidRPr="00904D27" w:rsidRDefault="004D3069" w:rsidP="002010CF">
            <w:pPr>
              <w:spacing w:after="0"/>
              <w:jc w:val="both"/>
              <w:rPr>
                <w:rFonts w:asciiTheme="majorHAnsi" w:hAnsiTheme="majorHAnsi" w:cstheme="majorHAnsi"/>
                <w:b/>
              </w:rPr>
            </w:pPr>
          </w:p>
          <w:p w14:paraId="5F7B7968" w14:textId="77777777" w:rsidR="004D3069" w:rsidRPr="00904D27" w:rsidRDefault="004D3069" w:rsidP="002010CF">
            <w:pPr>
              <w:spacing w:after="0"/>
              <w:jc w:val="both"/>
              <w:rPr>
                <w:rFonts w:asciiTheme="majorHAnsi" w:hAnsiTheme="majorHAnsi" w:cstheme="majorHAnsi"/>
                <w:b/>
              </w:rPr>
            </w:pPr>
          </w:p>
          <w:p w14:paraId="1EED849E" w14:textId="77777777" w:rsidR="004D3069" w:rsidRPr="00904D27" w:rsidRDefault="004D3069" w:rsidP="002010CF">
            <w:pPr>
              <w:spacing w:after="0"/>
              <w:jc w:val="both"/>
              <w:rPr>
                <w:rFonts w:asciiTheme="majorHAnsi" w:hAnsiTheme="majorHAnsi" w:cstheme="majorHAnsi"/>
                <w:b/>
              </w:rPr>
            </w:pPr>
          </w:p>
        </w:tc>
        <w:tc>
          <w:tcPr>
            <w:tcW w:w="4535" w:type="dxa"/>
            <w:vAlign w:val="center"/>
          </w:tcPr>
          <w:p w14:paraId="19056237" w14:textId="77777777" w:rsidR="00353149" w:rsidRPr="00904D27" w:rsidRDefault="00353149" w:rsidP="002010CF">
            <w:pPr>
              <w:spacing w:after="0" w:line="240" w:lineRule="auto"/>
              <w:jc w:val="both"/>
              <w:rPr>
                <w:rFonts w:asciiTheme="majorHAnsi" w:hAnsiTheme="majorHAnsi" w:cstheme="majorHAnsi"/>
                <w:bCs/>
              </w:rPr>
            </w:pPr>
          </w:p>
        </w:tc>
      </w:tr>
      <w:tr w:rsidR="00F36920" w:rsidRPr="00904D27" w14:paraId="14185777" w14:textId="77777777" w:rsidTr="004D3069">
        <w:tc>
          <w:tcPr>
            <w:tcW w:w="4815" w:type="dxa"/>
            <w:shd w:val="clear" w:color="auto" w:fill="D9D9D9"/>
            <w:vAlign w:val="center"/>
          </w:tcPr>
          <w:p w14:paraId="4AC33149" w14:textId="77777777" w:rsidR="00353149" w:rsidRPr="00904D27" w:rsidRDefault="00353149" w:rsidP="002010CF">
            <w:pPr>
              <w:spacing w:after="0"/>
              <w:jc w:val="both"/>
              <w:rPr>
                <w:rFonts w:asciiTheme="majorHAnsi" w:hAnsiTheme="majorHAnsi" w:cstheme="majorHAnsi"/>
                <w:b/>
              </w:rPr>
            </w:pPr>
            <w:r w:rsidRPr="00904D27">
              <w:rPr>
                <w:rFonts w:asciiTheme="majorHAnsi" w:hAnsiTheme="majorHAnsi" w:cstheme="majorHAnsi"/>
                <w:b/>
              </w:rPr>
              <w:t>Adresa:</w:t>
            </w:r>
          </w:p>
        </w:tc>
        <w:tc>
          <w:tcPr>
            <w:tcW w:w="4535" w:type="dxa"/>
            <w:vAlign w:val="center"/>
          </w:tcPr>
          <w:p w14:paraId="3D46A825" w14:textId="77777777" w:rsidR="00353149" w:rsidRPr="00904D27" w:rsidRDefault="00353149" w:rsidP="002010CF">
            <w:pPr>
              <w:spacing w:after="0" w:line="240" w:lineRule="auto"/>
              <w:jc w:val="both"/>
              <w:rPr>
                <w:rFonts w:asciiTheme="majorHAnsi" w:hAnsiTheme="majorHAnsi" w:cstheme="majorHAnsi"/>
                <w:bCs/>
              </w:rPr>
            </w:pPr>
          </w:p>
          <w:p w14:paraId="5AAD5920" w14:textId="77777777" w:rsidR="00184AF4" w:rsidRPr="00904D27" w:rsidRDefault="00184AF4" w:rsidP="002010CF">
            <w:pPr>
              <w:spacing w:after="0" w:line="240" w:lineRule="auto"/>
              <w:jc w:val="both"/>
              <w:rPr>
                <w:rFonts w:asciiTheme="majorHAnsi" w:hAnsiTheme="majorHAnsi" w:cstheme="majorHAnsi"/>
                <w:bCs/>
              </w:rPr>
            </w:pPr>
          </w:p>
          <w:p w14:paraId="4740F79E" w14:textId="77777777" w:rsidR="004D3069" w:rsidRPr="00904D27" w:rsidRDefault="004D3069" w:rsidP="002010CF">
            <w:pPr>
              <w:spacing w:after="0" w:line="240" w:lineRule="auto"/>
              <w:jc w:val="both"/>
              <w:rPr>
                <w:rFonts w:asciiTheme="majorHAnsi" w:hAnsiTheme="majorHAnsi" w:cstheme="majorHAnsi"/>
                <w:bCs/>
              </w:rPr>
            </w:pPr>
          </w:p>
          <w:p w14:paraId="22683DD2" w14:textId="77777777" w:rsidR="004D3069" w:rsidRPr="00904D27" w:rsidRDefault="004D3069" w:rsidP="002010CF">
            <w:pPr>
              <w:spacing w:after="0" w:line="240" w:lineRule="auto"/>
              <w:jc w:val="both"/>
              <w:rPr>
                <w:rFonts w:asciiTheme="majorHAnsi" w:hAnsiTheme="majorHAnsi" w:cstheme="majorHAnsi"/>
                <w:bCs/>
              </w:rPr>
            </w:pPr>
          </w:p>
        </w:tc>
      </w:tr>
      <w:tr w:rsidR="00F36920" w:rsidRPr="00904D27" w14:paraId="6FD194F2" w14:textId="77777777" w:rsidTr="004D3069">
        <w:tc>
          <w:tcPr>
            <w:tcW w:w="4815" w:type="dxa"/>
            <w:shd w:val="clear" w:color="auto" w:fill="D9D9D9"/>
            <w:vAlign w:val="center"/>
          </w:tcPr>
          <w:p w14:paraId="04E03039" w14:textId="77777777" w:rsidR="00353149" w:rsidRPr="00904D27" w:rsidRDefault="00353149" w:rsidP="002010CF">
            <w:pPr>
              <w:spacing w:after="0"/>
              <w:jc w:val="both"/>
              <w:rPr>
                <w:rFonts w:asciiTheme="majorHAnsi" w:hAnsiTheme="majorHAnsi" w:cstheme="majorHAnsi"/>
                <w:b/>
              </w:rPr>
            </w:pPr>
            <w:r w:rsidRPr="00904D27">
              <w:rPr>
                <w:rFonts w:asciiTheme="majorHAnsi" w:hAnsiTheme="majorHAnsi" w:cstheme="majorHAnsi"/>
                <w:b/>
              </w:rPr>
              <w:t>OIB:</w:t>
            </w:r>
          </w:p>
        </w:tc>
        <w:tc>
          <w:tcPr>
            <w:tcW w:w="4535" w:type="dxa"/>
            <w:vAlign w:val="center"/>
          </w:tcPr>
          <w:p w14:paraId="27A6B2D5" w14:textId="77777777" w:rsidR="00353149" w:rsidRPr="00904D27" w:rsidRDefault="00353149" w:rsidP="002010CF">
            <w:pPr>
              <w:spacing w:after="0" w:line="240" w:lineRule="auto"/>
              <w:jc w:val="both"/>
              <w:rPr>
                <w:rFonts w:asciiTheme="majorHAnsi" w:hAnsiTheme="majorHAnsi" w:cstheme="majorHAnsi"/>
                <w:bCs/>
              </w:rPr>
            </w:pPr>
          </w:p>
          <w:p w14:paraId="41274ABA" w14:textId="77777777" w:rsidR="00184AF4" w:rsidRPr="00904D27" w:rsidRDefault="00184AF4" w:rsidP="002010CF">
            <w:pPr>
              <w:spacing w:after="0" w:line="240" w:lineRule="auto"/>
              <w:jc w:val="both"/>
              <w:rPr>
                <w:rFonts w:asciiTheme="majorHAnsi" w:hAnsiTheme="majorHAnsi" w:cstheme="majorHAnsi"/>
                <w:bCs/>
              </w:rPr>
            </w:pPr>
          </w:p>
          <w:p w14:paraId="1B6AA800" w14:textId="77777777" w:rsidR="004D3069" w:rsidRPr="00904D27" w:rsidRDefault="004D3069" w:rsidP="002010CF">
            <w:pPr>
              <w:spacing w:after="0" w:line="240" w:lineRule="auto"/>
              <w:jc w:val="both"/>
              <w:rPr>
                <w:rFonts w:asciiTheme="majorHAnsi" w:hAnsiTheme="majorHAnsi" w:cstheme="majorHAnsi"/>
                <w:bCs/>
              </w:rPr>
            </w:pPr>
          </w:p>
          <w:p w14:paraId="65BBC716" w14:textId="77777777" w:rsidR="004D3069" w:rsidRPr="00904D27" w:rsidRDefault="004D3069" w:rsidP="002010CF">
            <w:pPr>
              <w:spacing w:after="0" w:line="240" w:lineRule="auto"/>
              <w:jc w:val="both"/>
              <w:rPr>
                <w:rFonts w:asciiTheme="majorHAnsi" w:hAnsiTheme="majorHAnsi" w:cstheme="majorHAnsi"/>
                <w:bCs/>
              </w:rPr>
            </w:pPr>
          </w:p>
        </w:tc>
      </w:tr>
      <w:tr w:rsidR="00F36920" w:rsidRPr="00904D27" w14:paraId="5AAEE77E" w14:textId="77777777" w:rsidTr="004D3069">
        <w:tc>
          <w:tcPr>
            <w:tcW w:w="4815" w:type="dxa"/>
            <w:shd w:val="clear" w:color="auto" w:fill="D9D9D9"/>
            <w:vAlign w:val="center"/>
          </w:tcPr>
          <w:p w14:paraId="564BEEB7" w14:textId="77777777" w:rsidR="00353149" w:rsidRPr="00904D27" w:rsidRDefault="00353149" w:rsidP="002010CF">
            <w:pPr>
              <w:spacing w:after="0"/>
              <w:jc w:val="both"/>
              <w:rPr>
                <w:rFonts w:asciiTheme="majorHAnsi" w:hAnsiTheme="majorHAnsi" w:cstheme="majorHAnsi"/>
                <w:b/>
              </w:rPr>
            </w:pPr>
            <w:r w:rsidRPr="00904D27">
              <w:rPr>
                <w:rFonts w:asciiTheme="majorHAnsi" w:hAnsiTheme="majorHAnsi" w:cstheme="majorHAnsi"/>
                <w:b/>
              </w:rPr>
              <w:t>Ponuditelj u sustavu PDV-a (zaokružiti):</w:t>
            </w:r>
          </w:p>
        </w:tc>
        <w:tc>
          <w:tcPr>
            <w:tcW w:w="4535" w:type="dxa"/>
            <w:vAlign w:val="center"/>
          </w:tcPr>
          <w:p w14:paraId="3A11C46A" w14:textId="77777777" w:rsidR="00863B30" w:rsidRPr="00904D27" w:rsidRDefault="00353149" w:rsidP="002010CF">
            <w:pPr>
              <w:spacing w:after="0" w:line="240" w:lineRule="auto"/>
              <w:jc w:val="both"/>
              <w:rPr>
                <w:rFonts w:asciiTheme="majorHAnsi" w:hAnsiTheme="majorHAnsi" w:cstheme="majorHAnsi"/>
                <w:bCs/>
              </w:rPr>
            </w:pPr>
            <w:r w:rsidRPr="00904D27">
              <w:rPr>
                <w:rFonts w:asciiTheme="majorHAnsi" w:hAnsiTheme="majorHAnsi" w:cstheme="majorHAnsi"/>
                <w:bCs/>
              </w:rPr>
              <w:t xml:space="preserve"> </w:t>
            </w:r>
          </w:p>
          <w:p w14:paraId="56A8D97E" w14:textId="77777777" w:rsidR="004D3069" w:rsidRPr="00904D27" w:rsidRDefault="004D3069" w:rsidP="002010CF">
            <w:pPr>
              <w:spacing w:after="0" w:line="240" w:lineRule="auto"/>
              <w:jc w:val="both"/>
              <w:rPr>
                <w:rFonts w:asciiTheme="majorHAnsi" w:hAnsiTheme="majorHAnsi" w:cstheme="majorHAnsi"/>
                <w:bCs/>
              </w:rPr>
            </w:pPr>
          </w:p>
          <w:p w14:paraId="26AC9F73" w14:textId="77777777" w:rsidR="004D3069" w:rsidRPr="00904D27" w:rsidRDefault="004D3069" w:rsidP="002010CF">
            <w:pPr>
              <w:spacing w:after="0" w:line="240" w:lineRule="auto"/>
              <w:jc w:val="both"/>
              <w:rPr>
                <w:rFonts w:asciiTheme="majorHAnsi" w:hAnsiTheme="majorHAnsi" w:cstheme="majorHAnsi"/>
                <w:bCs/>
              </w:rPr>
            </w:pPr>
          </w:p>
          <w:p w14:paraId="476DCF1A" w14:textId="77777777" w:rsidR="00353149" w:rsidRPr="00904D27" w:rsidRDefault="00353149" w:rsidP="002010CF">
            <w:pPr>
              <w:spacing w:after="0" w:line="240" w:lineRule="auto"/>
              <w:jc w:val="both"/>
              <w:rPr>
                <w:rFonts w:asciiTheme="majorHAnsi" w:hAnsiTheme="majorHAnsi" w:cstheme="majorHAnsi"/>
                <w:bCs/>
              </w:rPr>
            </w:pPr>
            <w:r w:rsidRPr="00904D27">
              <w:rPr>
                <w:rFonts w:asciiTheme="majorHAnsi" w:hAnsiTheme="majorHAnsi" w:cstheme="majorHAnsi"/>
                <w:bCs/>
              </w:rPr>
              <w:t>DA                    NE</w:t>
            </w:r>
          </w:p>
        </w:tc>
      </w:tr>
      <w:tr w:rsidR="00F36920" w:rsidRPr="00904D27" w14:paraId="3A75E791" w14:textId="77777777" w:rsidTr="004D3069">
        <w:tc>
          <w:tcPr>
            <w:tcW w:w="4815" w:type="dxa"/>
            <w:shd w:val="clear" w:color="auto" w:fill="D9D9D9"/>
            <w:vAlign w:val="center"/>
          </w:tcPr>
          <w:p w14:paraId="02F3BED1" w14:textId="77777777" w:rsidR="00353149" w:rsidRPr="00904D27" w:rsidRDefault="00353149" w:rsidP="002010CF">
            <w:pPr>
              <w:spacing w:after="0"/>
              <w:jc w:val="both"/>
              <w:rPr>
                <w:rFonts w:asciiTheme="majorHAnsi" w:hAnsiTheme="majorHAnsi" w:cstheme="majorHAnsi"/>
                <w:b/>
              </w:rPr>
            </w:pPr>
            <w:r w:rsidRPr="00904D27">
              <w:rPr>
                <w:rFonts w:asciiTheme="majorHAnsi" w:hAnsiTheme="majorHAnsi" w:cstheme="majorHAnsi"/>
                <w:b/>
              </w:rPr>
              <w:t>Kontakt osoba ponuditelja, telefon, e-pošta:</w:t>
            </w:r>
          </w:p>
        </w:tc>
        <w:tc>
          <w:tcPr>
            <w:tcW w:w="4535" w:type="dxa"/>
            <w:vAlign w:val="center"/>
          </w:tcPr>
          <w:p w14:paraId="5BEC1CEF" w14:textId="77777777" w:rsidR="00353149" w:rsidRPr="00904D27" w:rsidRDefault="00353149" w:rsidP="002010CF">
            <w:pPr>
              <w:spacing w:after="0" w:line="240" w:lineRule="auto"/>
              <w:jc w:val="both"/>
              <w:rPr>
                <w:rFonts w:asciiTheme="majorHAnsi" w:hAnsiTheme="majorHAnsi" w:cstheme="majorHAnsi"/>
                <w:bCs/>
              </w:rPr>
            </w:pPr>
          </w:p>
          <w:p w14:paraId="0C1EE1D5" w14:textId="77777777" w:rsidR="00863B30" w:rsidRPr="00904D27" w:rsidRDefault="00863B30" w:rsidP="002010CF">
            <w:pPr>
              <w:spacing w:after="0" w:line="240" w:lineRule="auto"/>
              <w:jc w:val="both"/>
              <w:rPr>
                <w:rFonts w:asciiTheme="majorHAnsi" w:hAnsiTheme="majorHAnsi" w:cstheme="majorHAnsi"/>
                <w:bCs/>
              </w:rPr>
            </w:pPr>
          </w:p>
          <w:p w14:paraId="17CA6D2A" w14:textId="77777777" w:rsidR="004D3069" w:rsidRPr="00904D27" w:rsidRDefault="004D3069" w:rsidP="002010CF">
            <w:pPr>
              <w:spacing w:after="0" w:line="240" w:lineRule="auto"/>
              <w:jc w:val="both"/>
              <w:rPr>
                <w:rFonts w:asciiTheme="majorHAnsi" w:hAnsiTheme="majorHAnsi" w:cstheme="majorHAnsi"/>
                <w:bCs/>
              </w:rPr>
            </w:pPr>
          </w:p>
          <w:p w14:paraId="4BCAB45B" w14:textId="77777777" w:rsidR="004D3069" w:rsidRPr="00904D27" w:rsidRDefault="004D3069" w:rsidP="002010CF">
            <w:pPr>
              <w:spacing w:after="0" w:line="240" w:lineRule="auto"/>
              <w:jc w:val="both"/>
              <w:rPr>
                <w:rFonts w:asciiTheme="majorHAnsi" w:hAnsiTheme="majorHAnsi" w:cstheme="majorHAnsi"/>
                <w:bCs/>
              </w:rPr>
            </w:pPr>
          </w:p>
        </w:tc>
      </w:tr>
      <w:tr w:rsidR="00F36920" w:rsidRPr="00904D27" w14:paraId="2A36E8D3" w14:textId="77777777" w:rsidTr="004D3069">
        <w:tc>
          <w:tcPr>
            <w:tcW w:w="4815" w:type="dxa"/>
            <w:shd w:val="clear" w:color="auto" w:fill="D9D9D9"/>
            <w:vAlign w:val="center"/>
          </w:tcPr>
          <w:p w14:paraId="58417DB7" w14:textId="77777777" w:rsidR="00353149" w:rsidRPr="00904D27" w:rsidRDefault="00353149" w:rsidP="002010CF">
            <w:pPr>
              <w:spacing w:after="0"/>
              <w:jc w:val="both"/>
              <w:rPr>
                <w:rFonts w:asciiTheme="majorHAnsi" w:hAnsiTheme="majorHAnsi" w:cstheme="majorHAnsi"/>
                <w:b/>
              </w:rPr>
            </w:pPr>
            <w:r w:rsidRPr="00904D27">
              <w:rPr>
                <w:rFonts w:asciiTheme="majorHAnsi" w:hAnsiTheme="majorHAnsi" w:cstheme="majorHAnsi"/>
                <w:b/>
              </w:rPr>
              <w:t>Dio ugovora koji će izvršiti član zajednice ponuditelja (navesti predmet, količinu, vrijednost i postotni dio):</w:t>
            </w:r>
          </w:p>
        </w:tc>
        <w:tc>
          <w:tcPr>
            <w:tcW w:w="4535" w:type="dxa"/>
            <w:vAlign w:val="center"/>
          </w:tcPr>
          <w:p w14:paraId="6380BFBA" w14:textId="77777777" w:rsidR="00353149" w:rsidRPr="00904D27" w:rsidRDefault="00353149" w:rsidP="002010CF">
            <w:pPr>
              <w:spacing w:after="0" w:line="240" w:lineRule="auto"/>
              <w:jc w:val="both"/>
              <w:rPr>
                <w:rFonts w:asciiTheme="majorHAnsi" w:hAnsiTheme="majorHAnsi" w:cstheme="majorHAnsi"/>
                <w:bCs/>
              </w:rPr>
            </w:pPr>
          </w:p>
          <w:p w14:paraId="5D483223" w14:textId="77777777" w:rsidR="00863B30" w:rsidRPr="00904D27" w:rsidRDefault="00863B30" w:rsidP="002010CF">
            <w:pPr>
              <w:spacing w:after="0" w:line="240" w:lineRule="auto"/>
              <w:jc w:val="both"/>
              <w:rPr>
                <w:rFonts w:asciiTheme="majorHAnsi" w:hAnsiTheme="majorHAnsi" w:cstheme="majorHAnsi"/>
                <w:bCs/>
              </w:rPr>
            </w:pPr>
          </w:p>
          <w:p w14:paraId="35B85450" w14:textId="77777777" w:rsidR="004D3069" w:rsidRPr="00904D27" w:rsidRDefault="004D3069" w:rsidP="002010CF">
            <w:pPr>
              <w:spacing w:after="0" w:line="240" w:lineRule="auto"/>
              <w:jc w:val="both"/>
              <w:rPr>
                <w:rFonts w:asciiTheme="majorHAnsi" w:hAnsiTheme="majorHAnsi" w:cstheme="majorHAnsi"/>
                <w:bCs/>
              </w:rPr>
            </w:pPr>
          </w:p>
          <w:p w14:paraId="7B87549B" w14:textId="77777777" w:rsidR="004D3069" w:rsidRPr="00904D27" w:rsidRDefault="004D3069" w:rsidP="002010CF">
            <w:pPr>
              <w:spacing w:after="0" w:line="240" w:lineRule="auto"/>
              <w:jc w:val="both"/>
              <w:rPr>
                <w:rFonts w:asciiTheme="majorHAnsi" w:hAnsiTheme="majorHAnsi" w:cstheme="majorHAnsi"/>
                <w:bCs/>
              </w:rPr>
            </w:pPr>
          </w:p>
          <w:p w14:paraId="11C5AC75" w14:textId="77777777" w:rsidR="004D3069" w:rsidRPr="00904D27" w:rsidRDefault="004D3069" w:rsidP="002010CF">
            <w:pPr>
              <w:spacing w:after="0" w:line="240" w:lineRule="auto"/>
              <w:jc w:val="both"/>
              <w:rPr>
                <w:rFonts w:asciiTheme="majorHAnsi" w:hAnsiTheme="majorHAnsi" w:cstheme="majorHAnsi"/>
                <w:bCs/>
              </w:rPr>
            </w:pPr>
          </w:p>
          <w:p w14:paraId="6775B894" w14:textId="77777777" w:rsidR="00863B30" w:rsidRPr="00904D27" w:rsidRDefault="00863B30" w:rsidP="002010CF">
            <w:pPr>
              <w:spacing w:after="0" w:line="240" w:lineRule="auto"/>
              <w:jc w:val="both"/>
              <w:rPr>
                <w:rFonts w:asciiTheme="majorHAnsi" w:hAnsiTheme="majorHAnsi" w:cstheme="majorHAnsi"/>
                <w:bCs/>
              </w:rPr>
            </w:pPr>
          </w:p>
        </w:tc>
      </w:tr>
    </w:tbl>
    <w:p w14:paraId="2E5C3A92" w14:textId="77777777" w:rsidR="00353149" w:rsidRPr="00904D27" w:rsidRDefault="00353149" w:rsidP="002010CF">
      <w:pPr>
        <w:tabs>
          <w:tab w:val="left" w:pos="567"/>
        </w:tabs>
        <w:spacing w:after="0" w:line="240" w:lineRule="auto"/>
        <w:jc w:val="both"/>
        <w:rPr>
          <w:rFonts w:asciiTheme="majorHAnsi" w:hAnsiTheme="majorHAnsi" w:cstheme="majorHAnsi"/>
          <w:b/>
          <w:bCs/>
        </w:rPr>
      </w:pPr>
    </w:p>
    <w:p w14:paraId="233FB3A1" w14:textId="77777777" w:rsidR="00353149" w:rsidRPr="00904D27" w:rsidRDefault="00353149" w:rsidP="002010CF">
      <w:pPr>
        <w:tabs>
          <w:tab w:val="left" w:pos="567"/>
        </w:tabs>
        <w:spacing w:after="0" w:line="240" w:lineRule="auto"/>
        <w:jc w:val="both"/>
        <w:rPr>
          <w:rFonts w:asciiTheme="majorHAnsi" w:hAnsiTheme="majorHAnsi" w:cstheme="majorHAnsi"/>
          <w:b/>
          <w:bCs/>
        </w:rPr>
      </w:pPr>
    </w:p>
    <w:p w14:paraId="5DDAF0FE" w14:textId="77777777" w:rsidR="00353149" w:rsidRPr="00904D27" w:rsidRDefault="00353149" w:rsidP="002010CF">
      <w:pPr>
        <w:tabs>
          <w:tab w:val="left" w:pos="567"/>
        </w:tabs>
        <w:spacing w:after="0" w:line="240" w:lineRule="auto"/>
        <w:jc w:val="both"/>
        <w:rPr>
          <w:rFonts w:asciiTheme="majorHAnsi" w:hAnsiTheme="majorHAnsi" w:cstheme="majorHAnsi"/>
          <w:b/>
          <w:bCs/>
        </w:rPr>
      </w:pPr>
    </w:p>
    <w:p w14:paraId="335C2162" w14:textId="77777777" w:rsidR="00353149" w:rsidRPr="00904D27" w:rsidRDefault="00353149" w:rsidP="002010CF">
      <w:pPr>
        <w:tabs>
          <w:tab w:val="left" w:pos="567"/>
        </w:tabs>
        <w:spacing w:after="0" w:line="240" w:lineRule="auto"/>
        <w:ind w:left="5103" w:hanging="4961"/>
        <w:jc w:val="both"/>
        <w:rPr>
          <w:rFonts w:asciiTheme="majorHAnsi" w:hAnsiTheme="majorHAnsi" w:cstheme="majorHAnsi"/>
          <w:bCs/>
        </w:rPr>
      </w:pPr>
      <w:r w:rsidRPr="00904D27">
        <w:rPr>
          <w:rFonts w:asciiTheme="majorHAnsi" w:hAnsiTheme="majorHAnsi" w:cstheme="majorHAnsi"/>
          <w:bCs/>
        </w:rPr>
        <w:t>U ______________, __/__/201</w:t>
      </w:r>
      <w:r w:rsidR="00CE2F29" w:rsidRPr="00904D27">
        <w:rPr>
          <w:rFonts w:asciiTheme="majorHAnsi" w:hAnsiTheme="majorHAnsi" w:cstheme="majorHAnsi"/>
          <w:bCs/>
        </w:rPr>
        <w:t>8</w:t>
      </w:r>
      <w:r w:rsidRPr="00904D27">
        <w:rPr>
          <w:rFonts w:asciiTheme="majorHAnsi" w:hAnsiTheme="majorHAnsi" w:cstheme="majorHAnsi"/>
          <w:bCs/>
        </w:rPr>
        <w:t>.</w:t>
      </w:r>
      <w:r w:rsidRPr="00904D27">
        <w:rPr>
          <w:rFonts w:asciiTheme="majorHAnsi" w:hAnsiTheme="majorHAnsi" w:cstheme="majorHAnsi"/>
          <w:bCs/>
        </w:rPr>
        <w:tab/>
        <w:t>ZA ČLANA ZAJEDNICE PONUDITELJA 1 :</w:t>
      </w:r>
    </w:p>
    <w:p w14:paraId="70796FA9" w14:textId="77777777" w:rsidR="00353149" w:rsidRPr="00904D27" w:rsidRDefault="00353149" w:rsidP="002010CF">
      <w:pPr>
        <w:tabs>
          <w:tab w:val="left" w:pos="567"/>
        </w:tabs>
        <w:spacing w:after="0" w:line="240" w:lineRule="auto"/>
        <w:ind w:left="5103" w:hanging="4961"/>
        <w:jc w:val="both"/>
        <w:rPr>
          <w:rFonts w:asciiTheme="majorHAnsi" w:hAnsiTheme="majorHAnsi" w:cstheme="majorHAnsi"/>
          <w:bCs/>
        </w:rPr>
      </w:pPr>
    </w:p>
    <w:p w14:paraId="7DBD9609" w14:textId="77777777" w:rsidR="00353149" w:rsidRPr="00904D27" w:rsidRDefault="00353149" w:rsidP="002010CF">
      <w:pPr>
        <w:tabs>
          <w:tab w:val="left" w:pos="567"/>
        </w:tabs>
        <w:spacing w:after="0" w:line="240" w:lineRule="auto"/>
        <w:ind w:left="142"/>
        <w:jc w:val="both"/>
        <w:rPr>
          <w:rFonts w:asciiTheme="majorHAnsi" w:hAnsiTheme="majorHAnsi" w:cstheme="majorHAnsi"/>
          <w:bCs/>
        </w:rPr>
      </w:pPr>
    </w:p>
    <w:p w14:paraId="6D31C9FB" w14:textId="77777777" w:rsidR="00353149" w:rsidRPr="00904D27" w:rsidRDefault="00353149" w:rsidP="002010CF">
      <w:pPr>
        <w:tabs>
          <w:tab w:val="left" w:pos="567"/>
        </w:tabs>
        <w:spacing w:after="0" w:line="240" w:lineRule="auto"/>
        <w:jc w:val="both"/>
        <w:rPr>
          <w:rFonts w:asciiTheme="majorHAnsi" w:hAnsiTheme="majorHAnsi" w:cstheme="majorHAnsi"/>
          <w:bCs/>
        </w:rPr>
      </w:pPr>
      <w:r w:rsidRPr="00904D27">
        <w:rPr>
          <w:rFonts w:asciiTheme="majorHAnsi" w:hAnsiTheme="majorHAnsi" w:cstheme="majorHAnsi"/>
          <w:bCs/>
        </w:rPr>
        <w:tab/>
      </w:r>
      <w:r w:rsidRPr="00904D27">
        <w:rPr>
          <w:rFonts w:asciiTheme="majorHAnsi" w:hAnsiTheme="majorHAnsi" w:cstheme="majorHAnsi"/>
          <w:bCs/>
        </w:rPr>
        <w:tab/>
      </w:r>
      <w:r w:rsidRPr="00904D27">
        <w:rPr>
          <w:rFonts w:asciiTheme="majorHAnsi" w:hAnsiTheme="majorHAnsi" w:cstheme="majorHAnsi"/>
          <w:bCs/>
        </w:rPr>
        <w:tab/>
      </w:r>
      <w:r w:rsidRPr="00904D27">
        <w:rPr>
          <w:rFonts w:asciiTheme="majorHAnsi" w:hAnsiTheme="majorHAnsi" w:cstheme="majorHAnsi"/>
          <w:bCs/>
        </w:rPr>
        <w:tab/>
      </w:r>
      <w:r w:rsidRPr="00904D27">
        <w:rPr>
          <w:rFonts w:asciiTheme="majorHAnsi" w:hAnsiTheme="majorHAnsi" w:cstheme="majorHAnsi"/>
          <w:bCs/>
        </w:rPr>
        <w:tab/>
      </w:r>
      <w:r w:rsidRPr="00904D27">
        <w:rPr>
          <w:rFonts w:asciiTheme="majorHAnsi" w:hAnsiTheme="majorHAnsi" w:cstheme="majorHAnsi"/>
          <w:bCs/>
        </w:rPr>
        <w:tab/>
      </w:r>
      <w:r w:rsidRPr="00904D27">
        <w:rPr>
          <w:rFonts w:asciiTheme="majorHAnsi" w:hAnsiTheme="majorHAnsi" w:cstheme="majorHAnsi"/>
          <w:bCs/>
        </w:rPr>
        <w:tab/>
      </w:r>
      <w:r w:rsidRPr="00904D27">
        <w:rPr>
          <w:rFonts w:asciiTheme="majorHAnsi" w:hAnsiTheme="majorHAnsi" w:cstheme="majorHAnsi"/>
          <w:bCs/>
        </w:rPr>
        <w:tab/>
        <w:t>________________________________</w:t>
      </w:r>
    </w:p>
    <w:p w14:paraId="2A1EA5FC" w14:textId="77777777" w:rsidR="00353149" w:rsidRPr="00904D27" w:rsidRDefault="00CE2F29" w:rsidP="002010CF">
      <w:pPr>
        <w:tabs>
          <w:tab w:val="left" w:pos="567"/>
        </w:tabs>
        <w:spacing w:after="0" w:line="240" w:lineRule="auto"/>
        <w:ind w:left="4962"/>
        <w:jc w:val="both"/>
        <w:rPr>
          <w:rFonts w:asciiTheme="majorHAnsi" w:hAnsiTheme="majorHAnsi" w:cstheme="majorHAnsi"/>
          <w:bCs/>
        </w:rPr>
      </w:pPr>
      <w:r w:rsidRPr="00904D27">
        <w:rPr>
          <w:rFonts w:asciiTheme="majorHAnsi" w:hAnsiTheme="majorHAnsi" w:cstheme="majorHAnsi"/>
          <w:bCs/>
        </w:rPr>
        <w:t>(</w:t>
      </w:r>
      <w:r w:rsidR="00353149" w:rsidRPr="00904D27">
        <w:rPr>
          <w:rFonts w:asciiTheme="majorHAnsi" w:hAnsiTheme="majorHAnsi" w:cstheme="majorHAnsi"/>
          <w:bCs/>
        </w:rPr>
        <w:t>Ime, prezime i potpis osobe ovlaštene za zastupanje gospodarskoga subjekta)</w:t>
      </w:r>
    </w:p>
    <w:p w14:paraId="49D8DE3A" w14:textId="77777777" w:rsidR="00353149" w:rsidRPr="00904D27" w:rsidRDefault="00353149" w:rsidP="002010CF">
      <w:pPr>
        <w:tabs>
          <w:tab w:val="left" w:pos="567"/>
        </w:tabs>
        <w:spacing w:after="0" w:line="240" w:lineRule="auto"/>
        <w:ind w:left="4962"/>
        <w:jc w:val="both"/>
        <w:rPr>
          <w:rFonts w:asciiTheme="majorHAnsi" w:hAnsiTheme="majorHAnsi" w:cstheme="majorHAnsi"/>
          <w:bCs/>
        </w:rPr>
        <w:sectPr w:rsidR="00353149" w:rsidRPr="00904D27" w:rsidSect="00AC5941">
          <w:footerReference w:type="default" r:id="rId13"/>
          <w:headerReference w:type="first" r:id="rId14"/>
          <w:footerReference w:type="first" r:id="rId15"/>
          <w:pgSz w:w="11906" w:h="16838"/>
          <w:pgMar w:top="1418" w:right="1133" w:bottom="1417" w:left="1417" w:header="567" w:footer="708" w:gutter="0"/>
          <w:cols w:space="708"/>
          <w:titlePg/>
          <w:docGrid w:linePitch="360"/>
        </w:sectPr>
      </w:pPr>
    </w:p>
    <w:p w14:paraId="1FD2334F" w14:textId="77777777" w:rsidR="00572D2C" w:rsidRPr="00904D27" w:rsidRDefault="00572D2C" w:rsidP="002010CF">
      <w:pPr>
        <w:spacing w:after="0" w:line="240" w:lineRule="auto"/>
        <w:jc w:val="both"/>
        <w:rPr>
          <w:rFonts w:asciiTheme="majorHAnsi" w:eastAsia="Calibri" w:hAnsiTheme="majorHAnsi" w:cstheme="majorHAnsi"/>
          <w:b/>
        </w:rPr>
      </w:pPr>
      <w:r w:rsidRPr="00904D27">
        <w:rPr>
          <w:rFonts w:asciiTheme="majorHAnsi" w:eastAsia="Calibri" w:hAnsiTheme="majorHAnsi" w:cstheme="majorHAnsi"/>
          <w:b/>
        </w:rPr>
        <w:lastRenderedPageBreak/>
        <w:t xml:space="preserve">PRILOG II TROŠKOVNIK </w:t>
      </w:r>
    </w:p>
    <w:tbl>
      <w:tblPr>
        <w:tblStyle w:val="TableGrid1"/>
        <w:tblpPr w:leftFromText="180" w:rightFromText="180" w:vertAnchor="page" w:horzAnchor="margin" w:tblpY="2851"/>
        <w:tblW w:w="0" w:type="auto"/>
        <w:tblLook w:val="04A0" w:firstRow="1" w:lastRow="0" w:firstColumn="1" w:lastColumn="0" w:noHBand="0" w:noVBand="1"/>
      </w:tblPr>
      <w:tblGrid>
        <w:gridCol w:w="846"/>
        <w:gridCol w:w="4111"/>
        <w:gridCol w:w="1026"/>
        <w:gridCol w:w="3747"/>
        <w:gridCol w:w="3165"/>
      </w:tblGrid>
      <w:tr w:rsidR="00F36920" w:rsidRPr="00904D27" w14:paraId="6BFF6A88" w14:textId="77777777" w:rsidTr="00587EA1">
        <w:trPr>
          <w:trHeight w:val="842"/>
        </w:trPr>
        <w:tc>
          <w:tcPr>
            <w:tcW w:w="846" w:type="dxa"/>
            <w:shd w:val="clear" w:color="auto" w:fill="DBE5F1"/>
          </w:tcPr>
          <w:p w14:paraId="5E07282D" w14:textId="77777777" w:rsidR="00572D2C" w:rsidRPr="00904D27" w:rsidRDefault="00572D2C" w:rsidP="002010CF">
            <w:pPr>
              <w:jc w:val="both"/>
              <w:rPr>
                <w:rFonts w:asciiTheme="majorHAnsi" w:eastAsia="Times New Roman" w:hAnsiTheme="majorHAnsi" w:cstheme="majorHAnsi"/>
                <w:b/>
                <w:lang w:eastAsia="hr-HR"/>
              </w:rPr>
            </w:pPr>
            <w:r w:rsidRPr="00904D27">
              <w:rPr>
                <w:rFonts w:asciiTheme="majorHAnsi" w:eastAsia="Times New Roman" w:hAnsiTheme="majorHAnsi" w:cstheme="majorHAnsi"/>
                <w:b/>
                <w:lang w:eastAsia="hr-HR"/>
              </w:rPr>
              <w:t>Red. Br.</w:t>
            </w:r>
          </w:p>
        </w:tc>
        <w:tc>
          <w:tcPr>
            <w:tcW w:w="4111" w:type="dxa"/>
            <w:shd w:val="clear" w:color="auto" w:fill="DBE5F1"/>
          </w:tcPr>
          <w:p w14:paraId="539D3551" w14:textId="77777777" w:rsidR="00572D2C" w:rsidRPr="00904D27" w:rsidRDefault="00572D2C" w:rsidP="002010CF">
            <w:pPr>
              <w:jc w:val="both"/>
              <w:rPr>
                <w:rFonts w:asciiTheme="majorHAnsi" w:eastAsia="Times New Roman" w:hAnsiTheme="majorHAnsi" w:cstheme="majorHAnsi"/>
                <w:b/>
                <w:lang w:eastAsia="hr-HR"/>
              </w:rPr>
            </w:pPr>
          </w:p>
          <w:p w14:paraId="51133EA4" w14:textId="287206DE" w:rsidR="00572D2C" w:rsidRPr="00904D27" w:rsidRDefault="00572D2C" w:rsidP="002010CF">
            <w:pPr>
              <w:jc w:val="both"/>
              <w:rPr>
                <w:rFonts w:asciiTheme="majorHAnsi" w:eastAsia="Times New Roman" w:hAnsiTheme="majorHAnsi" w:cstheme="majorHAnsi"/>
                <w:b/>
                <w:lang w:eastAsia="hr-HR"/>
              </w:rPr>
            </w:pPr>
            <w:r w:rsidRPr="00904D27">
              <w:rPr>
                <w:rFonts w:asciiTheme="majorHAnsi" w:eastAsia="Times New Roman" w:hAnsiTheme="majorHAnsi" w:cstheme="majorHAnsi"/>
                <w:b/>
                <w:lang w:eastAsia="hr-HR"/>
              </w:rPr>
              <w:t>Predmet nabav</w:t>
            </w:r>
            <w:r w:rsidR="008D0753" w:rsidRPr="00904D27">
              <w:rPr>
                <w:rFonts w:asciiTheme="majorHAnsi" w:eastAsia="Times New Roman" w:hAnsiTheme="majorHAnsi" w:cstheme="majorHAnsi"/>
                <w:b/>
                <w:lang w:eastAsia="hr-HR"/>
              </w:rPr>
              <w:t>e</w:t>
            </w:r>
            <w:r w:rsidRPr="00904D27">
              <w:rPr>
                <w:rFonts w:asciiTheme="majorHAnsi" w:eastAsia="Times New Roman" w:hAnsiTheme="majorHAnsi" w:cstheme="majorHAnsi"/>
                <w:b/>
                <w:lang w:eastAsia="hr-HR"/>
              </w:rPr>
              <w:t>:</w:t>
            </w:r>
          </w:p>
        </w:tc>
        <w:tc>
          <w:tcPr>
            <w:tcW w:w="1026" w:type="dxa"/>
            <w:shd w:val="clear" w:color="auto" w:fill="DBE5F1"/>
          </w:tcPr>
          <w:p w14:paraId="6A56E7BA" w14:textId="77777777" w:rsidR="00572D2C" w:rsidRPr="00904D27" w:rsidRDefault="00572D2C" w:rsidP="002010CF">
            <w:pPr>
              <w:jc w:val="both"/>
              <w:rPr>
                <w:rFonts w:asciiTheme="majorHAnsi" w:eastAsia="Times New Roman" w:hAnsiTheme="majorHAnsi" w:cstheme="majorHAnsi"/>
                <w:b/>
                <w:lang w:eastAsia="hr-HR"/>
              </w:rPr>
            </w:pPr>
            <w:r w:rsidRPr="00904D27">
              <w:rPr>
                <w:rFonts w:asciiTheme="majorHAnsi" w:eastAsia="Times New Roman" w:hAnsiTheme="majorHAnsi" w:cstheme="majorHAnsi"/>
                <w:b/>
                <w:lang w:eastAsia="hr-HR"/>
              </w:rPr>
              <w:t>Količina</w:t>
            </w:r>
          </w:p>
          <w:p w14:paraId="2304B5B8" w14:textId="77777777" w:rsidR="00572D2C" w:rsidRPr="00904D27" w:rsidRDefault="00572D2C" w:rsidP="002010CF">
            <w:pPr>
              <w:jc w:val="both"/>
              <w:rPr>
                <w:rFonts w:asciiTheme="majorHAnsi" w:eastAsia="Times New Roman" w:hAnsiTheme="majorHAnsi" w:cstheme="majorHAnsi"/>
                <w:b/>
                <w:lang w:eastAsia="hr-HR"/>
              </w:rPr>
            </w:pPr>
            <w:r w:rsidRPr="00904D27">
              <w:rPr>
                <w:rFonts w:asciiTheme="majorHAnsi" w:eastAsia="Times New Roman" w:hAnsiTheme="majorHAnsi" w:cstheme="majorHAnsi"/>
                <w:b/>
                <w:lang w:eastAsia="hr-HR"/>
              </w:rPr>
              <w:t>(jedinica mjere - komad)</w:t>
            </w:r>
          </w:p>
        </w:tc>
        <w:tc>
          <w:tcPr>
            <w:tcW w:w="3747" w:type="dxa"/>
            <w:shd w:val="clear" w:color="auto" w:fill="DBE5F1"/>
          </w:tcPr>
          <w:p w14:paraId="06BC23F2" w14:textId="77777777" w:rsidR="00CD1470" w:rsidRPr="00904D27" w:rsidRDefault="00572D2C" w:rsidP="002010CF">
            <w:pPr>
              <w:jc w:val="both"/>
              <w:rPr>
                <w:rFonts w:asciiTheme="majorHAnsi" w:eastAsia="Times New Roman" w:hAnsiTheme="majorHAnsi" w:cstheme="majorHAnsi"/>
                <w:b/>
                <w:lang w:eastAsia="hr-HR"/>
              </w:rPr>
            </w:pPr>
            <w:r w:rsidRPr="00904D27">
              <w:rPr>
                <w:rFonts w:asciiTheme="majorHAnsi" w:eastAsia="Times New Roman" w:hAnsiTheme="majorHAnsi" w:cstheme="majorHAnsi"/>
                <w:b/>
                <w:lang w:eastAsia="hr-HR"/>
              </w:rPr>
              <w:t xml:space="preserve">               </w:t>
            </w:r>
          </w:p>
          <w:p w14:paraId="7ABBB50E" w14:textId="77777777" w:rsidR="00572D2C" w:rsidRPr="00904D27" w:rsidRDefault="00CD1470" w:rsidP="002010CF">
            <w:pPr>
              <w:jc w:val="both"/>
              <w:rPr>
                <w:rFonts w:asciiTheme="majorHAnsi" w:eastAsia="Times New Roman" w:hAnsiTheme="majorHAnsi" w:cstheme="majorHAnsi"/>
                <w:b/>
                <w:lang w:eastAsia="hr-HR"/>
              </w:rPr>
            </w:pPr>
            <w:r w:rsidRPr="00904D27">
              <w:rPr>
                <w:rFonts w:asciiTheme="majorHAnsi" w:eastAsia="Times New Roman" w:hAnsiTheme="majorHAnsi" w:cstheme="majorHAnsi"/>
                <w:b/>
                <w:lang w:eastAsia="hr-HR"/>
              </w:rPr>
              <w:t xml:space="preserve">                    </w:t>
            </w:r>
            <w:r w:rsidR="00572D2C" w:rsidRPr="00904D27">
              <w:rPr>
                <w:rFonts w:asciiTheme="majorHAnsi" w:eastAsia="Times New Roman" w:hAnsiTheme="majorHAnsi" w:cstheme="majorHAnsi"/>
                <w:b/>
                <w:lang w:eastAsia="hr-HR"/>
              </w:rPr>
              <w:t>Jedinična cijena</w:t>
            </w:r>
          </w:p>
        </w:tc>
        <w:tc>
          <w:tcPr>
            <w:tcW w:w="3165" w:type="dxa"/>
            <w:shd w:val="clear" w:color="auto" w:fill="DBE5F1"/>
          </w:tcPr>
          <w:p w14:paraId="2A071DBC" w14:textId="57AAA56B" w:rsidR="00572D2C" w:rsidRPr="00904D27" w:rsidRDefault="00572D2C" w:rsidP="002010CF">
            <w:pPr>
              <w:jc w:val="both"/>
              <w:rPr>
                <w:rFonts w:asciiTheme="majorHAnsi" w:eastAsia="Times New Roman" w:hAnsiTheme="majorHAnsi" w:cstheme="majorHAnsi"/>
                <w:b/>
                <w:lang w:eastAsia="hr-HR"/>
              </w:rPr>
            </w:pPr>
            <w:r w:rsidRPr="00904D27">
              <w:rPr>
                <w:rFonts w:asciiTheme="majorHAnsi" w:eastAsia="Times New Roman" w:hAnsiTheme="majorHAnsi" w:cstheme="majorHAnsi"/>
                <w:b/>
                <w:lang w:eastAsia="hr-HR"/>
              </w:rPr>
              <w:t>UKUPNA</w:t>
            </w:r>
            <w:r w:rsidR="008223F9" w:rsidRPr="00904D27">
              <w:rPr>
                <w:rFonts w:asciiTheme="majorHAnsi" w:eastAsia="Times New Roman" w:hAnsiTheme="majorHAnsi" w:cstheme="majorHAnsi"/>
                <w:b/>
                <w:lang w:eastAsia="hr-HR"/>
              </w:rPr>
              <w:t xml:space="preserve">  </w:t>
            </w:r>
            <w:r w:rsidRPr="00904D27">
              <w:rPr>
                <w:rFonts w:asciiTheme="majorHAnsi" w:eastAsia="Times New Roman" w:hAnsiTheme="majorHAnsi" w:cstheme="majorHAnsi"/>
                <w:b/>
                <w:lang w:eastAsia="hr-HR"/>
              </w:rPr>
              <w:t>CIJENA</w:t>
            </w:r>
          </w:p>
          <w:p w14:paraId="6E0C8578" w14:textId="77777777" w:rsidR="00572D2C" w:rsidRPr="00904D27" w:rsidRDefault="00572D2C" w:rsidP="002010CF">
            <w:pPr>
              <w:jc w:val="both"/>
              <w:rPr>
                <w:rFonts w:asciiTheme="majorHAnsi" w:eastAsia="Times New Roman" w:hAnsiTheme="majorHAnsi" w:cstheme="majorHAnsi"/>
                <w:b/>
                <w:lang w:eastAsia="hr-HR"/>
              </w:rPr>
            </w:pPr>
            <w:r w:rsidRPr="00904D27">
              <w:rPr>
                <w:rFonts w:asciiTheme="majorHAnsi" w:eastAsia="Times New Roman" w:hAnsiTheme="majorHAnsi" w:cstheme="majorHAnsi"/>
                <w:b/>
                <w:lang w:eastAsia="hr-HR"/>
              </w:rPr>
              <w:t xml:space="preserve">(u HRK bez </w:t>
            </w:r>
            <w:proofErr w:type="spellStart"/>
            <w:r w:rsidRPr="00904D27">
              <w:rPr>
                <w:rFonts w:asciiTheme="majorHAnsi" w:eastAsia="Times New Roman" w:hAnsiTheme="majorHAnsi" w:cstheme="majorHAnsi"/>
                <w:b/>
                <w:lang w:eastAsia="hr-HR"/>
              </w:rPr>
              <w:t>PDVa</w:t>
            </w:r>
            <w:proofErr w:type="spellEnd"/>
            <w:r w:rsidRPr="00904D27">
              <w:rPr>
                <w:rFonts w:asciiTheme="majorHAnsi" w:eastAsia="Times New Roman" w:hAnsiTheme="majorHAnsi" w:cstheme="majorHAnsi"/>
                <w:b/>
                <w:lang w:eastAsia="hr-HR"/>
              </w:rPr>
              <w:t xml:space="preserve">) </w:t>
            </w:r>
          </w:p>
          <w:p w14:paraId="71693411" w14:textId="77777777" w:rsidR="00572D2C" w:rsidRPr="00904D27" w:rsidRDefault="00572D2C" w:rsidP="002010CF">
            <w:pPr>
              <w:jc w:val="both"/>
              <w:rPr>
                <w:rFonts w:asciiTheme="majorHAnsi" w:eastAsia="Times New Roman" w:hAnsiTheme="majorHAnsi" w:cstheme="majorHAnsi"/>
                <w:b/>
                <w:lang w:eastAsia="hr-HR"/>
              </w:rPr>
            </w:pPr>
            <w:r w:rsidRPr="00904D27">
              <w:rPr>
                <w:rFonts w:asciiTheme="majorHAnsi" w:eastAsia="Times New Roman" w:hAnsiTheme="majorHAnsi" w:cstheme="majorHAnsi"/>
                <w:b/>
                <w:lang w:eastAsia="hr-HR"/>
              </w:rPr>
              <w:t>4 = 2x3</w:t>
            </w:r>
          </w:p>
        </w:tc>
      </w:tr>
      <w:tr w:rsidR="00F36920" w:rsidRPr="00904D27" w14:paraId="402D5FF2" w14:textId="77777777" w:rsidTr="00587EA1">
        <w:trPr>
          <w:trHeight w:val="251"/>
        </w:trPr>
        <w:tc>
          <w:tcPr>
            <w:tcW w:w="846" w:type="dxa"/>
            <w:shd w:val="clear" w:color="auto" w:fill="DBE5F1"/>
          </w:tcPr>
          <w:p w14:paraId="40A6D513" w14:textId="77777777" w:rsidR="00572D2C" w:rsidRPr="00904D27" w:rsidRDefault="00572D2C" w:rsidP="002010CF">
            <w:pPr>
              <w:jc w:val="both"/>
              <w:rPr>
                <w:rFonts w:asciiTheme="majorHAnsi" w:eastAsia="Calibri" w:hAnsiTheme="majorHAnsi" w:cstheme="majorHAnsi"/>
                <w:lang w:eastAsia="hr-HR"/>
              </w:rPr>
            </w:pPr>
            <w:r w:rsidRPr="00904D27">
              <w:rPr>
                <w:rFonts w:asciiTheme="majorHAnsi" w:eastAsia="Calibri" w:hAnsiTheme="majorHAnsi" w:cstheme="majorHAnsi"/>
                <w:lang w:eastAsia="hr-HR"/>
              </w:rPr>
              <w:t>0</w:t>
            </w:r>
          </w:p>
        </w:tc>
        <w:tc>
          <w:tcPr>
            <w:tcW w:w="4111" w:type="dxa"/>
            <w:shd w:val="clear" w:color="auto" w:fill="DBE5F1"/>
          </w:tcPr>
          <w:p w14:paraId="5B490282" w14:textId="77777777" w:rsidR="00572D2C" w:rsidRPr="00904D27" w:rsidRDefault="00572D2C" w:rsidP="002010CF">
            <w:pPr>
              <w:jc w:val="both"/>
              <w:rPr>
                <w:rFonts w:asciiTheme="majorHAnsi" w:eastAsia="Calibri" w:hAnsiTheme="majorHAnsi" w:cstheme="majorHAnsi"/>
                <w:lang w:eastAsia="hr-HR"/>
              </w:rPr>
            </w:pPr>
            <w:r w:rsidRPr="00904D27">
              <w:rPr>
                <w:rFonts w:asciiTheme="majorHAnsi" w:eastAsia="Calibri" w:hAnsiTheme="majorHAnsi" w:cstheme="majorHAnsi"/>
                <w:lang w:eastAsia="hr-HR"/>
              </w:rPr>
              <w:t>1</w:t>
            </w:r>
          </w:p>
        </w:tc>
        <w:tc>
          <w:tcPr>
            <w:tcW w:w="1026" w:type="dxa"/>
            <w:shd w:val="clear" w:color="auto" w:fill="DBE5F1"/>
          </w:tcPr>
          <w:p w14:paraId="1AF20F71" w14:textId="77777777" w:rsidR="00572D2C" w:rsidRPr="00904D27" w:rsidRDefault="00572D2C" w:rsidP="002010CF">
            <w:pPr>
              <w:jc w:val="both"/>
              <w:rPr>
                <w:rFonts w:asciiTheme="majorHAnsi" w:eastAsia="Calibri" w:hAnsiTheme="majorHAnsi" w:cstheme="majorHAnsi"/>
                <w:lang w:eastAsia="hr-HR"/>
              </w:rPr>
            </w:pPr>
            <w:r w:rsidRPr="00904D27">
              <w:rPr>
                <w:rFonts w:asciiTheme="majorHAnsi" w:eastAsia="Calibri" w:hAnsiTheme="majorHAnsi" w:cstheme="majorHAnsi"/>
                <w:lang w:eastAsia="hr-HR"/>
              </w:rPr>
              <w:t>2</w:t>
            </w:r>
          </w:p>
        </w:tc>
        <w:tc>
          <w:tcPr>
            <w:tcW w:w="3747" w:type="dxa"/>
            <w:shd w:val="clear" w:color="auto" w:fill="DBE5F1"/>
          </w:tcPr>
          <w:p w14:paraId="53473033" w14:textId="77777777" w:rsidR="00572D2C" w:rsidRPr="00904D27" w:rsidRDefault="00572D2C" w:rsidP="002010CF">
            <w:pPr>
              <w:jc w:val="both"/>
              <w:rPr>
                <w:rFonts w:asciiTheme="majorHAnsi" w:eastAsia="Calibri" w:hAnsiTheme="majorHAnsi" w:cstheme="majorHAnsi"/>
                <w:lang w:eastAsia="hr-HR"/>
              </w:rPr>
            </w:pPr>
            <w:r w:rsidRPr="00904D27">
              <w:rPr>
                <w:rFonts w:asciiTheme="majorHAnsi" w:eastAsia="Calibri" w:hAnsiTheme="majorHAnsi" w:cstheme="majorHAnsi"/>
                <w:lang w:eastAsia="hr-HR"/>
              </w:rPr>
              <w:t>3</w:t>
            </w:r>
          </w:p>
        </w:tc>
        <w:tc>
          <w:tcPr>
            <w:tcW w:w="3165" w:type="dxa"/>
            <w:shd w:val="clear" w:color="auto" w:fill="DBE5F1"/>
          </w:tcPr>
          <w:p w14:paraId="6D10FFAC" w14:textId="77777777" w:rsidR="00572D2C" w:rsidRPr="00904D27" w:rsidRDefault="00572D2C" w:rsidP="002010CF">
            <w:pPr>
              <w:jc w:val="both"/>
              <w:rPr>
                <w:rFonts w:asciiTheme="majorHAnsi" w:eastAsia="Calibri" w:hAnsiTheme="majorHAnsi" w:cstheme="majorHAnsi"/>
                <w:lang w:eastAsia="hr-HR"/>
              </w:rPr>
            </w:pPr>
            <w:r w:rsidRPr="00904D27">
              <w:rPr>
                <w:rFonts w:asciiTheme="majorHAnsi" w:eastAsia="Calibri" w:hAnsiTheme="majorHAnsi" w:cstheme="majorHAnsi"/>
                <w:lang w:eastAsia="hr-HR"/>
              </w:rPr>
              <w:t>4</w:t>
            </w:r>
          </w:p>
        </w:tc>
      </w:tr>
      <w:tr w:rsidR="00F36920" w:rsidRPr="00904D27" w14:paraId="1F29BE97" w14:textId="77777777" w:rsidTr="008223F9">
        <w:trPr>
          <w:trHeight w:val="1026"/>
        </w:trPr>
        <w:tc>
          <w:tcPr>
            <w:tcW w:w="846" w:type="dxa"/>
            <w:shd w:val="clear" w:color="auto" w:fill="DBE5F1"/>
          </w:tcPr>
          <w:p w14:paraId="27C6A780" w14:textId="77777777" w:rsidR="00572D2C" w:rsidRPr="00904D27" w:rsidRDefault="00572D2C" w:rsidP="002010CF">
            <w:pPr>
              <w:jc w:val="both"/>
              <w:rPr>
                <w:rFonts w:asciiTheme="majorHAnsi" w:eastAsia="Calibri" w:hAnsiTheme="majorHAnsi" w:cstheme="majorHAnsi"/>
                <w:lang w:eastAsia="hr-HR"/>
              </w:rPr>
            </w:pPr>
            <w:r w:rsidRPr="00904D27">
              <w:rPr>
                <w:rFonts w:asciiTheme="majorHAnsi" w:eastAsia="Calibri" w:hAnsiTheme="majorHAnsi" w:cstheme="majorHAnsi"/>
                <w:lang w:eastAsia="hr-HR"/>
              </w:rPr>
              <w:t>1.</w:t>
            </w:r>
          </w:p>
        </w:tc>
        <w:tc>
          <w:tcPr>
            <w:tcW w:w="4111" w:type="dxa"/>
            <w:shd w:val="clear" w:color="auto" w:fill="DBE5F1"/>
          </w:tcPr>
          <w:p w14:paraId="27677971" w14:textId="77777777" w:rsidR="008223F9" w:rsidRPr="00904D27" w:rsidRDefault="008223F9" w:rsidP="008223F9">
            <w:pPr>
              <w:jc w:val="both"/>
              <w:rPr>
                <w:rFonts w:asciiTheme="majorHAnsi" w:eastAsia="Calibri" w:hAnsiTheme="majorHAnsi" w:cstheme="majorHAnsi"/>
                <w:bCs/>
                <w:lang w:eastAsia="hr-HR"/>
              </w:rPr>
            </w:pPr>
          </w:p>
          <w:p w14:paraId="6AEBEA68" w14:textId="77777777" w:rsidR="008223F9" w:rsidRPr="00904D27" w:rsidRDefault="008223F9" w:rsidP="008223F9">
            <w:pPr>
              <w:jc w:val="both"/>
              <w:rPr>
                <w:rFonts w:asciiTheme="majorHAnsi" w:eastAsia="Calibri" w:hAnsiTheme="majorHAnsi" w:cstheme="majorHAnsi"/>
                <w:bCs/>
                <w:lang w:eastAsia="hr-HR"/>
              </w:rPr>
            </w:pPr>
          </w:p>
          <w:p w14:paraId="0B149226" w14:textId="63C3D5BF" w:rsidR="002015CA" w:rsidRPr="00904D27" w:rsidRDefault="008223F9" w:rsidP="008223F9">
            <w:pPr>
              <w:jc w:val="both"/>
              <w:rPr>
                <w:rFonts w:asciiTheme="majorHAnsi" w:eastAsia="Calibri" w:hAnsiTheme="majorHAnsi" w:cstheme="majorHAnsi"/>
                <w:bCs/>
                <w:lang w:eastAsia="hr-HR"/>
              </w:rPr>
            </w:pPr>
            <w:r w:rsidRPr="00904D27">
              <w:rPr>
                <w:rFonts w:asciiTheme="majorHAnsi" w:eastAsia="Calibri" w:hAnsiTheme="majorHAnsi" w:cstheme="majorHAnsi"/>
                <w:bCs/>
                <w:lang w:eastAsia="hr-HR"/>
              </w:rPr>
              <w:t>Provjera zadatka</w:t>
            </w:r>
          </w:p>
        </w:tc>
        <w:tc>
          <w:tcPr>
            <w:tcW w:w="1026" w:type="dxa"/>
            <w:shd w:val="clear" w:color="auto" w:fill="DBE5F1"/>
          </w:tcPr>
          <w:p w14:paraId="2F377B92" w14:textId="77777777" w:rsidR="00572D2C" w:rsidRPr="00904D27" w:rsidRDefault="00572D2C" w:rsidP="002010CF">
            <w:pPr>
              <w:jc w:val="both"/>
              <w:rPr>
                <w:rFonts w:asciiTheme="majorHAnsi" w:eastAsia="Calibri" w:hAnsiTheme="majorHAnsi" w:cstheme="majorHAnsi"/>
                <w:lang w:eastAsia="hr-HR"/>
              </w:rPr>
            </w:pPr>
          </w:p>
          <w:p w14:paraId="7E8C599D" w14:textId="77777777" w:rsidR="00572D2C" w:rsidRPr="00904D27" w:rsidRDefault="00572D2C" w:rsidP="002010CF">
            <w:pPr>
              <w:jc w:val="both"/>
              <w:rPr>
                <w:rFonts w:asciiTheme="majorHAnsi" w:eastAsia="Calibri" w:hAnsiTheme="majorHAnsi" w:cstheme="majorHAnsi"/>
                <w:lang w:eastAsia="hr-HR"/>
              </w:rPr>
            </w:pPr>
            <w:r w:rsidRPr="00904D27">
              <w:rPr>
                <w:rFonts w:asciiTheme="majorHAnsi" w:eastAsia="Calibri" w:hAnsiTheme="majorHAnsi" w:cstheme="majorHAnsi"/>
                <w:lang w:eastAsia="hr-HR"/>
              </w:rPr>
              <w:t>1</w:t>
            </w:r>
          </w:p>
        </w:tc>
        <w:tc>
          <w:tcPr>
            <w:tcW w:w="3747" w:type="dxa"/>
          </w:tcPr>
          <w:p w14:paraId="6956EA79" w14:textId="77777777" w:rsidR="00572D2C" w:rsidRPr="00904D27" w:rsidRDefault="00572D2C" w:rsidP="002010CF">
            <w:pPr>
              <w:jc w:val="both"/>
              <w:rPr>
                <w:rFonts w:asciiTheme="majorHAnsi" w:eastAsia="Calibri" w:hAnsiTheme="majorHAnsi" w:cstheme="majorHAnsi"/>
                <w:lang w:eastAsia="hr-HR"/>
              </w:rPr>
            </w:pPr>
          </w:p>
          <w:p w14:paraId="466E0956" w14:textId="77777777" w:rsidR="00B40E34" w:rsidRPr="00904D27" w:rsidRDefault="00B40E34" w:rsidP="002010CF">
            <w:pPr>
              <w:jc w:val="both"/>
              <w:rPr>
                <w:rFonts w:asciiTheme="majorHAnsi" w:eastAsia="Calibri" w:hAnsiTheme="majorHAnsi" w:cstheme="majorHAnsi"/>
                <w:lang w:eastAsia="hr-HR"/>
              </w:rPr>
            </w:pPr>
          </w:p>
          <w:p w14:paraId="0668F8DE" w14:textId="77777777" w:rsidR="00B40E34" w:rsidRPr="00904D27" w:rsidRDefault="00B40E34" w:rsidP="002010CF">
            <w:pPr>
              <w:jc w:val="both"/>
              <w:rPr>
                <w:rFonts w:asciiTheme="majorHAnsi" w:eastAsia="Calibri" w:hAnsiTheme="majorHAnsi" w:cstheme="majorHAnsi"/>
                <w:lang w:eastAsia="hr-HR"/>
              </w:rPr>
            </w:pPr>
          </w:p>
          <w:p w14:paraId="04202136" w14:textId="0895D556" w:rsidR="00B40E34" w:rsidRPr="00904D27" w:rsidRDefault="00B40E34" w:rsidP="002010CF">
            <w:pPr>
              <w:jc w:val="both"/>
              <w:rPr>
                <w:rFonts w:asciiTheme="majorHAnsi" w:eastAsia="Calibri" w:hAnsiTheme="majorHAnsi" w:cstheme="majorHAnsi"/>
                <w:lang w:eastAsia="hr-HR"/>
              </w:rPr>
            </w:pPr>
          </w:p>
        </w:tc>
        <w:tc>
          <w:tcPr>
            <w:tcW w:w="3165" w:type="dxa"/>
            <w:shd w:val="clear" w:color="auto" w:fill="auto"/>
          </w:tcPr>
          <w:p w14:paraId="5FA6CFCF" w14:textId="77777777" w:rsidR="00572D2C" w:rsidRPr="00904D27" w:rsidRDefault="00572D2C" w:rsidP="002010CF">
            <w:pPr>
              <w:jc w:val="both"/>
              <w:rPr>
                <w:rFonts w:asciiTheme="majorHAnsi" w:eastAsia="Calibri" w:hAnsiTheme="majorHAnsi" w:cstheme="majorHAnsi"/>
                <w:lang w:eastAsia="hr-HR"/>
              </w:rPr>
            </w:pPr>
          </w:p>
          <w:p w14:paraId="1D7F2513" w14:textId="77777777" w:rsidR="0086240B" w:rsidRPr="00904D27" w:rsidRDefault="0086240B" w:rsidP="002010CF">
            <w:pPr>
              <w:jc w:val="both"/>
              <w:rPr>
                <w:rFonts w:asciiTheme="majorHAnsi" w:eastAsia="Calibri" w:hAnsiTheme="majorHAnsi" w:cstheme="majorHAnsi"/>
                <w:lang w:eastAsia="hr-HR"/>
              </w:rPr>
            </w:pPr>
          </w:p>
          <w:p w14:paraId="31BDFA75" w14:textId="77777777" w:rsidR="0086240B" w:rsidRPr="00904D27" w:rsidRDefault="0086240B" w:rsidP="002010CF">
            <w:pPr>
              <w:jc w:val="both"/>
              <w:rPr>
                <w:rFonts w:asciiTheme="majorHAnsi" w:eastAsia="Calibri" w:hAnsiTheme="majorHAnsi" w:cstheme="majorHAnsi"/>
                <w:lang w:eastAsia="hr-HR"/>
              </w:rPr>
            </w:pPr>
          </w:p>
          <w:p w14:paraId="603E28F4" w14:textId="77777777" w:rsidR="0086240B" w:rsidRPr="00904D27" w:rsidRDefault="0086240B" w:rsidP="002010CF">
            <w:pPr>
              <w:jc w:val="both"/>
              <w:rPr>
                <w:rFonts w:asciiTheme="majorHAnsi" w:eastAsia="Calibri" w:hAnsiTheme="majorHAnsi" w:cstheme="majorHAnsi"/>
                <w:lang w:eastAsia="hr-HR"/>
              </w:rPr>
            </w:pPr>
          </w:p>
          <w:p w14:paraId="4BB5F94C" w14:textId="48D152AA" w:rsidR="0086240B" w:rsidRPr="00904D27" w:rsidRDefault="0086240B" w:rsidP="002010CF">
            <w:pPr>
              <w:jc w:val="both"/>
              <w:rPr>
                <w:rFonts w:asciiTheme="majorHAnsi" w:eastAsia="Calibri" w:hAnsiTheme="majorHAnsi" w:cstheme="majorHAnsi"/>
                <w:lang w:eastAsia="hr-HR"/>
              </w:rPr>
            </w:pPr>
            <w:r w:rsidRPr="00904D27">
              <w:rPr>
                <w:rFonts w:asciiTheme="majorHAnsi" w:eastAsia="Calibri" w:hAnsiTheme="majorHAnsi" w:cstheme="majorHAnsi"/>
                <w:lang w:eastAsia="hr-HR"/>
              </w:rPr>
              <w:t xml:space="preserve">        </w:t>
            </w:r>
          </w:p>
        </w:tc>
      </w:tr>
      <w:tr w:rsidR="00F36920" w:rsidRPr="00904D27" w14:paraId="2CF7CF09" w14:textId="77777777" w:rsidTr="005E16DC">
        <w:trPr>
          <w:trHeight w:val="552"/>
        </w:trPr>
        <w:tc>
          <w:tcPr>
            <w:tcW w:w="846" w:type="dxa"/>
            <w:shd w:val="clear" w:color="auto" w:fill="DBE5F1"/>
          </w:tcPr>
          <w:p w14:paraId="1F816280" w14:textId="77777777" w:rsidR="00572D2C" w:rsidRPr="00904D27" w:rsidRDefault="00572D2C" w:rsidP="002010CF">
            <w:pPr>
              <w:jc w:val="both"/>
              <w:rPr>
                <w:rFonts w:asciiTheme="majorHAnsi" w:eastAsia="Calibri" w:hAnsiTheme="majorHAnsi" w:cstheme="majorHAnsi"/>
                <w:lang w:eastAsia="hr-HR"/>
              </w:rPr>
            </w:pPr>
            <w:r w:rsidRPr="00904D27">
              <w:rPr>
                <w:rFonts w:asciiTheme="majorHAnsi" w:eastAsia="Calibri" w:hAnsiTheme="majorHAnsi" w:cstheme="majorHAnsi"/>
                <w:lang w:eastAsia="hr-HR"/>
              </w:rPr>
              <w:t>2.</w:t>
            </w:r>
          </w:p>
        </w:tc>
        <w:tc>
          <w:tcPr>
            <w:tcW w:w="4111" w:type="dxa"/>
            <w:shd w:val="clear" w:color="auto" w:fill="DBE5F1"/>
          </w:tcPr>
          <w:p w14:paraId="676A1EF3" w14:textId="77777777" w:rsidR="008223F9" w:rsidRPr="00904D27" w:rsidRDefault="008223F9" w:rsidP="008223F9">
            <w:pPr>
              <w:jc w:val="both"/>
              <w:rPr>
                <w:rFonts w:asciiTheme="majorHAnsi" w:hAnsiTheme="majorHAnsi" w:cstheme="majorHAnsi"/>
                <w:lang w:eastAsia="hr-HR"/>
              </w:rPr>
            </w:pPr>
          </w:p>
          <w:p w14:paraId="1B689040" w14:textId="388BD4A9" w:rsidR="008223F9" w:rsidRPr="00904D27" w:rsidRDefault="008223F9" w:rsidP="008223F9">
            <w:pPr>
              <w:jc w:val="both"/>
              <w:rPr>
                <w:rFonts w:asciiTheme="majorHAnsi" w:hAnsiTheme="majorHAnsi" w:cstheme="majorHAnsi"/>
                <w:lang w:eastAsia="hr-HR"/>
              </w:rPr>
            </w:pPr>
            <w:r w:rsidRPr="00904D27">
              <w:rPr>
                <w:rFonts w:asciiTheme="majorHAnsi" w:hAnsiTheme="majorHAnsi" w:cstheme="majorHAnsi"/>
                <w:lang w:eastAsia="hr-HR"/>
              </w:rPr>
              <w:t>Snimak i idejna rješenja</w:t>
            </w:r>
          </w:p>
          <w:p w14:paraId="41AC9274" w14:textId="40988CC3" w:rsidR="002015CA" w:rsidRPr="00904D27" w:rsidRDefault="002015CA" w:rsidP="008223F9">
            <w:pPr>
              <w:jc w:val="both"/>
              <w:rPr>
                <w:rFonts w:asciiTheme="majorHAnsi" w:hAnsiTheme="majorHAnsi" w:cstheme="majorHAnsi"/>
                <w:lang w:eastAsia="hr-HR"/>
              </w:rPr>
            </w:pPr>
          </w:p>
        </w:tc>
        <w:tc>
          <w:tcPr>
            <w:tcW w:w="1026" w:type="dxa"/>
            <w:shd w:val="clear" w:color="auto" w:fill="DBE5F1"/>
          </w:tcPr>
          <w:p w14:paraId="147B50B3" w14:textId="77777777" w:rsidR="00572D2C" w:rsidRPr="00904D27" w:rsidRDefault="00572D2C" w:rsidP="002010CF">
            <w:pPr>
              <w:jc w:val="both"/>
              <w:rPr>
                <w:rFonts w:asciiTheme="majorHAnsi" w:eastAsia="Calibri" w:hAnsiTheme="majorHAnsi" w:cstheme="majorHAnsi"/>
                <w:lang w:eastAsia="hr-HR"/>
              </w:rPr>
            </w:pPr>
          </w:p>
          <w:p w14:paraId="59D38D5C" w14:textId="77777777" w:rsidR="00572D2C" w:rsidRPr="00904D27" w:rsidRDefault="00572D2C" w:rsidP="002010CF">
            <w:pPr>
              <w:jc w:val="both"/>
              <w:rPr>
                <w:rFonts w:asciiTheme="majorHAnsi" w:eastAsia="Calibri" w:hAnsiTheme="majorHAnsi" w:cstheme="majorHAnsi"/>
                <w:lang w:eastAsia="hr-HR"/>
              </w:rPr>
            </w:pPr>
          </w:p>
          <w:p w14:paraId="23E2F451" w14:textId="77777777" w:rsidR="00572D2C" w:rsidRPr="00904D27" w:rsidRDefault="00572D2C" w:rsidP="002010CF">
            <w:pPr>
              <w:jc w:val="both"/>
              <w:rPr>
                <w:rFonts w:asciiTheme="majorHAnsi" w:eastAsia="Calibri" w:hAnsiTheme="majorHAnsi" w:cstheme="majorHAnsi"/>
                <w:lang w:eastAsia="hr-HR"/>
              </w:rPr>
            </w:pPr>
          </w:p>
          <w:p w14:paraId="54C37E7F" w14:textId="77777777" w:rsidR="00572D2C" w:rsidRPr="00904D27" w:rsidRDefault="00572D2C" w:rsidP="002010CF">
            <w:pPr>
              <w:jc w:val="both"/>
              <w:rPr>
                <w:rFonts w:asciiTheme="majorHAnsi" w:eastAsia="Calibri" w:hAnsiTheme="majorHAnsi" w:cstheme="majorHAnsi"/>
                <w:lang w:eastAsia="hr-HR"/>
              </w:rPr>
            </w:pPr>
            <w:r w:rsidRPr="00904D27">
              <w:rPr>
                <w:rFonts w:asciiTheme="majorHAnsi" w:eastAsia="Calibri" w:hAnsiTheme="majorHAnsi" w:cstheme="majorHAnsi"/>
                <w:lang w:eastAsia="hr-HR"/>
              </w:rPr>
              <w:t>1</w:t>
            </w:r>
          </w:p>
        </w:tc>
        <w:tc>
          <w:tcPr>
            <w:tcW w:w="3747" w:type="dxa"/>
          </w:tcPr>
          <w:p w14:paraId="74B723EB" w14:textId="53941368" w:rsidR="00B40E34" w:rsidRPr="00904D27" w:rsidRDefault="00B40E34" w:rsidP="002010CF">
            <w:pPr>
              <w:jc w:val="both"/>
              <w:rPr>
                <w:rFonts w:asciiTheme="majorHAnsi" w:eastAsia="Calibri" w:hAnsiTheme="majorHAnsi" w:cstheme="majorHAnsi"/>
                <w:lang w:eastAsia="hr-HR"/>
              </w:rPr>
            </w:pPr>
          </w:p>
        </w:tc>
        <w:tc>
          <w:tcPr>
            <w:tcW w:w="3165" w:type="dxa"/>
            <w:shd w:val="clear" w:color="auto" w:fill="auto"/>
          </w:tcPr>
          <w:p w14:paraId="30E9D7DF" w14:textId="77777777" w:rsidR="00572D2C" w:rsidRPr="00904D27" w:rsidRDefault="00572D2C" w:rsidP="002010CF">
            <w:pPr>
              <w:jc w:val="both"/>
              <w:rPr>
                <w:rFonts w:asciiTheme="majorHAnsi" w:eastAsia="Calibri" w:hAnsiTheme="majorHAnsi" w:cstheme="majorHAnsi"/>
                <w:lang w:eastAsia="hr-HR"/>
              </w:rPr>
            </w:pPr>
          </w:p>
          <w:p w14:paraId="4BF9106C" w14:textId="27B65796" w:rsidR="002550D3" w:rsidRPr="00904D27" w:rsidRDefault="002550D3" w:rsidP="002010CF">
            <w:pPr>
              <w:jc w:val="both"/>
              <w:rPr>
                <w:rFonts w:asciiTheme="majorHAnsi" w:eastAsia="Calibri" w:hAnsiTheme="majorHAnsi" w:cstheme="majorHAnsi"/>
                <w:lang w:eastAsia="hr-HR"/>
              </w:rPr>
            </w:pPr>
          </w:p>
        </w:tc>
      </w:tr>
      <w:tr w:rsidR="00F36920" w:rsidRPr="00904D27" w14:paraId="15BAC8E8" w14:textId="77777777" w:rsidTr="003C19D5">
        <w:trPr>
          <w:trHeight w:val="720"/>
        </w:trPr>
        <w:tc>
          <w:tcPr>
            <w:tcW w:w="846" w:type="dxa"/>
            <w:shd w:val="clear" w:color="auto" w:fill="DBE5F1"/>
          </w:tcPr>
          <w:p w14:paraId="39CE50E8" w14:textId="77777777" w:rsidR="002B6437" w:rsidRPr="00904D27" w:rsidRDefault="002B6437" w:rsidP="002010CF">
            <w:pPr>
              <w:jc w:val="both"/>
              <w:rPr>
                <w:rFonts w:asciiTheme="majorHAnsi" w:eastAsia="Calibri" w:hAnsiTheme="majorHAnsi" w:cstheme="majorHAnsi"/>
                <w:lang w:eastAsia="hr-HR"/>
              </w:rPr>
            </w:pPr>
          </w:p>
          <w:p w14:paraId="3B029672" w14:textId="77777777" w:rsidR="002B6437" w:rsidRPr="00904D27" w:rsidRDefault="002B6437" w:rsidP="002010CF">
            <w:pPr>
              <w:jc w:val="both"/>
              <w:rPr>
                <w:rFonts w:asciiTheme="majorHAnsi" w:eastAsia="Calibri" w:hAnsiTheme="majorHAnsi" w:cstheme="majorHAnsi"/>
                <w:lang w:eastAsia="hr-HR"/>
              </w:rPr>
            </w:pPr>
            <w:r w:rsidRPr="00904D27">
              <w:rPr>
                <w:rFonts w:asciiTheme="majorHAnsi" w:eastAsia="Calibri" w:hAnsiTheme="majorHAnsi" w:cstheme="majorHAnsi"/>
                <w:lang w:eastAsia="hr-HR"/>
              </w:rPr>
              <w:t>3.</w:t>
            </w:r>
          </w:p>
        </w:tc>
        <w:tc>
          <w:tcPr>
            <w:tcW w:w="4111" w:type="dxa"/>
            <w:shd w:val="clear" w:color="auto" w:fill="DBE5F1"/>
          </w:tcPr>
          <w:p w14:paraId="79A4E6C2" w14:textId="77777777" w:rsidR="008223F9" w:rsidRPr="00904D27" w:rsidRDefault="008223F9" w:rsidP="008223F9">
            <w:pPr>
              <w:jc w:val="both"/>
              <w:rPr>
                <w:rFonts w:asciiTheme="majorHAnsi" w:eastAsia="Calibri" w:hAnsiTheme="majorHAnsi" w:cstheme="majorHAnsi"/>
                <w:bCs/>
                <w:lang w:eastAsia="hr-HR"/>
              </w:rPr>
            </w:pPr>
          </w:p>
          <w:p w14:paraId="6D5255CC" w14:textId="47D60C5B" w:rsidR="00552206" w:rsidRPr="00904D27" w:rsidRDefault="008223F9" w:rsidP="008223F9">
            <w:pPr>
              <w:jc w:val="both"/>
              <w:rPr>
                <w:rFonts w:asciiTheme="majorHAnsi" w:eastAsia="Calibri" w:hAnsiTheme="majorHAnsi" w:cstheme="majorHAnsi"/>
                <w:bCs/>
                <w:lang w:eastAsia="hr-HR"/>
              </w:rPr>
            </w:pPr>
            <w:r w:rsidRPr="00904D27">
              <w:rPr>
                <w:rFonts w:asciiTheme="majorHAnsi" w:eastAsia="Calibri" w:hAnsiTheme="majorHAnsi" w:cstheme="majorHAnsi"/>
                <w:bCs/>
                <w:lang w:eastAsia="hr-HR"/>
              </w:rPr>
              <w:t>Idejni  projekt</w:t>
            </w:r>
          </w:p>
        </w:tc>
        <w:tc>
          <w:tcPr>
            <w:tcW w:w="1026" w:type="dxa"/>
            <w:shd w:val="clear" w:color="auto" w:fill="DBE5F1"/>
          </w:tcPr>
          <w:p w14:paraId="0AB270C5" w14:textId="77777777" w:rsidR="002B6437" w:rsidRPr="00904D27" w:rsidRDefault="002B6437" w:rsidP="002010CF">
            <w:pPr>
              <w:jc w:val="both"/>
              <w:rPr>
                <w:rFonts w:asciiTheme="majorHAnsi" w:eastAsia="Calibri" w:hAnsiTheme="majorHAnsi" w:cstheme="majorHAnsi"/>
                <w:lang w:eastAsia="hr-HR"/>
              </w:rPr>
            </w:pPr>
          </w:p>
          <w:p w14:paraId="7A9CDA34" w14:textId="77777777" w:rsidR="002B6437" w:rsidRPr="00904D27" w:rsidRDefault="002B6437" w:rsidP="002010CF">
            <w:pPr>
              <w:jc w:val="both"/>
              <w:rPr>
                <w:rFonts w:asciiTheme="majorHAnsi" w:eastAsia="Calibri" w:hAnsiTheme="majorHAnsi" w:cstheme="majorHAnsi"/>
                <w:lang w:eastAsia="hr-HR"/>
              </w:rPr>
            </w:pPr>
            <w:r w:rsidRPr="00904D27">
              <w:rPr>
                <w:rFonts w:asciiTheme="majorHAnsi" w:eastAsia="Calibri" w:hAnsiTheme="majorHAnsi" w:cstheme="majorHAnsi"/>
                <w:lang w:eastAsia="hr-HR"/>
              </w:rPr>
              <w:t>1</w:t>
            </w:r>
          </w:p>
        </w:tc>
        <w:tc>
          <w:tcPr>
            <w:tcW w:w="3747" w:type="dxa"/>
          </w:tcPr>
          <w:p w14:paraId="6E6BF646" w14:textId="77777777" w:rsidR="002B6437" w:rsidRPr="00904D27" w:rsidRDefault="002B6437" w:rsidP="002010CF">
            <w:pPr>
              <w:jc w:val="both"/>
              <w:rPr>
                <w:rFonts w:asciiTheme="majorHAnsi" w:eastAsia="Calibri" w:hAnsiTheme="majorHAnsi" w:cstheme="majorHAnsi"/>
                <w:lang w:eastAsia="hr-HR"/>
              </w:rPr>
            </w:pPr>
          </w:p>
          <w:p w14:paraId="5C5958BE" w14:textId="573A9691" w:rsidR="00B40E34" w:rsidRPr="00904D27" w:rsidRDefault="00B40E34" w:rsidP="002010CF">
            <w:pPr>
              <w:jc w:val="both"/>
              <w:rPr>
                <w:rFonts w:asciiTheme="majorHAnsi" w:eastAsia="Calibri" w:hAnsiTheme="majorHAnsi" w:cstheme="majorHAnsi"/>
                <w:lang w:eastAsia="hr-HR"/>
              </w:rPr>
            </w:pPr>
          </w:p>
        </w:tc>
        <w:tc>
          <w:tcPr>
            <w:tcW w:w="3165" w:type="dxa"/>
            <w:shd w:val="clear" w:color="auto" w:fill="auto"/>
          </w:tcPr>
          <w:p w14:paraId="6AAE4A7C" w14:textId="77777777" w:rsidR="002B6437" w:rsidRPr="00904D27" w:rsidRDefault="002B6437" w:rsidP="002010CF">
            <w:pPr>
              <w:jc w:val="both"/>
              <w:rPr>
                <w:rFonts w:asciiTheme="majorHAnsi" w:eastAsia="Calibri" w:hAnsiTheme="majorHAnsi" w:cstheme="majorHAnsi"/>
                <w:lang w:eastAsia="hr-HR"/>
              </w:rPr>
            </w:pPr>
          </w:p>
          <w:p w14:paraId="4A756BF1" w14:textId="6D2E2D09" w:rsidR="002550D3" w:rsidRPr="00904D27" w:rsidRDefault="002550D3" w:rsidP="002010CF">
            <w:pPr>
              <w:jc w:val="both"/>
              <w:rPr>
                <w:rFonts w:asciiTheme="majorHAnsi" w:eastAsia="Calibri" w:hAnsiTheme="majorHAnsi" w:cstheme="majorHAnsi"/>
                <w:lang w:eastAsia="hr-HR"/>
              </w:rPr>
            </w:pPr>
          </w:p>
        </w:tc>
      </w:tr>
      <w:tr w:rsidR="00F36920" w:rsidRPr="00904D27" w14:paraId="73525E4C" w14:textId="77777777" w:rsidTr="00A95188">
        <w:trPr>
          <w:trHeight w:val="841"/>
        </w:trPr>
        <w:tc>
          <w:tcPr>
            <w:tcW w:w="846" w:type="dxa"/>
            <w:shd w:val="clear" w:color="auto" w:fill="DBE5F1"/>
          </w:tcPr>
          <w:p w14:paraId="39BA2348" w14:textId="77777777" w:rsidR="002B6437" w:rsidRPr="00904D27" w:rsidRDefault="002B6437" w:rsidP="002010CF">
            <w:pPr>
              <w:jc w:val="both"/>
              <w:rPr>
                <w:rFonts w:asciiTheme="majorHAnsi" w:eastAsia="Calibri" w:hAnsiTheme="majorHAnsi" w:cstheme="majorHAnsi"/>
                <w:lang w:eastAsia="hr-HR"/>
              </w:rPr>
            </w:pPr>
          </w:p>
          <w:p w14:paraId="34E84112" w14:textId="77777777" w:rsidR="002B6437" w:rsidRPr="00904D27" w:rsidRDefault="002B6437" w:rsidP="002010CF">
            <w:pPr>
              <w:jc w:val="both"/>
              <w:rPr>
                <w:rFonts w:asciiTheme="majorHAnsi" w:eastAsia="Calibri" w:hAnsiTheme="majorHAnsi" w:cstheme="majorHAnsi"/>
                <w:lang w:eastAsia="hr-HR"/>
              </w:rPr>
            </w:pPr>
            <w:r w:rsidRPr="00904D27">
              <w:rPr>
                <w:rFonts w:asciiTheme="majorHAnsi" w:eastAsia="Calibri" w:hAnsiTheme="majorHAnsi" w:cstheme="majorHAnsi"/>
                <w:lang w:eastAsia="hr-HR"/>
              </w:rPr>
              <w:t>4.</w:t>
            </w:r>
          </w:p>
        </w:tc>
        <w:tc>
          <w:tcPr>
            <w:tcW w:w="4111" w:type="dxa"/>
            <w:shd w:val="clear" w:color="auto" w:fill="DBE5F1"/>
          </w:tcPr>
          <w:p w14:paraId="532ABBE7" w14:textId="77777777" w:rsidR="008223F9" w:rsidRPr="00904D27" w:rsidRDefault="008223F9" w:rsidP="008223F9">
            <w:pPr>
              <w:jc w:val="both"/>
              <w:rPr>
                <w:rFonts w:asciiTheme="majorHAnsi" w:hAnsiTheme="majorHAnsi" w:cstheme="majorHAnsi"/>
              </w:rPr>
            </w:pPr>
          </w:p>
          <w:p w14:paraId="3F8823EB" w14:textId="055619DC" w:rsidR="00B10E5A" w:rsidRPr="00904D27" w:rsidRDefault="008223F9" w:rsidP="008223F9">
            <w:pPr>
              <w:jc w:val="both"/>
              <w:rPr>
                <w:rFonts w:asciiTheme="majorHAnsi" w:hAnsiTheme="majorHAnsi" w:cstheme="majorHAnsi"/>
              </w:rPr>
            </w:pPr>
            <w:r w:rsidRPr="00904D27">
              <w:rPr>
                <w:rFonts w:asciiTheme="majorHAnsi" w:hAnsiTheme="majorHAnsi" w:cstheme="majorHAnsi"/>
              </w:rPr>
              <w:t>Glavni projekt</w:t>
            </w:r>
          </w:p>
        </w:tc>
        <w:tc>
          <w:tcPr>
            <w:tcW w:w="1026" w:type="dxa"/>
            <w:shd w:val="clear" w:color="auto" w:fill="DBE5F1"/>
          </w:tcPr>
          <w:p w14:paraId="64D6D46C" w14:textId="77777777" w:rsidR="002B6437" w:rsidRPr="00904D27" w:rsidRDefault="002B6437" w:rsidP="002010CF">
            <w:pPr>
              <w:jc w:val="both"/>
              <w:rPr>
                <w:rFonts w:asciiTheme="majorHAnsi" w:eastAsia="Calibri" w:hAnsiTheme="majorHAnsi" w:cstheme="majorHAnsi"/>
                <w:lang w:eastAsia="hr-HR"/>
              </w:rPr>
            </w:pPr>
          </w:p>
          <w:p w14:paraId="20A01C36" w14:textId="77777777" w:rsidR="002B6437" w:rsidRPr="00904D27" w:rsidRDefault="002B6437" w:rsidP="002010CF">
            <w:pPr>
              <w:jc w:val="both"/>
              <w:rPr>
                <w:rFonts w:asciiTheme="majorHAnsi" w:eastAsia="Calibri" w:hAnsiTheme="majorHAnsi" w:cstheme="majorHAnsi"/>
                <w:lang w:eastAsia="hr-HR"/>
              </w:rPr>
            </w:pPr>
            <w:r w:rsidRPr="00904D27">
              <w:rPr>
                <w:rFonts w:asciiTheme="majorHAnsi" w:eastAsia="Calibri" w:hAnsiTheme="majorHAnsi" w:cstheme="majorHAnsi"/>
                <w:lang w:eastAsia="hr-HR"/>
              </w:rPr>
              <w:t>1</w:t>
            </w:r>
          </w:p>
        </w:tc>
        <w:tc>
          <w:tcPr>
            <w:tcW w:w="3747" w:type="dxa"/>
          </w:tcPr>
          <w:p w14:paraId="39670973" w14:textId="77777777" w:rsidR="002B6437" w:rsidRPr="00904D27" w:rsidRDefault="002B6437" w:rsidP="002010CF">
            <w:pPr>
              <w:jc w:val="both"/>
              <w:rPr>
                <w:rFonts w:asciiTheme="majorHAnsi" w:eastAsia="Calibri" w:hAnsiTheme="majorHAnsi" w:cstheme="majorHAnsi"/>
                <w:lang w:eastAsia="hr-HR"/>
              </w:rPr>
            </w:pPr>
          </w:p>
          <w:p w14:paraId="40E265B5" w14:textId="4CEC00C3" w:rsidR="00B40E34" w:rsidRPr="00904D27" w:rsidRDefault="00B40E34" w:rsidP="002010CF">
            <w:pPr>
              <w:jc w:val="both"/>
              <w:rPr>
                <w:rFonts w:asciiTheme="majorHAnsi" w:eastAsia="Calibri" w:hAnsiTheme="majorHAnsi" w:cstheme="majorHAnsi"/>
                <w:lang w:eastAsia="hr-HR"/>
              </w:rPr>
            </w:pPr>
          </w:p>
        </w:tc>
        <w:tc>
          <w:tcPr>
            <w:tcW w:w="3165" w:type="dxa"/>
            <w:shd w:val="clear" w:color="auto" w:fill="auto"/>
          </w:tcPr>
          <w:p w14:paraId="48649DEE" w14:textId="77777777" w:rsidR="002B6437" w:rsidRPr="00904D27" w:rsidRDefault="002B6437" w:rsidP="002010CF">
            <w:pPr>
              <w:jc w:val="both"/>
              <w:rPr>
                <w:rFonts w:asciiTheme="majorHAnsi" w:eastAsia="Calibri" w:hAnsiTheme="majorHAnsi" w:cstheme="majorHAnsi"/>
                <w:lang w:eastAsia="hr-HR"/>
              </w:rPr>
            </w:pPr>
          </w:p>
          <w:p w14:paraId="570B90BF" w14:textId="77777777" w:rsidR="002550D3" w:rsidRPr="00904D27" w:rsidRDefault="002550D3" w:rsidP="002010CF">
            <w:pPr>
              <w:jc w:val="both"/>
              <w:rPr>
                <w:rFonts w:asciiTheme="majorHAnsi" w:eastAsia="Calibri" w:hAnsiTheme="majorHAnsi" w:cstheme="majorHAnsi"/>
                <w:lang w:eastAsia="hr-HR"/>
              </w:rPr>
            </w:pPr>
          </w:p>
          <w:p w14:paraId="71BCCEB1" w14:textId="7769C402" w:rsidR="002550D3" w:rsidRPr="00904D27" w:rsidRDefault="002550D3" w:rsidP="002010CF">
            <w:pPr>
              <w:jc w:val="both"/>
              <w:rPr>
                <w:rFonts w:asciiTheme="majorHAnsi" w:eastAsia="Calibri" w:hAnsiTheme="majorHAnsi" w:cstheme="majorHAnsi"/>
                <w:lang w:eastAsia="hr-HR"/>
              </w:rPr>
            </w:pPr>
          </w:p>
        </w:tc>
      </w:tr>
      <w:tr w:rsidR="00F36920" w:rsidRPr="00904D27" w14:paraId="54133A3F" w14:textId="77777777" w:rsidTr="00A95188">
        <w:trPr>
          <w:trHeight w:val="841"/>
        </w:trPr>
        <w:tc>
          <w:tcPr>
            <w:tcW w:w="846" w:type="dxa"/>
            <w:shd w:val="clear" w:color="auto" w:fill="DBE5F1"/>
          </w:tcPr>
          <w:p w14:paraId="39F88F82" w14:textId="77777777" w:rsidR="00552206" w:rsidRPr="00904D27" w:rsidRDefault="00552206" w:rsidP="002010CF">
            <w:pPr>
              <w:jc w:val="both"/>
              <w:rPr>
                <w:rFonts w:asciiTheme="majorHAnsi" w:eastAsia="Calibri" w:hAnsiTheme="majorHAnsi" w:cstheme="majorHAnsi"/>
                <w:lang w:eastAsia="hr-HR"/>
              </w:rPr>
            </w:pPr>
            <w:r w:rsidRPr="00904D27">
              <w:rPr>
                <w:rFonts w:asciiTheme="majorHAnsi" w:eastAsia="Calibri" w:hAnsiTheme="majorHAnsi" w:cstheme="majorHAnsi"/>
                <w:lang w:eastAsia="hr-HR"/>
              </w:rPr>
              <w:t>5.</w:t>
            </w:r>
          </w:p>
        </w:tc>
        <w:tc>
          <w:tcPr>
            <w:tcW w:w="4111" w:type="dxa"/>
            <w:shd w:val="clear" w:color="auto" w:fill="DBE5F1"/>
          </w:tcPr>
          <w:p w14:paraId="7693DD73" w14:textId="77777777" w:rsidR="008223F9" w:rsidRPr="00904D27" w:rsidRDefault="008223F9" w:rsidP="008223F9">
            <w:pPr>
              <w:jc w:val="both"/>
              <w:rPr>
                <w:rFonts w:asciiTheme="majorHAnsi" w:eastAsia="Calibri" w:hAnsiTheme="majorHAnsi" w:cstheme="majorHAnsi"/>
                <w:bCs/>
                <w:lang w:eastAsia="hr-HR"/>
              </w:rPr>
            </w:pPr>
          </w:p>
          <w:p w14:paraId="0FA6387C" w14:textId="79C78706" w:rsidR="00552206" w:rsidRPr="00904D27" w:rsidRDefault="008223F9" w:rsidP="008223F9">
            <w:pPr>
              <w:jc w:val="both"/>
              <w:rPr>
                <w:rFonts w:asciiTheme="majorHAnsi" w:eastAsia="Calibri" w:hAnsiTheme="majorHAnsi" w:cstheme="majorHAnsi"/>
                <w:bCs/>
                <w:lang w:eastAsia="hr-HR"/>
              </w:rPr>
            </w:pPr>
            <w:r w:rsidRPr="00904D27">
              <w:rPr>
                <w:rFonts w:asciiTheme="majorHAnsi" w:eastAsia="Calibri" w:hAnsiTheme="majorHAnsi" w:cstheme="majorHAnsi"/>
                <w:bCs/>
                <w:lang w:eastAsia="hr-HR"/>
              </w:rPr>
              <w:t>Izvedbeni projekt</w:t>
            </w:r>
          </w:p>
        </w:tc>
        <w:tc>
          <w:tcPr>
            <w:tcW w:w="1026" w:type="dxa"/>
            <w:shd w:val="clear" w:color="auto" w:fill="DBE5F1"/>
          </w:tcPr>
          <w:p w14:paraId="76D1A0BF" w14:textId="77777777" w:rsidR="00552206" w:rsidRPr="00904D27" w:rsidRDefault="005E16DC" w:rsidP="002010CF">
            <w:pPr>
              <w:jc w:val="both"/>
              <w:rPr>
                <w:rFonts w:asciiTheme="majorHAnsi" w:eastAsia="Calibri" w:hAnsiTheme="majorHAnsi" w:cstheme="majorHAnsi"/>
                <w:lang w:eastAsia="hr-HR"/>
              </w:rPr>
            </w:pPr>
            <w:r w:rsidRPr="00904D27">
              <w:rPr>
                <w:rFonts w:asciiTheme="majorHAnsi" w:eastAsia="Calibri" w:hAnsiTheme="majorHAnsi" w:cstheme="majorHAnsi"/>
                <w:lang w:eastAsia="hr-HR"/>
              </w:rPr>
              <w:t>1</w:t>
            </w:r>
          </w:p>
        </w:tc>
        <w:tc>
          <w:tcPr>
            <w:tcW w:w="3747" w:type="dxa"/>
          </w:tcPr>
          <w:p w14:paraId="6310A5F6" w14:textId="77777777" w:rsidR="00552206" w:rsidRPr="00904D27" w:rsidRDefault="00552206" w:rsidP="002010CF">
            <w:pPr>
              <w:jc w:val="both"/>
              <w:rPr>
                <w:rFonts w:asciiTheme="majorHAnsi" w:eastAsia="Calibri" w:hAnsiTheme="majorHAnsi" w:cstheme="majorHAnsi"/>
                <w:lang w:eastAsia="hr-HR"/>
              </w:rPr>
            </w:pPr>
          </w:p>
          <w:p w14:paraId="0E07DEB3" w14:textId="63339FCF" w:rsidR="00B40E34" w:rsidRPr="00904D27" w:rsidRDefault="00B40E34" w:rsidP="002010CF">
            <w:pPr>
              <w:jc w:val="both"/>
              <w:rPr>
                <w:rFonts w:asciiTheme="majorHAnsi" w:eastAsia="Calibri" w:hAnsiTheme="majorHAnsi" w:cstheme="majorHAnsi"/>
                <w:lang w:eastAsia="hr-HR"/>
              </w:rPr>
            </w:pPr>
          </w:p>
        </w:tc>
        <w:tc>
          <w:tcPr>
            <w:tcW w:w="3165" w:type="dxa"/>
            <w:shd w:val="clear" w:color="auto" w:fill="auto"/>
          </w:tcPr>
          <w:p w14:paraId="5EF73618" w14:textId="77777777" w:rsidR="00552206" w:rsidRPr="00904D27" w:rsidRDefault="00552206" w:rsidP="002010CF">
            <w:pPr>
              <w:jc w:val="both"/>
              <w:rPr>
                <w:rFonts w:asciiTheme="majorHAnsi" w:eastAsia="Calibri" w:hAnsiTheme="majorHAnsi" w:cstheme="majorHAnsi"/>
                <w:lang w:eastAsia="hr-HR"/>
              </w:rPr>
            </w:pPr>
          </w:p>
          <w:p w14:paraId="3E35AD2A" w14:textId="0191ED2B" w:rsidR="002550D3" w:rsidRPr="00904D27" w:rsidRDefault="002550D3" w:rsidP="002010CF">
            <w:pPr>
              <w:jc w:val="both"/>
              <w:rPr>
                <w:rFonts w:asciiTheme="majorHAnsi" w:eastAsia="Calibri" w:hAnsiTheme="majorHAnsi" w:cstheme="majorHAnsi"/>
                <w:lang w:eastAsia="hr-HR"/>
              </w:rPr>
            </w:pPr>
          </w:p>
          <w:p w14:paraId="2C40FC13" w14:textId="77777777" w:rsidR="002550D3" w:rsidRPr="00904D27" w:rsidRDefault="002550D3" w:rsidP="002010CF">
            <w:pPr>
              <w:jc w:val="both"/>
              <w:rPr>
                <w:rFonts w:asciiTheme="majorHAnsi" w:eastAsia="Calibri" w:hAnsiTheme="majorHAnsi" w:cstheme="majorHAnsi"/>
                <w:lang w:eastAsia="hr-HR"/>
              </w:rPr>
            </w:pPr>
          </w:p>
        </w:tc>
      </w:tr>
      <w:tr w:rsidR="00F36920" w:rsidRPr="00904D27" w14:paraId="7B568B23" w14:textId="77777777" w:rsidTr="00572D2C">
        <w:trPr>
          <w:trHeight w:val="540"/>
        </w:trPr>
        <w:tc>
          <w:tcPr>
            <w:tcW w:w="9730" w:type="dxa"/>
            <w:gridSpan w:val="4"/>
            <w:shd w:val="clear" w:color="auto" w:fill="DBE5F1"/>
          </w:tcPr>
          <w:p w14:paraId="00AE5876" w14:textId="79C7C154" w:rsidR="00572D2C" w:rsidRPr="00904D27" w:rsidRDefault="00572D2C" w:rsidP="002010CF">
            <w:pPr>
              <w:ind w:left="720"/>
              <w:contextualSpacing/>
              <w:jc w:val="both"/>
              <w:rPr>
                <w:rFonts w:asciiTheme="majorHAnsi" w:eastAsia="Times New Roman" w:hAnsiTheme="majorHAnsi" w:cstheme="majorHAnsi"/>
                <w:b/>
                <w:lang w:eastAsia="hr-HR"/>
              </w:rPr>
            </w:pPr>
            <w:r w:rsidRPr="00904D27">
              <w:rPr>
                <w:rFonts w:asciiTheme="majorHAnsi" w:eastAsia="Times New Roman" w:hAnsiTheme="majorHAnsi" w:cstheme="majorHAnsi"/>
                <w:b/>
                <w:lang w:eastAsia="hr-HR"/>
              </w:rPr>
              <w:t>PDV</w:t>
            </w:r>
            <w:r w:rsidR="008223F9" w:rsidRPr="00904D27">
              <w:rPr>
                <w:rFonts w:asciiTheme="majorHAnsi" w:eastAsia="Times New Roman" w:hAnsiTheme="majorHAnsi" w:cstheme="majorHAnsi"/>
                <w:b/>
                <w:lang w:eastAsia="hr-HR"/>
              </w:rPr>
              <w:t xml:space="preserve"> </w:t>
            </w:r>
          </w:p>
        </w:tc>
        <w:tc>
          <w:tcPr>
            <w:tcW w:w="3165" w:type="dxa"/>
          </w:tcPr>
          <w:p w14:paraId="3B84449D" w14:textId="77777777" w:rsidR="0096267A" w:rsidRPr="00904D27" w:rsidRDefault="0096267A" w:rsidP="002010CF">
            <w:pPr>
              <w:jc w:val="both"/>
              <w:rPr>
                <w:rFonts w:asciiTheme="majorHAnsi" w:eastAsia="Calibri" w:hAnsiTheme="majorHAnsi" w:cstheme="majorHAnsi"/>
                <w:lang w:eastAsia="hr-HR"/>
              </w:rPr>
            </w:pPr>
          </w:p>
          <w:p w14:paraId="5C491925" w14:textId="619A3C88" w:rsidR="00572D2C" w:rsidRPr="00904D27" w:rsidRDefault="00572D2C" w:rsidP="002010CF">
            <w:pPr>
              <w:jc w:val="both"/>
              <w:rPr>
                <w:rFonts w:asciiTheme="majorHAnsi" w:eastAsia="Calibri" w:hAnsiTheme="majorHAnsi" w:cstheme="majorHAnsi"/>
                <w:lang w:eastAsia="hr-HR"/>
              </w:rPr>
            </w:pPr>
          </w:p>
        </w:tc>
      </w:tr>
      <w:tr w:rsidR="00F36920" w:rsidRPr="00904D27" w14:paraId="185527D1" w14:textId="77777777" w:rsidTr="00572D2C">
        <w:trPr>
          <w:trHeight w:val="545"/>
        </w:trPr>
        <w:tc>
          <w:tcPr>
            <w:tcW w:w="9730" w:type="dxa"/>
            <w:gridSpan w:val="4"/>
            <w:shd w:val="clear" w:color="auto" w:fill="DBE5F1"/>
          </w:tcPr>
          <w:p w14:paraId="4224B0BB" w14:textId="77777777" w:rsidR="00572D2C" w:rsidRPr="00904D27" w:rsidRDefault="00572D2C" w:rsidP="002010CF">
            <w:pPr>
              <w:ind w:left="720"/>
              <w:contextualSpacing/>
              <w:jc w:val="both"/>
              <w:rPr>
                <w:rFonts w:asciiTheme="majorHAnsi" w:eastAsia="Times New Roman" w:hAnsiTheme="majorHAnsi" w:cstheme="majorHAnsi"/>
                <w:b/>
                <w:lang w:eastAsia="hr-HR"/>
              </w:rPr>
            </w:pPr>
            <w:r w:rsidRPr="00904D27">
              <w:rPr>
                <w:rFonts w:asciiTheme="majorHAnsi" w:eastAsia="Times New Roman" w:hAnsiTheme="majorHAnsi" w:cstheme="majorHAnsi"/>
                <w:b/>
                <w:lang w:eastAsia="hr-HR"/>
              </w:rPr>
              <w:t xml:space="preserve">UKUPNA CIJENA + PDV </w:t>
            </w:r>
          </w:p>
          <w:p w14:paraId="149CC8E2" w14:textId="77777777" w:rsidR="00572D2C" w:rsidRPr="00904D27" w:rsidRDefault="00572D2C" w:rsidP="002010CF">
            <w:pPr>
              <w:jc w:val="both"/>
              <w:rPr>
                <w:rFonts w:asciiTheme="majorHAnsi" w:eastAsia="Times New Roman" w:hAnsiTheme="majorHAnsi" w:cstheme="majorHAnsi"/>
                <w:b/>
                <w:lang w:eastAsia="hr-HR"/>
              </w:rPr>
            </w:pPr>
          </w:p>
        </w:tc>
        <w:tc>
          <w:tcPr>
            <w:tcW w:w="3165" w:type="dxa"/>
          </w:tcPr>
          <w:p w14:paraId="5DD33C7F" w14:textId="77777777" w:rsidR="0096267A" w:rsidRPr="00904D27" w:rsidRDefault="0096267A" w:rsidP="002010CF">
            <w:pPr>
              <w:jc w:val="both"/>
              <w:rPr>
                <w:rFonts w:asciiTheme="majorHAnsi" w:eastAsia="Calibri" w:hAnsiTheme="majorHAnsi" w:cstheme="majorHAnsi"/>
                <w:lang w:eastAsia="hr-HR"/>
              </w:rPr>
            </w:pPr>
          </w:p>
          <w:p w14:paraId="0BC4CF66" w14:textId="45763394" w:rsidR="00572D2C" w:rsidRPr="00904D27" w:rsidRDefault="00572D2C" w:rsidP="002010CF">
            <w:pPr>
              <w:jc w:val="both"/>
              <w:rPr>
                <w:rFonts w:asciiTheme="majorHAnsi" w:eastAsia="Calibri" w:hAnsiTheme="majorHAnsi" w:cstheme="majorHAnsi"/>
                <w:lang w:eastAsia="hr-HR"/>
              </w:rPr>
            </w:pPr>
          </w:p>
        </w:tc>
      </w:tr>
    </w:tbl>
    <w:p w14:paraId="15E53367" w14:textId="77777777" w:rsidR="00272020" w:rsidRPr="00904D27" w:rsidRDefault="00272020" w:rsidP="002010CF">
      <w:pPr>
        <w:tabs>
          <w:tab w:val="left" w:pos="567"/>
        </w:tabs>
        <w:spacing w:after="0" w:line="240" w:lineRule="auto"/>
        <w:jc w:val="both"/>
        <w:rPr>
          <w:rFonts w:asciiTheme="majorHAnsi" w:hAnsiTheme="majorHAnsi" w:cstheme="majorHAnsi"/>
          <w:bCs/>
        </w:rPr>
      </w:pPr>
    </w:p>
    <w:p w14:paraId="14F1ABEB" w14:textId="77777777" w:rsidR="00A95188" w:rsidRPr="00904D27" w:rsidRDefault="00A95188" w:rsidP="002010CF">
      <w:pPr>
        <w:tabs>
          <w:tab w:val="left" w:pos="567"/>
        </w:tabs>
        <w:spacing w:after="0" w:line="240" w:lineRule="auto"/>
        <w:jc w:val="both"/>
        <w:rPr>
          <w:rFonts w:asciiTheme="majorHAnsi" w:hAnsiTheme="majorHAnsi" w:cstheme="majorHAnsi"/>
          <w:bCs/>
        </w:rPr>
      </w:pPr>
    </w:p>
    <w:p w14:paraId="165D2460" w14:textId="77777777" w:rsidR="00A95188" w:rsidRPr="00904D27" w:rsidRDefault="00A95188" w:rsidP="002010CF">
      <w:pPr>
        <w:tabs>
          <w:tab w:val="left" w:pos="567"/>
        </w:tabs>
        <w:spacing w:after="0" w:line="240" w:lineRule="auto"/>
        <w:jc w:val="both"/>
        <w:rPr>
          <w:rFonts w:asciiTheme="majorHAnsi" w:hAnsiTheme="majorHAnsi" w:cstheme="majorHAnsi"/>
          <w:bCs/>
        </w:rPr>
      </w:pPr>
    </w:p>
    <w:p w14:paraId="0E492DBA" w14:textId="77777777" w:rsidR="00A95188" w:rsidRPr="00904D27" w:rsidRDefault="00A95188" w:rsidP="002010CF">
      <w:pPr>
        <w:tabs>
          <w:tab w:val="left" w:pos="567"/>
        </w:tabs>
        <w:spacing w:after="0" w:line="240" w:lineRule="auto"/>
        <w:jc w:val="both"/>
        <w:rPr>
          <w:rFonts w:asciiTheme="majorHAnsi" w:hAnsiTheme="majorHAnsi" w:cstheme="majorHAnsi"/>
          <w:bCs/>
        </w:rPr>
      </w:pPr>
    </w:p>
    <w:p w14:paraId="286BEA8D" w14:textId="77777777" w:rsidR="00A95188" w:rsidRPr="00904D27" w:rsidRDefault="00A95188" w:rsidP="002010CF">
      <w:pPr>
        <w:tabs>
          <w:tab w:val="left" w:pos="567"/>
        </w:tabs>
        <w:spacing w:after="0" w:line="240" w:lineRule="auto"/>
        <w:jc w:val="both"/>
        <w:rPr>
          <w:rFonts w:asciiTheme="majorHAnsi" w:hAnsiTheme="majorHAnsi" w:cstheme="majorHAnsi"/>
          <w:bCs/>
        </w:rPr>
      </w:pPr>
    </w:p>
    <w:p w14:paraId="4F11DC9E" w14:textId="77777777" w:rsidR="00A95188" w:rsidRPr="00904D27" w:rsidRDefault="00A95188" w:rsidP="002010CF">
      <w:pPr>
        <w:tabs>
          <w:tab w:val="left" w:pos="567"/>
        </w:tabs>
        <w:spacing w:after="0" w:line="240" w:lineRule="auto"/>
        <w:jc w:val="both"/>
        <w:rPr>
          <w:rFonts w:asciiTheme="majorHAnsi" w:hAnsiTheme="majorHAnsi" w:cstheme="majorHAnsi"/>
          <w:bCs/>
        </w:rPr>
      </w:pPr>
    </w:p>
    <w:p w14:paraId="7B49787B" w14:textId="77777777" w:rsidR="00A95188" w:rsidRPr="00904D27" w:rsidRDefault="00A95188" w:rsidP="002010CF">
      <w:pPr>
        <w:tabs>
          <w:tab w:val="left" w:pos="567"/>
        </w:tabs>
        <w:spacing w:after="0" w:line="240" w:lineRule="auto"/>
        <w:jc w:val="both"/>
        <w:rPr>
          <w:rFonts w:asciiTheme="majorHAnsi" w:hAnsiTheme="majorHAnsi" w:cstheme="majorHAnsi"/>
          <w:bCs/>
        </w:rPr>
      </w:pPr>
    </w:p>
    <w:p w14:paraId="4C9FF3C7" w14:textId="77777777" w:rsidR="00A95188" w:rsidRPr="00904D27" w:rsidRDefault="00A95188" w:rsidP="002010CF">
      <w:pPr>
        <w:tabs>
          <w:tab w:val="left" w:pos="567"/>
        </w:tabs>
        <w:spacing w:after="0" w:line="240" w:lineRule="auto"/>
        <w:jc w:val="both"/>
        <w:rPr>
          <w:rFonts w:asciiTheme="majorHAnsi" w:hAnsiTheme="majorHAnsi" w:cstheme="majorHAnsi"/>
          <w:bCs/>
        </w:rPr>
      </w:pPr>
    </w:p>
    <w:p w14:paraId="2F58051E" w14:textId="23139106" w:rsidR="00A95188" w:rsidRDefault="00A95188" w:rsidP="002010CF">
      <w:pPr>
        <w:tabs>
          <w:tab w:val="left" w:pos="567"/>
        </w:tabs>
        <w:spacing w:after="0" w:line="240" w:lineRule="auto"/>
        <w:jc w:val="both"/>
        <w:rPr>
          <w:rFonts w:asciiTheme="majorHAnsi" w:hAnsiTheme="majorHAnsi" w:cstheme="majorHAnsi"/>
          <w:bCs/>
        </w:rPr>
      </w:pPr>
    </w:p>
    <w:p w14:paraId="40AF6A06" w14:textId="560477DF" w:rsidR="00A81276" w:rsidRDefault="00A81276" w:rsidP="002010CF">
      <w:pPr>
        <w:tabs>
          <w:tab w:val="left" w:pos="567"/>
        </w:tabs>
        <w:spacing w:after="0" w:line="240" w:lineRule="auto"/>
        <w:jc w:val="both"/>
        <w:rPr>
          <w:rFonts w:asciiTheme="majorHAnsi" w:hAnsiTheme="majorHAnsi" w:cstheme="majorHAnsi"/>
          <w:bCs/>
        </w:rPr>
      </w:pPr>
    </w:p>
    <w:p w14:paraId="04777ECE" w14:textId="7BC72B25" w:rsidR="00A81276" w:rsidRDefault="00A81276" w:rsidP="002010CF">
      <w:pPr>
        <w:tabs>
          <w:tab w:val="left" w:pos="567"/>
        </w:tabs>
        <w:spacing w:after="0" w:line="240" w:lineRule="auto"/>
        <w:jc w:val="both"/>
        <w:rPr>
          <w:rFonts w:asciiTheme="majorHAnsi" w:hAnsiTheme="majorHAnsi" w:cstheme="majorHAnsi"/>
          <w:bCs/>
        </w:rPr>
      </w:pPr>
    </w:p>
    <w:p w14:paraId="22CF3489" w14:textId="021F3C9F" w:rsidR="00A81276" w:rsidRDefault="00A81276" w:rsidP="002010CF">
      <w:pPr>
        <w:tabs>
          <w:tab w:val="left" w:pos="567"/>
        </w:tabs>
        <w:spacing w:after="0" w:line="240" w:lineRule="auto"/>
        <w:jc w:val="both"/>
        <w:rPr>
          <w:rFonts w:asciiTheme="majorHAnsi" w:hAnsiTheme="majorHAnsi" w:cstheme="majorHAnsi"/>
          <w:bCs/>
        </w:rPr>
      </w:pPr>
    </w:p>
    <w:p w14:paraId="036552DE" w14:textId="6128BD7B" w:rsidR="00A81276" w:rsidRDefault="00A81276" w:rsidP="002010CF">
      <w:pPr>
        <w:tabs>
          <w:tab w:val="left" w:pos="567"/>
        </w:tabs>
        <w:spacing w:after="0" w:line="240" w:lineRule="auto"/>
        <w:jc w:val="both"/>
        <w:rPr>
          <w:rFonts w:asciiTheme="majorHAnsi" w:hAnsiTheme="majorHAnsi" w:cstheme="majorHAnsi"/>
          <w:bCs/>
        </w:rPr>
      </w:pPr>
    </w:p>
    <w:p w14:paraId="72F9F64E" w14:textId="7A6B0F0F" w:rsidR="00A81276" w:rsidRDefault="00A81276" w:rsidP="002010CF">
      <w:pPr>
        <w:tabs>
          <w:tab w:val="left" w:pos="567"/>
        </w:tabs>
        <w:spacing w:after="0" w:line="240" w:lineRule="auto"/>
        <w:jc w:val="both"/>
        <w:rPr>
          <w:rFonts w:asciiTheme="majorHAnsi" w:hAnsiTheme="majorHAnsi" w:cstheme="majorHAnsi"/>
          <w:bCs/>
        </w:rPr>
      </w:pPr>
    </w:p>
    <w:p w14:paraId="782DB50C" w14:textId="0C877E48" w:rsidR="00A81276" w:rsidRDefault="00A81276" w:rsidP="002010CF">
      <w:pPr>
        <w:tabs>
          <w:tab w:val="left" w:pos="567"/>
        </w:tabs>
        <w:spacing w:after="0" w:line="240" w:lineRule="auto"/>
        <w:jc w:val="both"/>
        <w:rPr>
          <w:rFonts w:asciiTheme="majorHAnsi" w:hAnsiTheme="majorHAnsi" w:cstheme="majorHAnsi"/>
          <w:bCs/>
        </w:rPr>
      </w:pPr>
    </w:p>
    <w:p w14:paraId="45043971" w14:textId="4E1C811C" w:rsidR="00A81276" w:rsidRDefault="00A81276" w:rsidP="002010CF">
      <w:pPr>
        <w:tabs>
          <w:tab w:val="left" w:pos="567"/>
        </w:tabs>
        <w:spacing w:after="0" w:line="240" w:lineRule="auto"/>
        <w:jc w:val="both"/>
        <w:rPr>
          <w:rFonts w:asciiTheme="majorHAnsi" w:hAnsiTheme="majorHAnsi" w:cstheme="majorHAnsi"/>
          <w:bCs/>
        </w:rPr>
      </w:pPr>
    </w:p>
    <w:p w14:paraId="3691FFF1" w14:textId="1A148231" w:rsidR="00A81276" w:rsidRDefault="00A81276" w:rsidP="002010CF">
      <w:pPr>
        <w:tabs>
          <w:tab w:val="left" w:pos="567"/>
        </w:tabs>
        <w:spacing w:after="0" w:line="240" w:lineRule="auto"/>
        <w:jc w:val="both"/>
        <w:rPr>
          <w:rFonts w:asciiTheme="majorHAnsi" w:hAnsiTheme="majorHAnsi" w:cstheme="majorHAnsi"/>
          <w:bCs/>
        </w:rPr>
      </w:pPr>
    </w:p>
    <w:p w14:paraId="1FD349C6" w14:textId="4628F8B4" w:rsidR="00A81276" w:rsidRDefault="00A81276" w:rsidP="002010CF">
      <w:pPr>
        <w:tabs>
          <w:tab w:val="left" w:pos="567"/>
        </w:tabs>
        <w:spacing w:after="0" w:line="240" w:lineRule="auto"/>
        <w:jc w:val="both"/>
        <w:rPr>
          <w:rFonts w:asciiTheme="majorHAnsi" w:hAnsiTheme="majorHAnsi" w:cstheme="majorHAnsi"/>
          <w:bCs/>
        </w:rPr>
      </w:pPr>
    </w:p>
    <w:p w14:paraId="2CD9FC51" w14:textId="41B16A9F" w:rsidR="00A81276" w:rsidRDefault="00A81276" w:rsidP="002010CF">
      <w:pPr>
        <w:tabs>
          <w:tab w:val="left" w:pos="567"/>
        </w:tabs>
        <w:spacing w:after="0" w:line="240" w:lineRule="auto"/>
        <w:jc w:val="both"/>
        <w:rPr>
          <w:rFonts w:asciiTheme="majorHAnsi" w:hAnsiTheme="majorHAnsi" w:cstheme="majorHAnsi"/>
          <w:bCs/>
        </w:rPr>
      </w:pPr>
    </w:p>
    <w:p w14:paraId="4E541C45" w14:textId="0BCD59FD" w:rsidR="00A81276" w:rsidRDefault="00A81276" w:rsidP="002010CF">
      <w:pPr>
        <w:tabs>
          <w:tab w:val="left" w:pos="567"/>
        </w:tabs>
        <w:spacing w:after="0" w:line="240" w:lineRule="auto"/>
        <w:jc w:val="both"/>
        <w:rPr>
          <w:rFonts w:asciiTheme="majorHAnsi" w:hAnsiTheme="majorHAnsi" w:cstheme="majorHAnsi"/>
          <w:bCs/>
        </w:rPr>
      </w:pPr>
    </w:p>
    <w:p w14:paraId="6001E6FF" w14:textId="4407A54B" w:rsidR="00A81276" w:rsidRDefault="00A81276" w:rsidP="002010CF">
      <w:pPr>
        <w:tabs>
          <w:tab w:val="left" w:pos="567"/>
        </w:tabs>
        <w:spacing w:after="0" w:line="240" w:lineRule="auto"/>
        <w:jc w:val="both"/>
        <w:rPr>
          <w:rFonts w:asciiTheme="majorHAnsi" w:hAnsiTheme="majorHAnsi" w:cstheme="majorHAnsi"/>
          <w:bCs/>
        </w:rPr>
      </w:pPr>
    </w:p>
    <w:p w14:paraId="745D1438" w14:textId="31DDB0B7" w:rsidR="00A81276" w:rsidRDefault="00A81276" w:rsidP="002010CF">
      <w:pPr>
        <w:tabs>
          <w:tab w:val="left" w:pos="567"/>
        </w:tabs>
        <w:spacing w:after="0" w:line="240" w:lineRule="auto"/>
        <w:jc w:val="both"/>
        <w:rPr>
          <w:rFonts w:asciiTheme="majorHAnsi" w:hAnsiTheme="majorHAnsi" w:cstheme="majorHAnsi"/>
          <w:bCs/>
        </w:rPr>
      </w:pPr>
    </w:p>
    <w:p w14:paraId="20D12670" w14:textId="12BC54E2" w:rsidR="00A81276" w:rsidRDefault="00A81276" w:rsidP="002010CF">
      <w:pPr>
        <w:tabs>
          <w:tab w:val="left" w:pos="567"/>
        </w:tabs>
        <w:spacing w:after="0" w:line="240" w:lineRule="auto"/>
        <w:jc w:val="both"/>
        <w:rPr>
          <w:rFonts w:asciiTheme="majorHAnsi" w:hAnsiTheme="majorHAnsi" w:cstheme="majorHAnsi"/>
          <w:bCs/>
        </w:rPr>
      </w:pPr>
    </w:p>
    <w:p w14:paraId="5E110C6F" w14:textId="4F16F037" w:rsidR="00A81276" w:rsidRDefault="00A81276" w:rsidP="002010CF">
      <w:pPr>
        <w:tabs>
          <w:tab w:val="left" w:pos="567"/>
        </w:tabs>
        <w:spacing w:after="0" w:line="240" w:lineRule="auto"/>
        <w:jc w:val="both"/>
        <w:rPr>
          <w:rFonts w:asciiTheme="majorHAnsi" w:hAnsiTheme="majorHAnsi" w:cstheme="majorHAnsi"/>
          <w:bCs/>
        </w:rPr>
      </w:pPr>
    </w:p>
    <w:p w14:paraId="3E0A4B6B" w14:textId="2BFC0EC1" w:rsidR="00A81276" w:rsidRDefault="00A81276" w:rsidP="002010CF">
      <w:pPr>
        <w:tabs>
          <w:tab w:val="left" w:pos="567"/>
        </w:tabs>
        <w:spacing w:after="0" w:line="240" w:lineRule="auto"/>
        <w:jc w:val="both"/>
        <w:rPr>
          <w:rFonts w:asciiTheme="majorHAnsi" w:hAnsiTheme="majorHAnsi" w:cstheme="majorHAnsi"/>
          <w:bCs/>
        </w:rPr>
      </w:pPr>
    </w:p>
    <w:p w14:paraId="7FCED581" w14:textId="3CE1BC6F" w:rsidR="00A81276" w:rsidRDefault="00A81276" w:rsidP="002010CF">
      <w:pPr>
        <w:tabs>
          <w:tab w:val="left" w:pos="567"/>
        </w:tabs>
        <w:spacing w:after="0" w:line="240" w:lineRule="auto"/>
        <w:jc w:val="both"/>
        <w:rPr>
          <w:rFonts w:asciiTheme="majorHAnsi" w:hAnsiTheme="majorHAnsi" w:cstheme="majorHAnsi"/>
          <w:bCs/>
        </w:rPr>
      </w:pPr>
    </w:p>
    <w:p w14:paraId="3B06D0DB" w14:textId="0F8735EE" w:rsidR="00A81276" w:rsidRDefault="00A81276" w:rsidP="002010CF">
      <w:pPr>
        <w:tabs>
          <w:tab w:val="left" w:pos="567"/>
        </w:tabs>
        <w:spacing w:after="0" w:line="240" w:lineRule="auto"/>
        <w:jc w:val="both"/>
        <w:rPr>
          <w:rFonts w:asciiTheme="majorHAnsi" w:hAnsiTheme="majorHAnsi" w:cstheme="majorHAnsi"/>
          <w:bCs/>
        </w:rPr>
      </w:pPr>
    </w:p>
    <w:p w14:paraId="512CB32B" w14:textId="3AE24BF1" w:rsidR="00A81276" w:rsidRDefault="00A81276" w:rsidP="002010CF">
      <w:pPr>
        <w:tabs>
          <w:tab w:val="left" w:pos="567"/>
        </w:tabs>
        <w:spacing w:after="0" w:line="240" w:lineRule="auto"/>
        <w:jc w:val="both"/>
        <w:rPr>
          <w:rFonts w:asciiTheme="majorHAnsi" w:hAnsiTheme="majorHAnsi" w:cstheme="majorHAnsi"/>
          <w:bCs/>
        </w:rPr>
      </w:pPr>
    </w:p>
    <w:p w14:paraId="168835CB" w14:textId="02846D0A" w:rsidR="00A81276" w:rsidRDefault="00A81276" w:rsidP="002010CF">
      <w:pPr>
        <w:tabs>
          <w:tab w:val="left" w:pos="567"/>
        </w:tabs>
        <w:spacing w:after="0" w:line="240" w:lineRule="auto"/>
        <w:jc w:val="both"/>
        <w:rPr>
          <w:rFonts w:asciiTheme="majorHAnsi" w:hAnsiTheme="majorHAnsi" w:cstheme="majorHAnsi"/>
          <w:bCs/>
        </w:rPr>
      </w:pPr>
    </w:p>
    <w:p w14:paraId="2D57C644" w14:textId="1B5DE9F0" w:rsidR="00A81276" w:rsidRDefault="00A81276" w:rsidP="002010CF">
      <w:pPr>
        <w:tabs>
          <w:tab w:val="left" w:pos="567"/>
        </w:tabs>
        <w:spacing w:after="0" w:line="240" w:lineRule="auto"/>
        <w:jc w:val="both"/>
        <w:rPr>
          <w:rFonts w:asciiTheme="majorHAnsi" w:hAnsiTheme="majorHAnsi" w:cstheme="majorHAnsi"/>
          <w:bCs/>
        </w:rPr>
      </w:pPr>
    </w:p>
    <w:p w14:paraId="652D0490" w14:textId="77777777" w:rsidR="00A81276" w:rsidRDefault="00A81276" w:rsidP="00A81276">
      <w:pPr>
        <w:spacing w:after="0" w:line="240" w:lineRule="auto"/>
        <w:jc w:val="both"/>
        <w:rPr>
          <w:rFonts w:asciiTheme="majorHAnsi" w:hAnsiTheme="majorHAnsi" w:cstheme="majorHAnsi"/>
          <w:bCs/>
        </w:rPr>
      </w:pPr>
    </w:p>
    <w:p w14:paraId="0F7CCE59" w14:textId="1E1FB0E5" w:rsidR="00A81276" w:rsidRPr="00255439" w:rsidRDefault="00A81276" w:rsidP="00A81276">
      <w:pPr>
        <w:spacing w:after="0" w:line="240" w:lineRule="auto"/>
        <w:jc w:val="both"/>
        <w:rPr>
          <w:rFonts w:asciiTheme="majorHAnsi" w:eastAsia="Times New Roman" w:hAnsiTheme="majorHAnsi" w:cs="Times New Roman"/>
          <w:b/>
          <w:bCs/>
          <w:sz w:val="24"/>
          <w:szCs w:val="24"/>
        </w:rPr>
      </w:pPr>
      <w:r w:rsidRPr="00255439">
        <w:rPr>
          <w:rFonts w:asciiTheme="majorHAnsi" w:eastAsia="Calibri" w:hAnsiTheme="majorHAnsi" w:cstheme="majorHAnsi"/>
          <w:b/>
        </w:rPr>
        <w:lastRenderedPageBreak/>
        <w:t>PRILOG III – IZJAVA O RASPOLOŽIVOSTI STRUČNJAKA</w:t>
      </w:r>
    </w:p>
    <w:p w14:paraId="4204DD8F" w14:textId="77777777" w:rsidR="00A81276" w:rsidRPr="00255439" w:rsidRDefault="00A81276" w:rsidP="00A81276">
      <w:pPr>
        <w:widowControl w:val="0"/>
        <w:spacing w:before="1" w:after="0" w:line="240" w:lineRule="auto"/>
        <w:rPr>
          <w:rFonts w:asciiTheme="majorHAnsi" w:eastAsia="Times New Roman" w:hAnsiTheme="majorHAnsi" w:cs="Times New Roman"/>
          <w:b/>
          <w:sz w:val="24"/>
          <w:szCs w:val="24"/>
        </w:rPr>
      </w:pPr>
    </w:p>
    <w:p w14:paraId="2C14047C" w14:textId="7AB75021" w:rsidR="00A81276" w:rsidRPr="00255439" w:rsidRDefault="00A81276" w:rsidP="00A81276">
      <w:pPr>
        <w:spacing w:after="0" w:line="240" w:lineRule="auto"/>
        <w:jc w:val="both"/>
        <w:rPr>
          <w:rFonts w:asciiTheme="majorHAnsi" w:eastAsia="Calibri" w:hAnsiTheme="majorHAnsi" w:cstheme="majorHAnsi"/>
          <w:b/>
        </w:rPr>
      </w:pPr>
      <w:r w:rsidRPr="00255439">
        <w:rPr>
          <w:rFonts w:asciiTheme="majorHAnsi" w:eastAsia="Calibri" w:hAnsiTheme="majorHAnsi" w:cstheme="majorHAnsi"/>
          <w:b/>
        </w:rPr>
        <w:t>PONUDITELJ:</w:t>
      </w:r>
    </w:p>
    <w:p w14:paraId="5F14B0AE" w14:textId="79A92CBC" w:rsidR="00A81276" w:rsidRPr="00255439" w:rsidRDefault="00A81276" w:rsidP="00A81276">
      <w:pPr>
        <w:spacing w:after="0" w:line="240" w:lineRule="auto"/>
        <w:jc w:val="both"/>
        <w:rPr>
          <w:rFonts w:asciiTheme="majorHAnsi" w:eastAsia="Calibri" w:hAnsiTheme="majorHAnsi" w:cstheme="majorHAnsi"/>
          <w:b/>
        </w:rPr>
      </w:pPr>
      <w:r w:rsidRPr="00255439">
        <w:rPr>
          <w:rFonts w:asciiTheme="majorHAnsi" w:eastAsia="Calibri" w:hAnsiTheme="majorHAnsi" w:cstheme="majorHAnsi"/>
          <w:b/>
        </w:rPr>
        <w:t>Ovim izjavljujemo da će za potrebe izvršenja usluga koje su predmetom ove javne nabave osigurati slijedeće stručnjake:</w:t>
      </w:r>
    </w:p>
    <w:p w14:paraId="37CAEC90" w14:textId="77777777" w:rsidR="00A81276" w:rsidRPr="00255439" w:rsidRDefault="00A81276" w:rsidP="00A81276">
      <w:pPr>
        <w:widowControl w:val="0"/>
        <w:spacing w:before="9" w:after="0" w:line="240" w:lineRule="auto"/>
        <w:rPr>
          <w:rFonts w:asciiTheme="majorHAnsi" w:eastAsia="Times New Roman" w:hAnsiTheme="majorHAnsi" w:cs="Times New Roman"/>
          <w:b/>
          <w:sz w:val="24"/>
          <w:szCs w:val="24"/>
        </w:rPr>
      </w:pPr>
    </w:p>
    <w:tbl>
      <w:tblPr>
        <w:tblW w:w="1318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7"/>
        <w:gridCol w:w="3363"/>
        <w:gridCol w:w="2021"/>
        <w:gridCol w:w="2126"/>
        <w:gridCol w:w="4536"/>
      </w:tblGrid>
      <w:tr w:rsidR="00A81276" w:rsidRPr="00255439" w14:paraId="6E03225D" w14:textId="77777777" w:rsidTr="00A81276">
        <w:trPr>
          <w:trHeight w:hRule="exact" w:val="1090"/>
        </w:trPr>
        <w:tc>
          <w:tcPr>
            <w:tcW w:w="1137" w:type="dxa"/>
            <w:shd w:val="clear" w:color="auto" w:fill="DEEAF6"/>
          </w:tcPr>
          <w:p w14:paraId="7EE2129F" w14:textId="77777777" w:rsidR="00A81276" w:rsidRPr="00255439" w:rsidRDefault="00A81276" w:rsidP="00A81276">
            <w:pPr>
              <w:widowControl w:val="0"/>
              <w:spacing w:before="144" w:after="0" w:line="240" w:lineRule="auto"/>
              <w:ind w:left="320" w:right="109" w:hanging="72"/>
              <w:rPr>
                <w:rFonts w:asciiTheme="majorHAnsi" w:eastAsia="Times New Roman" w:hAnsiTheme="majorHAnsi" w:cs="Times New Roman"/>
                <w:b/>
                <w:sz w:val="24"/>
                <w:szCs w:val="24"/>
              </w:rPr>
            </w:pPr>
            <w:r w:rsidRPr="00255439">
              <w:rPr>
                <w:rFonts w:asciiTheme="majorHAnsi" w:eastAsia="Times New Roman" w:hAnsiTheme="majorHAnsi" w:cs="Times New Roman"/>
                <w:b/>
                <w:sz w:val="24"/>
                <w:szCs w:val="24"/>
              </w:rPr>
              <w:t>Redni broj</w:t>
            </w:r>
          </w:p>
        </w:tc>
        <w:tc>
          <w:tcPr>
            <w:tcW w:w="3363" w:type="dxa"/>
            <w:shd w:val="clear" w:color="auto" w:fill="DEEAF6"/>
          </w:tcPr>
          <w:p w14:paraId="41F15473" w14:textId="77777777" w:rsidR="00A81276" w:rsidRPr="00255439" w:rsidRDefault="00A81276" w:rsidP="00A81276">
            <w:pPr>
              <w:widowControl w:val="0"/>
              <w:spacing w:before="4" w:after="0" w:line="240" w:lineRule="auto"/>
              <w:rPr>
                <w:rFonts w:asciiTheme="majorHAnsi" w:eastAsia="Times New Roman" w:hAnsiTheme="majorHAnsi" w:cs="Times New Roman"/>
                <w:b/>
                <w:sz w:val="24"/>
                <w:szCs w:val="24"/>
              </w:rPr>
            </w:pPr>
          </w:p>
          <w:p w14:paraId="62418ED3" w14:textId="77777777" w:rsidR="00A81276" w:rsidRPr="00255439" w:rsidRDefault="00A81276" w:rsidP="00A81276">
            <w:pPr>
              <w:widowControl w:val="0"/>
              <w:spacing w:before="1" w:after="0" w:line="240" w:lineRule="auto"/>
              <w:ind w:left="141" w:right="145"/>
              <w:jc w:val="center"/>
              <w:rPr>
                <w:rFonts w:asciiTheme="majorHAnsi" w:eastAsia="Times New Roman" w:hAnsiTheme="majorHAnsi" w:cs="Times New Roman"/>
                <w:b/>
                <w:sz w:val="24"/>
                <w:szCs w:val="24"/>
              </w:rPr>
            </w:pPr>
            <w:r w:rsidRPr="00255439">
              <w:rPr>
                <w:rFonts w:asciiTheme="majorHAnsi" w:eastAsia="Times New Roman" w:hAnsiTheme="majorHAnsi" w:cs="Times New Roman"/>
                <w:b/>
                <w:sz w:val="24"/>
                <w:szCs w:val="24"/>
              </w:rPr>
              <w:t>Ime i prezime</w:t>
            </w:r>
          </w:p>
        </w:tc>
        <w:tc>
          <w:tcPr>
            <w:tcW w:w="2021" w:type="dxa"/>
            <w:shd w:val="clear" w:color="auto" w:fill="DEEAF6"/>
          </w:tcPr>
          <w:p w14:paraId="081126B2" w14:textId="77777777" w:rsidR="00A81276" w:rsidRPr="00255439" w:rsidRDefault="00A81276" w:rsidP="00A81276">
            <w:pPr>
              <w:widowControl w:val="0"/>
              <w:spacing w:after="0" w:line="240" w:lineRule="auto"/>
              <w:ind w:left="165" w:right="174"/>
              <w:jc w:val="center"/>
              <w:rPr>
                <w:rFonts w:asciiTheme="majorHAnsi" w:eastAsia="Times New Roman" w:hAnsiTheme="majorHAnsi" w:cs="Times New Roman"/>
                <w:b/>
                <w:sz w:val="24"/>
                <w:szCs w:val="24"/>
              </w:rPr>
            </w:pPr>
          </w:p>
          <w:p w14:paraId="15063FAD" w14:textId="77777777" w:rsidR="00A81276" w:rsidRPr="00255439" w:rsidRDefault="00A81276" w:rsidP="00A81276">
            <w:pPr>
              <w:widowControl w:val="0"/>
              <w:spacing w:after="0" w:line="240" w:lineRule="auto"/>
              <w:ind w:left="165" w:right="174"/>
              <w:jc w:val="center"/>
              <w:rPr>
                <w:rFonts w:asciiTheme="majorHAnsi" w:eastAsia="Times New Roman" w:hAnsiTheme="majorHAnsi" w:cs="Times New Roman"/>
                <w:b/>
                <w:sz w:val="24"/>
                <w:szCs w:val="24"/>
              </w:rPr>
            </w:pPr>
            <w:r w:rsidRPr="00255439">
              <w:rPr>
                <w:rFonts w:asciiTheme="majorHAnsi" w:eastAsia="Times New Roman" w:hAnsiTheme="majorHAnsi" w:cs="Times New Roman"/>
                <w:b/>
                <w:sz w:val="24"/>
                <w:szCs w:val="24"/>
              </w:rPr>
              <w:t>Akademska</w:t>
            </w:r>
          </w:p>
          <w:p w14:paraId="2BC58E7D" w14:textId="77777777" w:rsidR="00A81276" w:rsidRPr="00255439" w:rsidRDefault="00A81276" w:rsidP="00A81276">
            <w:pPr>
              <w:widowControl w:val="0"/>
              <w:spacing w:after="0" w:line="240" w:lineRule="auto"/>
              <w:ind w:left="165" w:right="174"/>
              <w:jc w:val="center"/>
              <w:rPr>
                <w:rFonts w:asciiTheme="majorHAnsi" w:eastAsia="Times New Roman" w:hAnsiTheme="majorHAnsi" w:cs="Times New Roman"/>
                <w:b/>
                <w:sz w:val="24"/>
                <w:szCs w:val="24"/>
              </w:rPr>
            </w:pPr>
            <w:r w:rsidRPr="00255439">
              <w:rPr>
                <w:rFonts w:asciiTheme="majorHAnsi" w:eastAsia="Times New Roman" w:hAnsiTheme="majorHAnsi" w:cs="Times New Roman"/>
                <w:b/>
                <w:sz w:val="24"/>
                <w:szCs w:val="24"/>
              </w:rPr>
              <w:t xml:space="preserve">titula </w:t>
            </w:r>
          </w:p>
        </w:tc>
        <w:tc>
          <w:tcPr>
            <w:tcW w:w="2126" w:type="dxa"/>
            <w:shd w:val="clear" w:color="auto" w:fill="DEEAF6"/>
          </w:tcPr>
          <w:p w14:paraId="54F8258E" w14:textId="77777777" w:rsidR="00A81276" w:rsidRPr="00255439" w:rsidRDefault="00A81276" w:rsidP="00A81276">
            <w:pPr>
              <w:widowControl w:val="0"/>
              <w:spacing w:after="0" w:line="240" w:lineRule="auto"/>
              <w:ind w:left="165" w:right="174"/>
              <w:jc w:val="center"/>
              <w:rPr>
                <w:rFonts w:asciiTheme="majorHAnsi" w:eastAsia="Times New Roman" w:hAnsiTheme="majorHAnsi" w:cs="Times New Roman"/>
                <w:b/>
                <w:sz w:val="24"/>
                <w:szCs w:val="24"/>
              </w:rPr>
            </w:pPr>
          </w:p>
          <w:p w14:paraId="4EC591C0" w14:textId="77777777" w:rsidR="00A81276" w:rsidRPr="00255439" w:rsidRDefault="00A81276" w:rsidP="00A81276">
            <w:pPr>
              <w:widowControl w:val="0"/>
              <w:spacing w:after="0" w:line="240" w:lineRule="auto"/>
              <w:ind w:left="165" w:right="174"/>
              <w:jc w:val="center"/>
              <w:rPr>
                <w:rFonts w:asciiTheme="majorHAnsi" w:eastAsia="Times New Roman" w:hAnsiTheme="majorHAnsi" w:cs="Times New Roman"/>
                <w:b/>
                <w:sz w:val="24"/>
                <w:szCs w:val="24"/>
              </w:rPr>
            </w:pPr>
            <w:r w:rsidRPr="00255439">
              <w:rPr>
                <w:rFonts w:asciiTheme="majorHAnsi" w:eastAsia="Times New Roman" w:hAnsiTheme="majorHAnsi" w:cs="Times New Roman"/>
                <w:b/>
                <w:sz w:val="24"/>
                <w:szCs w:val="24"/>
              </w:rPr>
              <w:t>Položaj u</w:t>
            </w:r>
          </w:p>
          <w:p w14:paraId="0C755270" w14:textId="77777777" w:rsidR="00A81276" w:rsidRPr="00255439" w:rsidRDefault="00A81276" w:rsidP="00A81276">
            <w:pPr>
              <w:widowControl w:val="0"/>
              <w:spacing w:after="0" w:line="240" w:lineRule="auto"/>
              <w:ind w:left="165" w:right="174"/>
              <w:jc w:val="center"/>
              <w:rPr>
                <w:rFonts w:asciiTheme="majorHAnsi" w:eastAsia="Times New Roman" w:hAnsiTheme="majorHAnsi" w:cs="Times New Roman"/>
                <w:b/>
                <w:sz w:val="24"/>
                <w:szCs w:val="24"/>
              </w:rPr>
            </w:pPr>
            <w:r w:rsidRPr="00255439">
              <w:rPr>
                <w:rFonts w:asciiTheme="majorHAnsi" w:eastAsia="Times New Roman" w:hAnsiTheme="majorHAnsi" w:cs="Times New Roman"/>
                <w:b/>
                <w:sz w:val="24"/>
                <w:szCs w:val="24"/>
              </w:rPr>
              <w:t>timu</w:t>
            </w:r>
          </w:p>
        </w:tc>
        <w:tc>
          <w:tcPr>
            <w:tcW w:w="4536" w:type="dxa"/>
            <w:shd w:val="clear" w:color="auto" w:fill="DEEAF6"/>
          </w:tcPr>
          <w:p w14:paraId="0BE84472" w14:textId="77777777" w:rsidR="00A81276" w:rsidRPr="00255439" w:rsidRDefault="00A81276" w:rsidP="00A81276">
            <w:pPr>
              <w:widowControl w:val="0"/>
              <w:spacing w:before="1" w:after="0" w:line="240" w:lineRule="auto"/>
              <w:ind w:left="119"/>
              <w:jc w:val="center"/>
              <w:rPr>
                <w:rFonts w:asciiTheme="majorHAnsi" w:eastAsia="Times New Roman" w:hAnsiTheme="majorHAnsi" w:cs="Times New Roman"/>
                <w:b/>
                <w:sz w:val="24"/>
                <w:szCs w:val="24"/>
              </w:rPr>
            </w:pPr>
          </w:p>
          <w:p w14:paraId="68966DE7" w14:textId="33FFD3CA" w:rsidR="00A81276" w:rsidRPr="00255439" w:rsidRDefault="00A81276" w:rsidP="00A81276">
            <w:pPr>
              <w:widowControl w:val="0"/>
              <w:spacing w:before="1" w:after="0" w:line="240" w:lineRule="auto"/>
              <w:ind w:left="119"/>
              <w:jc w:val="center"/>
              <w:rPr>
                <w:rFonts w:asciiTheme="majorHAnsi" w:eastAsia="Times New Roman" w:hAnsiTheme="majorHAnsi" w:cs="Times New Roman"/>
                <w:b/>
                <w:sz w:val="24"/>
                <w:szCs w:val="24"/>
              </w:rPr>
            </w:pPr>
            <w:r w:rsidRPr="00255439">
              <w:rPr>
                <w:rFonts w:asciiTheme="majorHAnsi" w:eastAsia="Times New Roman" w:hAnsiTheme="majorHAnsi" w:cs="Times New Roman"/>
                <w:b/>
                <w:sz w:val="24"/>
                <w:szCs w:val="24"/>
              </w:rPr>
              <w:t>Osobne reference                                        stručnjaka</w:t>
            </w:r>
          </w:p>
        </w:tc>
      </w:tr>
      <w:tr w:rsidR="00A81276" w:rsidRPr="00255439" w14:paraId="373486DC" w14:textId="77777777" w:rsidTr="00A81276">
        <w:trPr>
          <w:trHeight w:hRule="exact" w:val="1247"/>
        </w:trPr>
        <w:tc>
          <w:tcPr>
            <w:tcW w:w="1137" w:type="dxa"/>
            <w:tcBorders>
              <w:left w:val="single" w:sz="8" w:space="0" w:color="000000"/>
              <w:bottom w:val="single" w:sz="8" w:space="0" w:color="000000"/>
              <w:right w:val="single" w:sz="8" w:space="0" w:color="000000"/>
            </w:tcBorders>
          </w:tcPr>
          <w:p w14:paraId="094A35C3" w14:textId="77777777" w:rsidR="00A81276" w:rsidRPr="00255439" w:rsidRDefault="00A81276" w:rsidP="00A81276">
            <w:pPr>
              <w:widowControl w:val="0"/>
              <w:spacing w:after="0" w:line="240" w:lineRule="auto"/>
              <w:rPr>
                <w:rFonts w:asciiTheme="majorHAnsi" w:eastAsia="Times New Roman" w:hAnsiTheme="majorHAnsi" w:cs="Times New Roman"/>
                <w:sz w:val="24"/>
                <w:szCs w:val="24"/>
              </w:rPr>
            </w:pPr>
          </w:p>
        </w:tc>
        <w:tc>
          <w:tcPr>
            <w:tcW w:w="3363" w:type="dxa"/>
            <w:tcBorders>
              <w:left w:val="single" w:sz="8" w:space="0" w:color="000000"/>
              <w:bottom w:val="single" w:sz="8" w:space="0" w:color="000000"/>
              <w:right w:val="single" w:sz="8" w:space="0" w:color="000000"/>
            </w:tcBorders>
          </w:tcPr>
          <w:p w14:paraId="549F3746" w14:textId="77777777" w:rsidR="00A81276" w:rsidRPr="00255439" w:rsidRDefault="00A81276" w:rsidP="00A81276">
            <w:pPr>
              <w:widowControl w:val="0"/>
              <w:spacing w:after="0" w:line="240" w:lineRule="auto"/>
              <w:rPr>
                <w:rFonts w:asciiTheme="majorHAnsi" w:eastAsia="Times New Roman" w:hAnsiTheme="majorHAnsi" w:cs="Times New Roman"/>
                <w:sz w:val="24"/>
                <w:szCs w:val="24"/>
              </w:rPr>
            </w:pPr>
          </w:p>
          <w:p w14:paraId="16C881B9" w14:textId="730A60DC" w:rsidR="00A81276" w:rsidRPr="00255439" w:rsidRDefault="00A81276" w:rsidP="00A81276">
            <w:pPr>
              <w:widowControl w:val="0"/>
              <w:spacing w:after="0" w:line="240" w:lineRule="auto"/>
              <w:rPr>
                <w:rFonts w:asciiTheme="majorHAnsi" w:eastAsia="Times New Roman" w:hAnsiTheme="majorHAnsi" w:cs="Times New Roman"/>
                <w:sz w:val="24"/>
                <w:szCs w:val="24"/>
              </w:rPr>
            </w:pPr>
          </w:p>
          <w:p w14:paraId="7032C610" w14:textId="012E8D1F" w:rsidR="00A81276" w:rsidRPr="00255439" w:rsidRDefault="00A81276" w:rsidP="00A81276">
            <w:pPr>
              <w:widowControl w:val="0"/>
              <w:spacing w:after="0" w:line="240" w:lineRule="auto"/>
              <w:rPr>
                <w:rFonts w:asciiTheme="majorHAnsi" w:eastAsia="Times New Roman" w:hAnsiTheme="majorHAnsi" w:cs="Times New Roman"/>
                <w:sz w:val="24"/>
                <w:szCs w:val="24"/>
              </w:rPr>
            </w:pPr>
          </w:p>
          <w:p w14:paraId="71E89B53" w14:textId="5731603A" w:rsidR="00A81276" w:rsidRPr="00255439" w:rsidRDefault="00A81276" w:rsidP="00A81276">
            <w:pPr>
              <w:widowControl w:val="0"/>
              <w:spacing w:after="0" w:line="240" w:lineRule="auto"/>
              <w:rPr>
                <w:rFonts w:asciiTheme="majorHAnsi" w:eastAsia="Times New Roman" w:hAnsiTheme="majorHAnsi" w:cs="Times New Roman"/>
                <w:sz w:val="24"/>
                <w:szCs w:val="24"/>
              </w:rPr>
            </w:pPr>
          </w:p>
          <w:p w14:paraId="1C45764D" w14:textId="77777777" w:rsidR="00A81276" w:rsidRPr="00255439" w:rsidRDefault="00A81276" w:rsidP="00A81276">
            <w:pPr>
              <w:widowControl w:val="0"/>
              <w:spacing w:after="0" w:line="240" w:lineRule="auto"/>
              <w:rPr>
                <w:rFonts w:asciiTheme="majorHAnsi" w:eastAsia="Times New Roman" w:hAnsiTheme="majorHAnsi" w:cs="Times New Roman"/>
                <w:sz w:val="24"/>
                <w:szCs w:val="24"/>
              </w:rPr>
            </w:pPr>
          </w:p>
          <w:p w14:paraId="61BB4474" w14:textId="77777777" w:rsidR="00A81276" w:rsidRPr="00255439" w:rsidRDefault="00A81276" w:rsidP="00A81276">
            <w:pPr>
              <w:widowControl w:val="0"/>
              <w:spacing w:after="0" w:line="240" w:lineRule="auto"/>
              <w:rPr>
                <w:rFonts w:asciiTheme="majorHAnsi" w:eastAsia="Times New Roman" w:hAnsiTheme="majorHAnsi" w:cs="Times New Roman"/>
                <w:sz w:val="24"/>
                <w:szCs w:val="24"/>
              </w:rPr>
            </w:pPr>
          </w:p>
          <w:p w14:paraId="7EFD2392" w14:textId="28FF35AF" w:rsidR="00A81276" w:rsidRPr="00255439" w:rsidRDefault="00A81276" w:rsidP="00A81276">
            <w:pPr>
              <w:widowControl w:val="0"/>
              <w:spacing w:after="0" w:line="240" w:lineRule="auto"/>
              <w:rPr>
                <w:rFonts w:asciiTheme="majorHAnsi" w:eastAsia="Times New Roman" w:hAnsiTheme="majorHAnsi" w:cs="Times New Roman"/>
                <w:sz w:val="24"/>
                <w:szCs w:val="24"/>
              </w:rPr>
            </w:pPr>
          </w:p>
        </w:tc>
        <w:tc>
          <w:tcPr>
            <w:tcW w:w="2021" w:type="dxa"/>
            <w:tcBorders>
              <w:left w:val="single" w:sz="8" w:space="0" w:color="000000"/>
              <w:bottom w:val="single" w:sz="8" w:space="0" w:color="000000"/>
              <w:right w:val="single" w:sz="8" w:space="0" w:color="000000"/>
            </w:tcBorders>
          </w:tcPr>
          <w:p w14:paraId="504A9EE9" w14:textId="77777777" w:rsidR="00A81276" w:rsidRPr="00255439" w:rsidRDefault="00A81276" w:rsidP="00A81276">
            <w:pPr>
              <w:widowControl w:val="0"/>
              <w:spacing w:after="0" w:line="240" w:lineRule="auto"/>
              <w:rPr>
                <w:rFonts w:asciiTheme="majorHAnsi" w:eastAsia="Times New Roman" w:hAnsiTheme="majorHAnsi" w:cs="Times New Roman"/>
                <w:sz w:val="24"/>
                <w:szCs w:val="24"/>
              </w:rPr>
            </w:pPr>
          </w:p>
        </w:tc>
        <w:tc>
          <w:tcPr>
            <w:tcW w:w="2126" w:type="dxa"/>
            <w:tcBorders>
              <w:left w:val="single" w:sz="8" w:space="0" w:color="000000"/>
              <w:bottom w:val="single" w:sz="8" w:space="0" w:color="000000"/>
              <w:right w:val="single" w:sz="8" w:space="0" w:color="000000"/>
            </w:tcBorders>
          </w:tcPr>
          <w:p w14:paraId="59BF28AF" w14:textId="77777777" w:rsidR="00A81276" w:rsidRPr="00255439" w:rsidRDefault="00A81276" w:rsidP="00A81276">
            <w:pPr>
              <w:widowControl w:val="0"/>
              <w:spacing w:after="0" w:line="240" w:lineRule="auto"/>
              <w:rPr>
                <w:rFonts w:asciiTheme="majorHAnsi" w:eastAsia="Times New Roman" w:hAnsiTheme="majorHAnsi" w:cs="Times New Roman"/>
                <w:sz w:val="24"/>
                <w:szCs w:val="24"/>
              </w:rPr>
            </w:pPr>
          </w:p>
        </w:tc>
        <w:tc>
          <w:tcPr>
            <w:tcW w:w="4536" w:type="dxa"/>
            <w:tcBorders>
              <w:left w:val="single" w:sz="8" w:space="0" w:color="000000"/>
              <w:bottom w:val="single" w:sz="8" w:space="0" w:color="000000"/>
              <w:right w:val="single" w:sz="8" w:space="0" w:color="000000"/>
            </w:tcBorders>
          </w:tcPr>
          <w:p w14:paraId="1588ABD3" w14:textId="77777777" w:rsidR="00A81276" w:rsidRPr="00255439" w:rsidRDefault="00A81276" w:rsidP="00A81276">
            <w:pPr>
              <w:widowControl w:val="0"/>
              <w:spacing w:after="0" w:line="240" w:lineRule="auto"/>
              <w:rPr>
                <w:rFonts w:asciiTheme="majorHAnsi" w:eastAsia="Times New Roman" w:hAnsiTheme="majorHAnsi" w:cs="Times New Roman"/>
                <w:sz w:val="24"/>
                <w:szCs w:val="24"/>
              </w:rPr>
            </w:pPr>
          </w:p>
        </w:tc>
      </w:tr>
      <w:tr w:rsidR="00A81276" w:rsidRPr="00255439" w14:paraId="2ECFE177" w14:textId="77777777" w:rsidTr="00A81276">
        <w:trPr>
          <w:trHeight w:hRule="exact" w:val="1289"/>
        </w:trPr>
        <w:tc>
          <w:tcPr>
            <w:tcW w:w="1137" w:type="dxa"/>
            <w:tcBorders>
              <w:top w:val="single" w:sz="8" w:space="0" w:color="000000"/>
              <w:left w:val="single" w:sz="8" w:space="0" w:color="000000"/>
              <w:bottom w:val="single" w:sz="8" w:space="0" w:color="000000"/>
              <w:right w:val="single" w:sz="8" w:space="0" w:color="000000"/>
            </w:tcBorders>
          </w:tcPr>
          <w:p w14:paraId="75266B27" w14:textId="77777777" w:rsidR="00A81276" w:rsidRPr="00255439" w:rsidRDefault="00A81276" w:rsidP="00A81276">
            <w:pPr>
              <w:widowControl w:val="0"/>
              <w:spacing w:after="0" w:line="240" w:lineRule="auto"/>
              <w:rPr>
                <w:rFonts w:asciiTheme="majorHAnsi" w:eastAsia="Times New Roman" w:hAnsiTheme="majorHAnsi" w:cs="Times New Roman"/>
                <w:sz w:val="24"/>
                <w:szCs w:val="24"/>
              </w:rPr>
            </w:pPr>
          </w:p>
        </w:tc>
        <w:tc>
          <w:tcPr>
            <w:tcW w:w="3363" w:type="dxa"/>
            <w:tcBorders>
              <w:top w:val="single" w:sz="8" w:space="0" w:color="000000"/>
              <w:left w:val="single" w:sz="8" w:space="0" w:color="000000"/>
              <w:bottom w:val="single" w:sz="8" w:space="0" w:color="000000"/>
              <w:right w:val="single" w:sz="8" w:space="0" w:color="000000"/>
            </w:tcBorders>
          </w:tcPr>
          <w:p w14:paraId="0193A492" w14:textId="77777777" w:rsidR="00A81276" w:rsidRPr="00255439" w:rsidRDefault="00A81276" w:rsidP="00A81276">
            <w:pPr>
              <w:widowControl w:val="0"/>
              <w:spacing w:after="0" w:line="240" w:lineRule="auto"/>
              <w:rPr>
                <w:rFonts w:asciiTheme="majorHAnsi" w:eastAsia="Times New Roman" w:hAnsiTheme="majorHAnsi" w:cs="Times New Roman"/>
                <w:sz w:val="24"/>
                <w:szCs w:val="24"/>
              </w:rPr>
            </w:pPr>
          </w:p>
          <w:p w14:paraId="6BE242FC" w14:textId="0B6E9D06" w:rsidR="00A81276" w:rsidRPr="00255439" w:rsidRDefault="00A81276" w:rsidP="00A81276">
            <w:pPr>
              <w:widowControl w:val="0"/>
              <w:spacing w:after="0" w:line="240" w:lineRule="auto"/>
              <w:rPr>
                <w:rFonts w:asciiTheme="majorHAnsi" w:eastAsia="Times New Roman" w:hAnsiTheme="majorHAnsi" w:cs="Times New Roman"/>
                <w:sz w:val="24"/>
                <w:szCs w:val="24"/>
              </w:rPr>
            </w:pPr>
          </w:p>
          <w:p w14:paraId="2D8AA92D" w14:textId="1CD52180" w:rsidR="00A81276" w:rsidRPr="00255439" w:rsidRDefault="00A81276" w:rsidP="00A81276">
            <w:pPr>
              <w:widowControl w:val="0"/>
              <w:spacing w:after="0" w:line="240" w:lineRule="auto"/>
              <w:rPr>
                <w:rFonts w:asciiTheme="majorHAnsi" w:eastAsia="Times New Roman" w:hAnsiTheme="majorHAnsi" w:cs="Times New Roman"/>
                <w:sz w:val="24"/>
                <w:szCs w:val="24"/>
              </w:rPr>
            </w:pPr>
          </w:p>
          <w:p w14:paraId="3772E891" w14:textId="77777777" w:rsidR="00A81276" w:rsidRPr="00255439" w:rsidRDefault="00A81276" w:rsidP="00A81276">
            <w:pPr>
              <w:widowControl w:val="0"/>
              <w:spacing w:after="0" w:line="240" w:lineRule="auto"/>
              <w:rPr>
                <w:rFonts w:asciiTheme="majorHAnsi" w:eastAsia="Times New Roman" w:hAnsiTheme="majorHAnsi" w:cs="Times New Roman"/>
                <w:sz w:val="24"/>
                <w:szCs w:val="24"/>
              </w:rPr>
            </w:pPr>
          </w:p>
          <w:p w14:paraId="37900929" w14:textId="77777777" w:rsidR="00A81276" w:rsidRPr="00255439" w:rsidRDefault="00A81276" w:rsidP="00A81276">
            <w:pPr>
              <w:widowControl w:val="0"/>
              <w:spacing w:after="0" w:line="240" w:lineRule="auto"/>
              <w:rPr>
                <w:rFonts w:asciiTheme="majorHAnsi" w:eastAsia="Times New Roman" w:hAnsiTheme="majorHAnsi" w:cs="Times New Roman"/>
                <w:sz w:val="24"/>
                <w:szCs w:val="24"/>
              </w:rPr>
            </w:pPr>
          </w:p>
          <w:p w14:paraId="5DE9B113" w14:textId="741DD562" w:rsidR="00A81276" w:rsidRPr="00255439" w:rsidRDefault="00A81276" w:rsidP="00A81276">
            <w:pPr>
              <w:widowControl w:val="0"/>
              <w:spacing w:after="0" w:line="240" w:lineRule="auto"/>
              <w:rPr>
                <w:rFonts w:asciiTheme="majorHAnsi" w:eastAsia="Times New Roman" w:hAnsiTheme="majorHAnsi" w:cs="Times New Roman"/>
                <w:sz w:val="24"/>
                <w:szCs w:val="24"/>
              </w:rPr>
            </w:pPr>
          </w:p>
        </w:tc>
        <w:tc>
          <w:tcPr>
            <w:tcW w:w="2021" w:type="dxa"/>
            <w:tcBorders>
              <w:top w:val="single" w:sz="8" w:space="0" w:color="000000"/>
              <w:left w:val="single" w:sz="8" w:space="0" w:color="000000"/>
              <w:bottom w:val="single" w:sz="8" w:space="0" w:color="000000"/>
              <w:right w:val="single" w:sz="8" w:space="0" w:color="000000"/>
            </w:tcBorders>
          </w:tcPr>
          <w:p w14:paraId="693B141F" w14:textId="77777777" w:rsidR="00A81276" w:rsidRPr="00255439" w:rsidRDefault="00A81276" w:rsidP="00A81276">
            <w:pPr>
              <w:widowControl w:val="0"/>
              <w:spacing w:after="0" w:line="240" w:lineRule="auto"/>
              <w:rPr>
                <w:rFonts w:asciiTheme="majorHAnsi" w:eastAsia="Times New Roman" w:hAnsiTheme="majorHAnsi" w:cs="Times New Roman"/>
                <w:sz w:val="24"/>
                <w:szCs w:val="24"/>
              </w:rPr>
            </w:pPr>
          </w:p>
        </w:tc>
        <w:tc>
          <w:tcPr>
            <w:tcW w:w="2126" w:type="dxa"/>
            <w:tcBorders>
              <w:top w:val="single" w:sz="8" w:space="0" w:color="000000"/>
              <w:left w:val="single" w:sz="8" w:space="0" w:color="000000"/>
              <w:bottom w:val="single" w:sz="8" w:space="0" w:color="000000"/>
              <w:right w:val="single" w:sz="8" w:space="0" w:color="000000"/>
            </w:tcBorders>
          </w:tcPr>
          <w:p w14:paraId="1A7FCA85" w14:textId="77777777" w:rsidR="00A81276" w:rsidRPr="00255439" w:rsidRDefault="00A81276" w:rsidP="00A81276">
            <w:pPr>
              <w:widowControl w:val="0"/>
              <w:spacing w:after="0" w:line="240" w:lineRule="auto"/>
              <w:rPr>
                <w:rFonts w:asciiTheme="majorHAnsi" w:eastAsia="Times New Roman" w:hAnsiTheme="majorHAnsi" w:cs="Times New Roman"/>
                <w:sz w:val="24"/>
                <w:szCs w:val="24"/>
              </w:rPr>
            </w:pPr>
          </w:p>
        </w:tc>
        <w:tc>
          <w:tcPr>
            <w:tcW w:w="4536" w:type="dxa"/>
            <w:tcBorders>
              <w:top w:val="single" w:sz="8" w:space="0" w:color="000000"/>
              <w:left w:val="single" w:sz="8" w:space="0" w:color="000000"/>
              <w:bottom w:val="single" w:sz="8" w:space="0" w:color="000000"/>
              <w:right w:val="single" w:sz="8" w:space="0" w:color="000000"/>
            </w:tcBorders>
          </w:tcPr>
          <w:p w14:paraId="33892151" w14:textId="77777777" w:rsidR="00A81276" w:rsidRPr="00255439" w:rsidRDefault="00A81276" w:rsidP="00A81276">
            <w:pPr>
              <w:widowControl w:val="0"/>
              <w:spacing w:after="0" w:line="240" w:lineRule="auto"/>
              <w:rPr>
                <w:rFonts w:asciiTheme="majorHAnsi" w:eastAsia="Times New Roman" w:hAnsiTheme="majorHAnsi" w:cs="Times New Roman"/>
                <w:sz w:val="24"/>
                <w:szCs w:val="24"/>
              </w:rPr>
            </w:pPr>
          </w:p>
        </w:tc>
      </w:tr>
      <w:tr w:rsidR="00A81276" w:rsidRPr="00255439" w14:paraId="5197A5E8" w14:textId="77777777" w:rsidTr="00A81276">
        <w:trPr>
          <w:trHeight w:hRule="exact" w:val="1120"/>
        </w:trPr>
        <w:tc>
          <w:tcPr>
            <w:tcW w:w="1137" w:type="dxa"/>
            <w:tcBorders>
              <w:top w:val="single" w:sz="8" w:space="0" w:color="000000"/>
              <w:left w:val="single" w:sz="8" w:space="0" w:color="000000"/>
              <w:bottom w:val="single" w:sz="8" w:space="0" w:color="000000"/>
              <w:right w:val="single" w:sz="8" w:space="0" w:color="000000"/>
            </w:tcBorders>
          </w:tcPr>
          <w:p w14:paraId="78095F2E" w14:textId="77777777" w:rsidR="00A81276" w:rsidRPr="00255439" w:rsidRDefault="00A81276" w:rsidP="00A81276">
            <w:pPr>
              <w:widowControl w:val="0"/>
              <w:spacing w:after="0" w:line="240" w:lineRule="auto"/>
              <w:rPr>
                <w:rFonts w:asciiTheme="majorHAnsi" w:eastAsia="Times New Roman" w:hAnsiTheme="majorHAnsi" w:cs="Times New Roman"/>
                <w:sz w:val="24"/>
                <w:szCs w:val="24"/>
              </w:rPr>
            </w:pPr>
          </w:p>
        </w:tc>
        <w:tc>
          <w:tcPr>
            <w:tcW w:w="3363" w:type="dxa"/>
            <w:tcBorders>
              <w:top w:val="single" w:sz="8" w:space="0" w:color="000000"/>
              <w:left w:val="single" w:sz="8" w:space="0" w:color="000000"/>
              <w:bottom w:val="single" w:sz="8" w:space="0" w:color="000000"/>
              <w:right w:val="single" w:sz="8" w:space="0" w:color="000000"/>
            </w:tcBorders>
          </w:tcPr>
          <w:p w14:paraId="26A4AD9D" w14:textId="77777777" w:rsidR="00A81276" w:rsidRPr="00255439" w:rsidRDefault="00A81276" w:rsidP="00A81276">
            <w:pPr>
              <w:widowControl w:val="0"/>
              <w:spacing w:after="0" w:line="240" w:lineRule="auto"/>
              <w:rPr>
                <w:rFonts w:asciiTheme="majorHAnsi" w:eastAsia="Times New Roman" w:hAnsiTheme="majorHAnsi" w:cs="Times New Roman"/>
                <w:sz w:val="24"/>
                <w:szCs w:val="24"/>
              </w:rPr>
            </w:pPr>
          </w:p>
          <w:p w14:paraId="42645602" w14:textId="77777777" w:rsidR="00A81276" w:rsidRPr="00255439" w:rsidRDefault="00A81276" w:rsidP="00A81276">
            <w:pPr>
              <w:widowControl w:val="0"/>
              <w:spacing w:after="0" w:line="240" w:lineRule="auto"/>
              <w:rPr>
                <w:rFonts w:asciiTheme="majorHAnsi" w:eastAsia="Times New Roman" w:hAnsiTheme="majorHAnsi" w:cs="Times New Roman"/>
                <w:sz w:val="24"/>
                <w:szCs w:val="24"/>
              </w:rPr>
            </w:pPr>
          </w:p>
          <w:p w14:paraId="1A955675" w14:textId="40CAE29C" w:rsidR="00A81276" w:rsidRPr="00255439" w:rsidRDefault="00A81276" w:rsidP="00A81276">
            <w:pPr>
              <w:widowControl w:val="0"/>
              <w:spacing w:after="0" w:line="240" w:lineRule="auto"/>
              <w:rPr>
                <w:rFonts w:asciiTheme="majorHAnsi" w:eastAsia="Times New Roman" w:hAnsiTheme="majorHAnsi" w:cs="Times New Roman"/>
                <w:sz w:val="24"/>
                <w:szCs w:val="24"/>
              </w:rPr>
            </w:pPr>
          </w:p>
        </w:tc>
        <w:tc>
          <w:tcPr>
            <w:tcW w:w="2021" w:type="dxa"/>
            <w:tcBorders>
              <w:top w:val="single" w:sz="8" w:space="0" w:color="000000"/>
              <w:left w:val="single" w:sz="8" w:space="0" w:color="000000"/>
              <w:bottom w:val="single" w:sz="8" w:space="0" w:color="000000"/>
              <w:right w:val="single" w:sz="8" w:space="0" w:color="000000"/>
            </w:tcBorders>
          </w:tcPr>
          <w:p w14:paraId="6E228BF6" w14:textId="77777777" w:rsidR="00A81276" w:rsidRPr="00255439" w:rsidRDefault="00A81276" w:rsidP="00A81276">
            <w:pPr>
              <w:widowControl w:val="0"/>
              <w:spacing w:after="0" w:line="240" w:lineRule="auto"/>
              <w:rPr>
                <w:rFonts w:asciiTheme="majorHAnsi" w:eastAsia="Times New Roman" w:hAnsiTheme="majorHAnsi" w:cs="Times New Roman"/>
                <w:sz w:val="24"/>
                <w:szCs w:val="24"/>
              </w:rPr>
            </w:pPr>
          </w:p>
        </w:tc>
        <w:tc>
          <w:tcPr>
            <w:tcW w:w="2126" w:type="dxa"/>
            <w:tcBorders>
              <w:top w:val="single" w:sz="8" w:space="0" w:color="000000"/>
              <w:left w:val="single" w:sz="8" w:space="0" w:color="000000"/>
              <w:bottom w:val="single" w:sz="8" w:space="0" w:color="000000"/>
              <w:right w:val="single" w:sz="8" w:space="0" w:color="000000"/>
            </w:tcBorders>
          </w:tcPr>
          <w:p w14:paraId="3E6044D1" w14:textId="77777777" w:rsidR="00A81276" w:rsidRPr="00255439" w:rsidRDefault="00A81276" w:rsidP="00A81276">
            <w:pPr>
              <w:widowControl w:val="0"/>
              <w:spacing w:after="0" w:line="240" w:lineRule="auto"/>
              <w:rPr>
                <w:rFonts w:asciiTheme="majorHAnsi" w:eastAsia="Times New Roman" w:hAnsiTheme="majorHAnsi" w:cs="Times New Roman"/>
                <w:sz w:val="24"/>
                <w:szCs w:val="24"/>
              </w:rPr>
            </w:pPr>
          </w:p>
        </w:tc>
        <w:tc>
          <w:tcPr>
            <w:tcW w:w="4536" w:type="dxa"/>
            <w:tcBorders>
              <w:top w:val="single" w:sz="8" w:space="0" w:color="000000"/>
              <w:left w:val="single" w:sz="8" w:space="0" w:color="000000"/>
              <w:bottom w:val="single" w:sz="8" w:space="0" w:color="000000"/>
              <w:right w:val="single" w:sz="8" w:space="0" w:color="000000"/>
            </w:tcBorders>
          </w:tcPr>
          <w:p w14:paraId="0E3CE7DC" w14:textId="77777777" w:rsidR="00A81276" w:rsidRPr="00255439" w:rsidRDefault="00A81276" w:rsidP="00A81276">
            <w:pPr>
              <w:widowControl w:val="0"/>
              <w:spacing w:after="0" w:line="240" w:lineRule="auto"/>
              <w:rPr>
                <w:rFonts w:asciiTheme="majorHAnsi" w:eastAsia="Times New Roman" w:hAnsiTheme="majorHAnsi" w:cs="Times New Roman"/>
                <w:sz w:val="24"/>
                <w:szCs w:val="24"/>
              </w:rPr>
            </w:pPr>
          </w:p>
        </w:tc>
      </w:tr>
    </w:tbl>
    <w:p w14:paraId="51EDFC12" w14:textId="77777777" w:rsidR="00A81276" w:rsidRPr="00255439" w:rsidRDefault="00A81276" w:rsidP="00A81276">
      <w:pPr>
        <w:widowControl w:val="0"/>
        <w:spacing w:after="0" w:line="240" w:lineRule="auto"/>
        <w:rPr>
          <w:rFonts w:asciiTheme="majorHAnsi" w:eastAsia="Times New Roman" w:hAnsiTheme="majorHAnsi" w:cs="Times New Roman"/>
          <w:b/>
          <w:sz w:val="24"/>
          <w:szCs w:val="24"/>
        </w:rPr>
      </w:pPr>
    </w:p>
    <w:p w14:paraId="31EC2A36" w14:textId="77777777" w:rsidR="00A81276" w:rsidRPr="00255439" w:rsidRDefault="00A81276" w:rsidP="00A81276">
      <w:pPr>
        <w:widowControl w:val="0"/>
        <w:tabs>
          <w:tab w:val="left" w:pos="9322"/>
          <w:tab w:val="left" w:pos="12621"/>
        </w:tabs>
        <w:spacing w:before="72" w:after="0" w:line="244" w:lineRule="exact"/>
        <w:ind w:left="7198" w:right="89"/>
        <w:rPr>
          <w:rFonts w:asciiTheme="majorHAnsi" w:eastAsia="Times New Roman" w:hAnsiTheme="majorHAnsi" w:cs="Times New Roman"/>
          <w:sz w:val="24"/>
          <w:szCs w:val="24"/>
          <w:u w:val="single"/>
        </w:rPr>
      </w:pPr>
      <w:r w:rsidRPr="00255439">
        <w:rPr>
          <w:rFonts w:asciiTheme="majorHAnsi" w:eastAsia="Times New Roman" w:hAnsiTheme="majorHAnsi" w:cs="Times New Roman"/>
          <w:sz w:val="24"/>
          <w:szCs w:val="24"/>
        </w:rPr>
        <w:t xml:space="preserve">MP        </w:t>
      </w:r>
      <w:r w:rsidRPr="00255439">
        <w:rPr>
          <w:rFonts w:asciiTheme="majorHAnsi" w:eastAsia="Times New Roman" w:hAnsiTheme="majorHAnsi" w:cs="Times New Roman"/>
          <w:sz w:val="24"/>
          <w:szCs w:val="24"/>
          <w:u w:val="single"/>
        </w:rPr>
        <w:tab/>
      </w:r>
      <w:r w:rsidRPr="00255439">
        <w:rPr>
          <w:rFonts w:asciiTheme="majorHAnsi" w:eastAsia="Times New Roman" w:hAnsiTheme="majorHAnsi" w:cs="Times New Roman"/>
          <w:sz w:val="24"/>
          <w:szCs w:val="24"/>
          <w:u w:val="single"/>
        </w:rPr>
        <w:tab/>
        <w:t xml:space="preserve">   </w:t>
      </w:r>
    </w:p>
    <w:p w14:paraId="4C1C3421" w14:textId="77777777" w:rsidR="00A81276" w:rsidRPr="00255439" w:rsidRDefault="00A81276" w:rsidP="00A81276">
      <w:pPr>
        <w:widowControl w:val="0"/>
        <w:spacing w:after="0" w:line="176" w:lineRule="exact"/>
        <w:ind w:right="1381"/>
        <w:jc w:val="right"/>
        <w:rPr>
          <w:rFonts w:asciiTheme="majorHAnsi" w:eastAsia="Times New Roman" w:hAnsiTheme="majorHAnsi" w:cs="Times New Roman"/>
          <w:sz w:val="24"/>
          <w:szCs w:val="24"/>
        </w:rPr>
      </w:pPr>
      <w:r w:rsidRPr="00255439">
        <w:rPr>
          <w:rFonts w:asciiTheme="majorHAnsi" w:eastAsia="Times New Roman" w:hAnsiTheme="majorHAnsi" w:cs="Times New Roman"/>
          <w:sz w:val="24"/>
          <w:szCs w:val="24"/>
        </w:rPr>
        <w:t>(potpis osobe po zakonu ovlaštene za zastupanje)</w:t>
      </w:r>
    </w:p>
    <w:p w14:paraId="7108C002" w14:textId="77777777" w:rsidR="00A81276" w:rsidRPr="00255439" w:rsidRDefault="00A81276" w:rsidP="00A81276">
      <w:pPr>
        <w:widowControl w:val="0"/>
        <w:spacing w:after="0" w:line="240" w:lineRule="auto"/>
        <w:rPr>
          <w:rFonts w:asciiTheme="majorHAnsi" w:eastAsia="Times New Roman" w:hAnsiTheme="majorHAnsi" w:cs="Times New Roman"/>
          <w:sz w:val="24"/>
          <w:szCs w:val="24"/>
        </w:rPr>
      </w:pPr>
    </w:p>
    <w:p w14:paraId="01154F4D" w14:textId="77777777" w:rsidR="00A81276" w:rsidRPr="00255439" w:rsidRDefault="00A81276" w:rsidP="00A81276">
      <w:pPr>
        <w:widowControl w:val="0"/>
        <w:spacing w:before="124" w:after="0" w:line="240" w:lineRule="auto"/>
        <w:ind w:left="118" w:right="89"/>
        <w:rPr>
          <w:rFonts w:asciiTheme="majorHAnsi" w:eastAsia="Times New Roman" w:hAnsiTheme="majorHAnsi" w:cs="Times New Roman"/>
          <w:b/>
          <w:i/>
          <w:sz w:val="24"/>
          <w:szCs w:val="24"/>
        </w:rPr>
      </w:pPr>
    </w:p>
    <w:p w14:paraId="25A6D534" w14:textId="77777777" w:rsidR="00A81276" w:rsidRPr="00255439" w:rsidRDefault="00A81276" w:rsidP="00A81276">
      <w:pPr>
        <w:widowControl w:val="0"/>
        <w:spacing w:before="124" w:after="0" w:line="240" w:lineRule="auto"/>
        <w:ind w:left="118" w:right="89"/>
        <w:rPr>
          <w:rFonts w:asciiTheme="majorHAnsi" w:eastAsia="Times New Roman" w:hAnsiTheme="majorHAnsi" w:cs="Times New Roman"/>
          <w:b/>
          <w:i/>
          <w:sz w:val="24"/>
          <w:szCs w:val="24"/>
        </w:rPr>
      </w:pPr>
    </w:p>
    <w:p w14:paraId="77BB0DC0" w14:textId="2BC501CF" w:rsidR="00A81276" w:rsidRPr="00255439" w:rsidRDefault="00A81276" w:rsidP="00A81276">
      <w:pPr>
        <w:widowControl w:val="0"/>
        <w:spacing w:before="124" w:after="0" w:line="240" w:lineRule="auto"/>
        <w:ind w:left="118" w:right="89"/>
        <w:rPr>
          <w:rFonts w:asciiTheme="majorHAnsi" w:eastAsia="Times New Roman" w:hAnsiTheme="majorHAnsi" w:cs="Times New Roman"/>
          <w:b/>
          <w:i/>
          <w:sz w:val="24"/>
          <w:szCs w:val="24"/>
        </w:rPr>
      </w:pPr>
      <w:r w:rsidRPr="00255439">
        <w:rPr>
          <w:rFonts w:asciiTheme="majorHAnsi" w:eastAsia="Times New Roman" w:hAnsiTheme="majorHAnsi" w:cs="Times New Roman"/>
          <w:b/>
          <w:i/>
          <w:sz w:val="24"/>
          <w:szCs w:val="24"/>
        </w:rPr>
        <w:t>NAPOMENA:</w:t>
      </w:r>
    </w:p>
    <w:p w14:paraId="3F4CF869" w14:textId="33DCA82D" w:rsidR="00A81276" w:rsidRDefault="00A81276" w:rsidP="00255439">
      <w:pPr>
        <w:widowControl w:val="0"/>
        <w:spacing w:after="0" w:line="240" w:lineRule="auto"/>
        <w:ind w:left="118" w:right="89"/>
        <w:rPr>
          <w:rFonts w:asciiTheme="majorHAnsi" w:eastAsia="Times New Roman" w:hAnsiTheme="majorHAnsi" w:cs="Times New Roman"/>
          <w:i/>
          <w:sz w:val="24"/>
          <w:szCs w:val="24"/>
        </w:rPr>
      </w:pPr>
      <w:r w:rsidRPr="00255439">
        <w:rPr>
          <w:rFonts w:asciiTheme="majorHAnsi" w:eastAsia="Times New Roman" w:hAnsiTheme="majorHAnsi" w:cs="Times New Roman"/>
          <w:i/>
          <w:sz w:val="24"/>
          <w:szCs w:val="24"/>
        </w:rPr>
        <w:t xml:space="preserve">Ovo je </w:t>
      </w:r>
      <w:r w:rsidRPr="00255439">
        <w:rPr>
          <w:rFonts w:asciiTheme="majorHAnsi" w:eastAsia="Times New Roman" w:hAnsiTheme="majorHAnsi" w:cs="Times New Roman"/>
          <w:b/>
          <w:i/>
          <w:sz w:val="24"/>
          <w:szCs w:val="24"/>
        </w:rPr>
        <w:t xml:space="preserve">predložak </w:t>
      </w:r>
      <w:r w:rsidRPr="00255439">
        <w:rPr>
          <w:rFonts w:asciiTheme="majorHAnsi" w:eastAsia="Times New Roman" w:hAnsiTheme="majorHAnsi" w:cs="Times New Roman"/>
          <w:i/>
          <w:sz w:val="24"/>
          <w:szCs w:val="24"/>
        </w:rPr>
        <w:t xml:space="preserve">Naručitelja, ali ponuditelj može sam kreirati svoj predložak koji mora imati sve rubrike kao i ovaj. </w:t>
      </w:r>
    </w:p>
    <w:p w14:paraId="332C8A4F" w14:textId="165CB34D" w:rsidR="0087094E" w:rsidRPr="0087094E" w:rsidRDefault="0087094E" w:rsidP="0087094E">
      <w:pPr>
        <w:spacing w:after="0" w:line="240" w:lineRule="auto"/>
        <w:jc w:val="both"/>
        <w:rPr>
          <w:rFonts w:asciiTheme="majorHAnsi" w:eastAsia="Calibri" w:hAnsiTheme="majorHAnsi" w:cstheme="majorHAnsi"/>
          <w:b/>
        </w:rPr>
      </w:pPr>
      <w:r w:rsidRPr="0087094E">
        <w:rPr>
          <w:rFonts w:asciiTheme="majorHAnsi" w:eastAsia="Calibri" w:hAnsiTheme="majorHAnsi" w:cstheme="majorHAnsi"/>
          <w:b/>
        </w:rPr>
        <w:lastRenderedPageBreak/>
        <w:t>PRILOG IV</w:t>
      </w:r>
      <w:r>
        <w:rPr>
          <w:rFonts w:asciiTheme="majorHAnsi" w:eastAsia="Calibri" w:hAnsiTheme="majorHAnsi" w:cstheme="majorHAnsi"/>
          <w:b/>
        </w:rPr>
        <w:t xml:space="preserve"> - </w:t>
      </w:r>
      <w:r>
        <w:t>Arhitektonski glavni projekt rekonstrukcije iz 2010 se nalazi u privitku u RWG formatu i čini dio ove dokumentacije za nadmetanje</w:t>
      </w:r>
    </w:p>
    <w:sectPr w:rsidR="0087094E" w:rsidRPr="0087094E" w:rsidSect="00572D2C">
      <w:pgSz w:w="16838" w:h="11906" w:orient="landscape"/>
      <w:pgMar w:top="1418" w:right="1418" w:bottom="1134"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AA884B" w14:textId="77777777" w:rsidR="00992E09" w:rsidRDefault="00992E09" w:rsidP="00BC7AA7">
      <w:pPr>
        <w:spacing w:after="0" w:line="240" w:lineRule="auto"/>
      </w:pPr>
      <w:r>
        <w:separator/>
      </w:r>
    </w:p>
  </w:endnote>
  <w:endnote w:type="continuationSeparator" w:id="0">
    <w:p w14:paraId="5FE599DD" w14:textId="77777777" w:rsidR="00992E09" w:rsidRDefault="00992E09" w:rsidP="00BC7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inherit">
    <w:altName w:val="Calibri"/>
    <w:charset w:val="00"/>
    <w:family w:val="auto"/>
    <w:pitch w:val="default"/>
  </w:font>
  <w:font w:name="Myriad Pro">
    <w:altName w:val="Corbel"/>
    <w:panose1 w:val="00000000000000000000"/>
    <w:charset w:val="00"/>
    <w:family w:val="swiss"/>
    <w:notTrueType/>
    <w:pitch w:val="variable"/>
    <w:sig w:usb0="20000287" w:usb1="00000001" w:usb2="00000000" w:usb3="00000000" w:csb0="0000019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34282" w14:textId="77777777" w:rsidR="00CC54D9" w:rsidRDefault="00CC54D9">
    <w:pPr>
      <w:pStyle w:val="Footer"/>
      <w:jc w:val="center"/>
    </w:pPr>
  </w:p>
  <w:p w14:paraId="14BB6CE4" w14:textId="5A397513" w:rsidR="00CC54D9" w:rsidRDefault="00CC54D9">
    <w:pPr>
      <w:pStyle w:val="Footer"/>
      <w:jc w:val="center"/>
    </w:pPr>
    <w:sdt>
      <w:sdtPr>
        <w:id w:val="-107466554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395974">
          <w:rPr>
            <w:noProof/>
          </w:rPr>
          <w:t>20</w:t>
        </w:r>
        <w:r>
          <w:rPr>
            <w:noProof/>
          </w:rPr>
          <w:fldChar w:fldCharType="end"/>
        </w:r>
      </w:sdtContent>
    </w:sdt>
  </w:p>
  <w:p w14:paraId="754D1D5F" w14:textId="77777777" w:rsidR="00CC54D9" w:rsidRPr="00272020" w:rsidRDefault="00CC54D9">
    <w:pPr>
      <w:pStyle w:val="Footer"/>
      <w:rPr>
        <w:lang w:val="hr-H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D4E2BF" w14:textId="77777777" w:rsidR="00CC54D9" w:rsidRDefault="00CC54D9">
    <w:pPr>
      <w:pStyle w:val="Footer"/>
      <w:jc w:val="center"/>
    </w:pPr>
  </w:p>
  <w:p w14:paraId="770BAEF2" w14:textId="77777777" w:rsidR="00CC54D9" w:rsidRDefault="00CC54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F7C281" w14:textId="77777777" w:rsidR="00992E09" w:rsidRDefault="00992E09" w:rsidP="00BC7AA7">
      <w:pPr>
        <w:spacing w:after="0" w:line="240" w:lineRule="auto"/>
      </w:pPr>
      <w:r>
        <w:separator/>
      </w:r>
    </w:p>
  </w:footnote>
  <w:footnote w:type="continuationSeparator" w:id="0">
    <w:p w14:paraId="63B8E6B8" w14:textId="77777777" w:rsidR="00992E09" w:rsidRDefault="00992E09" w:rsidP="00BC7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207"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7"/>
      <w:gridCol w:w="3919"/>
      <w:gridCol w:w="2841"/>
    </w:tblGrid>
    <w:tr w:rsidR="00CC54D9" w:rsidRPr="001C6AD3" w14:paraId="7F7FE92C" w14:textId="77777777" w:rsidTr="00CF605F">
      <w:tc>
        <w:tcPr>
          <w:tcW w:w="3447" w:type="dxa"/>
        </w:tcPr>
        <w:p w14:paraId="2B42BFB6" w14:textId="77777777" w:rsidR="00CC54D9" w:rsidRPr="001C6AD3" w:rsidRDefault="00CC54D9" w:rsidP="00D173DC">
          <w:pPr>
            <w:jc w:val="center"/>
            <w:rPr>
              <w:rFonts w:ascii="Times New Roman" w:hAnsi="Times New Roman" w:cs="Times New Roman"/>
            </w:rPr>
          </w:pPr>
          <w:r w:rsidRPr="001C6AD3">
            <w:rPr>
              <w:rFonts w:ascii="Times New Roman" w:hAnsi="Times New Roman" w:cs="Times New Roman"/>
              <w:noProof/>
              <w:lang w:eastAsia="hr-HR"/>
            </w:rPr>
            <w:drawing>
              <wp:inline distT="0" distB="0" distL="0" distR="0" wp14:anchorId="07C90B1E" wp14:editId="46BC375E">
                <wp:extent cx="771525" cy="515636"/>
                <wp:effectExtent l="19050" t="0" r="9525" b="0"/>
                <wp:docPr id="1" name="Picture 3" descr="https://europa.eu/european-union/sites/europaeu/files/docs/body/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uropa.eu/european-union/sites/europaeu/files/docs/body/flag_yellow_low.jpg"/>
                        <pic:cNvPicPr>
                          <a:picLocks noChangeAspect="1" noChangeArrowheads="1"/>
                        </pic:cNvPicPr>
                      </pic:nvPicPr>
                      <pic:blipFill>
                        <a:blip r:embed="rId1" cstate="print"/>
                        <a:srcRect/>
                        <a:stretch>
                          <a:fillRect/>
                        </a:stretch>
                      </pic:blipFill>
                      <pic:spPr bwMode="auto">
                        <a:xfrm>
                          <a:off x="0" y="0"/>
                          <a:ext cx="778716" cy="520442"/>
                        </a:xfrm>
                        <a:prstGeom prst="rect">
                          <a:avLst/>
                        </a:prstGeom>
                        <a:noFill/>
                        <a:ln w="9525">
                          <a:noFill/>
                          <a:miter lim="800000"/>
                          <a:headEnd/>
                          <a:tailEnd/>
                        </a:ln>
                      </pic:spPr>
                    </pic:pic>
                  </a:graphicData>
                </a:graphic>
              </wp:inline>
            </w:drawing>
          </w:r>
        </w:p>
        <w:p w14:paraId="3AC1674F" w14:textId="77777777" w:rsidR="00CC54D9" w:rsidRPr="003C1C09" w:rsidRDefault="00CC54D9" w:rsidP="00D173DC">
          <w:pPr>
            <w:jc w:val="center"/>
            <w:rPr>
              <w:rFonts w:asciiTheme="majorHAnsi" w:hAnsiTheme="majorHAnsi" w:cs="Times New Roman"/>
              <w:sz w:val="16"/>
              <w:szCs w:val="16"/>
            </w:rPr>
          </w:pPr>
          <w:proofErr w:type="spellStart"/>
          <w:r w:rsidRPr="003C1C09">
            <w:rPr>
              <w:rFonts w:asciiTheme="majorHAnsi" w:hAnsiTheme="majorHAnsi" w:cs="Times New Roman"/>
              <w:sz w:val="16"/>
              <w:szCs w:val="16"/>
            </w:rPr>
            <w:t>Europska</w:t>
          </w:r>
          <w:proofErr w:type="spellEnd"/>
          <w:r>
            <w:rPr>
              <w:rFonts w:asciiTheme="majorHAnsi" w:hAnsiTheme="majorHAnsi" w:cs="Times New Roman"/>
              <w:sz w:val="16"/>
              <w:szCs w:val="16"/>
            </w:rPr>
            <w:t xml:space="preserve"> </w:t>
          </w:r>
          <w:proofErr w:type="spellStart"/>
          <w:r w:rsidRPr="003C1C09">
            <w:rPr>
              <w:rFonts w:asciiTheme="majorHAnsi" w:hAnsiTheme="majorHAnsi" w:cs="Times New Roman"/>
              <w:sz w:val="16"/>
              <w:szCs w:val="16"/>
            </w:rPr>
            <w:t>unija</w:t>
          </w:r>
          <w:proofErr w:type="spellEnd"/>
        </w:p>
        <w:p w14:paraId="28A51266" w14:textId="77777777" w:rsidR="00CC54D9" w:rsidRPr="001C6AD3" w:rsidRDefault="00CC54D9" w:rsidP="00D173DC">
          <w:pPr>
            <w:jc w:val="center"/>
            <w:rPr>
              <w:rFonts w:ascii="Times New Roman" w:hAnsi="Times New Roman" w:cs="Times New Roman"/>
            </w:rPr>
          </w:pPr>
          <w:proofErr w:type="spellStart"/>
          <w:r w:rsidRPr="003C1C09">
            <w:rPr>
              <w:rFonts w:asciiTheme="majorHAnsi" w:hAnsiTheme="majorHAnsi" w:cs="Times New Roman"/>
              <w:sz w:val="16"/>
              <w:szCs w:val="16"/>
            </w:rPr>
            <w:t>Zajedno</w:t>
          </w:r>
          <w:proofErr w:type="spellEnd"/>
          <w:r w:rsidRPr="003C1C09">
            <w:rPr>
              <w:rFonts w:asciiTheme="majorHAnsi" w:hAnsiTheme="majorHAnsi" w:cs="Times New Roman"/>
              <w:sz w:val="16"/>
              <w:szCs w:val="16"/>
            </w:rPr>
            <w:t xml:space="preserve"> do </w:t>
          </w:r>
          <w:proofErr w:type="spellStart"/>
          <w:r w:rsidRPr="003C1C09">
            <w:rPr>
              <w:rFonts w:asciiTheme="majorHAnsi" w:hAnsiTheme="majorHAnsi" w:cs="Times New Roman"/>
              <w:sz w:val="16"/>
              <w:szCs w:val="16"/>
            </w:rPr>
            <w:t>fondova</w:t>
          </w:r>
          <w:proofErr w:type="spellEnd"/>
          <w:r w:rsidRPr="003C1C09">
            <w:rPr>
              <w:rFonts w:asciiTheme="majorHAnsi" w:hAnsiTheme="majorHAnsi" w:cs="Times New Roman"/>
              <w:sz w:val="16"/>
              <w:szCs w:val="16"/>
            </w:rPr>
            <w:t xml:space="preserve"> EU</w:t>
          </w:r>
        </w:p>
      </w:tc>
      <w:tc>
        <w:tcPr>
          <w:tcW w:w="3919" w:type="dxa"/>
        </w:tcPr>
        <w:p w14:paraId="5FBF9E95" w14:textId="77777777" w:rsidR="00CC54D9" w:rsidRPr="001C6AD3" w:rsidRDefault="00CC54D9" w:rsidP="00D173DC">
          <w:pPr>
            <w:jc w:val="center"/>
            <w:rPr>
              <w:rFonts w:ascii="Times New Roman" w:hAnsi="Times New Roman" w:cs="Times New Roman"/>
            </w:rPr>
          </w:pPr>
        </w:p>
        <w:p w14:paraId="55339790" w14:textId="77777777" w:rsidR="00CC54D9" w:rsidRPr="001C6AD3" w:rsidRDefault="00CC54D9" w:rsidP="00D173DC">
          <w:pPr>
            <w:jc w:val="center"/>
            <w:rPr>
              <w:rFonts w:ascii="Times New Roman" w:hAnsi="Times New Roman" w:cs="Times New Roman"/>
            </w:rPr>
          </w:pPr>
          <w:r w:rsidRPr="001C6AD3">
            <w:rPr>
              <w:rFonts w:ascii="Times New Roman" w:hAnsi="Times New Roman" w:cs="Times New Roman"/>
              <w:noProof/>
              <w:lang w:eastAsia="hr-HR"/>
            </w:rPr>
            <w:drawing>
              <wp:inline distT="0" distB="0" distL="0" distR="0" wp14:anchorId="3DA4F734" wp14:editId="7CAC4880">
                <wp:extent cx="1479406" cy="485775"/>
                <wp:effectExtent l="19050" t="0" r="6494" b="0"/>
                <wp:docPr id="2" name="Picture 2" descr="C:\Users\vjezbrnik2\Desktop\ppd\Vidljivost\Vizualni identitet - Europski strukturni i investicijski fondovi\ESI logotip_boja_manj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jezbrnik2\Desktop\ppd\Vidljivost\Vizualni identitet - Europski strukturni i investicijski fondovi\ESI logotip_boja_manji.png"/>
                        <pic:cNvPicPr>
                          <a:picLocks noChangeAspect="1" noChangeArrowheads="1"/>
                        </pic:cNvPicPr>
                      </pic:nvPicPr>
                      <pic:blipFill>
                        <a:blip r:embed="rId2" cstate="print"/>
                        <a:srcRect/>
                        <a:stretch>
                          <a:fillRect/>
                        </a:stretch>
                      </pic:blipFill>
                      <pic:spPr bwMode="auto">
                        <a:xfrm>
                          <a:off x="0" y="0"/>
                          <a:ext cx="1479406" cy="485775"/>
                        </a:xfrm>
                        <a:prstGeom prst="rect">
                          <a:avLst/>
                        </a:prstGeom>
                        <a:noFill/>
                        <a:ln w="9525">
                          <a:noFill/>
                          <a:miter lim="800000"/>
                          <a:headEnd/>
                          <a:tailEnd/>
                        </a:ln>
                      </pic:spPr>
                    </pic:pic>
                  </a:graphicData>
                </a:graphic>
              </wp:inline>
            </w:drawing>
          </w:r>
        </w:p>
      </w:tc>
      <w:tc>
        <w:tcPr>
          <w:tcW w:w="2841" w:type="dxa"/>
        </w:tcPr>
        <w:p w14:paraId="374A5C8F" w14:textId="77777777" w:rsidR="00CC54D9" w:rsidRPr="001C6AD3" w:rsidRDefault="00CC54D9" w:rsidP="00D173DC">
          <w:pPr>
            <w:jc w:val="center"/>
            <w:rPr>
              <w:rFonts w:ascii="Times New Roman" w:hAnsi="Times New Roman" w:cs="Times New Roman"/>
            </w:rPr>
          </w:pPr>
        </w:p>
        <w:p w14:paraId="3ACDAD58" w14:textId="77777777" w:rsidR="00CC54D9" w:rsidRPr="001C6AD3" w:rsidRDefault="00CC54D9" w:rsidP="00D173DC">
          <w:pPr>
            <w:jc w:val="center"/>
            <w:rPr>
              <w:rFonts w:ascii="Times New Roman" w:hAnsi="Times New Roman" w:cs="Times New Roman"/>
            </w:rPr>
          </w:pPr>
          <w:r w:rsidRPr="001C6AD3">
            <w:rPr>
              <w:rFonts w:ascii="Times New Roman" w:hAnsi="Times New Roman" w:cs="Times New Roman"/>
              <w:noProof/>
              <w:lang w:eastAsia="hr-HR"/>
            </w:rPr>
            <w:drawing>
              <wp:inline distT="0" distB="0" distL="0" distR="0" wp14:anchorId="786642B1" wp14:editId="06198B99">
                <wp:extent cx="1647825" cy="443644"/>
                <wp:effectExtent l="19050" t="0" r="0" b="0"/>
                <wp:docPr id="5" name="Picture 1" descr="C:\Users\vjezbrnik2\Desktop\ppd\Vidljivost\Vizualni identitet - OP Konkurentnost i kohezija\OPKK_boja_bez pozadine_manj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jezbrnik2\Desktop\ppd\Vidljivost\Vizualni identitet - OP Konkurentnost i kohezija\OPKK_boja_bez pozadine_manji.png"/>
                        <pic:cNvPicPr>
                          <a:picLocks noChangeAspect="1" noChangeArrowheads="1"/>
                        </pic:cNvPicPr>
                      </pic:nvPicPr>
                      <pic:blipFill>
                        <a:blip r:embed="rId3" cstate="print"/>
                        <a:srcRect/>
                        <a:stretch>
                          <a:fillRect/>
                        </a:stretch>
                      </pic:blipFill>
                      <pic:spPr bwMode="auto">
                        <a:xfrm>
                          <a:off x="0" y="0"/>
                          <a:ext cx="1677130" cy="451534"/>
                        </a:xfrm>
                        <a:prstGeom prst="rect">
                          <a:avLst/>
                        </a:prstGeom>
                        <a:noFill/>
                        <a:ln w="9525">
                          <a:noFill/>
                          <a:miter lim="800000"/>
                          <a:headEnd/>
                          <a:tailEnd/>
                        </a:ln>
                      </pic:spPr>
                    </pic:pic>
                  </a:graphicData>
                </a:graphic>
              </wp:inline>
            </w:drawing>
          </w:r>
        </w:p>
      </w:tc>
    </w:tr>
  </w:tbl>
  <w:p w14:paraId="692145E0" w14:textId="77777777" w:rsidR="00CC54D9" w:rsidRDefault="00CC54D9" w:rsidP="00FE72F9">
    <w:pPr>
      <w:pStyle w:val="Defaul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458D1"/>
    <w:multiLevelType w:val="hybridMultilevel"/>
    <w:tmpl w:val="424A8520"/>
    <w:lvl w:ilvl="0" w:tplc="8ACC4990">
      <w:start w:val="1"/>
      <w:numFmt w:val="bullet"/>
      <w:lvlText w:val="-"/>
      <w:lvlJc w:val="left"/>
      <w:pPr>
        <w:ind w:left="1440" w:hanging="360"/>
      </w:pPr>
      <w:rPr>
        <w:rFonts w:ascii="Times New Roman" w:hAnsi="Times New Roman" w:hint="default"/>
      </w:rPr>
    </w:lvl>
    <w:lvl w:ilvl="1" w:tplc="041A0003" w:tentative="1">
      <w:start w:val="1"/>
      <w:numFmt w:val="bullet"/>
      <w:lvlText w:val="o"/>
      <w:lvlJc w:val="left"/>
      <w:pPr>
        <w:ind w:left="2160" w:hanging="360"/>
      </w:pPr>
      <w:rPr>
        <w:rFonts w:ascii="Courier New" w:hAnsi="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 w15:restartNumberingAfterBreak="0">
    <w:nsid w:val="03F92229"/>
    <w:multiLevelType w:val="hybridMultilevel"/>
    <w:tmpl w:val="4C7A4FB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E7215"/>
    <w:multiLevelType w:val="hybridMultilevel"/>
    <w:tmpl w:val="E4285652"/>
    <w:lvl w:ilvl="0" w:tplc="DA825068">
      <w:start w:val="1"/>
      <w:numFmt w:val="lowerLetter"/>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F5E737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FC29E2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B4A5CC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7FC7DC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7884BA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492C0C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AD42E8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12E112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CEF6F25"/>
    <w:multiLevelType w:val="multilevel"/>
    <w:tmpl w:val="1960FE8C"/>
    <w:lvl w:ilvl="0">
      <w:start w:val="1"/>
      <w:numFmt w:val="decimal"/>
      <w:lvlText w:val="%1."/>
      <w:lvlJc w:val="left"/>
      <w:pPr>
        <w:ind w:left="720" w:hanging="360"/>
      </w:pPr>
      <w:rPr>
        <w:rFonts w:cs="Times New Roman" w:hint="default"/>
      </w:rPr>
    </w:lvl>
    <w:lvl w:ilvl="1">
      <w:start w:val="13"/>
      <w:numFmt w:val="decimal"/>
      <w:isLgl/>
      <w:lvlText w:val="%1.%2."/>
      <w:lvlJc w:val="left"/>
      <w:pPr>
        <w:ind w:left="1473" w:hanging="480"/>
      </w:pPr>
      <w:rPr>
        <w:rFonts w:cs="Times New Roman" w:hint="default"/>
      </w:rPr>
    </w:lvl>
    <w:lvl w:ilvl="2">
      <w:start w:val="1"/>
      <w:numFmt w:val="decimal"/>
      <w:isLgl/>
      <w:lvlText w:val="%1.%2.%3."/>
      <w:lvlJc w:val="left"/>
      <w:pPr>
        <w:ind w:left="3196" w:hanging="720"/>
      </w:pPr>
      <w:rPr>
        <w:rFonts w:cs="Times New Roman" w:hint="default"/>
      </w:rPr>
    </w:lvl>
    <w:lvl w:ilvl="3">
      <w:start w:val="1"/>
      <w:numFmt w:val="decimal"/>
      <w:isLgl/>
      <w:lvlText w:val="%1.%2.%3.%4."/>
      <w:lvlJc w:val="left"/>
      <w:pPr>
        <w:ind w:left="4254" w:hanging="720"/>
      </w:pPr>
      <w:rPr>
        <w:rFonts w:cs="Times New Roman" w:hint="default"/>
      </w:rPr>
    </w:lvl>
    <w:lvl w:ilvl="4">
      <w:start w:val="1"/>
      <w:numFmt w:val="decimal"/>
      <w:isLgl/>
      <w:lvlText w:val="%1.%2.%3.%4.%5."/>
      <w:lvlJc w:val="left"/>
      <w:pPr>
        <w:ind w:left="5672" w:hanging="1080"/>
      </w:pPr>
      <w:rPr>
        <w:rFonts w:cs="Times New Roman" w:hint="default"/>
      </w:rPr>
    </w:lvl>
    <w:lvl w:ilvl="5">
      <w:start w:val="1"/>
      <w:numFmt w:val="decimal"/>
      <w:isLgl/>
      <w:lvlText w:val="%1.%2.%3.%4.%5.%6."/>
      <w:lvlJc w:val="left"/>
      <w:pPr>
        <w:ind w:left="6730" w:hanging="1080"/>
      </w:pPr>
      <w:rPr>
        <w:rFonts w:cs="Times New Roman" w:hint="default"/>
      </w:rPr>
    </w:lvl>
    <w:lvl w:ilvl="6">
      <w:start w:val="1"/>
      <w:numFmt w:val="decimal"/>
      <w:isLgl/>
      <w:lvlText w:val="%1.%2.%3.%4.%5.%6.%7."/>
      <w:lvlJc w:val="left"/>
      <w:pPr>
        <w:ind w:left="8148" w:hanging="1440"/>
      </w:pPr>
      <w:rPr>
        <w:rFonts w:cs="Times New Roman" w:hint="default"/>
      </w:rPr>
    </w:lvl>
    <w:lvl w:ilvl="7">
      <w:start w:val="1"/>
      <w:numFmt w:val="decimal"/>
      <w:isLgl/>
      <w:lvlText w:val="%1.%2.%3.%4.%5.%6.%7.%8."/>
      <w:lvlJc w:val="left"/>
      <w:pPr>
        <w:ind w:left="9206" w:hanging="1440"/>
      </w:pPr>
      <w:rPr>
        <w:rFonts w:cs="Times New Roman" w:hint="default"/>
      </w:rPr>
    </w:lvl>
    <w:lvl w:ilvl="8">
      <w:start w:val="1"/>
      <w:numFmt w:val="decimal"/>
      <w:isLgl/>
      <w:lvlText w:val="%1.%2.%3.%4.%5.%6.%7.%8.%9."/>
      <w:lvlJc w:val="left"/>
      <w:pPr>
        <w:ind w:left="10624" w:hanging="1800"/>
      </w:pPr>
      <w:rPr>
        <w:rFonts w:cs="Times New Roman" w:hint="default"/>
      </w:rPr>
    </w:lvl>
  </w:abstractNum>
  <w:abstractNum w:abstractNumId="4" w15:restartNumberingAfterBreak="0">
    <w:nsid w:val="0DB04B15"/>
    <w:multiLevelType w:val="hybridMultilevel"/>
    <w:tmpl w:val="603E982C"/>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5" w15:restartNumberingAfterBreak="0">
    <w:nsid w:val="112976FC"/>
    <w:multiLevelType w:val="hybridMultilevel"/>
    <w:tmpl w:val="0AF24372"/>
    <w:lvl w:ilvl="0" w:tplc="276E1B12">
      <w:start w:val="1"/>
      <w:numFmt w:val="lowerLetter"/>
      <w:lvlText w:val="%1)"/>
      <w:lvlJc w:val="left"/>
      <w:pPr>
        <w:ind w:left="720" w:hanging="360"/>
      </w:pPr>
      <w:rPr>
        <w:rFonts w:ascii="Arial" w:eastAsia="Calibri" w:hAnsi="Arial" w:cs="Times New Roman" w:hint="default"/>
        <w:b/>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 w15:restartNumberingAfterBreak="0">
    <w:nsid w:val="12515877"/>
    <w:multiLevelType w:val="hybridMultilevel"/>
    <w:tmpl w:val="1480DDF8"/>
    <w:lvl w:ilvl="0" w:tplc="5A12C304">
      <w:start w:val="1"/>
      <w:numFmt w:val="decimal"/>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7" w15:restartNumberingAfterBreak="0">
    <w:nsid w:val="18D12FB2"/>
    <w:multiLevelType w:val="hybridMultilevel"/>
    <w:tmpl w:val="DA36E1DA"/>
    <w:lvl w:ilvl="0" w:tplc="F7FE8714">
      <w:start w:val="1"/>
      <w:numFmt w:val="lowerLetter"/>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97CF2A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782EAC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BB4EB4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6C0BE8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9C88D2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7DC4FF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DB6646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27C069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C27289F"/>
    <w:multiLevelType w:val="hybridMultilevel"/>
    <w:tmpl w:val="3D2C5544"/>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5D1F47"/>
    <w:multiLevelType w:val="hybridMultilevel"/>
    <w:tmpl w:val="9004936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B0A551B"/>
    <w:multiLevelType w:val="hybridMultilevel"/>
    <w:tmpl w:val="84008FB6"/>
    <w:lvl w:ilvl="0" w:tplc="C2B42C94">
      <w:start w:val="1"/>
      <w:numFmt w:val="bullet"/>
      <w:lvlText w:val="-"/>
      <w:lvlJc w:val="left"/>
      <w:pPr>
        <w:ind w:left="720" w:hanging="360"/>
      </w:pPr>
      <w:rPr>
        <w:rFonts w:ascii="inherit" w:eastAsia="Times New Roman" w:hAnsi="inherit" w:cs="Arial" w:hint="default"/>
        <w:color w:val="484848"/>
        <w:sz w:val="18"/>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304803E4"/>
    <w:multiLevelType w:val="hybridMultilevel"/>
    <w:tmpl w:val="E8DE184E"/>
    <w:lvl w:ilvl="0" w:tplc="5D2A768A">
      <w:start w:val="6"/>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04E6482"/>
    <w:multiLevelType w:val="hybridMultilevel"/>
    <w:tmpl w:val="08F035BC"/>
    <w:lvl w:ilvl="0" w:tplc="584E11F4">
      <w:start w:val="1"/>
      <w:numFmt w:val="decimal"/>
      <w:lvlText w:val="%1."/>
      <w:lvlJc w:val="left"/>
      <w:pPr>
        <w:ind w:left="1069" w:hanging="360"/>
      </w:pPr>
      <w:rPr>
        <w:rFonts w:cs="Times New Roman" w:hint="default"/>
      </w:rPr>
    </w:lvl>
    <w:lvl w:ilvl="1" w:tplc="041A0019" w:tentative="1">
      <w:start w:val="1"/>
      <w:numFmt w:val="lowerLetter"/>
      <w:lvlText w:val="%2."/>
      <w:lvlJc w:val="left"/>
      <w:pPr>
        <w:ind w:left="1789" w:hanging="360"/>
      </w:pPr>
      <w:rPr>
        <w:rFonts w:cs="Times New Roman"/>
      </w:rPr>
    </w:lvl>
    <w:lvl w:ilvl="2" w:tplc="041A001B" w:tentative="1">
      <w:start w:val="1"/>
      <w:numFmt w:val="lowerRoman"/>
      <w:lvlText w:val="%3."/>
      <w:lvlJc w:val="right"/>
      <w:pPr>
        <w:ind w:left="2509" w:hanging="180"/>
      </w:pPr>
      <w:rPr>
        <w:rFonts w:cs="Times New Roman"/>
      </w:rPr>
    </w:lvl>
    <w:lvl w:ilvl="3" w:tplc="041A000F" w:tentative="1">
      <w:start w:val="1"/>
      <w:numFmt w:val="decimal"/>
      <w:lvlText w:val="%4."/>
      <w:lvlJc w:val="left"/>
      <w:pPr>
        <w:ind w:left="3229" w:hanging="360"/>
      </w:pPr>
      <w:rPr>
        <w:rFonts w:cs="Times New Roman"/>
      </w:rPr>
    </w:lvl>
    <w:lvl w:ilvl="4" w:tplc="041A0019" w:tentative="1">
      <w:start w:val="1"/>
      <w:numFmt w:val="lowerLetter"/>
      <w:lvlText w:val="%5."/>
      <w:lvlJc w:val="left"/>
      <w:pPr>
        <w:ind w:left="3949" w:hanging="360"/>
      </w:pPr>
      <w:rPr>
        <w:rFonts w:cs="Times New Roman"/>
      </w:rPr>
    </w:lvl>
    <w:lvl w:ilvl="5" w:tplc="041A001B" w:tentative="1">
      <w:start w:val="1"/>
      <w:numFmt w:val="lowerRoman"/>
      <w:lvlText w:val="%6."/>
      <w:lvlJc w:val="right"/>
      <w:pPr>
        <w:ind w:left="4669" w:hanging="180"/>
      </w:pPr>
      <w:rPr>
        <w:rFonts w:cs="Times New Roman"/>
      </w:rPr>
    </w:lvl>
    <w:lvl w:ilvl="6" w:tplc="041A000F" w:tentative="1">
      <w:start w:val="1"/>
      <w:numFmt w:val="decimal"/>
      <w:lvlText w:val="%7."/>
      <w:lvlJc w:val="left"/>
      <w:pPr>
        <w:ind w:left="5389" w:hanging="360"/>
      </w:pPr>
      <w:rPr>
        <w:rFonts w:cs="Times New Roman"/>
      </w:rPr>
    </w:lvl>
    <w:lvl w:ilvl="7" w:tplc="041A0019" w:tentative="1">
      <w:start w:val="1"/>
      <w:numFmt w:val="lowerLetter"/>
      <w:lvlText w:val="%8."/>
      <w:lvlJc w:val="left"/>
      <w:pPr>
        <w:ind w:left="6109" w:hanging="360"/>
      </w:pPr>
      <w:rPr>
        <w:rFonts w:cs="Times New Roman"/>
      </w:rPr>
    </w:lvl>
    <w:lvl w:ilvl="8" w:tplc="041A001B" w:tentative="1">
      <w:start w:val="1"/>
      <w:numFmt w:val="lowerRoman"/>
      <w:lvlText w:val="%9."/>
      <w:lvlJc w:val="right"/>
      <w:pPr>
        <w:ind w:left="6829" w:hanging="180"/>
      </w:pPr>
      <w:rPr>
        <w:rFonts w:cs="Times New Roman"/>
      </w:rPr>
    </w:lvl>
  </w:abstractNum>
  <w:abstractNum w:abstractNumId="13" w15:restartNumberingAfterBreak="0">
    <w:nsid w:val="38E1563C"/>
    <w:multiLevelType w:val="hybridMultilevel"/>
    <w:tmpl w:val="A3E8906C"/>
    <w:lvl w:ilvl="0" w:tplc="A682680A">
      <w:start w:val="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DB51A5E"/>
    <w:multiLevelType w:val="hybridMultilevel"/>
    <w:tmpl w:val="9D02D5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60744B4"/>
    <w:multiLevelType w:val="hybridMultilevel"/>
    <w:tmpl w:val="6E369734"/>
    <w:lvl w:ilvl="0" w:tplc="6564401E">
      <w:start w:val="1"/>
      <w:numFmt w:val="decimal"/>
      <w:lvlText w:val="%1."/>
      <w:lvlJc w:val="left"/>
      <w:pPr>
        <w:ind w:left="1080" w:hanging="360"/>
      </w:pPr>
      <w:rPr>
        <w:rFonts w:cs="Times New Roman" w:hint="default"/>
      </w:rPr>
    </w:lvl>
    <w:lvl w:ilvl="1" w:tplc="041A0019" w:tentative="1">
      <w:start w:val="1"/>
      <w:numFmt w:val="lowerLetter"/>
      <w:lvlText w:val="%2."/>
      <w:lvlJc w:val="left"/>
      <w:pPr>
        <w:ind w:left="1800" w:hanging="360"/>
      </w:pPr>
      <w:rPr>
        <w:rFonts w:cs="Times New Roman"/>
      </w:rPr>
    </w:lvl>
    <w:lvl w:ilvl="2" w:tplc="041A001B" w:tentative="1">
      <w:start w:val="1"/>
      <w:numFmt w:val="lowerRoman"/>
      <w:lvlText w:val="%3."/>
      <w:lvlJc w:val="right"/>
      <w:pPr>
        <w:ind w:left="2520" w:hanging="180"/>
      </w:pPr>
      <w:rPr>
        <w:rFonts w:cs="Times New Roman"/>
      </w:rPr>
    </w:lvl>
    <w:lvl w:ilvl="3" w:tplc="041A000F" w:tentative="1">
      <w:start w:val="1"/>
      <w:numFmt w:val="decimal"/>
      <w:lvlText w:val="%4."/>
      <w:lvlJc w:val="left"/>
      <w:pPr>
        <w:ind w:left="3240" w:hanging="360"/>
      </w:pPr>
      <w:rPr>
        <w:rFonts w:cs="Times New Roman"/>
      </w:rPr>
    </w:lvl>
    <w:lvl w:ilvl="4" w:tplc="041A0019" w:tentative="1">
      <w:start w:val="1"/>
      <w:numFmt w:val="lowerLetter"/>
      <w:lvlText w:val="%5."/>
      <w:lvlJc w:val="left"/>
      <w:pPr>
        <w:ind w:left="3960" w:hanging="360"/>
      </w:pPr>
      <w:rPr>
        <w:rFonts w:cs="Times New Roman"/>
      </w:rPr>
    </w:lvl>
    <w:lvl w:ilvl="5" w:tplc="041A001B" w:tentative="1">
      <w:start w:val="1"/>
      <w:numFmt w:val="lowerRoman"/>
      <w:lvlText w:val="%6."/>
      <w:lvlJc w:val="right"/>
      <w:pPr>
        <w:ind w:left="4680" w:hanging="180"/>
      </w:pPr>
      <w:rPr>
        <w:rFonts w:cs="Times New Roman"/>
      </w:rPr>
    </w:lvl>
    <w:lvl w:ilvl="6" w:tplc="041A000F" w:tentative="1">
      <w:start w:val="1"/>
      <w:numFmt w:val="decimal"/>
      <w:lvlText w:val="%7."/>
      <w:lvlJc w:val="left"/>
      <w:pPr>
        <w:ind w:left="5400" w:hanging="360"/>
      </w:pPr>
      <w:rPr>
        <w:rFonts w:cs="Times New Roman"/>
      </w:rPr>
    </w:lvl>
    <w:lvl w:ilvl="7" w:tplc="041A0019" w:tentative="1">
      <w:start w:val="1"/>
      <w:numFmt w:val="lowerLetter"/>
      <w:lvlText w:val="%8."/>
      <w:lvlJc w:val="left"/>
      <w:pPr>
        <w:ind w:left="6120" w:hanging="360"/>
      </w:pPr>
      <w:rPr>
        <w:rFonts w:cs="Times New Roman"/>
      </w:rPr>
    </w:lvl>
    <w:lvl w:ilvl="8" w:tplc="041A001B" w:tentative="1">
      <w:start w:val="1"/>
      <w:numFmt w:val="lowerRoman"/>
      <w:lvlText w:val="%9."/>
      <w:lvlJc w:val="right"/>
      <w:pPr>
        <w:ind w:left="6840" w:hanging="180"/>
      </w:pPr>
      <w:rPr>
        <w:rFonts w:cs="Times New Roman"/>
      </w:rPr>
    </w:lvl>
  </w:abstractNum>
  <w:abstractNum w:abstractNumId="16" w15:restartNumberingAfterBreak="0">
    <w:nsid w:val="461303CA"/>
    <w:multiLevelType w:val="multilevel"/>
    <w:tmpl w:val="FD3A35B8"/>
    <w:lvl w:ilvl="0">
      <w:start w:val="6"/>
      <w:numFmt w:val="decimal"/>
      <w:lvlText w:val="%1."/>
      <w:lvlJc w:val="left"/>
      <w:pPr>
        <w:ind w:left="360" w:hanging="360"/>
      </w:pPr>
      <w:rPr>
        <w:rFonts w:cs="Times New Roman" w:hint="default"/>
      </w:rPr>
    </w:lvl>
    <w:lvl w:ilvl="1">
      <w:start w:val="1"/>
      <w:numFmt w:val="decimal"/>
      <w:lvlText w:val="1.%2."/>
      <w:lvlJc w:val="left"/>
      <w:pPr>
        <w:ind w:left="928"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7" w15:restartNumberingAfterBreak="0">
    <w:nsid w:val="46C93FD7"/>
    <w:multiLevelType w:val="multilevel"/>
    <w:tmpl w:val="502AB894"/>
    <w:lvl w:ilvl="0">
      <w:start w:val="1"/>
      <w:numFmt w:val="decimal"/>
      <w:lvlText w:val="%1."/>
      <w:lvlJc w:val="left"/>
      <w:pPr>
        <w:ind w:left="477" w:hanging="360"/>
      </w:pPr>
      <w:rPr>
        <w:rFonts w:ascii="Times New Roman" w:eastAsia="Times New Roman" w:hAnsi="Times New Roman" w:cs="Times New Roman" w:hint="default"/>
        <w:b/>
        <w:bCs/>
        <w:spacing w:val="-1"/>
        <w:w w:val="100"/>
        <w:sz w:val="24"/>
        <w:szCs w:val="24"/>
      </w:rPr>
    </w:lvl>
    <w:lvl w:ilvl="1">
      <w:start w:val="1"/>
      <w:numFmt w:val="decimal"/>
      <w:lvlText w:val="%1.%2."/>
      <w:lvlJc w:val="left"/>
      <w:pPr>
        <w:ind w:left="999" w:hanging="432"/>
      </w:pPr>
      <w:rPr>
        <w:rFonts w:ascii="Times New Roman" w:eastAsia="Times New Roman" w:hAnsi="Times New Roman" w:cs="Times New Roman" w:hint="default"/>
        <w:b/>
        <w:bCs/>
        <w:w w:val="100"/>
        <w:sz w:val="24"/>
        <w:szCs w:val="24"/>
      </w:rPr>
    </w:lvl>
    <w:lvl w:ilvl="2">
      <w:numFmt w:val="bullet"/>
      <w:lvlText w:val="•"/>
      <w:lvlJc w:val="left"/>
      <w:pPr>
        <w:ind w:left="1620" w:hanging="432"/>
      </w:pPr>
      <w:rPr>
        <w:rFonts w:hint="default"/>
      </w:rPr>
    </w:lvl>
    <w:lvl w:ilvl="3">
      <w:numFmt w:val="bullet"/>
      <w:lvlText w:val="•"/>
      <w:lvlJc w:val="left"/>
      <w:pPr>
        <w:ind w:left="2580" w:hanging="432"/>
      </w:pPr>
      <w:rPr>
        <w:rFonts w:hint="default"/>
      </w:rPr>
    </w:lvl>
    <w:lvl w:ilvl="4">
      <w:numFmt w:val="bullet"/>
      <w:lvlText w:val="•"/>
      <w:lvlJc w:val="left"/>
      <w:pPr>
        <w:ind w:left="3541" w:hanging="432"/>
      </w:pPr>
      <w:rPr>
        <w:rFonts w:hint="default"/>
      </w:rPr>
    </w:lvl>
    <w:lvl w:ilvl="5">
      <w:numFmt w:val="bullet"/>
      <w:lvlText w:val="•"/>
      <w:lvlJc w:val="left"/>
      <w:pPr>
        <w:ind w:left="4501" w:hanging="432"/>
      </w:pPr>
      <w:rPr>
        <w:rFonts w:hint="default"/>
      </w:rPr>
    </w:lvl>
    <w:lvl w:ilvl="6">
      <w:numFmt w:val="bullet"/>
      <w:lvlText w:val="•"/>
      <w:lvlJc w:val="left"/>
      <w:pPr>
        <w:ind w:left="5462" w:hanging="432"/>
      </w:pPr>
      <w:rPr>
        <w:rFonts w:hint="default"/>
      </w:rPr>
    </w:lvl>
    <w:lvl w:ilvl="7">
      <w:numFmt w:val="bullet"/>
      <w:lvlText w:val="•"/>
      <w:lvlJc w:val="left"/>
      <w:pPr>
        <w:ind w:left="6422" w:hanging="432"/>
      </w:pPr>
      <w:rPr>
        <w:rFonts w:hint="default"/>
      </w:rPr>
    </w:lvl>
    <w:lvl w:ilvl="8">
      <w:numFmt w:val="bullet"/>
      <w:lvlText w:val="•"/>
      <w:lvlJc w:val="left"/>
      <w:pPr>
        <w:ind w:left="7383" w:hanging="432"/>
      </w:pPr>
      <w:rPr>
        <w:rFonts w:hint="default"/>
      </w:rPr>
    </w:lvl>
  </w:abstractNum>
  <w:abstractNum w:abstractNumId="18" w15:restartNumberingAfterBreak="0">
    <w:nsid w:val="48650694"/>
    <w:multiLevelType w:val="hybridMultilevel"/>
    <w:tmpl w:val="36D845B2"/>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09826C3"/>
    <w:multiLevelType w:val="hybridMultilevel"/>
    <w:tmpl w:val="A3A0ACC8"/>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0" w15:restartNumberingAfterBreak="0">
    <w:nsid w:val="51E63BF6"/>
    <w:multiLevelType w:val="hybridMultilevel"/>
    <w:tmpl w:val="2BD849F8"/>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7F33D67"/>
    <w:multiLevelType w:val="hybridMultilevel"/>
    <w:tmpl w:val="12F8FE74"/>
    <w:lvl w:ilvl="0" w:tplc="53B6C924">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2" w15:restartNumberingAfterBreak="0">
    <w:nsid w:val="5C0F016E"/>
    <w:multiLevelType w:val="hybridMultilevel"/>
    <w:tmpl w:val="A3B008F8"/>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F103225"/>
    <w:multiLevelType w:val="hybridMultilevel"/>
    <w:tmpl w:val="B5DC42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0114652"/>
    <w:multiLevelType w:val="hybridMultilevel"/>
    <w:tmpl w:val="FB9C27D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84A2373"/>
    <w:multiLevelType w:val="hybridMultilevel"/>
    <w:tmpl w:val="32762C9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A7F53FA"/>
    <w:multiLevelType w:val="hybridMultilevel"/>
    <w:tmpl w:val="D1CC1394"/>
    <w:lvl w:ilvl="0" w:tplc="04240001">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7" w15:restartNumberingAfterBreak="0">
    <w:nsid w:val="6CAB2A9D"/>
    <w:multiLevelType w:val="hybridMultilevel"/>
    <w:tmpl w:val="283CCA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1995122"/>
    <w:multiLevelType w:val="hybridMultilevel"/>
    <w:tmpl w:val="C128BA9A"/>
    <w:lvl w:ilvl="0" w:tplc="C4DE144A">
      <w:start w:val="1"/>
      <w:numFmt w:val="bullet"/>
      <w:lvlText w:val="-"/>
      <w:lvlJc w:val="left"/>
      <w:pPr>
        <w:ind w:left="1440" w:hanging="360"/>
      </w:pPr>
      <w:rPr>
        <w:rFonts w:ascii="Calibri" w:eastAsiaTheme="minorHAnsi" w:hAnsi="Calibri" w:cs="Calibri"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9" w15:restartNumberingAfterBreak="0">
    <w:nsid w:val="720D3833"/>
    <w:multiLevelType w:val="hybridMultilevel"/>
    <w:tmpl w:val="DFE2A55E"/>
    <w:lvl w:ilvl="0" w:tplc="A718D86A">
      <w:start w:val="4"/>
      <w:numFmt w:val="decimal"/>
      <w:lvlText w:val="%1."/>
      <w:lvlJc w:val="left"/>
      <w:pPr>
        <w:ind w:left="2880" w:hanging="360"/>
      </w:pPr>
      <w:rPr>
        <w:rFonts w:hint="default"/>
      </w:rPr>
    </w:lvl>
    <w:lvl w:ilvl="1" w:tplc="041A0019" w:tentative="1">
      <w:start w:val="1"/>
      <w:numFmt w:val="lowerLetter"/>
      <w:lvlText w:val="%2."/>
      <w:lvlJc w:val="left"/>
      <w:pPr>
        <w:ind w:left="3600" w:hanging="360"/>
      </w:pPr>
    </w:lvl>
    <w:lvl w:ilvl="2" w:tplc="041A001B" w:tentative="1">
      <w:start w:val="1"/>
      <w:numFmt w:val="lowerRoman"/>
      <w:lvlText w:val="%3."/>
      <w:lvlJc w:val="right"/>
      <w:pPr>
        <w:ind w:left="4320" w:hanging="180"/>
      </w:pPr>
    </w:lvl>
    <w:lvl w:ilvl="3" w:tplc="041A000F" w:tentative="1">
      <w:start w:val="1"/>
      <w:numFmt w:val="decimal"/>
      <w:lvlText w:val="%4."/>
      <w:lvlJc w:val="left"/>
      <w:pPr>
        <w:ind w:left="5040" w:hanging="360"/>
      </w:pPr>
    </w:lvl>
    <w:lvl w:ilvl="4" w:tplc="041A0019" w:tentative="1">
      <w:start w:val="1"/>
      <w:numFmt w:val="lowerLetter"/>
      <w:lvlText w:val="%5."/>
      <w:lvlJc w:val="left"/>
      <w:pPr>
        <w:ind w:left="5760" w:hanging="360"/>
      </w:pPr>
    </w:lvl>
    <w:lvl w:ilvl="5" w:tplc="041A001B" w:tentative="1">
      <w:start w:val="1"/>
      <w:numFmt w:val="lowerRoman"/>
      <w:lvlText w:val="%6."/>
      <w:lvlJc w:val="right"/>
      <w:pPr>
        <w:ind w:left="6480" w:hanging="180"/>
      </w:pPr>
    </w:lvl>
    <w:lvl w:ilvl="6" w:tplc="041A000F" w:tentative="1">
      <w:start w:val="1"/>
      <w:numFmt w:val="decimal"/>
      <w:lvlText w:val="%7."/>
      <w:lvlJc w:val="left"/>
      <w:pPr>
        <w:ind w:left="7200" w:hanging="360"/>
      </w:pPr>
    </w:lvl>
    <w:lvl w:ilvl="7" w:tplc="041A0019" w:tentative="1">
      <w:start w:val="1"/>
      <w:numFmt w:val="lowerLetter"/>
      <w:lvlText w:val="%8."/>
      <w:lvlJc w:val="left"/>
      <w:pPr>
        <w:ind w:left="7920" w:hanging="360"/>
      </w:pPr>
    </w:lvl>
    <w:lvl w:ilvl="8" w:tplc="041A001B" w:tentative="1">
      <w:start w:val="1"/>
      <w:numFmt w:val="lowerRoman"/>
      <w:lvlText w:val="%9."/>
      <w:lvlJc w:val="right"/>
      <w:pPr>
        <w:ind w:left="8640" w:hanging="180"/>
      </w:pPr>
    </w:lvl>
  </w:abstractNum>
  <w:abstractNum w:abstractNumId="30" w15:restartNumberingAfterBreak="0">
    <w:nsid w:val="72E3408D"/>
    <w:multiLevelType w:val="multilevel"/>
    <w:tmpl w:val="D3FE6802"/>
    <w:lvl w:ilvl="0">
      <w:start w:val="1"/>
      <w:numFmt w:val="decimal"/>
      <w:lvlText w:val="%1)"/>
      <w:lvlJc w:val="left"/>
      <w:pPr>
        <w:ind w:left="360" w:hanging="360"/>
      </w:pPr>
      <w:rPr>
        <w:rFonts w:hint="default"/>
        <w:b/>
        <w:bCs/>
        <w:spacing w:val="-1"/>
        <w:w w:val="100"/>
        <w:sz w:val="24"/>
        <w:szCs w:val="24"/>
      </w:rPr>
    </w:lvl>
    <w:lvl w:ilvl="1">
      <w:start w:val="1"/>
      <w:numFmt w:val="decimal"/>
      <w:lvlText w:val="%1.%2."/>
      <w:lvlJc w:val="left"/>
      <w:pPr>
        <w:ind w:left="792" w:hanging="432"/>
      </w:pPr>
      <w:rPr>
        <w:rFonts w:hint="default"/>
        <w:b/>
        <w:bCs/>
        <w:w w:val="10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3D76074"/>
    <w:multiLevelType w:val="hybridMultilevel"/>
    <w:tmpl w:val="F3CEDE78"/>
    <w:lvl w:ilvl="0" w:tplc="6A780D98">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4D1510C"/>
    <w:multiLevelType w:val="multilevel"/>
    <w:tmpl w:val="CB88C34E"/>
    <w:lvl w:ilvl="0">
      <w:start w:val="1"/>
      <w:numFmt w:val="decimal"/>
      <w:pStyle w:val="Naslov1"/>
      <w:lvlText w:val="%1."/>
      <w:lvlJc w:val="left"/>
      <w:pPr>
        <w:ind w:left="1495" w:hanging="360"/>
      </w:pPr>
      <w:rPr>
        <w:rFonts w:ascii="Myriad Pro" w:hAnsi="Myriad Pro" w:hint="default"/>
        <w:b/>
        <w:i w:val="0"/>
        <w:sz w:val="28"/>
      </w:rPr>
    </w:lvl>
    <w:lvl w:ilvl="1">
      <w:start w:val="1"/>
      <w:numFmt w:val="decimal"/>
      <w:pStyle w:val="Naslov2"/>
      <w:suff w:val="space"/>
      <w:lvlText w:val="%1.%2."/>
      <w:lvlJc w:val="left"/>
      <w:pPr>
        <w:ind w:left="0" w:firstLine="0"/>
      </w:pPr>
      <w:rPr>
        <w:rFonts w:ascii="Times New Roman" w:hAnsi="Times New Roman" w:cs="Times New Roman" w:hint="default"/>
        <w:b/>
        <w:i w:val="0"/>
        <w:sz w:val="24"/>
      </w:rPr>
    </w:lvl>
    <w:lvl w:ilvl="2">
      <w:start w:val="1"/>
      <w:numFmt w:val="decimal"/>
      <w:pStyle w:val="Naslov3"/>
      <w:suff w:val="space"/>
      <w:lvlText w:val="%1.%2.%3."/>
      <w:lvlJc w:val="left"/>
      <w:pPr>
        <w:ind w:left="1559" w:firstLine="0"/>
      </w:pPr>
      <w:rPr>
        <w:rFonts w:ascii="Times New Roman" w:hAnsi="Times New Roman" w:cs="Times New Roman" w:hint="default"/>
        <w:b/>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4" w15:restartNumberingAfterBreak="0">
    <w:nsid w:val="772D4D0E"/>
    <w:multiLevelType w:val="hybridMultilevel"/>
    <w:tmpl w:val="ADF87DCC"/>
    <w:lvl w:ilvl="0" w:tplc="ED3EF10C">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8C03D85"/>
    <w:multiLevelType w:val="hybridMultilevel"/>
    <w:tmpl w:val="0D1649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6" w15:restartNumberingAfterBreak="0">
    <w:nsid w:val="7FD85747"/>
    <w:multiLevelType w:val="hybridMultilevel"/>
    <w:tmpl w:val="EEF261D8"/>
    <w:lvl w:ilvl="0" w:tplc="14E86296">
      <w:start w:val="1"/>
      <w:numFmt w:val="lowerLetter"/>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CB614E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6A2917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5BEE11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E5E51F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132F18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57E859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50ABB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0CE97B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36"/>
  </w:num>
  <w:num w:numId="3">
    <w:abstractNumId w:val="7"/>
  </w:num>
  <w:num w:numId="4">
    <w:abstractNumId w:val="12"/>
  </w:num>
  <w:num w:numId="5">
    <w:abstractNumId w:val="15"/>
  </w:num>
  <w:num w:numId="6">
    <w:abstractNumId w:val="0"/>
  </w:num>
  <w:num w:numId="7">
    <w:abstractNumId w:val="8"/>
  </w:num>
  <w:num w:numId="8">
    <w:abstractNumId w:val="4"/>
  </w:num>
  <w:num w:numId="9">
    <w:abstractNumId w:val="3"/>
  </w:num>
  <w:num w:numId="10">
    <w:abstractNumId w:val="16"/>
  </w:num>
  <w:num w:numId="11">
    <w:abstractNumId w:val="33"/>
  </w:num>
  <w:num w:numId="12">
    <w:abstractNumId w:val="19"/>
  </w:num>
  <w:num w:numId="13">
    <w:abstractNumId w:val="21"/>
  </w:num>
  <w:num w:numId="14">
    <w:abstractNumId w:val="22"/>
  </w:num>
  <w:num w:numId="15">
    <w:abstractNumId w:val="11"/>
  </w:num>
  <w:num w:numId="16">
    <w:abstractNumId w:val="27"/>
  </w:num>
  <w:num w:numId="17">
    <w:abstractNumId w:val="31"/>
  </w:num>
  <w:num w:numId="18">
    <w:abstractNumId w:val="35"/>
  </w:num>
  <w:num w:numId="19">
    <w:abstractNumId w:val="29"/>
  </w:num>
  <w:num w:numId="20">
    <w:abstractNumId w:val="13"/>
  </w:num>
  <w:num w:numId="21">
    <w:abstractNumId w:val="6"/>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7"/>
  </w:num>
  <w:num w:numId="25">
    <w:abstractNumId w:val="32"/>
  </w:num>
  <w:num w:numId="26">
    <w:abstractNumId w:val="1"/>
  </w:num>
  <w:num w:numId="27">
    <w:abstractNumId w:val="24"/>
  </w:num>
  <w:num w:numId="28">
    <w:abstractNumId w:val="25"/>
  </w:num>
  <w:num w:numId="29">
    <w:abstractNumId w:val="34"/>
  </w:num>
  <w:num w:numId="30">
    <w:abstractNumId w:val="26"/>
  </w:num>
  <w:num w:numId="31">
    <w:abstractNumId w:val="9"/>
  </w:num>
  <w:num w:numId="32">
    <w:abstractNumId w:val="23"/>
  </w:num>
  <w:num w:numId="33">
    <w:abstractNumId w:val="14"/>
  </w:num>
  <w:num w:numId="34">
    <w:abstractNumId w:val="30"/>
  </w:num>
  <w:num w:numId="35">
    <w:abstractNumId w:val="18"/>
  </w:num>
  <w:num w:numId="36">
    <w:abstractNumId w:val="20"/>
  </w:num>
  <w:num w:numId="37">
    <w:abstractNumId w:val="2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proofState w:spelling="clean" w:grammar="clean"/>
  <w:doNotTrackFormatting/>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20E"/>
    <w:rsid w:val="000114E7"/>
    <w:rsid w:val="00011CA7"/>
    <w:rsid w:val="00014057"/>
    <w:rsid w:val="0001439F"/>
    <w:rsid w:val="000145AD"/>
    <w:rsid w:val="0001467C"/>
    <w:rsid w:val="00014B5B"/>
    <w:rsid w:val="00014BD6"/>
    <w:rsid w:val="00017574"/>
    <w:rsid w:val="00021E20"/>
    <w:rsid w:val="00026F9E"/>
    <w:rsid w:val="0002737A"/>
    <w:rsid w:val="00035D4B"/>
    <w:rsid w:val="00037D0E"/>
    <w:rsid w:val="000417AE"/>
    <w:rsid w:val="000427C0"/>
    <w:rsid w:val="00044255"/>
    <w:rsid w:val="00045530"/>
    <w:rsid w:val="00045848"/>
    <w:rsid w:val="0005775B"/>
    <w:rsid w:val="00061F20"/>
    <w:rsid w:val="000653FB"/>
    <w:rsid w:val="00071C4C"/>
    <w:rsid w:val="000724A7"/>
    <w:rsid w:val="00073D4B"/>
    <w:rsid w:val="000770C1"/>
    <w:rsid w:val="00080B0A"/>
    <w:rsid w:val="00087F0B"/>
    <w:rsid w:val="000955BA"/>
    <w:rsid w:val="00097EF2"/>
    <w:rsid w:val="000A258B"/>
    <w:rsid w:val="000A3D3A"/>
    <w:rsid w:val="000B3D07"/>
    <w:rsid w:val="000B3D2C"/>
    <w:rsid w:val="000B3FCA"/>
    <w:rsid w:val="000B56C2"/>
    <w:rsid w:val="000C0EA4"/>
    <w:rsid w:val="000C5EDF"/>
    <w:rsid w:val="000C6115"/>
    <w:rsid w:val="000D0711"/>
    <w:rsid w:val="000D1720"/>
    <w:rsid w:val="000D7413"/>
    <w:rsid w:val="000E080D"/>
    <w:rsid w:val="000E4750"/>
    <w:rsid w:val="000E4DB7"/>
    <w:rsid w:val="000E7C16"/>
    <w:rsid w:val="000F1A65"/>
    <w:rsid w:val="000F3B63"/>
    <w:rsid w:val="000F5B39"/>
    <w:rsid w:val="000F75E3"/>
    <w:rsid w:val="00101D74"/>
    <w:rsid w:val="0010225B"/>
    <w:rsid w:val="00102B71"/>
    <w:rsid w:val="00102E9D"/>
    <w:rsid w:val="00104759"/>
    <w:rsid w:val="00106952"/>
    <w:rsid w:val="0011082F"/>
    <w:rsid w:val="00110938"/>
    <w:rsid w:val="0011256F"/>
    <w:rsid w:val="00113500"/>
    <w:rsid w:val="00114AD8"/>
    <w:rsid w:val="00116DE0"/>
    <w:rsid w:val="001172C1"/>
    <w:rsid w:val="001231FE"/>
    <w:rsid w:val="00124121"/>
    <w:rsid w:val="00141E0D"/>
    <w:rsid w:val="001420CF"/>
    <w:rsid w:val="0014401D"/>
    <w:rsid w:val="0014755B"/>
    <w:rsid w:val="00147BEE"/>
    <w:rsid w:val="0015225E"/>
    <w:rsid w:val="0015253A"/>
    <w:rsid w:val="00153141"/>
    <w:rsid w:val="001541F8"/>
    <w:rsid w:val="00155EBF"/>
    <w:rsid w:val="00161F4B"/>
    <w:rsid w:val="00163B7E"/>
    <w:rsid w:val="00165428"/>
    <w:rsid w:val="00166ED8"/>
    <w:rsid w:val="00167B6D"/>
    <w:rsid w:val="0017031F"/>
    <w:rsid w:val="001709DD"/>
    <w:rsid w:val="00171709"/>
    <w:rsid w:val="00171CEC"/>
    <w:rsid w:val="001743DF"/>
    <w:rsid w:val="00175AC0"/>
    <w:rsid w:val="00176BD1"/>
    <w:rsid w:val="001817CC"/>
    <w:rsid w:val="00181A43"/>
    <w:rsid w:val="00182C6C"/>
    <w:rsid w:val="0018311D"/>
    <w:rsid w:val="00183840"/>
    <w:rsid w:val="0018419A"/>
    <w:rsid w:val="00184777"/>
    <w:rsid w:val="00184AF4"/>
    <w:rsid w:val="001852F0"/>
    <w:rsid w:val="00186FF4"/>
    <w:rsid w:val="00196D64"/>
    <w:rsid w:val="001A0594"/>
    <w:rsid w:val="001A2193"/>
    <w:rsid w:val="001A2249"/>
    <w:rsid w:val="001A3BCA"/>
    <w:rsid w:val="001A3D71"/>
    <w:rsid w:val="001A436C"/>
    <w:rsid w:val="001A7CF2"/>
    <w:rsid w:val="001B040B"/>
    <w:rsid w:val="001B45C8"/>
    <w:rsid w:val="001B6925"/>
    <w:rsid w:val="001B7E4E"/>
    <w:rsid w:val="001C12E7"/>
    <w:rsid w:val="001C33AE"/>
    <w:rsid w:val="001C600B"/>
    <w:rsid w:val="001D0E32"/>
    <w:rsid w:val="001D159F"/>
    <w:rsid w:val="001D2346"/>
    <w:rsid w:val="001D25A5"/>
    <w:rsid w:val="001D53B1"/>
    <w:rsid w:val="001D6AA5"/>
    <w:rsid w:val="001E01E5"/>
    <w:rsid w:val="001E0BFA"/>
    <w:rsid w:val="001E217F"/>
    <w:rsid w:val="001E31E1"/>
    <w:rsid w:val="001E405D"/>
    <w:rsid w:val="001E4A67"/>
    <w:rsid w:val="001E6F64"/>
    <w:rsid w:val="001F5F4B"/>
    <w:rsid w:val="001F621E"/>
    <w:rsid w:val="002010CF"/>
    <w:rsid w:val="002015CA"/>
    <w:rsid w:val="0020253C"/>
    <w:rsid w:val="00202724"/>
    <w:rsid w:val="00204BEB"/>
    <w:rsid w:val="00205A2C"/>
    <w:rsid w:val="00206365"/>
    <w:rsid w:val="0020748E"/>
    <w:rsid w:val="00210FB7"/>
    <w:rsid w:val="00211BEE"/>
    <w:rsid w:val="00212538"/>
    <w:rsid w:val="00212724"/>
    <w:rsid w:val="00214462"/>
    <w:rsid w:val="00215C54"/>
    <w:rsid w:val="002162DF"/>
    <w:rsid w:val="002170AC"/>
    <w:rsid w:val="00217771"/>
    <w:rsid w:val="00220D0F"/>
    <w:rsid w:val="0022113B"/>
    <w:rsid w:val="00221A79"/>
    <w:rsid w:val="00221DDF"/>
    <w:rsid w:val="00223F4F"/>
    <w:rsid w:val="00224309"/>
    <w:rsid w:val="00225FBE"/>
    <w:rsid w:val="002264D3"/>
    <w:rsid w:val="00230CF6"/>
    <w:rsid w:val="00231A01"/>
    <w:rsid w:val="00232B6D"/>
    <w:rsid w:val="002340FA"/>
    <w:rsid w:val="00235910"/>
    <w:rsid w:val="002419C1"/>
    <w:rsid w:val="002424CD"/>
    <w:rsid w:val="0024633A"/>
    <w:rsid w:val="00253793"/>
    <w:rsid w:val="00253E49"/>
    <w:rsid w:val="002550D3"/>
    <w:rsid w:val="00255439"/>
    <w:rsid w:val="00256187"/>
    <w:rsid w:val="002568FB"/>
    <w:rsid w:val="00257AB3"/>
    <w:rsid w:val="00260FD5"/>
    <w:rsid w:val="00262360"/>
    <w:rsid w:val="002639C0"/>
    <w:rsid w:val="00272020"/>
    <w:rsid w:val="00273988"/>
    <w:rsid w:val="002748D7"/>
    <w:rsid w:val="0027548D"/>
    <w:rsid w:val="0027588B"/>
    <w:rsid w:val="002769E1"/>
    <w:rsid w:val="00280471"/>
    <w:rsid w:val="00281C5E"/>
    <w:rsid w:val="00282480"/>
    <w:rsid w:val="002845EB"/>
    <w:rsid w:val="0028622C"/>
    <w:rsid w:val="002879C0"/>
    <w:rsid w:val="002902E5"/>
    <w:rsid w:val="00293B5C"/>
    <w:rsid w:val="00297709"/>
    <w:rsid w:val="00297CD1"/>
    <w:rsid w:val="002A11C7"/>
    <w:rsid w:val="002A26B8"/>
    <w:rsid w:val="002A302D"/>
    <w:rsid w:val="002A39E0"/>
    <w:rsid w:val="002A6FE3"/>
    <w:rsid w:val="002A7422"/>
    <w:rsid w:val="002B171C"/>
    <w:rsid w:val="002B535B"/>
    <w:rsid w:val="002B61D0"/>
    <w:rsid w:val="002B6437"/>
    <w:rsid w:val="002B65E7"/>
    <w:rsid w:val="002C452B"/>
    <w:rsid w:val="002D0727"/>
    <w:rsid w:val="002D0E6F"/>
    <w:rsid w:val="002D2C3D"/>
    <w:rsid w:val="002E0B15"/>
    <w:rsid w:val="002E112D"/>
    <w:rsid w:val="002E362D"/>
    <w:rsid w:val="002E4523"/>
    <w:rsid w:val="002E484F"/>
    <w:rsid w:val="002E6206"/>
    <w:rsid w:val="002F1994"/>
    <w:rsid w:val="002F1F19"/>
    <w:rsid w:val="002F384A"/>
    <w:rsid w:val="002F3D70"/>
    <w:rsid w:val="002F4C5C"/>
    <w:rsid w:val="002F53A2"/>
    <w:rsid w:val="002F541C"/>
    <w:rsid w:val="00302F1E"/>
    <w:rsid w:val="0030385B"/>
    <w:rsid w:val="00303E92"/>
    <w:rsid w:val="00306F80"/>
    <w:rsid w:val="0031140B"/>
    <w:rsid w:val="00315BB7"/>
    <w:rsid w:val="0031667D"/>
    <w:rsid w:val="00316B57"/>
    <w:rsid w:val="0031776F"/>
    <w:rsid w:val="003202D3"/>
    <w:rsid w:val="00326919"/>
    <w:rsid w:val="00332BA3"/>
    <w:rsid w:val="00333FB4"/>
    <w:rsid w:val="00334D6B"/>
    <w:rsid w:val="00336CA9"/>
    <w:rsid w:val="0034479D"/>
    <w:rsid w:val="00351ABA"/>
    <w:rsid w:val="00351D1A"/>
    <w:rsid w:val="00353149"/>
    <w:rsid w:val="003538BB"/>
    <w:rsid w:val="003540BD"/>
    <w:rsid w:val="00363774"/>
    <w:rsid w:val="00364A8A"/>
    <w:rsid w:val="00370517"/>
    <w:rsid w:val="0037310E"/>
    <w:rsid w:val="00380D27"/>
    <w:rsid w:val="00382735"/>
    <w:rsid w:val="003938C1"/>
    <w:rsid w:val="00393EA9"/>
    <w:rsid w:val="00394986"/>
    <w:rsid w:val="00394E2D"/>
    <w:rsid w:val="00395974"/>
    <w:rsid w:val="003A3DEC"/>
    <w:rsid w:val="003A705F"/>
    <w:rsid w:val="003A76DE"/>
    <w:rsid w:val="003A7B14"/>
    <w:rsid w:val="003B31D9"/>
    <w:rsid w:val="003B4F10"/>
    <w:rsid w:val="003B5E9A"/>
    <w:rsid w:val="003B7542"/>
    <w:rsid w:val="003C197F"/>
    <w:rsid w:val="003C19D5"/>
    <w:rsid w:val="003C1C09"/>
    <w:rsid w:val="003C1CA0"/>
    <w:rsid w:val="003C7982"/>
    <w:rsid w:val="003D3C3B"/>
    <w:rsid w:val="003D40DF"/>
    <w:rsid w:val="003D6CFB"/>
    <w:rsid w:val="003D6E70"/>
    <w:rsid w:val="003E504F"/>
    <w:rsid w:val="003E5486"/>
    <w:rsid w:val="003E793D"/>
    <w:rsid w:val="003E7D86"/>
    <w:rsid w:val="003F17A3"/>
    <w:rsid w:val="003F6D1B"/>
    <w:rsid w:val="003F7F7D"/>
    <w:rsid w:val="004006C6"/>
    <w:rsid w:val="00400785"/>
    <w:rsid w:val="00403A1B"/>
    <w:rsid w:val="00405448"/>
    <w:rsid w:val="00407551"/>
    <w:rsid w:val="004113BC"/>
    <w:rsid w:val="00412173"/>
    <w:rsid w:val="00413629"/>
    <w:rsid w:val="00413C37"/>
    <w:rsid w:val="00415225"/>
    <w:rsid w:val="00415CF8"/>
    <w:rsid w:val="00423323"/>
    <w:rsid w:val="0042434D"/>
    <w:rsid w:val="0042676B"/>
    <w:rsid w:val="004348D0"/>
    <w:rsid w:val="004372C2"/>
    <w:rsid w:val="00437D48"/>
    <w:rsid w:val="004405FE"/>
    <w:rsid w:val="00440A66"/>
    <w:rsid w:val="00443BDD"/>
    <w:rsid w:val="00445073"/>
    <w:rsid w:val="00446C1F"/>
    <w:rsid w:val="00451B78"/>
    <w:rsid w:val="004525AB"/>
    <w:rsid w:val="00453AFF"/>
    <w:rsid w:val="004545AC"/>
    <w:rsid w:val="00457344"/>
    <w:rsid w:val="00457826"/>
    <w:rsid w:val="004612DA"/>
    <w:rsid w:val="00464D93"/>
    <w:rsid w:val="004700BA"/>
    <w:rsid w:val="00470DF7"/>
    <w:rsid w:val="004738F8"/>
    <w:rsid w:val="00477BC0"/>
    <w:rsid w:val="00482EB6"/>
    <w:rsid w:val="00484F34"/>
    <w:rsid w:val="004853DA"/>
    <w:rsid w:val="00485DF8"/>
    <w:rsid w:val="004862E5"/>
    <w:rsid w:val="00487821"/>
    <w:rsid w:val="00496FBA"/>
    <w:rsid w:val="004A3009"/>
    <w:rsid w:val="004A49D5"/>
    <w:rsid w:val="004A74FB"/>
    <w:rsid w:val="004A7DB9"/>
    <w:rsid w:val="004B10BA"/>
    <w:rsid w:val="004B1F80"/>
    <w:rsid w:val="004B259C"/>
    <w:rsid w:val="004B30F6"/>
    <w:rsid w:val="004B4662"/>
    <w:rsid w:val="004C58C3"/>
    <w:rsid w:val="004C63AB"/>
    <w:rsid w:val="004D000E"/>
    <w:rsid w:val="004D00B6"/>
    <w:rsid w:val="004D3069"/>
    <w:rsid w:val="004D412A"/>
    <w:rsid w:val="004E0977"/>
    <w:rsid w:val="004E347F"/>
    <w:rsid w:val="004E3A71"/>
    <w:rsid w:val="004E74B1"/>
    <w:rsid w:val="004F19F5"/>
    <w:rsid w:val="004F297A"/>
    <w:rsid w:val="004F4EEA"/>
    <w:rsid w:val="004F6193"/>
    <w:rsid w:val="00500410"/>
    <w:rsid w:val="00503A34"/>
    <w:rsid w:val="00511E80"/>
    <w:rsid w:val="00513B0D"/>
    <w:rsid w:val="00515643"/>
    <w:rsid w:val="005176D5"/>
    <w:rsid w:val="005222D9"/>
    <w:rsid w:val="005243F7"/>
    <w:rsid w:val="0053455C"/>
    <w:rsid w:val="00535A3E"/>
    <w:rsid w:val="00536E0F"/>
    <w:rsid w:val="0054179D"/>
    <w:rsid w:val="0054258A"/>
    <w:rsid w:val="00543A1A"/>
    <w:rsid w:val="00550543"/>
    <w:rsid w:val="00552206"/>
    <w:rsid w:val="005522A2"/>
    <w:rsid w:val="00552FFB"/>
    <w:rsid w:val="00554D89"/>
    <w:rsid w:val="00554E83"/>
    <w:rsid w:val="0055605C"/>
    <w:rsid w:val="0056158F"/>
    <w:rsid w:val="00563458"/>
    <w:rsid w:val="00566B5E"/>
    <w:rsid w:val="00572251"/>
    <w:rsid w:val="00572A45"/>
    <w:rsid w:val="00572D2C"/>
    <w:rsid w:val="0057744F"/>
    <w:rsid w:val="0057770C"/>
    <w:rsid w:val="00581953"/>
    <w:rsid w:val="00582272"/>
    <w:rsid w:val="00586EAF"/>
    <w:rsid w:val="00587EA1"/>
    <w:rsid w:val="0059099D"/>
    <w:rsid w:val="00591420"/>
    <w:rsid w:val="00592F3F"/>
    <w:rsid w:val="005B30AE"/>
    <w:rsid w:val="005B3549"/>
    <w:rsid w:val="005C2CDC"/>
    <w:rsid w:val="005C33EA"/>
    <w:rsid w:val="005C36C7"/>
    <w:rsid w:val="005C39B8"/>
    <w:rsid w:val="005C54F9"/>
    <w:rsid w:val="005D18CA"/>
    <w:rsid w:val="005D57A9"/>
    <w:rsid w:val="005E16DC"/>
    <w:rsid w:val="005E275B"/>
    <w:rsid w:val="005E2957"/>
    <w:rsid w:val="005E3E75"/>
    <w:rsid w:val="005E5DD7"/>
    <w:rsid w:val="005E61B0"/>
    <w:rsid w:val="005F46C8"/>
    <w:rsid w:val="005F4B20"/>
    <w:rsid w:val="005F4C52"/>
    <w:rsid w:val="005F5748"/>
    <w:rsid w:val="005F74B6"/>
    <w:rsid w:val="005F75FB"/>
    <w:rsid w:val="006005C4"/>
    <w:rsid w:val="006040E6"/>
    <w:rsid w:val="006061D4"/>
    <w:rsid w:val="00607C92"/>
    <w:rsid w:val="006123A4"/>
    <w:rsid w:val="006147DE"/>
    <w:rsid w:val="00615CE2"/>
    <w:rsid w:val="00616700"/>
    <w:rsid w:val="00617BAD"/>
    <w:rsid w:val="006200E9"/>
    <w:rsid w:val="00621894"/>
    <w:rsid w:val="00622B49"/>
    <w:rsid w:val="0062667C"/>
    <w:rsid w:val="00632003"/>
    <w:rsid w:val="006328E0"/>
    <w:rsid w:val="00634B6A"/>
    <w:rsid w:val="006352C1"/>
    <w:rsid w:val="00635DA7"/>
    <w:rsid w:val="00635DB9"/>
    <w:rsid w:val="0063687D"/>
    <w:rsid w:val="00636C3B"/>
    <w:rsid w:val="00637337"/>
    <w:rsid w:val="00643008"/>
    <w:rsid w:val="00650986"/>
    <w:rsid w:val="0065188F"/>
    <w:rsid w:val="006518C2"/>
    <w:rsid w:val="006568F7"/>
    <w:rsid w:val="00656E56"/>
    <w:rsid w:val="00656F8F"/>
    <w:rsid w:val="00660378"/>
    <w:rsid w:val="00660892"/>
    <w:rsid w:val="0066619B"/>
    <w:rsid w:val="00667DA4"/>
    <w:rsid w:val="00670E84"/>
    <w:rsid w:val="00670FAF"/>
    <w:rsid w:val="00671817"/>
    <w:rsid w:val="00673198"/>
    <w:rsid w:val="00674D16"/>
    <w:rsid w:val="006771CC"/>
    <w:rsid w:val="00687CA7"/>
    <w:rsid w:val="0069075B"/>
    <w:rsid w:val="00691F1F"/>
    <w:rsid w:val="00692520"/>
    <w:rsid w:val="00693935"/>
    <w:rsid w:val="00693CC8"/>
    <w:rsid w:val="0069508D"/>
    <w:rsid w:val="006A3D67"/>
    <w:rsid w:val="006A4A86"/>
    <w:rsid w:val="006A5D7A"/>
    <w:rsid w:val="006B3C4A"/>
    <w:rsid w:val="006B5D38"/>
    <w:rsid w:val="006C0F01"/>
    <w:rsid w:val="006C1016"/>
    <w:rsid w:val="006C71C5"/>
    <w:rsid w:val="006D07B1"/>
    <w:rsid w:val="006D475F"/>
    <w:rsid w:val="006D647B"/>
    <w:rsid w:val="006D6C9C"/>
    <w:rsid w:val="006E3EDD"/>
    <w:rsid w:val="006E5AF3"/>
    <w:rsid w:val="006E5BBF"/>
    <w:rsid w:val="006F0CE9"/>
    <w:rsid w:val="006F1F6C"/>
    <w:rsid w:val="006F2CBD"/>
    <w:rsid w:val="006F54B3"/>
    <w:rsid w:val="006F7C66"/>
    <w:rsid w:val="00700995"/>
    <w:rsid w:val="00704303"/>
    <w:rsid w:val="00705D4C"/>
    <w:rsid w:val="0070653B"/>
    <w:rsid w:val="00710953"/>
    <w:rsid w:val="0071143D"/>
    <w:rsid w:val="00712DF1"/>
    <w:rsid w:val="00714690"/>
    <w:rsid w:val="00720503"/>
    <w:rsid w:val="007207B4"/>
    <w:rsid w:val="00722724"/>
    <w:rsid w:val="00722EEF"/>
    <w:rsid w:val="00726579"/>
    <w:rsid w:val="007271EF"/>
    <w:rsid w:val="0073049F"/>
    <w:rsid w:val="00730A0D"/>
    <w:rsid w:val="00736D53"/>
    <w:rsid w:val="00737848"/>
    <w:rsid w:val="007430CD"/>
    <w:rsid w:val="00743B70"/>
    <w:rsid w:val="0074477E"/>
    <w:rsid w:val="00746213"/>
    <w:rsid w:val="007465F5"/>
    <w:rsid w:val="00753C5A"/>
    <w:rsid w:val="00772479"/>
    <w:rsid w:val="00773394"/>
    <w:rsid w:val="00783C9F"/>
    <w:rsid w:val="007854CF"/>
    <w:rsid w:val="00786D8A"/>
    <w:rsid w:val="00786E73"/>
    <w:rsid w:val="00791C8C"/>
    <w:rsid w:val="00791D72"/>
    <w:rsid w:val="007962D7"/>
    <w:rsid w:val="00796AD9"/>
    <w:rsid w:val="007A2468"/>
    <w:rsid w:val="007A53C1"/>
    <w:rsid w:val="007B2084"/>
    <w:rsid w:val="007C0BDF"/>
    <w:rsid w:val="007C15D4"/>
    <w:rsid w:val="007C1DE2"/>
    <w:rsid w:val="007C2216"/>
    <w:rsid w:val="007C2D86"/>
    <w:rsid w:val="007D19C3"/>
    <w:rsid w:val="007D38A1"/>
    <w:rsid w:val="007D3DB5"/>
    <w:rsid w:val="007D59B2"/>
    <w:rsid w:val="007D620C"/>
    <w:rsid w:val="007D64F9"/>
    <w:rsid w:val="007E1257"/>
    <w:rsid w:val="007E1552"/>
    <w:rsid w:val="007E2547"/>
    <w:rsid w:val="007E5D61"/>
    <w:rsid w:val="007E712A"/>
    <w:rsid w:val="007E7A4E"/>
    <w:rsid w:val="007F0BDB"/>
    <w:rsid w:val="007F0FCA"/>
    <w:rsid w:val="007F1A0B"/>
    <w:rsid w:val="007F2D5E"/>
    <w:rsid w:val="007F3B87"/>
    <w:rsid w:val="007F43C1"/>
    <w:rsid w:val="007F521D"/>
    <w:rsid w:val="00802B36"/>
    <w:rsid w:val="0080372E"/>
    <w:rsid w:val="00804647"/>
    <w:rsid w:val="00805702"/>
    <w:rsid w:val="00805C6B"/>
    <w:rsid w:val="00806450"/>
    <w:rsid w:val="0080649B"/>
    <w:rsid w:val="00807968"/>
    <w:rsid w:val="00807F9C"/>
    <w:rsid w:val="008132A0"/>
    <w:rsid w:val="008144E7"/>
    <w:rsid w:val="00820BF5"/>
    <w:rsid w:val="008223F9"/>
    <w:rsid w:val="00822E30"/>
    <w:rsid w:val="008230A7"/>
    <w:rsid w:val="008319B6"/>
    <w:rsid w:val="008336F3"/>
    <w:rsid w:val="00834C96"/>
    <w:rsid w:val="00836427"/>
    <w:rsid w:val="00840ACC"/>
    <w:rsid w:val="00840FBA"/>
    <w:rsid w:val="00841452"/>
    <w:rsid w:val="00850A2F"/>
    <w:rsid w:val="008510B6"/>
    <w:rsid w:val="008512EE"/>
    <w:rsid w:val="008525F2"/>
    <w:rsid w:val="00852C2B"/>
    <w:rsid w:val="00853903"/>
    <w:rsid w:val="0085464B"/>
    <w:rsid w:val="00861AF4"/>
    <w:rsid w:val="0086240B"/>
    <w:rsid w:val="00862626"/>
    <w:rsid w:val="00863B30"/>
    <w:rsid w:val="008649EE"/>
    <w:rsid w:val="0087094E"/>
    <w:rsid w:val="00870A62"/>
    <w:rsid w:val="008753D6"/>
    <w:rsid w:val="00875CF5"/>
    <w:rsid w:val="00880486"/>
    <w:rsid w:val="0088614A"/>
    <w:rsid w:val="00887C09"/>
    <w:rsid w:val="0089256C"/>
    <w:rsid w:val="00896E54"/>
    <w:rsid w:val="0089735A"/>
    <w:rsid w:val="008A217F"/>
    <w:rsid w:val="008A386D"/>
    <w:rsid w:val="008A466D"/>
    <w:rsid w:val="008A5C2F"/>
    <w:rsid w:val="008A619E"/>
    <w:rsid w:val="008A7782"/>
    <w:rsid w:val="008B006D"/>
    <w:rsid w:val="008B0BE9"/>
    <w:rsid w:val="008B4279"/>
    <w:rsid w:val="008B6668"/>
    <w:rsid w:val="008B703B"/>
    <w:rsid w:val="008C233A"/>
    <w:rsid w:val="008C6050"/>
    <w:rsid w:val="008C77F2"/>
    <w:rsid w:val="008D0753"/>
    <w:rsid w:val="008D1BE2"/>
    <w:rsid w:val="008D1D4D"/>
    <w:rsid w:val="008D46AB"/>
    <w:rsid w:val="008D6332"/>
    <w:rsid w:val="008D779E"/>
    <w:rsid w:val="008D7B99"/>
    <w:rsid w:val="008E1E42"/>
    <w:rsid w:val="008E3A0B"/>
    <w:rsid w:val="008E3A69"/>
    <w:rsid w:val="008E459C"/>
    <w:rsid w:val="008E5D48"/>
    <w:rsid w:val="008F1D97"/>
    <w:rsid w:val="008F26BC"/>
    <w:rsid w:val="008F3614"/>
    <w:rsid w:val="008F4DA7"/>
    <w:rsid w:val="00902757"/>
    <w:rsid w:val="00903ABC"/>
    <w:rsid w:val="00904D27"/>
    <w:rsid w:val="00904F4B"/>
    <w:rsid w:val="00905520"/>
    <w:rsid w:val="00906597"/>
    <w:rsid w:val="00910254"/>
    <w:rsid w:val="009117C2"/>
    <w:rsid w:val="00914E57"/>
    <w:rsid w:val="009157EB"/>
    <w:rsid w:val="00915C99"/>
    <w:rsid w:val="00916127"/>
    <w:rsid w:val="009215B9"/>
    <w:rsid w:val="009223D6"/>
    <w:rsid w:val="00925036"/>
    <w:rsid w:val="009316A9"/>
    <w:rsid w:val="0093350C"/>
    <w:rsid w:val="009336D4"/>
    <w:rsid w:val="00936FF1"/>
    <w:rsid w:val="009375E0"/>
    <w:rsid w:val="009407D3"/>
    <w:rsid w:val="00943860"/>
    <w:rsid w:val="00945CB1"/>
    <w:rsid w:val="00950DD9"/>
    <w:rsid w:val="009548DC"/>
    <w:rsid w:val="0095775F"/>
    <w:rsid w:val="0096267A"/>
    <w:rsid w:val="009660E3"/>
    <w:rsid w:val="00973EB5"/>
    <w:rsid w:val="00974109"/>
    <w:rsid w:val="00976AD6"/>
    <w:rsid w:val="00977763"/>
    <w:rsid w:val="009806E7"/>
    <w:rsid w:val="009807D4"/>
    <w:rsid w:val="009845CC"/>
    <w:rsid w:val="00985D3A"/>
    <w:rsid w:val="009867F2"/>
    <w:rsid w:val="0099177D"/>
    <w:rsid w:val="0099260C"/>
    <w:rsid w:val="00992E09"/>
    <w:rsid w:val="0099425B"/>
    <w:rsid w:val="00994CCB"/>
    <w:rsid w:val="009968A6"/>
    <w:rsid w:val="009A0ACA"/>
    <w:rsid w:val="009A0E8F"/>
    <w:rsid w:val="009A19F8"/>
    <w:rsid w:val="009B1016"/>
    <w:rsid w:val="009B1B7F"/>
    <w:rsid w:val="009B41F9"/>
    <w:rsid w:val="009B4725"/>
    <w:rsid w:val="009B4BF4"/>
    <w:rsid w:val="009B7357"/>
    <w:rsid w:val="009C030E"/>
    <w:rsid w:val="009C124E"/>
    <w:rsid w:val="009C4075"/>
    <w:rsid w:val="009D237A"/>
    <w:rsid w:val="009D448E"/>
    <w:rsid w:val="009D554B"/>
    <w:rsid w:val="009D566D"/>
    <w:rsid w:val="009D570F"/>
    <w:rsid w:val="009E5CBD"/>
    <w:rsid w:val="009F72C8"/>
    <w:rsid w:val="00A0272F"/>
    <w:rsid w:val="00A05368"/>
    <w:rsid w:val="00A11F38"/>
    <w:rsid w:val="00A12D96"/>
    <w:rsid w:val="00A130F7"/>
    <w:rsid w:val="00A157C4"/>
    <w:rsid w:val="00A201B0"/>
    <w:rsid w:val="00A2036E"/>
    <w:rsid w:val="00A21543"/>
    <w:rsid w:val="00A257CA"/>
    <w:rsid w:val="00A27DE6"/>
    <w:rsid w:val="00A3092F"/>
    <w:rsid w:val="00A316FB"/>
    <w:rsid w:val="00A32725"/>
    <w:rsid w:val="00A34569"/>
    <w:rsid w:val="00A34A5F"/>
    <w:rsid w:val="00A35772"/>
    <w:rsid w:val="00A3725C"/>
    <w:rsid w:val="00A41943"/>
    <w:rsid w:val="00A4197F"/>
    <w:rsid w:val="00A420EE"/>
    <w:rsid w:val="00A50BDE"/>
    <w:rsid w:val="00A5333D"/>
    <w:rsid w:val="00A53907"/>
    <w:rsid w:val="00A53CB3"/>
    <w:rsid w:val="00A57D1F"/>
    <w:rsid w:val="00A60EDB"/>
    <w:rsid w:val="00A7297B"/>
    <w:rsid w:val="00A76482"/>
    <w:rsid w:val="00A767DF"/>
    <w:rsid w:val="00A77CE2"/>
    <w:rsid w:val="00A77DE3"/>
    <w:rsid w:val="00A81276"/>
    <w:rsid w:val="00A818D2"/>
    <w:rsid w:val="00A854BD"/>
    <w:rsid w:val="00A91161"/>
    <w:rsid w:val="00A93C8F"/>
    <w:rsid w:val="00A95188"/>
    <w:rsid w:val="00AA4378"/>
    <w:rsid w:val="00AA6700"/>
    <w:rsid w:val="00AB34B5"/>
    <w:rsid w:val="00AB365F"/>
    <w:rsid w:val="00AB4D10"/>
    <w:rsid w:val="00AB502F"/>
    <w:rsid w:val="00AC3ABA"/>
    <w:rsid w:val="00AC5941"/>
    <w:rsid w:val="00AC5957"/>
    <w:rsid w:val="00AC5977"/>
    <w:rsid w:val="00AC7D30"/>
    <w:rsid w:val="00AD1069"/>
    <w:rsid w:val="00AD167E"/>
    <w:rsid w:val="00AD3549"/>
    <w:rsid w:val="00AD413F"/>
    <w:rsid w:val="00AD6931"/>
    <w:rsid w:val="00AD70FC"/>
    <w:rsid w:val="00AE2633"/>
    <w:rsid w:val="00AE3C00"/>
    <w:rsid w:val="00AE3EC2"/>
    <w:rsid w:val="00AE5B22"/>
    <w:rsid w:val="00AE61C4"/>
    <w:rsid w:val="00AE70F4"/>
    <w:rsid w:val="00AF359E"/>
    <w:rsid w:val="00AF548A"/>
    <w:rsid w:val="00AF592A"/>
    <w:rsid w:val="00B0078C"/>
    <w:rsid w:val="00B02BA5"/>
    <w:rsid w:val="00B02F6E"/>
    <w:rsid w:val="00B053F8"/>
    <w:rsid w:val="00B067C8"/>
    <w:rsid w:val="00B10E5A"/>
    <w:rsid w:val="00B11C41"/>
    <w:rsid w:val="00B124F5"/>
    <w:rsid w:val="00B130BE"/>
    <w:rsid w:val="00B14632"/>
    <w:rsid w:val="00B17151"/>
    <w:rsid w:val="00B20DE3"/>
    <w:rsid w:val="00B228CA"/>
    <w:rsid w:val="00B23C36"/>
    <w:rsid w:val="00B30CAE"/>
    <w:rsid w:val="00B32452"/>
    <w:rsid w:val="00B342F8"/>
    <w:rsid w:val="00B34D21"/>
    <w:rsid w:val="00B36629"/>
    <w:rsid w:val="00B40E34"/>
    <w:rsid w:val="00B413AB"/>
    <w:rsid w:val="00B44941"/>
    <w:rsid w:val="00B462DF"/>
    <w:rsid w:val="00B50430"/>
    <w:rsid w:val="00B505D2"/>
    <w:rsid w:val="00B511C9"/>
    <w:rsid w:val="00B55DBD"/>
    <w:rsid w:val="00B56075"/>
    <w:rsid w:val="00B56D6B"/>
    <w:rsid w:val="00B60F81"/>
    <w:rsid w:val="00B6620D"/>
    <w:rsid w:val="00B70AA1"/>
    <w:rsid w:val="00B731E1"/>
    <w:rsid w:val="00B739BA"/>
    <w:rsid w:val="00B76C8F"/>
    <w:rsid w:val="00B804F7"/>
    <w:rsid w:val="00B80BFE"/>
    <w:rsid w:val="00B81408"/>
    <w:rsid w:val="00B82101"/>
    <w:rsid w:val="00B82543"/>
    <w:rsid w:val="00B86C7A"/>
    <w:rsid w:val="00B91B85"/>
    <w:rsid w:val="00B92179"/>
    <w:rsid w:val="00B94FBF"/>
    <w:rsid w:val="00BA29AF"/>
    <w:rsid w:val="00BA4491"/>
    <w:rsid w:val="00BA56CD"/>
    <w:rsid w:val="00BB2348"/>
    <w:rsid w:val="00BB45AB"/>
    <w:rsid w:val="00BC0E3B"/>
    <w:rsid w:val="00BC2BD9"/>
    <w:rsid w:val="00BC3A91"/>
    <w:rsid w:val="00BC43AA"/>
    <w:rsid w:val="00BC48E5"/>
    <w:rsid w:val="00BC6676"/>
    <w:rsid w:val="00BC6EEE"/>
    <w:rsid w:val="00BC7AA7"/>
    <w:rsid w:val="00BD4730"/>
    <w:rsid w:val="00BD5754"/>
    <w:rsid w:val="00BD7BAF"/>
    <w:rsid w:val="00BE4A4F"/>
    <w:rsid w:val="00BE795C"/>
    <w:rsid w:val="00BF04FC"/>
    <w:rsid w:val="00BF2A5C"/>
    <w:rsid w:val="00BF7FA4"/>
    <w:rsid w:val="00C0030B"/>
    <w:rsid w:val="00C008A3"/>
    <w:rsid w:val="00C00997"/>
    <w:rsid w:val="00C01D56"/>
    <w:rsid w:val="00C034B1"/>
    <w:rsid w:val="00C05D4F"/>
    <w:rsid w:val="00C06285"/>
    <w:rsid w:val="00C1488A"/>
    <w:rsid w:val="00C236F9"/>
    <w:rsid w:val="00C2475B"/>
    <w:rsid w:val="00C334CD"/>
    <w:rsid w:val="00C3416E"/>
    <w:rsid w:val="00C356F5"/>
    <w:rsid w:val="00C35F73"/>
    <w:rsid w:val="00C37184"/>
    <w:rsid w:val="00C41642"/>
    <w:rsid w:val="00C463EC"/>
    <w:rsid w:val="00C477E8"/>
    <w:rsid w:val="00C507A5"/>
    <w:rsid w:val="00C5568B"/>
    <w:rsid w:val="00C559CD"/>
    <w:rsid w:val="00C561A7"/>
    <w:rsid w:val="00C56D6D"/>
    <w:rsid w:val="00C579E0"/>
    <w:rsid w:val="00C57DA6"/>
    <w:rsid w:val="00C620F6"/>
    <w:rsid w:val="00C62D81"/>
    <w:rsid w:val="00C66F8B"/>
    <w:rsid w:val="00C7094F"/>
    <w:rsid w:val="00C71E7B"/>
    <w:rsid w:val="00C74D76"/>
    <w:rsid w:val="00C773FA"/>
    <w:rsid w:val="00C82725"/>
    <w:rsid w:val="00C8353A"/>
    <w:rsid w:val="00C83ED9"/>
    <w:rsid w:val="00C83EDA"/>
    <w:rsid w:val="00C876C3"/>
    <w:rsid w:val="00C9331F"/>
    <w:rsid w:val="00C93DAB"/>
    <w:rsid w:val="00C95E56"/>
    <w:rsid w:val="00CB1923"/>
    <w:rsid w:val="00CB3F2A"/>
    <w:rsid w:val="00CC05EE"/>
    <w:rsid w:val="00CC0F26"/>
    <w:rsid w:val="00CC232E"/>
    <w:rsid w:val="00CC2F28"/>
    <w:rsid w:val="00CC3D58"/>
    <w:rsid w:val="00CC54D9"/>
    <w:rsid w:val="00CC6856"/>
    <w:rsid w:val="00CC74A0"/>
    <w:rsid w:val="00CC7DB6"/>
    <w:rsid w:val="00CD0B82"/>
    <w:rsid w:val="00CD1470"/>
    <w:rsid w:val="00CD4298"/>
    <w:rsid w:val="00CD4D09"/>
    <w:rsid w:val="00CD592D"/>
    <w:rsid w:val="00CD6644"/>
    <w:rsid w:val="00CE2F29"/>
    <w:rsid w:val="00CE48AF"/>
    <w:rsid w:val="00CE4E97"/>
    <w:rsid w:val="00CF08AB"/>
    <w:rsid w:val="00CF2C94"/>
    <w:rsid w:val="00CF3336"/>
    <w:rsid w:val="00CF49F1"/>
    <w:rsid w:val="00CF5E6B"/>
    <w:rsid w:val="00CF605F"/>
    <w:rsid w:val="00CF79E5"/>
    <w:rsid w:val="00D02E0E"/>
    <w:rsid w:val="00D0576A"/>
    <w:rsid w:val="00D07398"/>
    <w:rsid w:val="00D10670"/>
    <w:rsid w:val="00D10BD8"/>
    <w:rsid w:val="00D12586"/>
    <w:rsid w:val="00D12F1F"/>
    <w:rsid w:val="00D1619B"/>
    <w:rsid w:val="00D173DC"/>
    <w:rsid w:val="00D17B32"/>
    <w:rsid w:val="00D20D23"/>
    <w:rsid w:val="00D212EA"/>
    <w:rsid w:val="00D22978"/>
    <w:rsid w:val="00D255C9"/>
    <w:rsid w:val="00D351D8"/>
    <w:rsid w:val="00D3783A"/>
    <w:rsid w:val="00D4168A"/>
    <w:rsid w:val="00D47B8B"/>
    <w:rsid w:val="00D50729"/>
    <w:rsid w:val="00D524BD"/>
    <w:rsid w:val="00D5273A"/>
    <w:rsid w:val="00D53DC6"/>
    <w:rsid w:val="00D54FA3"/>
    <w:rsid w:val="00D61EDB"/>
    <w:rsid w:val="00D631F3"/>
    <w:rsid w:val="00D6647C"/>
    <w:rsid w:val="00D709A7"/>
    <w:rsid w:val="00D72004"/>
    <w:rsid w:val="00D74797"/>
    <w:rsid w:val="00D7653A"/>
    <w:rsid w:val="00D767EA"/>
    <w:rsid w:val="00D771B6"/>
    <w:rsid w:val="00D7755B"/>
    <w:rsid w:val="00D80AC8"/>
    <w:rsid w:val="00D8484D"/>
    <w:rsid w:val="00D84EA7"/>
    <w:rsid w:val="00D85409"/>
    <w:rsid w:val="00D85AA1"/>
    <w:rsid w:val="00D85DE7"/>
    <w:rsid w:val="00D85E78"/>
    <w:rsid w:val="00D87D69"/>
    <w:rsid w:val="00D90E70"/>
    <w:rsid w:val="00D9188D"/>
    <w:rsid w:val="00D94D50"/>
    <w:rsid w:val="00D94E16"/>
    <w:rsid w:val="00D95890"/>
    <w:rsid w:val="00D96A95"/>
    <w:rsid w:val="00D96C86"/>
    <w:rsid w:val="00D9702A"/>
    <w:rsid w:val="00DA0555"/>
    <w:rsid w:val="00DA1BB3"/>
    <w:rsid w:val="00DA24AC"/>
    <w:rsid w:val="00DA55F8"/>
    <w:rsid w:val="00DA59FB"/>
    <w:rsid w:val="00DA5DC6"/>
    <w:rsid w:val="00DB5C36"/>
    <w:rsid w:val="00DB6377"/>
    <w:rsid w:val="00DC4882"/>
    <w:rsid w:val="00DC6D5B"/>
    <w:rsid w:val="00DC74A2"/>
    <w:rsid w:val="00DD4959"/>
    <w:rsid w:val="00DD6530"/>
    <w:rsid w:val="00DD6F68"/>
    <w:rsid w:val="00DE0DBA"/>
    <w:rsid w:val="00DE2765"/>
    <w:rsid w:val="00DE32BF"/>
    <w:rsid w:val="00DE38A9"/>
    <w:rsid w:val="00DE3A78"/>
    <w:rsid w:val="00DE420E"/>
    <w:rsid w:val="00DF2C1E"/>
    <w:rsid w:val="00DF3BBC"/>
    <w:rsid w:val="00DF50E6"/>
    <w:rsid w:val="00DF5126"/>
    <w:rsid w:val="00DF5384"/>
    <w:rsid w:val="00DF5BE8"/>
    <w:rsid w:val="00DF793C"/>
    <w:rsid w:val="00E054C4"/>
    <w:rsid w:val="00E05664"/>
    <w:rsid w:val="00E05860"/>
    <w:rsid w:val="00E05CF3"/>
    <w:rsid w:val="00E06D86"/>
    <w:rsid w:val="00E076FA"/>
    <w:rsid w:val="00E07A2D"/>
    <w:rsid w:val="00E102A1"/>
    <w:rsid w:val="00E10C87"/>
    <w:rsid w:val="00E11482"/>
    <w:rsid w:val="00E1155E"/>
    <w:rsid w:val="00E1283C"/>
    <w:rsid w:val="00E12ECC"/>
    <w:rsid w:val="00E1310F"/>
    <w:rsid w:val="00E135B9"/>
    <w:rsid w:val="00E137B4"/>
    <w:rsid w:val="00E1533E"/>
    <w:rsid w:val="00E1638D"/>
    <w:rsid w:val="00E20175"/>
    <w:rsid w:val="00E20635"/>
    <w:rsid w:val="00E274B2"/>
    <w:rsid w:val="00E2765C"/>
    <w:rsid w:val="00E277D3"/>
    <w:rsid w:val="00E27DE6"/>
    <w:rsid w:val="00E309A8"/>
    <w:rsid w:val="00E36139"/>
    <w:rsid w:val="00E36A93"/>
    <w:rsid w:val="00E412D6"/>
    <w:rsid w:val="00E43769"/>
    <w:rsid w:val="00E447F2"/>
    <w:rsid w:val="00E460A1"/>
    <w:rsid w:val="00E46116"/>
    <w:rsid w:val="00E4689F"/>
    <w:rsid w:val="00E474DA"/>
    <w:rsid w:val="00E55F5C"/>
    <w:rsid w:val="00E56311"/>
    <w:rsid w:val="00E62E04"/>
    <w:rsid w:val="00E632A5"/>
    <w:rsid w:val="00E66598"/>
    <w:rsid w:val="00E66EA5"/>
    <w:rsid w:val="00E704F4"/>
    <w:rsid w:val="00E72A2A"/>
    <w:rsid w:val="00E737EF"/>
    <w:rsid w:val="00E74C8E"/>
    <w:rsid w:val="00E74DBA"/>
    <w:rsid w:val="00E76E02"/>
    <w:rsid w:val="00E77BD5"/>
    <w:rsid w:val="00E82F43"/>
    <w:rsid w:val="00E86D24"/>
    <w:rsid w:val="00E87BC6"/>
    <w:rsid w:val="00E90A91"/>
    <w:rsid w:val="00E916E4"/>
    <w:rsid w:val="00E942CE"/>
    <w:rsid w:val="00E95110"/>
    <w:rsid w:val="00E96BEF"/>
    <w:rsid w:val="00EA0523"/>
    <w:rsid w:val="00EA1244"/>
    <w:rsid w:val="00EA1D5F"/>
    <w:rsid w:val="00EA36EB"/>
    <w:rsid w:val="00EA4B73"/>
    <w:rsid w:val="00EA678E"/>
    <w:rsid w:val="00EA6E5E"/>
    <w:rsid w:val="00EB1E74"/>
    <w:rsid w:val="00EB2582"/>
    <w:rsid w:val="00EB27C2"/>
    <w:rsid w:val="00EB2BF7"/>
    <w:rsid w:val="00EB32DA"/>
    <w:rsid w:val="00EB3642"/>
    <w:rsid w:val="00EB3F07"/>
    <w:rsid w:val="00EB59F7"/>
    <w:rsid w:val="00EC1B4A"/>
    <w:rsid w:val="00EC216E"/>
    <w:rsid w:val="00EC35CF"/>
    <w:rsid w:val="00EC363C"/>
    <w:rsid w:val="00EC5054"/>
    <w:rsid w:val="00EC5BE8"/>
    <w:rsid w:val="00ED085A"/>
    <w:rsid w:val="00ED2472"/>
    <w:rsid w:val="00ED2529"/>
    <w:rsid w:val="00ED3A2C"/>
    <w:rsid w:val="00ED3EE2"/>
    <w:rsid w:val="00ED57E6"/>
    <w:rsid w:val="00EE110B"/>
    <w:rsid w:val="00EE1CCC"/>
    <w:rsid w:val="00EE2C65"/>
    <w:rsid w:val="00EE32DD"/>
    <w:rsid w:val="00EE727A"/>
    <w:rsid w:val="00EF03D9"/>
    <w:rsid w:val="00EF10F0"/>
    <w:rsid w:val="00EF3CB9"/>
    <w:rsid w:val="00EF6378"/>
    <w:rsid w:val="00F01116"/>
    <w:rsid w:val="00F06658"/>
    <w:rsid w:val="00F116F8"/>
    <w:rsid w:val="00F12F0A"/>
    <w:rsid w:val="00F144BF"/>
    <w:rsid w:val="00F151BF"/>
    <w:rsid w:val="00F17558"/>
    <w:rsid w:val="00F179EF"/>
    <w:rsid w:val="00F21C01"/>
    <w:rsid w:val="00F302EB"/>
    <w:rsid w:val="00F31BAD"/>
    <w:rsid w:val="00F326FE"/>
    <w:rsid w:val="00F36920"/>
    <w:rsid w:val="00F40200"/>
    <w:rsid w:val="00F4180B"/>
    <w:rsid w:val="00F502EB"/>
    <w:rsid w:val="00F54B2D"/>
    <w:rsid w:val="00F566D7"/>
    <w:rsid w:val="00F576E9"/>
    <w:rsid w:val="00F65980"/>
    <w:rsid w:val="00F67756"/>
    <w:rsid w:val="00F70A37"/>
    <w:rsid w:val="00F74283"/>
    <w:rsid w:val="00F7470B"/>
    <w:rsid w:val="00F74B73"/>
    <w:rsid w:val="00F7522D"/>
    <w:rsid w:val="00F76F60"/>
    <w:rsid w:val="00F770B6"/>
    <w:rsid w:val="00F82A50"/>
    <w:rsid w:val="00F83619"/>
    <w:rsid w:val="00F84506"/>
    <w:rsid w:val="00F85761"/>
    <w:rsid w:val="00F92129"/>
    <w:rsid w:val="00F95EFD"/>
    <w:rsid w:val="00F95F4E"/>
    <w:rsid w:val="00F97A46"/>
    <w:rsid w:val="00F97FBF"/>
    <w:rsid w:val="00FA0055"/>
    <w:rsid w:val="00FA6685"/>
    <w:rsid w:val="00FB08BB"/>
    <w:rsid w:val="00FB37D2"/>
    <w:rsid w:val="00FB539A"/>
    <w:rsid w:val="00FB5E85"/>
    <w:rsid w:val="00FB631A"/>
    <w:rsid w:val="00FC0B2A"/>
    <w:rsid w:val="00FC2A4F"/>
    <w:rsid w:val="00FC7563"/>
    <w:rsid w:val="00FD18E6"/>
    <w:rsid w:val="00FD621B"/>
    <w:rsid w:val="00FD7F1A"/>
    <w:rsid w:val="00FE080C"/>
    <w:rsid w:val="00FE2443"/>
    <w:rsid w:val="00FE52F2"/>
    <w:rsid w:val="00FE588E"/>
    <w:rsid w:val="00FE72F9"/>
    <w:rsid w:val="00FF4E01"/>
    <w:rsid w:val="00FF5D3C"/>
    <w:rsid w:val="00FF60AD"/>
    <w:rsid w:val="00FF7300"/>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D1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44BF"/>
  </w:style>
  <w:style w:type="paragraph" w:styleId="Heading1">
    <w:name w:val="heading 1"/>
    <w:basedOn w:val="Normal"/>
    <w:next w:val="Normal"/>
    <w:link w:val="Heading1Char"/>
    <w:uiPriority w:val="9"/>
    <w:qFormat/>
    <w:rsid w:val="00BC7AA7"/>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en-GB" w:eastAsia="en-GB"/>
    </w:rPr>
  </w:style>
  <w:style w:type="paragraph" w:styleId="Heading2">
    <w:name w:val="heading 2"/>
    <w:basedOn w:val="Normal"/>
    <w:next w:val="Normal"/>
    <w:link w:val="Heading2Char"/>
    <w:uiPriority w:val="9"/>
    <w:unhideWhenUsed/>
    <w:qFormat/>
    <w:rsid w:val="00F502EB"/>
    <w:pPr>
      <w:keepNext/>
      <w:keepLines/>
      <w:spacing w:before="200" w:line="276" w:lineRule="auto"/>
      <w:outlineLvl w:val="1"/>
    </w:pPr>
    <w:rPr>
      <w:rFonts w:ascii="Calibri" w:eastAsiaTheme="majorEastAsia" w:hAnsi="Calibri" w:cstheme="majorBidi"/>
      <w:b/>
      <w:bCs/>
      <w:szCs w:val="26"/>
      <w:lang w:val="en-GB" w:eastAsia="en-GB"/>
    </w:rPr>
  </w:style>
  <w:style w:type="paragraph" w:styleId="Heading3">
    <w:name w:val="heading 3"/>
    <w:basedOn w:val="Normal"/>
    <w:next w:val="Normal"/>
    <w:link w:val="Heading3Char"/>
    <w:uiPriority w:val="9"/>
    <w:unhideWhenUsed/>
    <w:qFormat/>
    <w:rsid w:val="00F502EB"/>
    <w:pPr>
      <w:keepNext/>
      <w:keepLines/>
      <w:spacing w:before="200" w:line="276" w:lineRule="auto"/>
      <w:outlineLvl w:val="2"/>
    </w:pPr>
    <w:rPr>
      <w:rFonts w:ascii="Calibri" w:eastAsiaTheme="majorEastAsia" w:hAnsi="Calibri" w:cstheme="majorBidi"/>
      <w:b/>
      <w:bCs/>
      <w:lang w:val="en-GB" w:eastAsia="en-GB"/>
    </w:rPr>
  </w:style>
  <w:style w:type="paragraph" w:styleId="Heading4">
    <w:name w:val="heading 4"/>
    <w:basedOn w:val="Normal"/>
    <w:next w:val="Normal"/>
    <w:link w:val="Heading4Char"/>
    <w:uiPriority w:val="9"/>
    <w:unhideWhenUsed/>
    <w:qFormat/>
    <w:rsid w:val="00636C3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636C3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636C3B"/>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AA7"/>
    <w:rPr>
      <w:rFonts w:asciiTheme="majorHAnsi" w:eastAsiaTheme="majorEastAsia" w:hAnsiTheme="majorHAnsi" w:cstheme="majorBidi"/>
      <w:b/>
      <w:bCs/>
      <w:color w:val="2E74B5" w:themeColor="accent1" w:themeShade="BF"/>
      <w:sz w:val="28"/>
      <w:szCs w:val="28"/>
      <w:lang w:val="en-GB" w:eastAsia="en-GB"/>
    </w:rPr>
  </w:style>
  <w:style w:type="character" w:customStyle="1" w:styleId="Heading2Char">
    <w:name w:val="Heading 2 Char"/>
    <w:basedOn w:val="DefaultParagraphFont"/>
    <w:link w:val="Heading2"/>
    <w:uiPriority w:val="9"/>
    <w:rsid w:val="00F502EB"/>
    <w:rPr>
      <w:rFonts w:ascii="Calibri" w:eastAsiaTheme="majorEastAsia" w:hAnsi="Calibri" w:cstheme="majorBidi"/>
      <w:b/>
      <w:bCs/>
      <w:szCs w:val="26"/>
      <w:lang w:val="en-GB" w:eastAsia="en-GB"/>
    </w:rPr>
  </w:style>
  <w:style w:type="character" w:customStyle="1" w:styleId="Heading3Char">
    <w:name w:val="Heading 3 Char"/>
    <w:basedOn w:val="DefaultParagraphFont"/>
    <w:link w:val="Heading3"/>
    <w:uiPriority w:val="9"/>
    <w:rsid w:val="00F502EB"/>
    <w:rPr>
      <w:rFonts w:ascii="Calibri" w:eastAsiaTheme="majorEastAsia" w:hAnsi="Calibri" w:cstheme="majorBidi"/>
      <w:b/>
      <w:bCs/>
      <w:lang w:val="en-GB" w:eastAsia="en-GB"/>
    </w:rPr>
  </w:style>
  <w:style w:type="paragraph" w:styleId="Title">
    <w:name w:val="Title"/>
    <w:basedOn w:val="Normal"/>
    <w:next w:val="Normal"/>
    <w:link w:val="TitleChar"/>
    <w:uiPriority w:val="10"/>
    <w:qFormat/>
    <w:rsid w:val="00186FF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6FF4"/>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nhideWhenUsed/>
    <w:rsid w:val="00A41943"/>
    <w:rPr>
      <w:sz w:val="16"/>
      <w:szCs w:val="16"/>
    </w:rPr>
  </w:style>
  <w:style w:type="paragraph" w:styleId="CommentText">
    <w:name w:val="annotation text"/>
    <w:basedOn w:val="Normal"/>
    <w:link w:val="CommentTextChar"/>
    <w:unhideWhenUsed/>
    <w:rsid w:val="00A41943"/>
    <w:pPr>
      <w:spacing w:line="240" w:lineRule="auto"/>
    </w:pPr>
    <w:rPr>
      <w:sz w:val="20"/>
      <w:szCs w:val="20"/>
    </w:rPr>
  </w:style>
  <w:style w:type="character" w:customStyle="1" w:styleId="CommentTextChar">
    <w:name w:val="Comment Text Char"/>
    <w:basedOn w:val="DefaultParagraphFont"/>
    <w:link w:val="CommentText"/>
    <w:rsid w:val="00A41943"/>
    <w:rPr>
      <w:sz w:val="20"/>
      <w:szCs w:val="20"/>
    </w:rPr>
  </w:style>
  <w:style w:type="paragraph" w:styleId="CommentSubject">
    <w:name w:val="annotation subject"/>
    <w:basedOn w:val="CommentText"/>
    <w:next w:val="CommentText"/>
    <w:link w:val="CommentSubjectChar"/>
    <w:uiPriority w:val="99"/>
    <w:semiHidden/>
    <w:unhideWhenUsed/>
    <w:rsid w:val="00A41943"/>
    <w:rPr>
      <w:b/>
      <w:bCs/>
    </w:rPr>
  </w:style>
  <w:style w:type="character" w:customStyle="1" w:styleId="CommentSubjectChar">
    <w:name w:val="Comment Subject Char"/>
    <w:basedOn w:val="CommentTextChar"/>
    <w:link w:val="CommentSubject"/>
    <w:uiPriority w:val="99"/>
    <w:semiHidden/>
    <w:rsid w:val="00A41943"/>
    <w:rPr>
      <w:b/>
      <w:bCs/>
      <w:sz w:val="20"/>
      <w:szCs w:val="20"/>
    </w:rPr>
  </w:style>
  <w:style w:type="paragraph" w:styleId="BalloonText">
    <w:name w:val="Balloon Text"/>
    <w:basedOn w:val="Normal"/>
    <w:link w:val="BalloonTextChar"/>
    <w:uiPriority w:val="99"/>
    <w:semiHidden/>
    <w:unhideWhenUsed/>
    <w:rsid w:val="00A419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1943"/>
    <w:rPr>
      <w:rFonts w:ascii="Segoe UI" w:hAnsi="Segoe UI" w:cs="Segoe UI"/>
      <w:sz w:val="18"/>
      <w:szCs w:val="18"/>
    </w:rPr>
  </w:style>
  <w:style w:type="paragraph" w:styleId="ListParagraph">
    <w:name w:val="List Paragraph"/>
    <w:basedOn w:val="Normal"/>
    <w:link w:val="ListParagraphChar"/>
    <w:uiPriority w:val="99"/>
    <w:qFormat/>
    <w:rsid w:val="00BC7AA7"/>
    <w:pPr>
      <w:spacing w:after="200" w:line="276" w:lineRule="auto"/>
      <w:ind w:left="720"/>
      <w:contextualSpacing/>
    </w:pPr>
    <w:rPr>
      <w:rFonts w:eastAsiaTheme="minorEastAsia"/>
      <w:lang w:val="en-GB" w:eastAsia="en-GB"/>
    </w:rPr>
  </w:style>
  <w:style w:type="table" w:styleId="TableGrid">
    <w:name w:val="Table Grid"/>
    <w:basedOn w:val="TableNormal"/>
    <w:uiPriority w:val="59"/>
    <w:rsid w:val="00BC7AA7"/>
    <w:pPr>
      <w:spacing w:after="0" w:line="240" w:lineRule="auto"/>
    </w:pPr>
    <w:rPr>
      <w:rFonts w:eastAsiaTheme="minorEastAsia"/>
      <w:lang w:val="en-GB"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BC7AA7"/>
    <w:rPr>
      <w:color w:val="0563C1" w:themeColor="hyperlink"/>
      <w:u w:val="single"/>
    </w:rPr>
  </w:style>
  <w:style w:type="paragraph" w:styleId="Header">
    <w:name w:val="header"/>
    <w:basedOn w:val="Normal"/>
    <w:link w:val="HeaderChar"/>
    <w:uiPriority w:val="99"/>
    <w:unhideWhenUsed/>
    <w:rsid w:val="00BC7AA7"/>
    <w:pPr>
      <w:tabs>
        <w:tab w:val="center" w:pos="4536"/>
        <w:tab w:val="right" w:pos="9072"/>
      </w:tabs>
      <w:spacing w:after="0" w:line="240" w:lineRule="auto"/>
    </w:pPr>
    <w:rPr>
      <w:rFonts w:eastAsiaTheme="minorEastAsia"/>
      <w:lang w:val="en-GB" w:eastAsia="en-GB"/>
    </w:rPr>
  </w:style>
  <w:style w:type="character" w:customStyle="1" w:styleId="HeaderChar">
    <w:name w:val="Header Char"/>
    <w:basedOn w:val="DefaultParagraphFont"/>
    <w:link w:val="Header"/>
    <w:uiPriority w:val="99"/>
    <w:rsid w:val="00BC7AA7"/>
    <w:rPr>
      <w:rFonts w:eastAsiaTheme="minorEastAsia"/>
      <w:lang w:val="en-GB" w:eastAsia="en-GB"/>
    </w:rPr>
  </w:style>
  <w:style w:type="paragraph" w:styleId="Footer">
    <w:name w:val="footer"/>
    <w:basedOn w:val="Normal"/>
    <w:link w:val="FooterChar"/>
    <w:uiPriority w:val="99"/>
    <w:unhideWhenUsed/>
    <w:rsid w:val="00BC7AA7"/>
    <w:pPr>
      <w:tabs>
        <w:tab w:val="center" w:pos="4536"/>
        <w:tab w:val="right" w:pos="9072"/>
      </w:tabs>
      <w:spacing w:after="0" w:line="240" w:lineRule="auto"/>
    </w:pPr>
    <w:rPr>
      <w:rFonts w:eastAsiaTheme="minorEastAsia"/>
      <w:lang w:val="en-GB" w:eastAsia="en-GB"/>
    </w:rPr>
  </w:style>
  <w:style w:type="character" w:customStyle="1" w:styleId="FooterChar">
    <w:name w:val="Footer Char"/>
    <w:basedOn w:val="DefaultParagraphFont"/>
    <w:link w:val="Footer"/>
    <w:uiPriority w:val="99"/>
    <w:rsid w:val="00BC7AA7"/>
    <w:rPr>
      <w:rFonts w:eastAsiaTheme="minorEastAsia"/>
      <w:lang w:val="en-GB" w:eastAsia="en-GB"/>
    </w:rPr>
  </w:style>
  <w:style w:type="paragraph" w:styleId="TOCHeading">
    <w:name w:val="TOC Heading"/>
    <w:basedOn w:val="Heading1"/>
    <w:next w:val="Normal"/>
    <w:uiPriority w:val="39"/>
    <w:unhideWhenUsed/>
    <w:qFormat/>
    <w:rsid w:val="00BC7AA7"/>
    <w:pPr>
      <w:outlineLvl w:val="9"/>
    </w:pPr>
    <w:rPr>
      <w:lang w:val="en-US"/>
    </w:rPr>
  </w:style>
  <w:style w:type="paragraph" w:styleId="TOC1">
    <w:name w:val="toc 1"/>
    <w:basedOn w:val="Normal"/>
    <w:next w:val="Normal"/>
    <w:autoRedefine/>
    <w:uiPriority w:val="39"/>
    <w:unhideWhenUsed/>
    <w:rsid w:val="008132A0"/>
    <w:pPr>
      <w:shd w:val="clear" w:color="auto" w:fill="D9D9D9" w:themeFill="background1" w:themeFillShade="D9"/>
      <w:tabs>
        <w:tab w:val="right" w:leader="dot" w:pos="9346"/>
      </w:tabs>
      <w:spacing w:after="0" w:line="240" w:lineRule="auto"/>
    </w:pPr>
    <w:rPr>
      <w:b/>
      <w:bCs/>
      <w:caps/>
      <w:sz w:val="20"/>
      <w:szCs w:val="20"/>
    </w:rPr>
  </w:style>
  <w:style w:type="paragraph" w:styleId="TOC2">
    <w:name w:val="toc 2"/>
    <w:basedOn w:val="Normal"/>
    <w:next w:val="Normal"/>
    <w:autoRedefine/>
    <w:uiPriority w:val="39"/>
    <w:unhideWhenUsed/>
    <w:rsid w:val="001C600B"/>
    <w:pPr>
      <w:tabs>
        <w:tab w:val="right" w:leader="dot" w:pos="9346"/>
      </w:tabs>
      <w:spacing w:after="0"/>
      <w:ind w:left="221"/>
    </w:pPr>
    <w:rPr>
      <w:smallCaps/>
      <w:sz w:val="20"/>
      <w:szCs w:val="20"/>
    </w:rPr>
  </w:style>
  <w:style w:type="paragraph" w:styleId="FootnoteText">
    <w:name w:val="footnote text"/>
    <w:basedOn w:val="Normal"/>
    <w:link w:val="FootnoteTextChar"/>
    <w:uiPriority w:val="99"/>
    <w:unhideWhenUsed/>
    <w:rsid w:val="00BC7AA7"/>
    <w:pPr>
      <w:spacing w:after="0" w:line="240" w:lineRule="auto"/>
    </w:pPr>
    <w:rPr>
      <w:rFonts w:eastAsiaTheme="minorEastAsia"/>
      <w:sz w:val="20"/>
      <w:szCs w:val="20"/>
      <w:lang w:val="en-GB" w:eastAsia="en-GB"/>
    </w:rPr>
  </w:style>
  <w:style w:type="character" w:customStyle="1" w:styleId="FootnoteTextChar">
    <w:name w:val="Footnote Text Char"/>
    <w:basedOn w:val="DefaultParagraphFont"/>
    <w:link w:val="FootnoteText"/>
    <w:uiPriority w:val="99"/>
    <w:rsid w:val="00BC7AA7"/>
    <w:rPr>
      <w:rFonts w:eastAsiaTheme="minorEastAsia"/>
      <w:sz w:val="20"/>
      <w:szCs w:val="20"/>
      <w:lang w:val="en-GB" w:eastAsia="en-GB"/>
    </w:rPr>
  </w:style>
  <w:style w:type="character" w:styleId="FootnoteReference">
    <w:name w:val="footnote reference"/>
    <w:basedOn w:val="DefaultParagraphFont"/>
    <w:uiPriority w:val="99"/>
    <w:unhideWhenUsed/>
    <w:rsid w:val="00BC7AA7"/>
    <w:rPr>
      <w:vertAlign w:val="superscript"/>
    </w:rPr>
  </w:style>
  <w:style w:type="table" w:styleId="LightShading-Accent4">
    <w:name w:val="Light Shading Accent 4"/>
    <w:basedOn w:val="TableNormal"/>
    <w:uiPriority w:val="60"/>
    <w:rsid w:val="00BC7AA7"/>
    <w:pPr>
      <w:spacing w:after="0" w:line="240" w:lineRule="auto"/>
    </w:pPr>
    <w:rPr>
      <w:rFonts w:eastAsiaTheme="minorEastAsia"/>
      <w:color w:val="BF8F00" w:themeColor="accent4" w:themeShade="BF"/>
      <w:lang w:val="en-GB" w:eastAsia="en-GB"/>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paragraph" w:styleId="TOC3">
    <w:name w:val="toc 3"/>
    <w:basedOn w:val="Normal"/>
    <w:next w:val="Normal"/>
    <w:autoRedefine/>
    <w:uiPriority w:val="39"/>
    <w:unhideWhenUsed/>
    <w:rsid w:val="00457826"/>
    <w:pPr>
      <w:tabs>
        <w:tab w:val="right" w:leader="dot" w:pos="9346"/>
      </w:tabs>
      <w:spacing w:after="20"/>
      <w:ind w:left="442"/>
    </w:pPr>
    <w:rPr>
      <w:i/>
      <w:iCs/>
      <w:sz w:val="20"/>
      <w:szCs w:val="20"/>
    </w:rPr>
  </w:style>
  <w:style w:type="character" w:customStyle="1" w:styleId="EndnoteTextChar">
    <w:name w:val="Endnote Text Char"/>
    <w:basedOn w:val="DefaultParagraphFont"/>
    <w:link w:val="EndnoteText"/>
    <w:uiPriority w:val="99"/>
    <w:semiHidden/>
    <w:rsid w:val="00BC7AA7"/>
    <w:rPr>
      <w:rFonts w:eastAsiaTheme="minorEastAsia"/>
      <w:sz w:val="20"/>
      <w:szCs w:val="20"/>
      <w:lang w:val="en-GB" w:eastAsia="en-GB"/>
    </w:rPr>
  </w:style>
  <w:style w:type="paragraph" w:styleId="EndnoteText">
    <w:name w:val="endnote text"/>
    <w:basedOn w:val="Normal"/>
    <w:link w:val="EndnoteTextChar"/>
    <w:uiPriority w:val="99"/>
    <w:semiHidden/>
    <w:unhideWhenUsed/>
    <w:rsid w:val="00BC7AA7"/>
    <w:pPr>
      <w:spacing w:after="0" w:line="240" w:lineRule="auto"/>
    </w:pPr>
    <w:rPr>
      <w:rFonts w:eastAsiaTheme="minorEastAsia"/>
      <w:sz w:val="20"/>
      <w:szCs w:val="20"/>
      <w:lang w:val="en-GB" w:eastAsia="en-GB"/>
    </w:rPr>
  </w:style>
  <w:style w:type="character" w:customStyle="1" w:styleId="Heading4Char">
    <w:name w:val="Heading 4 Char"/>
    <w:basedOn w:val="DefaultParagraphFont"/>
    <w:link w:val="Heading4"/>
    <w:uiPriority w:val="9"/>
    <w:rsid w:val="00636C3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636C3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636C3B"/>
    <w:rPr>
      <w:rFonts w:asciiTheme="majorHAnsi" w:eastAsiaTheme="majorEastAsia" w:hAnsiTheme="majorHAnsi" w:cstheme="majorBidi"/>
      <w:color w:val="1F4D78" w:themeColor="accent1" w:themeShade="7F"/>
    </w:rPr>
  </w:style>
  <w:style w:type="paragraph" w:styleId="NoSpacing">
    <w:name w:val="No Spacing"/>
    <w:uiPriority w:val="1"/>
    <w:qFormat/>
    <w:rsid w:val="00636C3B"/>
    <w:pPr>
      <w:spacing w:after="0" w:line="240" w:lineRule="auto"/>
    </w:pPr>
  </w:style>
  <w:style w:type="table" w:customStyle="1" w:styleId="GridTable1Light-Accent11">
    <w:name w:val="Grid Table 1 Light - Accent 11"/>
    <w:basedOn w:val="TableNormal"/>
    <w:uiPriority w:val="46"/>
    <w:rsid w:val="00171CE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grabberstil11">
    <w:name w:val="grabber_stil11"/>
    <w:basedOn w:val="DefaultParagraphFont"/>
    <w:rsid w:val="00B053F8"/>
  </w:style>
  <w:style w:type="table" w:customStyle="1" w:styleId="PlainTable11">
    <w:name w:val="Plain Table 11"/>
    <w:basedOn w:val="TableNormal"/>
    <w:uiPriority w:val="41"/>
    <w:rsid w:val="0021446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Accent61">
    <w:name w:val="Grid Table 1 Light - Accent 61"/>
    <w:basedOn w:val="TableNormal"/>
    <w:uiPriority w:val="46"/>
    <w:rsid w:val="0021446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Revision">
    <w:name w:val="Revision"/>
    <w:hidden/>
    <w:uiPriority w:val="99"/>
    <w:semiHidden/>
    <w:rsid w:val="0020748E"/>
    <w:pPr>
      <w:spacing w:after="0" w:line="240" w:lineRule="auto"/>
    </w:pPr>
  </w:style>
  <w:style w:type="character" w:styleId="FollowedHyperlink">
    <w:name w:val="FollowedHyperlink"/>
    <w:basedOn w:val="DefaultParagraphFont"/>
    <w:uiPriority w:val="99"/>
    <w:semiHidden/>
    <w:unhideWhenUsed/>
    <w:rsid w:val="00C620F6"/>
    <w:rPr>
      <w:color w:val="954F72" w:themeColor="followedHyperlink"/>
      <w:u w:val="single"/>
    </w:rPr>
  </w:style>
  <w:style w:type="character" w:styleId="Strong">
    <w:name w:val="Strong"/>
    <w:basedOn w:val="DefaultParagraphFont"/>
    <w:uiPriority w:val="22"/>
    <w:qFormat/>
    <w:rsid w:val="00CF605F"/>
    <w:rPr>
      <w:b/>
      <w:bCs/>
    </w:rPr>
  </w:style>
  <w:style w:type="paragraph" w:customStyle="1" w:styleId="Default">
    <w:name w:val="Default"/>
    <w:rsid w:val="00FE72F9"/>
    <w:pPr>
      <w:autoSpaceDE w:val="0"/>
      <w:autoSpaceDN w:val="0"/>
      <w:adjustRightInd w:val="0"/>
      <w:spacing w:after="0" w:line="240" w:lineRule="auto"/>
    </w:pPr>
    <w:rPr>
      <w:rFonts w:ascii="Calibri" w:hAnsi="Calibri" w:cs="Calibri"/>
      <w:color w:val="000000"/>
      <w:sz w:val="24"/>
      <w:szCs w:val="24"/>
    </w:rPr>
  </w:style>
  <w:style w:type="paragraph" w:styleId="TOC4">
    <w:name w:val="toc 4"/>
    <w:basedOn w:val="Normal"/>
    <w:next w:val="Normal"/>
    <w:autoRedefine/>
    <w:uiPriority w:val="39"/>
    <w:unhideWhenUsed/>
    <w:rsid w:val="00272020"/>
    <w:pPr>
      <w:spacing w:after="0"/>
      <w:ind w:left="660"/>
    </w:pPr>
    <w:rPr>
      <w:sz w:val="18"/>
      <w:szCs w:val="18"/>
    </w:rPr>
  </w:style>
  <w:style w:type="paragraph" w:styleId="TOC5">
    <w:name w:val="toc 5"/>
    <w:basedOn w:val="Normal"/>
    <w:next w:val="Normal"/>
    <w:autoRedefine/>
    <w:uiPriority w:val="39"/>
    <w:unhideWhenUsed/>
    <w:rsid w:val="00272020"/>
    <w:pPr>
      <w:spacing w:after="0"/>
      <w:ind w:left="880"/>
    </w:pPr>
    <w:rPr>
      <w:sz w:val="18"/>
      <w:szCs w:val="18"/>
    </w:rPr>
  </w:style>
  <w:style w:type="paragraph" w:styleId="TOC6">
    <w:name w:val="toc 6"/>
    <w:basedOn w:val="Normal"/>
    <w:next w:val="Normal"/>
    <w:autoRedefine/>
    <w:uiPriority w:val="39"/>
    <w:unhideWhenUsed/>
    <w:rsid w:val="00272020"/>
    <w:pPr>
      <w:spacing w:after="0"/>
      <w:ind w:left="1100"/>
    </w:pPr>
    <w:rPr>
      <w:sz w:val="18"/>
      <w:szCs w:val="18"/>
    </w:rPr>
  </w:style>
  <w:style w:type="paragraph" w:styleId="TOC7">
    <w:name w:val="toc 7"/>
    <w:basedOn w:val="Normal"/>
    <w:next w:val="Normal"/>
    <w:autoRedefine/>
    <w:uiPriority w:val="39"/>
    <w:unhideWhenUsed/>
    <w:rsid w:val="00272020"/>
    <w:pPr>
      <w:spacing w:after="0"/>
      <w:ind w:left="1320"/>
    </w:pPr>
    <w:rPr>
      <w:sz w:val="18"/>
      <w:szCs w:val="18"/>
    </w:rPr>
  </w:style>
  <w:style w:type="paragraph" w:styleId="TOC8">
    <w:name w:val="toc 8"/>
    <w:basedOn w:val="Normal"/>
    <w:next w:val="Normal"/>
    <w:autoRedefine/>
    <w:uiPriority w:val="39"/>
    <w:unhideWhenUsed/>
    <w:rsid w:val="00272020"/>
    <w:pPr>
      <w:spacing w:after="0"/>
      <w:ind w:left="1540"/>
    </w:pPr>
    <w:rPr>
      <w:sz w:val="18"/>
      <w:szCs w:val="18"/>
    </w:rPr>
  </w:style>
  <w:style w:type="paragraph" w:styleId="TOC9">
    <w:name w:val="toc 9"/>
    <w:basedOn w:val="Normal"/>
    <w:next w:val="Normal"/>
    <w:autoRedefine/>
    <w:uiPriority w:val="39"/>
    <w:unhideWhenUsed/>
    <w:rsid w:val="00272020"/>
    <w:pPr>
      <w:spacing w:after="0"/>
      <w:ind w:left="1760"/>
    </w:pPr>
    <w:rPr>
      <w:sz w:val="18"/>
      <w:szCs w:val="18"/>
    </w:rPr>
  </w:style>
  <w:style w:type="paragraph" w:styleId="HTMLPreformatted">
    <w:name w:val="HTML Preformatted"/>
    <w:basedOn w:val="Normal"/>
    <w:link w:val="HTMLPreformattedChar"/>
    <w:uiPriority w:val="99"/>
    <w:unhideWhenUsed/>
    <w:rsid w:val="00DE3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DE38A9"/>
    <w:rPr>
      <w:rFonts w:ascii="Courier New" w:eastAsia="Times New Roman" w:hAnsi="Courier New" w:cs="Courier New"/>
      <w:sz w:val="20"/>
      <w:szCs w:val="20"/>
      <w:lang w:eastAsia="hr-HR"/>
    </w:rPr>
  </w:style>
  <w:style w:type="character" w:customStyle="1" w:styleId="Mention1">
    <w:name w:val="Mention1"/>
    <w:basedOn w:val="DefaultParagraphFont"/>
    <w:uiPriority w:val="99"/>
    <w:semiHidden/>
    <w:unhideWhenUsed/>
    <w:rsid w:val="000C6115"/>
    <w:rPr>
      <w:color w:val="2B579A"/>
      <w:shd w:val="clear" w:color="auto" w:fill="E6E6E6"/>
    </w:rPr>
  </w:style>
  <w:style w:type="table" w:customStyle="1" w:styleId="TableGrid1">
    <w:name w:val="Table Grid1"/>
    <w:basedOn w:val="TableNormal"/>
    <w:next w:val="TableGrid"/>
    <w:uiPriority w:val="59"/>
    <w:unhideWhenUsed/>
    <w:rsid w:val="00572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82C6C"/>
    <w:rPr>
      <w:color w:val="808080"/>
      <w:shd w:val="clear" w:color="auto" w:fill="E6E6E6"/>
    </w:rPr>
  </w:style>
  <w:style w:type="character" w:styleId="UnresolvedMention">
    <w:name w:val="Unresolved Mention"/>
    <w:basedOn w:val="DefaultParagraphFont"/>
    <w:uiPriority w:val="99"/>
    <w:semiHidden/>
    <w:unhideWhenUsed/>
    <w:rsid w:val="00D5273A"/>
    <w:rPr>
      <w:color w:val="808080"/>
      <w:shd w:val="clear" w:color="auto" w:fill="E6E6E6"/>
    </w:rPr>
  </w:style>
  <w:style w:type="paragraph" w:customStyle="1" w:styleId="Naslov1">
    <w:name w:val="Naslov_1"/>
    <w:next w:val="Normal"/>
    <w:qFormat/>
    <w:rsid w:val="00CD4298"/>
    <w:pPr>
      <w:numPr>
        <w:numId w:val="25"/>
      </w:numPr>
      <w:pBdr>
        <w:top w:val="single" w:sz="4" w:space="1" w:color="auto"/>
        <w:left w:val="single" w:sz="4" w:space="4" w:color="auto"/>
        <w:bottom w:val="single" w:sz="4" w:space="1" w:color="auto"/>
        <w:right w:val="single" w:sz="4" w:space="4" w:color="auto"/>
      </w:pBdr>
      <w:shd w:val="clear" w:color="auto" w:fill="B3B3B3"/>
      <w:spacing w:before="120" w:after="120" w:line="240" w:lineRule="auto"/>
    </w:pPr>
    <w:rPr>
      <w:rFonts w:ascii="Myriad Pro" w:eastAsia="Times New Roman" w:hAnsi="Myriad Pro" w:cs="Times New Roman"/>
      <w:b/>
      <w:sz w:val="28"/>
      <w:szCs w:val="20"/>
    </w:rPr>
  </w:style>
  <w:style w:type="paragraph" w:customStyle="1" w:styleId="Naslov2">
    <w:name w:val="Naslov_2"/>
    <w:basedOn w:val="Naslov1"/>
    <w:qFormat/>
    <w:rsid w:val="00CD4298"/>
    <w:pPr>
      <w:numPr>
        <w:ilvl w:val="1"/>
      </w:numPr>
      <w:pBdr>
        <w:top w:val="none" w:sz="0" w:space="0" w:color="auto"/>
        <w:left w:val="none" w:sz="0" w:space="0" w:color="auto"/>
        <w:bottom w:val="none" w:sz="0" w:space="0" w:color="auto"/>
        <w:right w:val="none" w:sz="0" w:space="0" w:color="auto"/>
      </w:pBdr>
      <w:shd w:val="clear" w:color="auto" w:fill="auto"/>
    </w:pPr>
    <w:rPr>
      <w:sz w:val="24"/>
    </w:rPr>
  </w:style>
  <w:style w:type="paragraph" w:customStyle="1" w:styleId="Naslov3">
    <w:name w:val="Naslov_3"/>
    <w:basedOn w:val="Normal"/>
    <w:next w:val="Normal"/>
    <w:qFormat/>
    <w:rsid w:val="00CD4298"/>
    <w:pPr>
      <w:numPr>
        <w:ilvl w:val="2"/>
        <w:numId w:val="25"/>
      </w:numPr>
      <w:spacing w:after="0" w:line="240" w:lineRule="auto"/>
      <w:ind w:left="624"/>
    </w:pPr>
    <w:rPr>
      <w:rFonts w:ascii="Myriad Pro" w:eastAsia="Times New Roman" w:hAnsi="Myriad Pro" w:cs="Times New Roman"/>
      <w:sz w:val="24"/>
      <w:szCs w:val="20"/>
    </w:rPr>
  </w:style>
  <w:style w:type="table" w:customStyle="1" w:styleId="Tabelamrea2">
    <w:name w:val="Tabela – mreža2"/>
    <w:basedOn w:val="TableNormal"/>
    <w:next w:val="TableGrid"/>
    <w:uiPriority w:val="59"/>
    <w:rsid w:val="00853903"/>
    <w:pPr>
      <w:spacing w:after="0" w:line="240" w:lineRule="auto"/>
    </w:pPr>
    <w:rPr>
      <w:rFonts w:ascii="Calibri" w:eastAsia="Times New Roman" w:hAnsi="Calibri" w:cs="Calibri"/>
      <w:sz w:val="20"/>
      <w:szCs w:val="24"/>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
    <w:name w:val="Tabela – mreža4"/>
    <w:basedOn w:val="TableNormal"/>
    <w:next w:val="TableGrid"/>
    <w:uiPriority w:val="59"/>
    <w:rsid w:val="00853903"/>
    <w:pPr>
      <w:spacing w:after="0" w:line="240" w:lineRule="auto"/>
    </w:pPr>
    <w:rPr>
      <w:rFonts w:ascii="Calibri" w:eastAsia="Times New Roman" w:hAnsi="Calibri" w:cs="Calibri"/>
      <w:sz w:val="20"/>
      <w:szCs w:val="24"/>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81276"/>
    <w:pPr>
      <w:widowControl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A81276"/>
    <w:rPr>
      <w:rFonts w:ascii="Times New Roman" w:eastAsia="Times New Roman" w:hAnsi="Times New Roman" w:cs="Times New Roman"/>
      <w:sz w:val="24"/>
      <w:szCs w:val="24"/>
    </w:rPr>
  </w:style>
  <w:style w:type="character" w:customStyle="1" w:styleId="ListParagraphChar">
    <w:name w:val="List Paragraph Char"/>
    <w:link w:val="ListParagraph"/>
    <w:uiPriority w:val="99"/>
    <w:locked/>
    <w:rsid w:val="009B1016"/>
    <w:rPr>
      <w:rFonts w:eastAsiaTheme="minorEastAsia"/>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870099">
      <w:bodyDiv w:val="1"/>
      <w:marLeft w:val="0"/>
      <w:marRight w:val="0"/>
      <w:marTop w:val="0"/>
      <w:marBottom w:val="0"/>
      <w:divBdr>
        <w:top w:val="none" w:sz="0" w:space="0" w:color="auto"/>
        <w:left w:val="none" w:sz="0" w:space="0" w:color="auto"/>
        <w:bottom w:val="none" w:sz="0" w:space="0" w:color="auto"/>
        <w:right w:val="none" w:sz="0" w:space="0" w:color="auto"/>
      </w:divBdr>
      <w:divsChild>
        <w:div w:id="962883735">
          <w:marLeft w:val="0"/>
          <w:marRight w:val="0"/>
          <w:marTop w:val="0"/>
          <w:marBottom w:val="0"/>
          <w:divBdr>
            <w:top w:val="none" w:sz="0" w:space="0" w:color="auto"/>
            <w:left w:val="none" w:sz="0" w:space="0" w:color="auto"/>
            <w:bottom w:val="none" w:sz="0" w:space="0" w:color="auto"/>
            <w:right w:val="none" w:sz="0" w:space="0" w:color="auto"/>
          </w:divBdr>
          <w:divsChild>
            <w:div w:id="141134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642424">
      <w:bodyDiv w:val="1"/>
      <w:marLeft w:val="0"/>
      <w:marRight w:val="0"/>
      <w:marTop w:val="0"/>
      <w:marBottom w:val="0"/>
      <w:divBdr>
        <w:top w:val="none" w:sz="0" w:space="0" w:color="auto"/>
        <w:left w:val="none" w:sz="0" w:space="0" w:color="auto"/>
        <w:bottom w:val="none" w:sz="0" w:space="0" w:color="auto"/>
        <w:right w:val="none" w:sz="0" w:space="0" w:color="auto"/>
      </w:divBdr>
    </w:div>
    <w:div w:id="334889803">
      <w:bodyDiv w:val="1"/>
      <w:marLeft w:val="0"/>
      <w:marRight w:val="0"/>
      <w:marTop w:val="0"/>
      <w:marBottom w:val="0"/>
      <w:divBdr>
        <w:top w:val="none" w:sz="0" w:space="0" w:color="auto"/>
        <w:left w:val="none" w:sz="0" w:space="0" w:color="auto"/>
        <w:bottom w:val="none" w:sz="0" w:space="0" w:color="auto"/>
        <w:right w:val="none" w:sz="0" w:space="0" w:color="auto"/>
      </w:divBdr>
    </w:div>
    <w:div w:id="448742091">
      <w:bodyDiv w:val="1"/>
      <w:marLeft w:val="0"/>
      <w:marRight w:val="0"/>
      <w:marTop w:val="0"/>
      <w:marBottom w:val="0"/>
      <w:divBdr>
        <w:top w:val="none" w:sz="0" w:space="0" w:color="auto"/>
        <w:left w:val="none" w:sz="0" w:space="0" w:color="auto"/>
        <w:bottom w:val="none" w:sz="0" w:space="0" w:color="auto"/>
        <w:right w:val="none" w:sz="0" w:space="0" w:color="auto"/>
      </w:divBdr>
    </w:div>
    <w:div w:id="593321354">
      <w:bodyDiv w:val="1"/>
      <w:marLeft w:val="0"/>
      <w:marRight w:val="0"/>
      <w:marTop w:val="0"/>
      <w:marBottom w:val="0"/>
      <w:divBdr>
        <w:top w:val="none" w:sz="0" w:space="0" w:color="auto"/>
        <w:left w:val="none" w:sz="0" w:space="0" w:color="auto"/>
        <w:bottom w:val="none" w:sz="0" w:space="0" w:color="auto"/>
        <w:right w:val="none" w:sz="0" w:space="0" w:color="auto"/>
      </w:divBdr>
      <w:divsChild>
        <w:div w:id="10189477">
          <w:marLeft w:val="0"/>
          <w:marRight w:val="0"/>
          <w:marTop w:val="0"/>
          <w:marBottom w:val="0"/>
          <w:divBdr>
            <w:top w:val="none" w:sz="0" w:space="0" w:color="auto"/>
            <w:left w:val="none" w:sz="0" w:space="0" w:color="auto"/>
            <w:bottom w:val="none" w:sz="0" w:space="0" w:color="auto"/>
            <w:right w:val="none" w:sz="0" w:space="0" w:color="auto"/>
          </w:divBdr>
        </w:div>
        <w:div w:id="225989996">
          <w:marLeft w:val="0"/>
          <w:marRight w:val="0"/>
          <w:marTop w:val="0"/>
          <w:marBottom w:val="0"/>
          <w:divBdr>
            <w:top w:val="none" w:sz="0" w:space="0" w:color="auto"/>
            <w:left w:val="none" w:sz="0" w:space="0" w:color="auto"/>
            <w:bottom w:val="none" w:sz="0" w:space="0" w:color="auto"/>
            <w:right w:val="none" w:sz="0" w:space="0" w:color="auto"/>
          </w:divBdr>
        </w:div>
        <w:div w:id="445389780">
          <w:marLeft w:val="0"/>
          <w:marRight w:val="0"/>
          <w:marTop w:val="0"/>
          <w:marBottom w:val="0"/>
          <w:divBdr>
            <w:top w:val="none" w:sz="0" w:space="0" w:color="auto"/>
            <w:left w:val="none" w:sz="0" w:space="0" w:color="auto"/>
            <w:bottom w:val="none" w:sz="0" w:space="0" w:color="auto"/>
            <w:right w:val="none" w:sz="0" w:space="0" w:color="auto"/>
          </w:divBdr>
        </w:div>
        <w:div w:id="526332789">
          <w:marLeft w:val="0"/>
          <w:marRight w:val="0"/>
          <w:marTop w:val="0"/>
          <w:marBottom w:val="0"/>
          <w:divBdr>
            <w:top w:val="none" w:sz="0" w:space="0" w:color="auto"/>
            <w:left w:val="none" w:sz="0" w:space="0" w:color="auto"/>
            <w:bottom w:val="none" w:sz="0" w:space="0" w:color="auto"/>
            <w:right w:val="none" w:sz="0" w:space="0" w:color="auto"/>
          </w:divBdr>
        </w:div>
        <w:div w:id="585530700">
          <w:marLeft w:val="0"/>
          <w:marRight w:val="0"/>
          <w:marTop w:val="0"/>
          <w:marBottom w:val="0"/>
          <w:divBdr>
            <w:top w:val="none" w:sz="0" w:space="0" w:color="auto"/>
            <w:left w:val="none" w:sz="0" w:space="0" w:color="auto"/>
            <w:bottom w:val="none" w:sz="0" w:space="0" w:color="auto"/>
            <w:right w:val="none" w:sz="0" w:space="0" w:color="auto"/>
          </w:divBdr>
        </w:div>
        <w:div w:id="599417169">
          <w:marLeft w:val="0"/>
          <w:marRight w:val="0"/>
          <w:marTop w:val="0"/>
          <w:marBottom w:val="0"/>
          <w:divBdr>
            <w:top w:val="none" w:sz="0" w:space="0" w:color="auto"/>
            <w:left w:val="none" w:sz="0" w:space="0" w:color="auto"/>
            <w:bottom w:val="none" w:sz="0" w:space="0" w:color="auto"/>
            <w:right w:val="none" w:sz="0" w:space="0" w:color="auto"/>
          </w:divBdr>
        </w:div>
        <w:div w:id="674109718">
          <w:marLeft w:val="0"/>
          <w:marRight w:val="0"/>
          <w:marTop w:val="0"/>
          <w:marBottom w:val="0"/>
          <w:divBdr>
            <w:top w:val="none" w:sz="0" w:space="0" w:color="auto"/>
            <w:left w:val="none" w:sz="0" w:space="0" w:color="auto"/>
            <w:bottom w:val="none" w:sz="0" w:space="0" w:color="auto"/>
            <w:right w:val="none" w:sz="0" w:space="0" w:color="auto"/>
          </w:divBdr>
        </w:div>
        <w:div w:id="820542483">
          <w:marLeft w:val="0"/>
          <w:marRight w:val="0"/>
          <w:marTop w:val="0"/>
          <w:marBottom w:val="0"/>
          <w:divBdr>
            <w:top w:val="none" w:sz="0" w:space="0" w:color="auto"/>
            <w:left w:val="none" w:sz="0" w:space="0" w:color="auto"/>
            <w:bottom w:val="none" w:sz="0" w:space="0" w:color="auto"/>
            <w:right w:val="none" w:sz="0" w:space="0" w:color="auto"/>
          </w:divBdr>
        </w:div>
        <w:div w:id="1671520127">
          <w:marLeft w:val="0"/>
          <w:marRight w:val="0"/>
          <w:marTop w:val="0"/>
          <w:marBottom w:val="0"/>
          <w:divBdr>
            <w:top w:val="none" w:sz="0" w:space="0" w:color="auto"/>
            <w:left w:val="none" w:sz="0" w:space="0" w:color="auto"/>
            <w:bottom w:val="none" w:sz="0" w:space="0" w:color="auto"/>
            <w:right w:val="none" w:sz="0" w:space="0" w:color="auto"/>
          </w:divBdr>
        </w:div>
        <w:div w:id="2117017052">
          <w:marLeft w:val="0"/>
          <w:marRight w:val="0"/>
          <w:marTop w:val="0"/>
          <w:marBottom w:val="0"/>
          <w:divBdr>
            <w:top w:val="none" w:sz="0" w:space="0" w:color="auto"/>
            <w:left w:val="none" w:sz="0" w:space="0" w:color="auto"/>
            <w:bottom w:val="none" w:sz="0" w:space="0" w:color="auto"/>
            <w:right w:val="none" w:sz="0" w:space="0" w:color="auto"/>
          </w:divBdr>
        </w:div>
      </w:divsChild>
    </w:div>
    <w:div w:id="749735760">
      <w:bodyDiv w:val="1"/>
      <w:marLeft w:val="0"/>
      <w:marRight w:val="0"/>
      <w:marTop w:val="0"/>
      <w:marBottom w:val="0"/>
      <w:divBdr>
        <w:top w:val="none" w:sz="0" w:space="0" w:color="auto"/>
        <w:left w:val="none" w:sz="0" w:space="0" w:color="auto"/>
        <w:bottom w:val="none" w:sz="0" w:space="0" w:color="auto"/>
        <w:right w:val="none" w:sz="0" w:space="0" w:color="auto"/>
      </w:divBdr>
    </w:div>
    <w:div w:id="786896302">
      <w:bodyDiv w:val="1"/>
      <w:marLeft w:val="0"/>
      <w:marRight w:val="0"/>
      <w:marTop w:val="0"/>
      <w:marBottom w:val="0"/>
      <w:divBdr>
        <w:top w:val="none" w:sz="0" w:space="0" w:color="auto"/>
        <w:left w:val="none" w:sz="0" w:space="0" w:color="auto"/>
        <w:bottom w:val="none" w:sz="0" w:space="0" w:color="auto"/>
        <w:right w:val="none" w:sz="0" w:space="0" w:color="auto"/>
      </w:divBdr>
      <w:divsChild>
        <w:div w:id="14842313">
          <w:marLeft w:val="0"/>
          <w:marRight w:val="0"/>
          <w:marTop w:val="0"/>
          <w:marBottom w:val="0"/>
          <w:divBdr>
            <w:top w:val="none" w:sz="0" w:space="0" w:color="auto"/>
            <w:left w:val="none" w:sz="0" w:space="0" w:color="auto"/>
            <w:bottom w:val="none" w:sz="0" w:space="0" w:color="auto"/>
            <w:right w:val="none" w:sz="0" w:space="0" w:color="auto"/>
          </w:divBdr>
        </w:div>
        <w:div w:id="293410047">
          <w:marLeft w:val="0"/>
          <w:marRight w:val="0"/>
          <w:marTop w:val="0"/>
          <w:marBottom w:val="0"/>
          <w:divBdr>
            <w:top w:val="none" w:sz="0" w:space="0" w:color="auto"/>
            <w:left w:val="none" w:sz="0" w:space="0" w:color="auto"/>
            <w:bottom w:val="none" w:sz="0" w:space="0" w:color="auto"/>
            <w:right w:val="none" w:sz="0" w:space="0" w:color="auto"/>
          </w:divBdr>
        </w:div>
        <w:div w:id="393705463">
          <w:marLeft w:val="0"/>
          <w:marRight w:val="0"/>
          <w:marTop w:val="0"/>
          <w:marBottom w:val="0"/>
          <w:divBdr>
            <w:top w:val="none" w:sz="0" w:space="0" w:color="auto"/>
            <w:left w:val="none" w:sz="0" w:space="0" w:color="auto"/>
            <w:bottom w:val="none" w:sz="0" w:space="0" w:color="auto"/>
            <w:right w:val="none" w:sz="0" w:space="0" w:color="auto"/>
          </w:divBdr>
        </w:div>
        <w:div w:id="483282296">
          <w:marLeft w:val="0"/>
          <w:marRight w:val="0"/>
          <w:marTop w:val="0"/>
          <w:marBottom w:val="0"/>
          <w:divBdr>
            <w:top w:val="none" w:sz="0" w:space="0" w:color="auto"/>
            <w:left w:val="none" w:sz="0" w:space="0" w:color="auto"/>
            <w:bottom w:val="none" w:sz="0" w:space="0" w:color="auto"/>
            <w:right w:val="none" w:sz="0" w:space="0" w:color="auto"/>
          </w:divBdr>
        </w:div>
        <w:div w:id="570121188">
          <w:marLeft w:val="0"/>
          <w:marRight w:val="0"/>
          <w:marTop w:val="0"/>
          <w:marBottom w:val="0"/>
          <w:divBdr>
            <w:top w:val="none" w:sz="0" w:space="0" w:color="auto"/>
            <w:left w:val="none" w:sz="0" w:space="0" w:color="auto"/>
            <w:bottom w:val="none" w:sz="0" w:space="0" w:color="auto"/>
            <w:right w:val="none" w:sz="0" w:space="0" w:color="auto"/>
          </w:divBdr>
        </w:div>
        <w:div w:id="882601723">
          <w:marLeft w:val="0"/>
          <w:marRight w:val="0"/>
          <w:marTop w:val="0"/>
          <w:marBottom w:val="0"/>
          <w:divBdr>
            <w:top w:val="none" w:sz="0" w:space="0" w:color="auto"/>
            <w:left w:val="none" w:sz="0" w:space="0" w:color="auto"/>
            <w:bottom w:val="none" w:sz="0" w:space="0" w:color="auto"/>
            <w:right w:val="none" w:sz="0" w:space="0" w:color="auto"/>
          </w:divBdr>
        </w:div>
        <w:div w:id="1061439166">
          <w:marLeft w:val="0"/>
          <w:marRight w:val="0"/>
          <w:marTop w:val="0"/>
          <w:marBottom w:val="0"/>
          <w:divBdr>
            <w:top w:val="none" w:sz="0" w:space="0" w:color="auto"/>
            <w:left w:val="none" w:sz="0" w:space="0" w:color="auto"/>
            <w:bottom w:val="none" w:sz="0" w:space="0" w:color="auto"/>
            <w:right w:val="none" w:sz="0" w:space="0" w:color="auto"/>
          </w:divBdr>
        </w:div>
        <w:div w:id="1213351044">
          <w:marLeft w:val="0"/>
          <w:marRight w:val="0"/>
          <w:marTop w:val="0"/>
          <w:marBottom w:val="0"/>
          <w:divBdr>
            <w:top w:val="none" w:sz="0" w:space="0" w:color="auto"/>
            <w:left w:val="none" w:sz="0" w:space="0" w:color="auto"/>
            <w:bottom w:val="none" w:sz="0" w:space="0" w:color="auto"/>
            <w:right w:val="none" w:sz="0" w:space="0" w:color="auto"/>
          </w:divBdr>
        </w:div>
        <w:div w:id="1392969727">
          <w:marLeft w:val="0"/>
          <w:marRight w:val="0"/>
          <w:marTop w:val="0"/>
          <w:marBottom w:val="0"/>
          <w:divBdr>
            <w:top w:val="none" w:sz="0" w:space="0" w:color="auto"/>
            <w:left w:val="none" w:sz="0" w:space="0" w:color="auto"/>
            <w:bottom w:val="none" w:sz="0" w:space="0" w:color="auto"/>
            <w:right w:val="none" w:sz="0" w:space="0" w:color="auto"/>
          </w:divBdr>
        </w:div>
        <w:div w:id="1522087821">
          <w:marLeft w:val="0"/>
          <w:marRight w:val="0"/>
          <w:marTop w:val="0"/>
          <w:marBottom w:val="0"/>
          <w:divBdr>
            <w:top w:val="none" w:sz="0" w:space="0" w:color="auto"/>
            <w:left w:val="none" w:sz="0" w:space="0" w:color="auto"/>
            <w:bottom w:val="none" w:sz="0" w:space="0" w:color="auto"/>
            <w:right w:val="none" w:sz="0" w:space="0" w:color="auto"/>
          </w:divBdr>
        </w:div>
        <w:div w:id="1572423197">
          <w:marLeft w:val="0"/>
          <w:marRight w:val="0"/>
          <w:marTop w:val="0"/>
          <w:marBottom w:val="0"/>
          <w:divBdr>
            <w:top w:val="none" w:sz="0" w:space="0" w:color="auto"/>
            <w:left w:val="none" w:sz="0" w:space="0" w:color="auto"/>
            <w:bottom w:val="none" w:sz="0" w:space="0" w:color="auto"/>
            <w:right w:val="none" w:sz="0" w:space="0" w:color="auto"/>
          </w:divBdr>
        </w:div>
        <w:div w:id="1644234720">
          <w:marLeft w:val="0"/>
          <w:marRight w:val="0"/>
          <w:marTop w:val="0"/>
          <w:marBottom w:val="0"/>
          <w:divBdr>
            <w:top w:val="none" w:sz="0" w:space="0" w:color="auto"/>
            <w:left w:val="none" w:sz="0" w:space="0" w:color="auto"/>
            <w:bottom w:val="none" w:sz="0" w:space="0" w:color="auto"/>
            <w:right w:val="none" w:sz="0" w:space="0" w:color="auto"/>
          </w:divBdr>
        </w:div>
      </w:divsChild>
    </w:div>
    <w:div w:id="930355860">
      <w:bodyDiv w:val="1"/>
      <w:marLeft w:val="0"/>
      <w:marRight w:val="0"/>
      <w:marTop w:val="0"/>
      <w:marBottom w:val="0"/>
      <w:divBdr>
        <w:top w:val="none" w:sz="0" w:space="0" w:color="auto"/>
        <w:left w:val="none" w:sz="0" w:space="0" w:color="auto"/>
        <w:bottom w:val="none" w:sz="0" w:space="0" w:color="auto"/>
        <w:right w:val="none" w:sz="0" w:space="0" w:color="auto"/>
      </w:divBdr>
    </w:div>
    <w:div w:id="983005681">
      <w:bodyDiv w:val="1"/>
      <w:marLeft w:val="0"/>
      <w:marRight w:val="0"/>
      <w:marTop w:val="0"/>
      <w:marBottom w:val="0"/>
      <w:divBdr>
        <w:top w:val="none" w:sz="0" w:space="0" w:color="auto"/>
        <w:left w:val="none" w:sz="0" w:space="0" w:color="auto"/>
        <w:bottom w:val="none" w:sz="0" w:space="0" w:color="auto"/>
        <w:right w:val="none" w:sz="0" w:space="0" w:color="auto"/>
      </w:divBdr>
    </w:div>
    <w:div w:id="1147090255">
      <w:bodyDiv w:val="1"/>
      <w:marLeft w:val="0"/>
      <w:marRight w:val="0"/>
      <w:marTop w:val="0"/>
      <w:marBottom w:val="0"/>
      <w:divBdr>
        <w:top w:val="none" w:sz="0" w:space="0" w:color="auto"/>
        <w:left w:val="none" w:sz="0" w:space="0" w:color="auto"/>
        <w:bottom w:val="none" w:sz="0" w:space="0" w:color="auto"/>
        <w:right w:val="none" w:sz="0" w:space="0" w:color="auto"/>
      </w:divBdr>
      <w:divsChild>
        <w:div w:id="111439341">
          <w:marLeft w:val="0"/>
          <w:marRight w:val="0"/>
          <w:marTop w:val="0"/>
          <w:marBottom w:val="0"/>
          <w:divBdr>
            <w:top w:val="none" w:sz="0" w:space="0" w:color="auto"/>
            <w:left w:val="none" w:sz="0" w:space="0" w:color="auto"/>
            <w:bottom w:val="none" w:sz="0" w:space="0" w:color="auto"/>
            <w:right w:val="none" w:sz="0" w:space="0" w:color="auto"/>
          </w:divBdr>
        </w:div>
        <w:div w:id="412703410">
          <w:marLeft w:val="0"/>
          <w:marRight w:val="0"/>
          <w:marTop w:val="0"/>
          <w:marBottom w:val="0"/>
          <w:divBdr>
            <w:top w:val="none" w:sz="0" w:space="0" w:color="auto"/>
            <w:left w:val="none" w:sz="0" w:space="0" w:color="auto"/>
            <w:bottom w:val="none" w:sz="0" w:space="0" w:color="auto"/>
            <w:right w:val="none" w:sz="0" w:space="0" w:color="auto"/>
          </w:divBdr>
        </w:div>
        <w:div w:id="455677779">
          <w:marLeft w:val="0"/>
          <w:marRight w:val="0"/>
          <w:marTop w:val="0"/>
          <w:marBottom w:val="0"/>
          <w:divBdr>
            <w:top w:val="none" w:sz="0" w:space="0" w:color="auto"/>
            <w:left w:val="none" w:sz="0" w:space="0" w:color="auto"/>
            <w:bottom w:val="none" w:sz="0" w:space="0" w:color="auto"/>
            <w:right w:val="none" w:sz="0" w:space="0" w:color="auto"/>
          </w:divBdr>
        </w:div>
        <w:div w:id="536311044">
          <w:marLeft w:val="0"/>
          <w:marRight w:val="0"/>
          <w:marTop w:val="0"/>
          <w:marBottom w:val="0"/>
          <w:divBdr>
            <w:top w:val="none" w:sz="0" w:space="0" w:color="auto"/>
            <w:left w:val="none" w:sz="0" w:space="0" w:color="auto"/>
            <w:bottom w:val="none" w:sz="0" w:space="0" w:color="auto"/>
            <w:right w:val="none" w:sz="0" w:space="0" w:color="auto"/>
          </w:divBdr>
        </w:div>
        <w:div w:id="545331707">
          <w:marLeft w:val="0"/>
          <w:marRight w:val="0"/>
          <w:marTop w:val="0"/>
          <w:marBottom w:val="0"/>
          <w:divBdr>
            <w:top w:val="none" w:sz="0" w:space="0" w:color="auto"/>
            <w:left w:val="none" w:sz="0" w:space="0" w:color="auto"/>
            <w:bottom w:val="none" w:sz="0" w:space="0" w:color="auto"/>
            <w:right w:val="none" w:sz="0" w:space="0" w:color="auto"/>
          </w:divBdr>
        </w:div>
        <w:div w:id="622805568">
          <w:marLeft w:val="0"/>
          <w:marRight w:val="0"/>
          <w:marTop w:val="0"/>
          <w:marBottom w:val="0"/>
          <w:divBdr>
            <w:top w:val="none" w:sz="0" w:space="0" w:color="auto"/>
            <w:left w:val="none" w:sz="0" w:space="0" w:color="auto"/>
            <w:bottom w:val="none" w:sz="0" w:space="0" w:color="auto"/>
            <w:right w:val="none" w:sz="0" w:space="0" w:color="auto"/>
          </w:divBdr>
        </w:div>
        <w:div w:id="640229640">
          <w:marLeft w:val="0"/>
          <w:marRight w:val="0"/>
          <w:marTop w:val="0"/>
          <w:marBottom w:val="0"/>
          <w:divBdr>
            <w:top w:val="none" w:sz="0" w:space="0" w:color="auto"/>
            <w:left w:val="none" w:sz="0" w:space="0" w:color="auto"/>
            <w:bottom w:val="none" w:sz="0" w:space="0" w:color="auto"/>
            <w:right w:val="none" w:sz="0" w:space="0" w:color="auto"/>
          </w:divBdr>
        </w:div>
        <w:div w:id="803155350">
          <w:marLeft w:val="0"/>
          <w:marRight w:val="0"/>
          <w:marTop w:val="0"/>
          <w:marBottom w:val="0"/>
          <w:divBdr>
            <w:top w:val="none" w:sz="0" w:space="0" w:color="auto"/>
            <w:left w:val="none" w:sz="0" w:space="0" w:color="auto"/>
            <w:bottom w:val="none" w:sz="0" w:space="0" w:color="auto"/>
            <w:right w:val="none" w:sz="0" w:space="0" w:color="auto"/>
          </w:divBdr>
        </w:div>
        <w:div w:id="895287641">
          <w:marLeft w:val="0"/>
          <w:marRight w:val="0"/>
          <w:marTop w:val="0"/>
          <w:marBottom w:val="0"/>
          <w:divBdr>
            <w:top w:val="none" w:sz="0" w:space="0" w:color="auto"/>
            <w:left w:val="none" w:sz="0" w:space="0" w:color="auto"/>
            <w:bottom w:val="none" w:sz="0" w:space="0" w:color="auto"/>
            <w:right w:val="none" w:sz="0" w:space="0" w:color="auto"/>
          </w:divBdr>
        </w:div>
        <w:div w:id="983505193">
          <w:marLeft w:val="0"/>
          <w:marRight w:val="0"/>
          <w:marTop w:val="0"/>
          <w:marBottom w:val="0"/>
          <w:divBdr>
            <w:top w:val="none" w:sz="0" w:space="0" w:color="auto"/>
            <w:left w:val="none" w:sz="0" w:space="0" w:color="auto"/>
            <w:bottom w:val="none" w:sz="0" w:space="0" w:color="auto"/>
            <w:right w:val="none" w:sz="0" w:space="0" w:color="auto"/>
          </w:divBdr>
        </w:div>
        <w:div w:id="992103396">
          <w:marLeft w:val="0"/>
          <w:marRight w:val="0"/>
          <w:marTop w:val="0"/>
          <w:marBottom w:val="0"/>
          <w:divBdr>
            <w:top w:val="none" w:sz="0" w:space="0" w:color="auto"/>
            <w:left w:val="none" w:sz="0" w:space="0" w:color="auto"/>
            <w:bottom w:val="none" w:sz="0" w:space="0" w:color="auto"/>
            <w:right w:val="none" w:sz="0" w:space="0" w:color="auto"/>
          </w:divBdr>
        </w:div>
        <w:div w:id="1005209615">
          <w:marLeft w:val="0"/>
          <w:marRight w:val="0"/>
          <w:marTop w:val="0"/>
          <w:marBottom w:val="0"/>
          <w:divBdr>
            <w:top w:val="none" w:sz="0" w:space="0" w:color="auto"/>
            <w:left w:val="none" w:sz="0" w:space="0" w:color="auto"/>
            <w:bottom w:val="none" w:sz="0" w:space="0" w:color="auto"/>
            <w:right w:val="none" w:sz="0" w:space="0" w:color="auto"/>
          </w:divBdr>
        </w:div>
        <w:div w:id="1078330039">
          <w:marLeft w:val="0"/>
          <w:marRight w:val="0"/>
          <w:marTop w:val="0"/>
          <w:marBottom w:val="0"/>
          <w:divBdr>
            <w:top w:val="none" w:sz="0" w:space="0" w:color="auto"/>
            <w:left w:val="none" w:sz="0" w:space="0" w:color="auto"/>
            <w:bottom w:val="none" w:sz="0" w:space="0" w:color="auto"/>
            <w:right w:val="none" w:sz="0" w:space="0" w:color="auto"/>
          </w:divBdr>
        </w:div>
        <w:div w:id="1115372757">
          <w:marLeft w:val="0"/>
          <w:marRight w:val="0"/>
          <w:marTop w:val="0"/>
          <w:marBottom w:val="0"/>
          <w:divBdr>
            <w:top w:val="none" w:sz="0" w:space="0" w:color="auto"/>
            <w:left w:val="none" w:sz="0" w:space="0" w:color="auto"/>
            <w:bottom w:val="none" w:sz="0" w:space="0" w:color="auto"/>
            <w:right w:val="none" w:sz="0" w:space="0" w:color="auto"/>
          </w:divBdr>
        </w:div>
        <w:div w:id="1250235776">
          <w:marLeft w:val="0"/>
          <w:marRight w:val="0"/>
          <w:marTop w:val="0"/>
          <w:marBottom w:val="0"/>
          <w:divBdr>
            <w:top w:val="none" w:sz="0" w:space="0" w:color="auto"/>
            <w:left w:val="none" w:sz="0" w:space="0" w:color="auto"/>
            <w:bottom w:val="none" w:sz="0" w:space="0" w:color="auto"/>
            <w:right w:val="none" w:sz="0" w:space="0" w:color="auto"/>
          </w:divBdr>
        </w:div>
        <w:div w:id="1267348627">
          <w:marLeft w:val="0"/>
          <w:marRight w:val="0"/>
          <w:marTop w:val="0"/>
          <w:marBottom w:val="0"/>
          <w:divBdr>
            <w:top w:val="none" w:sz="0" w:space="0" w:color="auto"/>
            <w:left w:val="none" w:sz="0" w:space="0" w:color="auto"/>
            <w:bottom w:val="none" w:sz="0" w:space="0" w:color="auto"/>
            <w:right w:val="none" w:sz="0" w:space="0" w:color="auto"/>
          </w:divBdr>
        </w:div>
        <w:div w:id="1320230853">
          <w:marLeft w:val="0"/>
          <w:marRight w:val="0"/>
          <w:marTop w:val="0"/>
          <w:marBottom w:val="0"/>
          <w:divBdr>
            <w:top w:val="none" w:sz="0" w:space="0" w:color="auto"/>
            <w:left w:val="none" w:sz="0" w:space="0" w:color="auto"/>
            <w:bottom w:val="none" w:sz="0" w:space="0" w:color="auto"/>
            <w:right w:val="none" w:sz="0" w:space="0" w:color="auto"/>
          </w:divBdr>
        </w:div>
        <w:div w:id="1407220742">
          <w:marLeft w:val="0"/>
          <w:marRight w:val="0"/>
          <w:marTop w:val="0"/>
          <w:marBottom w:val="0"/>
          <w:divBdr>
            <w:top w:val="none" w:sz="0" w:space="0" w:color="auto"/>
            <w:left w:val="none" w:sz="0" w:space="0" w:color="auto"/>
            <w:bottom w:val="none" w:sz="0" w:space="0" w:color="auto"/>
            <w:right w:val="none" w:sz="0" w:space="0" w:color="auto"/>
          </w:divBdr>
        </w:div>
        <w:div w:id="1424717497">
          <w:marLeft w:val="0"/>
          <w:marRight w:val="0"/>
          <w:marTop w:val="0"/>
          <w:marBottom w:val="0"/>
          <w:divBdr>
            <w:top w:val="none" w:sz="0" w:space="0" w:color="auto"/>
            <w:left w:val="none" w:sz="0" w:space="0" w:color="auto"/>
            <w:bottom w:val="none" w:sz="0" w:space="0" w:color="auto"/>
            <w:right w:val="none" w:sz="0" w:space="0" w:color="auto"/>
          </w:divBdr>
        </w:div>
        <w:div w:id="1491554284">
          <w:marLeft w:val="0"/>
          <w:marRight w:val="0"/>
          <w:marTop w:val="0"/>
          <w:marBottom w:val="0"/>
          <w:divBdr>
            <w:top w:val="none" w:sz="0" w:space="0" w:color="auto"/>
            <w:left w:val="none" w:sz="0" w:space="0" w:color="auto"/>
            <w:bottom w:val="none" w:sz="0" w:space="0" w:color="auto"/>
            <w:right w:val="none" w:sz="0" w:space="0" w:color="auto"/>
          </w:divBdr>
        </w:div>
        <w:div w:id="1720744703">
          <w:marLeft w:val="0"/>
          <w:marRight w:val="0"/>
          <w:marTop w:val="0"/>
          <w:marBottom w:val="0"/>
          <w:divBdr>
            <w:top w:val="none" w:sz="0" w:space="0" w:color="auto"/>
            <w:left w:val="none" w:sz="0" w:space="0" w:color="auto"/>
            <w:bottom w:val="none" w:sz="0" w:space="0" w:color="auto"/>
            <w:right w:val="none" w:sz="0" w:space="0" w:color="auto"/>
          </w:divBdr>
        </w:div>
        <w:div w:id="1768962984">
          <w:marLeft w:val="0"/>
          <w:marRight w:val="0"/>
          <w:marTop w:val="0"/>
          <w:marBottom w:val="0"/>
          <w:divBdr>
            <w:top w:val="none" w:sz="0" w:space="0" w:color="auto"/>
            <w:left w:val="none" w:sz="0" w:space="0" w:color="auto"/>
            <w:bottom w:val="none" w:sz="0" w:space="0" w:color="auto"/>
            <w:right w:val="none" w:sz="0" w:space="0" w:color="auto"/>
          </w:divBdr>
        </w:div>
        <w:div w:id="1814643340">
          <w:marLeft w:val="0"/>
          <w:marRight w:val="0"/>
          <w:marTop w:val="0"/>
          <w:marBottom w:val="0"/>
          <w:divBdr>
            <w:top w:val="none" w:sz="0" w:space="0" w:color="auto"/>
            <w:left w:val="none" w:sz="0" w:space="0" w:color="auto"/>
            <w:bottom w:val="none" w:sz="0" w:space="0" w:color="auto"/>
            <w:right w:val="none" w:sz="0" w:space="0" w:color="auto"/>
          </w:divBdr>
        </w:div>
        <w:div w:id="2036150589">
          <w:marLeft w:val="0"/>
          <w:marRight w:val="0"/>
          <w:marTop w:val="0"/>
          <w:marBottom w:val="0"/>
          <w:divBdr>
            <w:top w:val="none" w:sz="0" w:space="0" w:color="auto"/>
            <w:left w:val="none" w:sz="0" w:space="0" w:color="auto"/>
            <w:bottom w:val="none" w:sz="0" w:space="0" w:color="auto"/>
            <w:right w:val="none" w:sz="0" w:space="0" w:color="auto"/>
          </w:divBdr>
        </w:div>
        <w:div w:id="2054504457">
          <w:marLeft w:val="0"/>
          <w:marRight w:val="0"/>
          <w:marTop w:val="0"/>
          <w:marBottom w:val="0"/>
          <w:divBdr>
            <w:top w:val="none" w:sz="0" w:space="0" w:color="auto"/>
            <w:left w:val="none" w:sz="0" w:space="0" w:color="auto"/>
            <w:bottom w:val="none" w:sz="0" w:space="0" w:color="auto"/>
            <w:right w:val="none" w:sz="0" w:space="0" w:color="auto"/>
          </w:divBdr>
        </w:div>
        <w:div w:id="2062513899">
          <w:marLeft w:val="0"/>
          <w:marRight w:val="0"/>
          <w:marTop w:val="0"/>
          <w:marBottom w:val="0"/>
          <w:divBdr>
            <w:top w:val="none" w:sz="0" w:space="0" w:color="auto"/>
            <w:left w:val="none" w:sz="0" w:space="0" w:color="auto"/>
            <w:bottom w:val="none" w:sz="0" w:space="0" w:color="auto"/>
            <w:right w:val="none" w:sz="0" w:space="0" w:color="auto"/>
          </w:divBdr>
        </w:div>
      </w:divsChild>
    </w:div>
    <w:div w:id="1286234707">
      <w:bodyDiv w:val="1"/>
      <w:marLeft w:val="0"/>
      <w:marRight w:val="0"/>
      <w:marTop w:val="0"/>
      <w:marBottom w:val="0"/>
      <w:divBdr>
        <w:top w:val="none" w:sz="0" w:space="0" w:color="auto"/>
        <w:left w:val="none" w:sz="0" w:space="0" w:color="auto"/>
        <w:bottom w:val="none" w:sz="0" w:space="0" w:color="auto"/>
        <w:right w:val="none" w:sz="0" w:space="0" w:color="auto"/>
      </w:divBdr>
    </w:div>
    <w:div w:id="1372152772">
      <w:bodyDiv w:val="1"/>
      <w:marLeft w:val="0"/>
      <w:marRight w:val="0"/>
      <w:marTop w:val="0"/>
      <w:marBottom w:val="0"/>
      <w:divBdr>
        <w:top w:val="none" w:sz="0" w:space="0" w:color="auto"/>
        <w:left w:val="none" w:sz="0" w:space="0" w:color="auto"/>
        <w:bottom w:val="none" w:sz="0" w:space="0" w:color="auto"/>
        <w:right w:val="none" w:sz="0" w:space="0" w:color="auto"/>
      </w:divBdr>
    </w:div>
    <w:div w:id="1372611003">
      <w:bodyDiv w:val="1"/>
      <w:marLeft w:val="0"/>
      <w:marRight w:val="0"/>
      <w:marTop w:val="0"/>
      <w:marBottom w:val="0"/>
      <w:divBdr>
        <w:top w:val="none" w:sz="0" w:space="0" w:color="auto"/>
        <w:left w:val="none" w:sz="0" w:space="0" w:color="auto"/>
        <w:bottom w:val="none" w:sz="0" w:space="0" w:color="auto"/>
        <w:right w:val="none" w:sz="0" w:space="0" w:color="auto"/>
      </w:divBdr>
    </w:div>
    <w:div w:id="1449662292">
      <w:bodyDiv w:val="1"/>
      <w:marLeft w:val="0"/>
      <w:marRight w:val="0"/>
      <w:marTop w:val="0"/>
      <w:marBottom w:val="0"/>
      <w:divBdr>
        <w:top w:val="none" w:sz="0" w:space="0" w:color="auto"/>
        <w:left w:val="none" w:sz="0" w:space="0" w:color="auto"/>
        <w:bottom w:val="none" w:sz="0" w:space="0" w:color="auto"/>
        <w:right w:val="none" w:sz="0" w:space="0" w:color="auto"/>
      </w:divBdr>
      <w:divsChild>
        <w:div w:id="707872815">
          <w:marLeft w:val="0"/>
          <w:marRight w:val="0"/>
          <w:marTop w:val="0"/>
          <w:marBottom w:val="0"/>
          <w:divBdr>
            <w:top w:val="none" w:sz="0" w:space="0" w:color="auto"/>
            <w:left w:val="none" w:sz="0" w:space="0" w:color="auto"/>
            <w:bottom w:val="none" w:sz="0" w:space="0" w:color="auto"/>
            <w:right w:val="none" w:sz="0" w:space="0" w:color="auto"/>
          </w:divBdr>
        </w:div>
        <w:div w:id="1387223886">
          <w:marLeft w:val="0"/>
          <w:marRight w:val="0"/>
          <w:marTop w:val="0"/>
          <w:marBottom w:val="0"/>
          <w:divBdr>
            <w:top w:val="none" w:sz="0" w:space="0" w:color="auto"/>
            <w:left w:val="none" w:sz="0" w:space="0" w:color="auto"/>
            <w:bottom w:val="none" w:sz="0" w:space="0" w:color="auto"/>
            <w:right w:val="none" w:sz="0" w:space="0" w:color="auto"/>
          </w:divBdr>
        </w:div>
      </w:divsChild>
    </w:div>
    <w:div w:id="1457526404">
      <w:bodyDiv w:val="1"/>
      <w:marLeft w:val="0"/>
      <w:marRight w:val="0"/>
      <w:marTop w:val="0"/>
      <w:marBottom w:val="0"/>
      <w:divBdr>
        <w:top w:val="none" w:sz="0" w:space="0" w:color="auto"/>
        <w:left w:val="none" w:sz="0" w:space="0" w:color="auto"/>
        <w:bottom w:val="none" w:sz="0" w:space="0" w:color="auto"/>
        <w:right w:val="none" w:sz="0" w:space="0" w:color="auto"/>
      </w:divBdr>
    </w:div>
    <w:div w:id="1581059343">
      <w:bodyDiv w:val="1"/>
      <w:marLeft w:val="0"/>
      <w:marRight w:val="0"/>
      <w:marTop w:val="0"/>
      <w:marBottom w:val="0"/>
      <w:divBdr>
        <w:top w:val="none" w:sz="0" w:space="0" w:color="auto"/>
        <w:left w:val="none" w:sz="0" w:space="0" w:color="auto"/>
        <w:bottom w:val="none" w:sz="0" w:space="0" w:color="auto"/>
        <w:right w:val="none" w:sz="0" w:space="0" w:color="auto"/>
      </w:divBdr>
    </w:div>
    <w:div w:id="1699816536">
      <w:bodyDiv w:val="1"/>
      <w:marLeft w:val="0"/>
      <w:marRight w:val="0"/>
      <w:marTop w:val="0"/>
      <w:marBottom w:val="0"/>
      <w:divBdr>
        <w:top w:val="none" w:sz="0" w:space="0" w:color="auto"/>
        <w:left w:val="none" w:sz="0" w:space="0" w:color="auto"/>
        <w:bottom w:val="none" w:sz="0" w:space="0" w:color="auto"/>
        <w:right w:val="none" w:sz="0" w:space="0" w:color="auto"/>
      </w:divBdr>
      <w:divsChild>
        <w:div w:id="470946542">
          <w:marLeft w:val="0"/>
          <w:marRight w:val="0"/>
          <w:marTop w:val="0"/>
          <w:marBottom w:val="0"/>
          <w:divBdr>
            <w:top w:val="none" w:sz="0" w:space="0" w:color="auto"/>
            <w:left w:val="none" w:sz="0" w:space="0" w:color="auto"/>
            <w:bottom w:val="none" w:sz="0" w:space="0" w:color="auto"/>
            <w:right w:val="none" w:sz="0" w:space="0" w:color="auto"/>
          </w:divBdr>
        </w:div>
        <w:div w:id="822894007">
          <w:marLeft w:val="0"/>
          <w:marRight w:val="0"/>
          <w:marTop w:val="0"/>
          <w:marBottom w:val="0"/>
          <w:divBdr>
            <w:top w:val="none" w:sz="0" w:space="0" w:color="auto"/>
            <w:left w:val="none" w:sz="0" w:space="0" w:color="auto"/>
            <w:bottom w:val="none" w:sz="0" w:space="0" w:color="auto"/>
            <w:right w:val="none" w:sz="0" w:space="0" w:color="auto"/>
          </w:divBdr>
        </w:div>
      </w:divsChild>
    </w:div>
    <w:div w:id="1940873843">
      <w:bodyDiv w:val="1"/>
      <w:marLeft w:val="0"/>
      <w:marRight w:val="0"/>
      <w:marTop w:val="0"/>
      <w:marBottom w:val="0"/>
      <w:divBdr>
        <w:top w:val="none" w:sz="0" w:space="0" w:color="auto"/>
        <w:left w:val="none" w:sz="0" w:space="0" w:color="auto"/>
        <w:bottom w:val="none" w:sz="0" w:space="0" w:color="auto"/>
        <w:right w:val="none" w:sz="0" w:space="0" w:color="auto"/>
      </w:divBdr>
    </w:div>
    <w:div w:id="2040549345">
      <w:bodyDiv w:val="1"/>
      <w:marLeft w:val="0"/>
      <w:marRight w:val="0"/>
      <w:marTop w:val="0"/>
      <w:marBottom w:val="0"/>
      <w:divBdr>
        <w:top w:val="none" w:sz="0" w:space="0" w:color="auto"/>
        <w:left w:val="none" w:sz="0" w:space="0" w:color="auto"/>
        <w:bottom w:val="none" w:sz="0" w:space="0" w:color="auto"/>
        <w:right w:val="none" w:sz="0" w:space="0" w:color="auto"/>
      </w:divBdr>
    </w:div>
    <w:div w:id="208679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elena.pavlinusic@lauba.h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auba.hr/"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jelena.pavlinusic@lauba.h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6-03-16T11:22:59.431"/>
    </inkml:context>
    <inkml:brush xml:id="br0">
      <inkml:brushProperty name="width" value="0.06667" units="cm"/>
      <inkml:brushProperty name="height" value="0.06667" units="cm"/>
      <inkml:brushProperty name="color" value="#ED7D31"/>
      <inkml:brushProperty name="ignorePressure" value="1"/>
    </inkml:brush>
  </inkml:definitions>
  <inkml:trace contextRef="#ctx0" brushRef="#br0">1 1 16384,'0'0'0,"1"0"0</inkml:trace>
</inkml:ink>
</file>

<file path=customXml/item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6-03-16T11:23:09.034"/>
    </inkml:context>
    <inkml:brush xml:id="br0">
      <inkml:brushProperty name="width" value="0.06667" units="cm"/>
      <inkml:brushProperty name="height" value="0.06667" units="cm"/>
      <inkml:brushProperty name="color" value="#ED7D31"/>
      <inkml:brushProperty name="ignorePressure" value="1"/>
    </inkml:brush>
  </inkml:definitions>
  <inkml:trace contextRef="#ctx0" brushRef="#br0">1 1 16384</inkml:trace>
</inkml:ink>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A4B8E-5526-4E47-8776-AC4BFF4D0BDD}">
  <ds:schemaRefs>
    <ds:schemaRef ds:uri="http://www.w3.org/2003/InkML"/>
  </ds:schemaRefs>
</ds:datastoreItem>
</file>

<file path=customXml/itemProps2.xml><?xml version="1.0" encoding="utf-8"?>
<ds:datastoreItem xmlns:ds="http://schemas.openxmlformats.org/officeDocument/2006/customXml" ds:itemID="{9F96897C-D2FE-48EB-B121-697E3056F0EA}">
  <ds:schemaRefs>
    <ds:schemaRef ds:uri="http://www.w3.org/2003/InkML"/>
  </ds:schemaRefs>
</ds:datastoreItem>
</file>

<file path=customXml/itemProps3.xml><?xml version="1.0" encoding="utf-8"?>
<ds:datastoreItem xmlns:ds="http://schemas.openxmlformats.org/officeDocument/2006/customXml" ds:itemID="{4719A12D-CF13-4AA0-888A-522ABC251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7431</Words>
  <Characters>42358</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2018-03-01T09:51:00Z</dcterms:created>
  <dcterms:modified xsi:type="dcterms:W3CDTF">2018-03-01T13:38:00Z</dcterms:modified>
</cp:coreProperties>
</file>