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F46" w:rsidRDefault="00E73DC1"/>
    <w:p w:rsidR="0070582D" w:rsidRDefault="0070582D"/>
    <w:p w:rsidR="0070582D" w:rsidRPr="00AB3204" w:rsidRDefault="0070582D" w:rsidP="0070582D">
      <w:pPr>
        <w:spacing w:before="0" w:after="0" w:line="240" w:lineRule="auto"/>
        <w:rPr>
          <w:rFonts w:cs="Times New Roman"/>
          <w:sz w:val="22"/>
          <w:szCs w:val="22"/>
          <w:lang w:val="hr-HR"/>
        </w:rPr>
      </w:pPr>
      <w:r w:rsidRPr="00AB3204">
        <w:rPr>
          <w:rFonts w:cs="Times New Roman"/>
          <w:sz w:val="22"/>
          <w:szCs w:val="22"/>
          <w:lang w:val="hr-HR"/>
        </w:rPr>
        <w:t>Naručitelj:</w:t>
      </w:r>
    </w:p>
    <w:p w:rsidR="0070582D" w:rsidRPr="00AB3204" w:rsidRDefault="0070582D" w:rsidP="0070582D">
      <w:pPr>
        <w:spacing w:before="0" w:after="0" w:line="240" w:lineRule="auto"/>
        <w:rPr>
          <w:rFonts w:cs="Times New Roman"/>
          <w:sz w:val="22"/>
          <w:szCs w:val="22"/>
          <w:lang w:val="hr-HR"/>
        </w:rPr>
      </w:pPr>
      <w:r w:rsidRPr="00AB3204">
        <w:rPr>
          <w:rFonts w:cs="Times New Roman"/>
          <w:sz w:val="22"/>
          <w:szCs w:val="22"/>
          <w:lang w:val="hr-HR"/>
        </w:rPr>
        <w:t>MARLEX  d.o.o.</w:t>
      </w:r>
    </w:p>
    <w:p w:rsidR="0070582D" w:rsidRPr="00AB3204" w:rsidRDefault="0070582D" w:rsidP="0070582D">
      <w:pPr>
        <w:spacing w:before="0" w:after="0" w:line="240" w:lineRule="auto"/>
        <w:rPr>
          <w:rFonts w:cs="Times New Roman"/>
          <w:sz w:val="22"/>
          <w:szCs w:val="22"/>
          <w:lang w:val="hr-HR"/>
        </w:rPr>
      </w:pPr>
      <w:r w:rsidRPr="00AB3204">
        <w:rPr>
          <w:rFonts w:cs="Times New Roman"/>
          <w:sz w:val="22"/>
          <w:szCs w:val="22"/>
          <w:lang w:val="hr-HR"/>
        </w:rPr>
        <w:t>Kučanska 24</w:t>
      </w:r>
    </w:p>
    <w:p w:rsidR="0070582D" w:rsidRPr="00AB3204" w:rsidRDefault="0070582D" w:rsidP="0070582D">
      <w:pPr>
        <w:spacing w:before="0" w:after="0" w:line="240" w:lineRule="auto"/>
        <w:rPr>
          <w:rFonts w:cs="Times New Roman"/>
          <w:sz w:val="22"/>
          <w:szCs w:val="22"/>
          <w:lang w:val="hr-HR"/>
        </w:rPr>
      </w:pPr>
      <w:r w:rsidRPr="00AB3204">
        <w:rPr>
          <w:rFonts w:cs="Times New Roman"/>
          <w:sz w:val="22"/>
          <w:szCs w:val="22"/>
          <w:lang w:val="hr-HR"/>
        </w:rPr>
        <w:t>42000 Varaždin</w:t>
      </w:r>
    </w:p>
    <w:p w:rsidR="0070582D" w:rsidRPr="00AB3204" w:rsidRDefault="0070582D" w:rsidP="0070582D">
      <w:pPr>
        <w:spacing w:before="0" w:after="0" w:line="240" w:lineRule="auto"/>
        <w:rPr>
          <w:rFonts w:cs="Times New Roman"/>
          <w:sz w:val="22"/>
          <w:szCs w:val="22"/>
          <w:lang w:val="hr-HR"/>
        </w:rPr>
      </w:pPr>
      <w:r w:rsidRPr="00AB3204">
        <w:rPr>
          <w:rFonts w:cs="Times New Roman"/>
          <w:sz w:val="22"/>
          <w:szCs w:val="22"/>
          <w:lang w:val="hr-HR"/>
        </w:rPr>
        <w:t>OIB: 08702655593</w:t>
      </w:r>
    </w:p>
    <w:p w:rsidR="0070582D" w:rsidRPr="00C4274C" w:rsidRDefault="0070582D" w:rsidP="0070582D">
      <w:pPr>
        <w:spacing w:before="0" w:after="0"/>
        <w:rPr>
          <w:rFonts w:cs="Times New Roman"/>
          <w:sz w:val="22"/>
          <w:szCs w:val="22"/>
          <w:lang w:val="hr-HR"/>
        </w:rPr>
      </w:pPr>
    </w:p>
    <w:p w:rsidR="0070582D" w:rsidRDefault="0070582D" w:rsidP="0070582D">
      <w:pPr>
        <w:rPr>
          <w:rFonts w:cs="Times New Roman"/>
          <w:sz w:val="22"/>
          <w:szCs w:val="22"/>
          <w:lang w:val="hr-HR"/>
        </w:rPr>
      </w:pPr>
      <w:r>
        <w:rPr>
          <w:rFonts w:cs="Times New Roman"/>
          <w:sz w:val="22"/>
          <w:szCs w:val="22"/>
          <w:lang w:val="hr-HR"/>
        </w:rPr>
        <w:t>Predmet nabave:  Postavljanje sunčane fotonaponske elektrane</w:t>
      </w:r>
    </w:p>
    <w:p w:rsidR="0070582D" w:rsidRDefault="0070582D" w:rsidP="0070582D">
      <w:pPr>
        <w:rPr>
          <w:rFonts w:cs="Times New Roman"/>
          <w:sz w:val="22"/>
          <w:szCs w:val="22"/>
          <w:lang w:val="hr-HR"/>
        </w:rPr>
      </w:pPr>
      <w:r w:rsidRPr="00C4274C">
        <w:rPr>
          <w:rFonts w:cs="Times New Roman"/>
          <w:sz w:val="22"/>
          <w:szCs w:val="22"/>
          <w:lang w:val="hr-HR"/>
        </w:rPr>
        <w:t>Evidencijski broj nabave</w:t>
      </w:r>
      <w:bookmarkStart w:id="0" w:name="_GoBack"/>
      <w:bookmarkEnd w:id="0"/>
      <w:r w:rsidRPr="00C4274C">
        <w:rPr>
          <w:rFonts w:cs="Times New Roman"/>
          <w:sz w:val="22"/>
          <w:szCs w:val="22"/>
          <w:lang w:val="hr-HR"/>
        </w:rPr>
        <w:t>: KK.04.11.01.0127 – M03</w:t>
      </w:r>
    </w:p>
    <w:p w:rsidR="0070582D" w:rsidRDefault="0070582D" w:rsidP="0070582D">
      <w:pPr>
        <w:rPr>
          <w:rFonts w:cs="Times New Roman"/>
          <w:sz w:val="22"/>
          <w:szCs w:val="22"/>
          <w:lang w:val="hr-HR"/>
        </w:rPr>
      </w:pPr>
    </w:p>
    <w:p w:rsidR="0070582D" w:rsidRPr="00C4274C" w:rsidRDefault="0070582D" w:rsidP="0070582D">
      <w:pPr>
        <w:shd w:val="clear" w:color="auto" w:fill="A6A6A6" w:themeFill="background1" w:themeFillShade="A6"/>
        <w:rPr>
          <w:rFonts w:cs="Times New Roman"/>
          <w:sz w:val="22"/>
          <w:szCs w:val="22"/>
          <w:lang w:val="hr-HR"/>
        </w:rPr>
      </w:pPr>
      <w:r>
        <w:rPr>
          <w:rFonts w:cs="Times New Roman"/>
          <w:sz w:val="22"/>
          <w:szCs w:val="22"/>
          <w:lang w:val="hr-HR"/>
        </w:rPr>
        <w:t xml:space="preserve">Na upit gospodarskog subjekta: </w:t>
      </w:r>
    </w:p>
    <w:p w:rsidR="0070582D" w:rsidRDefault="0070582D" w:rsidP="0070582D">
      <w:p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19"/>
          <w:szCs w:val="19"/>
          <w:lang w:val="hr-BA" w:eastAsia="hr-BA" w:bidi="ar-SA"/>
        </w:rPr>
      </w:pPr>
    </w:p>
    <w:p w:rsidR="0070582D" w:rsidRPr="0070582D" w:rsidRDefault="0070582D" w:rsidP="0070582D">
      <w:p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19"/>
          <w:szCs w:val="19"/>
          <w:lang w:val="hr-BA" w:eastAsia="hr-BA" w:bidi="ar-SA"/>
        </w:rPr>
      </w:pPr>
      <w:r w:rsidRPr="0070582D">
        <w:rPr>
          <w:rFonts w:ascii="Arial" w:eastAsia="Times New Roman" w:hAnsi="Arial" w:cs="Arial"/>
          <w:color w:val="222222"/>
          <w:sz w:val="19"/>
          <w:szCs w:val="19"/>
          <w:lang w:val="hr-BA" w:eastAsia="hr-BA" w:bidi="ar-SA"/>
        </w:rPr>
        <w:t>Poštovani,</w:t>
      </w:r>
    </w:p>
    <w:p w:rsidR="0070582D" w:rsidRPr="0070582D" w:rsidRDefault="0070582D" w:rsidP="0070582D">
      <w:pPr>
        <w:shd w:val="clear" w:color="auto" w:fill="FFFFFF"/>
        <w:spacing w:before="0"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r-BA" w:eastAsia="hr-BA" w:bidi="ar-SA"/>
        </w:rPr>
      </w:pPr>
      <w:r w:rsidRPr="0070582D">
        <w:rPr>
          <w:rFonts w:ascii="Times New Roman" w:eastAsia="Times New Roman" w:hAnsi="Times New Roman" w:cs="Times New Roman"/>
          <w:color w:val="222222"/>
          <w:sz w:val="24"/>
          <w:szCs w:val="24"/>
          <w:lang w:val="hr-BA" w:eastAsia="hr-BA" w:bidi="ar-SA"/>
        </w:rPr>
        <w:br w:type="textWrapping" w:clear="all"/>
      </w:r>
    </w:p>
    <w:p w:rsidR="0070582D" w:rsidRPr="0070582D" w:rsidRDefault="0070582D" w:rsidP="0070582D">
      <w:pPr>
        <w:shd w:val="clear" w:color="auto" w:fill="FFFFFF"/>
        <w:spacing w:before="0"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r-BA" w:eastAsia="hr-BA" w:bidi="ar-SA"/>
        </w:rPr>
      </w:pPr>
      <w:r w:rsidRPr="0070582D">
        <w:rPr>
          <w:rFonts w:ascii="Times New Roman" w:eastAsia="Times New Roman" w:hAnsi="Times New Roman" w:cs="Times New Roman"/>
          <w:color w:val="222222"/>
          <w:sz w:val="24"/>
          <w:szCs w:val="24"/>
          <w:lang w:val="hr-BA" w:eastAsia="hr-BA" w:bidi="ar-SA"/>
        </w:rPr>
        <w:t>1. molimo da objavite glavni projekt sunčane elektrane</w:t>
      </w:r>
    </w:p>
    <w:p w:rsidR="0070582D" w:rsidRPr="0070582D" w:rsidRDefault="0070582D" w:rsidP="0070582D">
      <w:pPr>
        <w:shd w:val="clear" w:color="auto" w:fill="FFFFFF"/>
        <w:spacing w:before="0"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r-BA" w:eastAsia="hr-BA" w:bidi="ar-SA"/>
        </w:rPr>
      </w:pPr>
      <w:r w:rsidRPr="0070582D">
        <w:rPr>
          <w:rFonts w:ascii="Times New Roman" w:eastAsia="Times New Roman" w:hAnsi="Times New Roman" w:cs="Times New Roman"/>
          <w:color w:val="222222"/>
          <w:sz w:val="24"/>
          <w:szCs w:val="24"/>
          <w:lang w:val="hr-BA" w:eastAsia="hr-BA" w:bidi="ar-SA"/>
        </w:rPr>
        <w:t>2. molimo da objavite prethodnu elektroenergetsku suglasnost za elektranu</w:t>
      </w:r>
    </w:p>
    <w:p w:rsidR="0070582D" w:rsidRPr="0070582D" w:rsidRDefault="0070582D" w:rsidP="0070582D">
      <w:pPr>
        <w:shd w:val="clear" w:color="auto" w:fill="FFFFFF"/>
        <w:spacing w:before="0"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r-BA" w:eastAsia="hr-BA" w:bidi="ar-SA"/>
        </w:rPr>
      </w:pPr>
      <w:r w:rsidRPr="0070582D">
        <w:rPr>
          <w:rFonts w:ascii="Times New Roman" w:eastAsia="Times New Roman" w:hAnsi="Times New Roman" w:cs="Times New Roman"/>
          <w:color w:val="222222"/>
          <w:sz w:val="24"/>
          <w:szCs w:val="24"/>
          <w:lang w:val="hr-BA" w:eastAsia="hr-BA" w:bidi="ar-SA"/>
        </w:rPr>
        <w:t>3. pod točkom 8.3.1. se traži da ponuditelj ima zaposlenog ovlaštenog inženjera elektrotehnike, na čemu temeljite potrebu za istim ili ste mislili na ovlaštenog voditelja građenja elektrotehničke struke?</w:t>
      </w:r>
    </w:p>
    <w:p w:rsidR="0070582D" w:rsidRPr="0070582D" w:rsidRDefault="0070582D" w:rsidP="0070582D">
      <w:pPr>
        <w:shd w:val="clear" w:color="auto" w:fill="FFFFFF"/>
        <w:spacing w:before="0"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r-BA" w:eastAsia="hr-BA" w:bidi="ar-SA"/>
        </w:rPr>
      </w:pPr>
      <w:r w:rsidRPr="00E73DC1">
        <w:rPr>
          <w:rFonts w:ascii="Times New Roman" w:eastAsia="Times New Roman" w:hAnsi="Times New Roman" w:cs="Times New Roman"/>
          <w:color w:val="222222"/>
          <w:sz w:val="24"/>
          <w:szCs w:val="24"/>
          <w:lang w:val="hr-BA" w:eastAsia="hr-BA" w:bidi="ar-SA"/>
        </w:rPr>
        <w:t>4. u Dokumentaciji za nadmetanje u postupku nabave s objavljivanjem obavijesti o nabavi za Sunčanu elektranu Marlex 2 među odredbama o sposobnosti ponuditelja u dijelu 8.3. Tehnička i stručna sposobnost ponuditelja navedeno je:</w:t>
      </w:r>
    </w:p>
    <w:p w:rsidR="0070582D" w:rsidRPr="0070582D" w:rsidRDefault="0070582D" w:rsidP="0070582D">
      <w:pPr>
        <w:shd w:val="clear" w:color="auto" w:fill="FFFFFF"/>
        <w:spacing w:before="0"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r-BA" w:eastAsia="hr-BA" w:bidi="ar-SA"/>
        </w:rPr>
      </w:pPr>
      <w:r w:rsidRPr="0070582D">
        <w:rPr>
          <w:rFonts w:ascii="Times New Roman" w:eastAsia="Times New Roman" w:hAnsi="Times New Roman" w:cs="Times New Roman"/>
          <w:color w:val="222222"/>
          <w:sz w:val="24"/>
          <w:szCs w:val="24"/>
          <w:lang w:val="hr-BA" w:eastAsia="hr-BA" w:bidi="ar-SA"/>
        </w:rPr>
        <w:t> </w:t>
      </w:r>
    </w:p>
    <w:p w:rsidR="00E73DC1" w:rsidRPr="00E73DC1" w:rsidRDefault="0070582D" w:rsidP="00E73DC1">
      <w:pPr>
        <w:shd w:val="clear" w:color="auto" w:fill="FFFFFF"/>
        <w:spacing w:before="0"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r-BA" w:eastAsia="hr-BA" w:bidi="ar-SA"/>
        </w:rPr>
      </w:pPr>
      <w:r w:rsidRPr="0070582D">
        <w:rPr>
          <w:rFonts w:ascii="Times New Roman" w:eastAsia="Times New Roman" w:hAnsi="Times New Roman" w:cs="Times New Roman"/>
          <w:color w:val="222222"/>
          <w:sz w:val="24"/>
          <w:szCs w:val="24"/>
          <w:lang w:val="hr-BA" w:eastAsia="hr-BA" w:bidi="ar-SA"/>
        </w:rPr>
        <w:t> </w:t>
      </w:r>
      <w:r w:rsidR="00E73DC1" w:rsidRPr="00E73DC1">
        <w:rPr>
          <w:rFonts w:ascii="Times New Roman" w:eastAsia="Times New Roman" w:hAnsi="Times New Roman" w:cs="Times New Roman"/>
          <w:color w:val="222222"/>
          <w:sz w:val="24"/>
          <w:szCs w:val="24"/>
          <w:lang w:val="hr-BA" w:eastAsia="hr-BA" w:bidi="ar-SA"/>
        </w:rPr>
        <w:t>Ponuditelj mora imati implementiran Sustav za upravljanje kvalitetom uspostavljen i certificiran prema normi EN ISO 9001:2015 ili jednakovrijednoj.</w:t>
      </w:r>
    </w:p>
    <w:p w:rsidR="00E73DC1" w:rsidRPr="00E73DC1" w:rsidRDefault="00E73DC1" w:rsidP="00E73DC1">
      <w:pPr>
        <w:shd w:val="clear" w:color="auto" w:fill="FFFFFF"/>
        <w:spacing w:before="0"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r-BA" w:eastAsia="hr-BA" w:bidi="ar-SA"/>
        </w:rPr>
      </w:pPr>
      <w:r w:rsidRPr="00E73DC1">
        <w:rPr>
          <w:rFonts w:ascii="Times New Roman" w:eastAsia="Times New Roman" w:hAnsi="Times New Roman" w:cs="Times New Roman"/>
          <w:color w:val="222222"/>
          <w:sz w:val="24"/>
          <w:szCs w:val="24"/>
          <w:lang w:val="hr-BA" w:eastAsia="hr-BA" w:bidi="ar-SA"/>
        </w:rPr>
        <w:t>Ponuditelj mora imati implementiran Sustav za upravljanje okolišem uspostavljen i certificiran prema normi EN ISO 14001:2015  ili jednakovrijednoj.</w:t>
      </w:r>
    </w:p>
    <w:p w:rsidR="00E73DC1" w:rsidRPr="00E73DC1" w:rsidRDefault="00E73DC1" w:rsidP="00E73DC1">
      <w:pPr>
        <w:shd w:val="clear" w:color="auto" w:fill="FFFFFF"/>
        <w:spacing w:before="0"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r-BA" w:eastAsia="hr-BA" w:bidi="ar-SA"/>
        </w:rPr>
      </w:pPr>
      <w:r w:rsidRPr="00E73DC1">
        <w:rPr>
          <w:rFonts w:ascii="Times New Roman" w:eastAsia="Times New Roman" w:hAnsi="Times New Roman" w:cs="Times New Roman"/>
          <w:color w:val="222222"/>
          <w:sz w:val="24"/>
          <w:szCs w:val="24"/>
          <w:lang w:val="hr-BA" w:eastAsia="hr-BA" w:bidi="ar-SA"/>
        </w:rPr>
        <w:t>Ponuditelj mora imati implentiran Sustav upravljanja zdravljem i sigurnošću na radu uspostavljen i certificiran prema normi BS OHSAS 18001:2007 ili jednakovrijednoj</w:t>
      </w:r>
    </w:p>
    <w:p w:rsidR="0070582D" w:rsidRPr="0070582D" w:rsidRDefault="0070582D" w:rsidP="0070582D">
      <w:pPr>
        <w:shd w:val="clear" w:color="auto" w:fill="FFFFFF"/>
        <w:spacing w:before="0"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r-BA" w:eastAsia="hr-BA" w:bidi="ar-SA"/>
        </w:rPr>
      </w:pPr>
    </w:p>
    <w:p w:rsidR="0070582D" w:rsidRDefault="0070582D" w:rsidP="0070582D">
      <w:pPr>
        <w:shd w:val="clear" w:color="auto" w:fill="FFFFFF"/>
        <w:spacing w:before="0"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r-BA" w:eastAsia="hr-BA" w:bidi="ar-SA"/>
        </w:rPr>
      </w:pPr>
    </w:p>
    <w:p w:rsidR="00E73DC1" w:rsidRPr="0070582D" w:rsidRDefault="00E73DC1" w:rsidP="0070582D">
      <w:pPr>
        <w:shd w:val="clear" w:color="auto" w:fill="FFFFFF"/>
        <w:spacing w:before="0"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r-BA" w:eastAsia="hr-BA" w:bidi="ar-SA"/>
        </w:rPr>
      </w:pPr>
    </w:p>
    <w:p w:rsidR="0070582D" w:rsidRPr="0070582D" w:rsidRDefault="0070582D" w:rsidP="0070582D">
      <w:pPr>
        <w:shd w:val="clear" w:color="auto" w:fill="FFFFFF"/>
        <w:spacing w:before="0"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r-BA" w:eastAsia="hr-BA" w:bidi="ar-SA"/>
        </w:rPr>
      </w:pPr>
      <w:r w:rsidRPr="0070582D">
        <w:rPr>
          <w:rFonts w:ascii="Times New Roman" w:eastAsia="Times New Roman" w:hAnsi="Times New Roman" w:cs="Times New Roman"/>
          <w:color w:val="222222"/>
          <w:sz w:val="24"/>
          <w:szCs w:val="24"/>
          <w:lang w:val="hr-BA" w:eastAsia="hr-BA" w:bidi="ar-SA"/>
        </w:rPr>
        <w:t> </w:t>
      </w:r>
    </w:p>
    <w:p w:rsidR="0070582D" w:rsidRDefault="0070582D" w:rsidP="0070582D">
      <w:pPr>
        <w:shd w:val="clear" w:color="auto" w:fill="A6A6A6" w:themeFill="background1" w:themeFillShade="A6"/>
        <w:rPr>
          <w:rFonts w:cs="Times New Roman"/>
          <w:sz w:val="22"/>
          <w:szCs w:val="22"/>
          <w:lang w:val="hr-HR"/>
        </w:rPr>
      </w:pPr>
      <w:r w:rsidRPr="0070582D">
        <w:rPr>
          <w:rFonts w:cs="Times New Roman"/>
          <w:sz w:val="22"/>
          <w:szCs w:val="22"/>
          <w:lang w:val="hr-HR"/>
        </w:rPr>
        <w:t>Daje se odgovor:</w:t>
      </w:r>
      <w:r>
        <w:rPr>
          <w:rFonts w:cs="Times New Roman"/>
          <w:sz w:val="22"/>
          <w:szCs w:val="22"/>
          <w:lang w:val="hr-HR"/>
        </w:rPr>
        <w:t xml:space="preserve">    </w:t>
      </w:r>
    </w:p>
    <w:p w:rsidR="0070582D" w:rsidRPr="00C4274C" w:rsidRDefault="0070582D" w:rsidP="0070582D">
      <w:pPr>
        <w:jc w:val="both"/>
        <w:rPr>
          <w:rFonts w:cs="Times New Roman"/>
          <w:sz w:val="22"/>
          <w:szCs w:val="22"/>
          <w:lang w:val="hr-HR"/>
        </w:rPr>
      </w:pPr>
      <w:r>
        <w:rPr>
          <w:rFonts w:cs="Times New Roman"/>
          <w:sz w:val="22"/>
          <w:szCs w:val="22"/>
          <w:lang w:val="hr-HR"/>
        </w:rPr>
        <w:t xml:space="preserve">Naručitelj točkom 3.4. Mjesto izvršenja Dokumentacije za nadmetanje navodi da se upoznavanje s lokacijom i cjelokupnom projektnom dokumentacijom može realizirati u prethodnom dogovoru  s kontakt osobom iz točke 1.1. Dokumentacije za nadmetanje </w:t>
      </w:r>
      <w:r w:rsidRPr="00C4274C">
        <w:rPr>
          <w:rFonts w:cs="Times New Roman"/>
          <w:sz w:val="22"/>
          <w:szCs w:val="22"/>
          <w:lang w:val="hr-HR"/>
        </w:rPr>
        <w:t>svakog radnog dana do isteka roka za dostavom ponuda, u vremenu od 10:00 – 15:00 sati, uz prethodnu najavu osobi zaduženoj za komunikaciju s Ponuditeljima najmanje  48 sati prije pregleda dokumentacije i lokacije.</w:t>
      </w:r>
    </w:p>
    <w:p w:rsidR="0070582D" w:rsidRPr="00C4274C" w:rsidRDefault="0070582D" w:rsidP="0070582D">
      <w:pPr>
        <w:autoSpaceDE w:val="0"/>
        <w:autoSpaceDN w:val="0"/>
        <w:adjustRightInd w:val="0"/>
        <w:spacing w:before="0" w:after="0"/>
        <w:jc w:val="both"/>
        <w:rPr>
          <w:rFonts w:cs="Times New Roman"/>
          <w:sz w:val="22"/>
          <w:szCs w:val="22"/>
          <w:lang w:val="hr-HR"/>
        </w:rPr>
      </w:pPr>
      <w:r w:rsidRPr="00C4274C">
        <w:rPr>
          <w:rFonts w:cs="Times New Roman"/>
          <w:sz w:val="22"/>
          <w:szCs w:val="22"/>
          <w:lang w:val="hr-HR"/>
        </w:rPr>
        <w:lastRenderedPageBreak/>
        <w:t xml:space="preserve">Ponuditeljima se preporuča izvršiti uvid u objekt na kojem će se izvoditi radovi izgradnje i opremanja sunčane elektrane  kao i predviđenu lokaciju na kojoj će se elektrana postavljati, te upoznavanje s projektnom dokumentacijom kako bi se pobliže upoznali s uvjetima i okolnostima na terenu i  prikupili svi potrebne podaci za izradu ponude, jer u protivnom neće imati pravo na kasnije prigovore s osnova nepoznavanja uvjeta za podnošenje ponude. Posjet lokaciji  gospodarski subjekti vrše o vlastitom trošku. Po izvršenju pregleda lokacije ponuditelj će dobiti potvrdu o posjeti dobivenu od strane Naručitelja. </w:t>
      </w:r>
    </w:p>
    <w:p w:rsidR="0070582D" w:rsidRDefault="00415D85" w:rsidP="0070582D">
      <w:pPr>
        <w:rPr>
          <w:rFonts w:cs="Times New Roman"/>
          <w:sz w:val="22"/>
          <w:szCs w:val="22"/>
          <w:lang w:val="hr-HR"/>
        </w:rPr>
      </w:pPr>
      <w:r>
        <w:rPr>
          <w:rFonts w:cs="Times New Roman"/>
          <w:sz w:val="22"/>
          <w:szCs w:val="22"/>
          <w:lang w:val="hr-HR"/>
        </w:rPr>
        <w:t>Pod točkom 8.3.1. Obrazovne i stručne kvalifikacije dobavljača te osoba odgovornih za poslove postavljanja i inastalacije robe Naručitelj navodi tražene minimalne kriterije stručne  sposobnosti  za uredno izvršenje predmeta nabave.</w:t>
      </w:r>
    </w:p>
    <w:p w:rsidR="00415D85" w:rsidRDefault="00415D85" w:rsidP="0070582D">
      <w:pPr>
        <w:rPr>
          <w:rFonts w:cs="Times New Roman"/>
          <w:sz w:val="22"/>
          <w:szCs w:val="22"/>
          <w:lang w:val="hr-HR"/>
        </w:rPr>
      </w:pPr>
      <w:r>
        <w:rPr>
          <w:rFonts w:cs="Times New Roman"/>
          <w:sz w:val="22"/>
          <w:szCs w:val="22"/>
          <w:lang w:val="hr-HR"/>
        </w:rPr>
        <w:t>Pod točkom 8.3. Tehnička i stručna sposobnost Naručitelj navodi tražene minimalne kriterije tehničke i stručne sposobnosti za uredno izvršenje predmeta nabave.</w:t>
      </w:r>
    </w:p>
    <w:p w:rsidR="00415D85" w:rsidRDefault="00415D85" w:rsidP="0070582D">
      <w:pPr>
        <w:rPr>
          <w:rFonts w:cs="Times New Roman"/>
          <w:sz w:val="22"/>
          <w:szCs w:val="22"/>
          <w:lang w:val="hr-HR"/>
        </w:rPr>
      </w:pPr>
    </w:p>
    <w:p w:rsidR="00415D85" w:rsidRPr="00C4274C" w:rsidRDefault="00415D85" w:rsidP="00415D85">
      <w:pPr>
        <w:shd w:val="clear" w:color="auto" w:fill="A6A6A6" w:themeFill="background1" w:themeFillShade="A6"/>
        <w:rPr>
          <w:rFonts w:cs="Times New Roman"/>
          <w:sz w:val="22"/>
          <w:szCs w:val="22"/>
          <w:lang w:val="hr-HR"/>
        </w:rPr>
      </w:pPr>
      <w:r>
        <w:rPr>
          <w:rFonts w:cs="Times New Roman"/>
          <w:sz w:val="22"/>
          <w:szCs w:val="22"/>
          <w:lang w:val="hr-HR"/>
        </w:rPr>
        <w:t xml:space="preserve">Na upit gospodarskog subjekta: </w:t>
      </w:r>
    </w:p>
    <w:p w:rsidR="00415D85" w:rsidRDefault="00415D85" w:rsidP="0070582D">
      <w:pPr>
        <w:rPr>
          <w:rFonts w:cs="Times New Roman"/>
          <w:sz w:val="22"/>
          <w:szCs w:val="22"/>
          <w:lang w:val="hr-HR"/>
        </w:rPr>
      </w:pPr>
    </w:p>
    <w:p w:rsidR="00415D85" w:rsidRPr="00415D85" w:rsidRDefault="00415D85" w:rsidP="00415D85">
      <w:p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19"/>
          <w:szCs w:val="19"/>
          <w:lang w:val="hr-HR" w:eastAsia="hr-BA" w:bidi="ar-SA"/>
        </w:rPr>
      </w:pPr>
      <w:r w:rsidRPr="00415D85">
        <w:rPr>
          <w:rFonts w:ascii="Arial" w:eastAsia="Times New Roman" w:hAnsi="Arial" w:cs="Arial"/>
          <w:color w:val="222222"/>
          <w:sz w:val="19"/>
          <w:szCs w:val="19"/>
          <w:lang w:val="hr-HR" w:eastAsia="hr-BA" w:bidi="ar-SA"/>
        </w:rPr>
        <w:t>Poštovani,</w:t>
      </w:r>
    </w:p>
    <w:p w:rsidR="00415D85" w:rsidRPr="00415D85" w:rsidRDefault="00415D85" w:rsidP="00415D85">
      <w:p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19"/>
          <w:szCs w:val="19"/>
          <w:lang w:val="hr-HR" w:eastAsia="hr-BA" w:bidi="ar-SA"/>
        </w:rPr>
      </w:pPr>
      <w:r w:rsidRPr="00415D85">
        <w:rPr>
          <w:rFonts w:ascii="Arial" w:eastAsia="Times New Roman" w:hAnsi="Arial" w:cs="Arial"/>
          <w:color w:val="222222"/>
          <w:sz w:val="19"/>
          <w:szCs w:val="19"/>
          <w:lang w:val="hr-HR" w:eastAsia="hr-BA" w:bidi="ar-SA"/>
        </w:rPr>
        <w:t> </w:t>
      </w:r>
    </w:p>
    <w:p w:rsidR="00415D85" w:rsidRPr="00415D85" w:rsidRDefault="00415D85" w:rsidP="00415D85">
      <w:p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19"/>
          <w:szCs w:val="19"/>
          <w:lang w:val="hr-HR" w:eastAsia="hr-BA" w:bidi="ar-SA"/>
        </w:rPr>
      </w:pPr>
      <w:r w:rsidRPr="00415D85">
        <w:rPr>
          <w:rFonts w:ascii="Arial" w:eastAsia="Times New Roman" w:hAnsi="Arial" w:cs="Arial"/>
          <w:color w:val="222222"/>
          <w:sz w:val="19"/>
          <w:szCs w:val="19"/>
          <w:lang w:val="hr-HR" w:eastAsia="hr-BA" w:bidi="ar-SA"/>
        </w:rPr>
        <w:t>Javljam Vam se u vezi natječaja koji ste objavili za nabavu FNE sustava. U natječaju za nabavu FNE ste u troškovniku (u kojemu se moraju ispuniti sve stavke) uključili i stavku 22. Projektna dokumentacija koja je opisana kao “izrada glavnog i/ili izvedbenog projekta, ishođenje prethodne elektroenergetske suglasnosti (PEES-a), ishođenje ugovora o priključenju”. Tu nam je malo problem što je HEP promijenio svoja pravila, pa više ne izdaje PEES-ove za fotonaponske elektrane, nego samo izdaje EES-ove. Da li je to problem?</w:t>
      </w:r>
    </w:p>
    <w:p w:rsidR="00415D85" w:rsidRPr="00415D85" w:rsidRDefault="00415D85" w:rsidP="00415D85">
      <w:p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19"/>
          <w:szCs w:val="19"/>
          <w:lang w:val="hr-HR" w:eastAsia="hr-BA" w:bidi="ar-SA"/>
        </w:rPr>
      </w:pPr>
      <w:r w:rsidRPr="00415D85">
        <w:rPr>
          <w:rFonts w:ascii="Arial" w:eastAsia="Times New Roman" w:hAnsi="Arial" w:cs="Arial"/>
          <w:color w:val="222222"/>
          <w:sz w:val="19"/>
          <w:szCs w:val="19"/>
          <w:lang w:val="hr-HR" w:eastAsia="hr-BA" w:bidi="ar-SA"/>
        </w:rPr>
        <w:t> </w:t>
      </w:r>
    </w:p>
    <w:p w:rsidR="00415D85" w:rsidRDefault="00415D85" w:rsidP="00415D85">
      <w:p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19"/>
          <w:szCs w:val="19"/>
          <w:lang w:val="hr-HR" w:eastAsia="hr-BA" w:bidi="ar-SA"/>
        </w:rPr>
      </w:pPr>
      <w:r w:rsidRPr="00415D85">
        <w:rPr>
          <w:rFonts w:ascii="Arial" w:eastAsia="Times New Roman" w:hAnsi="Arial" w:cs="Arial"/>
          <w:color w:val="222222"/>
          <w:sz w:val="19"/>
          <w:szCs w:val="19"/>
          <w:lang w:val="hr-HR" w:eastAsia="hr-BA" w:bidi="ar-SA"/>
        </w:rPr>
        <w:t>I kako se na rok odnosi ta potreba da se ishodi PEES/EES? Jer samo ishođenje suglasnosti će trajati oko mjesec dana, plus vrijeme potrebno za izradu projekta. Ili Vi već imate glavni projekt, pa trebate samo izvedbeni?</w:t>
      </w:r>
    </w:p>
    <w:p w:rsidR="00415D85" w:rsidRDefault="00415D85" w:rsidP="00415D85">
      <w:p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19"/>
          <w:szCs w:val="19"/>
          <w:lang w:val="hr-HR" w:eastAsia="hr-BA" w:bidi="ar-SA"/>
        </w:rPr>
      </w:pPr>
    </w:p>
    <w:p w:rsidR="00415D85" w:rsidRPr="00415D85" w:rsidRDefault="00415D85" w:rsidP="00415D85">
      <w:p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19"/>
          <w:szCs w:val="19"/>
          <w:lang w:val="hr-HR" w:eastAsia="hr-BA" w:bidi="ar-SA"/>
        </w:rPr>
      </w:pPr>
    </w:p>
    <w:p w:rsidR="00415D85" w:rsidRPr="00415D85" w:rsidRDefault="00415D85" w:rsidP="00415D85">
      <w:pPr>
        <w:shd w:val="clear" w:color="auto" w:fill="FFFFFF"/>
        <w:spacing w:before="0" w:after="0" w:line="240" w:lineRule="auto"/>
        <w:rPr>
          <w:rFonts w:ascii="Arial" w:eastAsia="Times New Roman" w:hAnsi="Arial" w:cs="Arial"/>
          <w:color w:val="222222"/>
          <w:sz w:val="19"/>
          <w:szCs w:val="19"/>
          <w:lang w:val="hr-HR" w:eastAsia="hr-BA" w:bidi="ar-SA"/>
        </w:rPr>
      </w:pPr>
      <w:r w:rsidRPr="00415D85">
        <w:rPr>
          <w:rFonts w:ascii="Arial" w:eastAsia="Times New Roman" w:hAnsi="Arial" w:cs="Arial"/>
          <w:color w:val="222222"/>
          <w:sz w:val="19"/>
          <w:szCs w:val="19"/>
          <w:lang w:val="hr-HR" w:eastAsia="hr-BA" w:bidi="ar-SA"/>
        </w:rPr>
        <w:t> </w:t>
      </w:r>
    </w:p>
    <w:p w:rsidR="0087602F" w:rsidRDefault="0087602F" w:rsidP="0087602F">
      <w:pPr>
        <w:shd w:val="clear" w:color="auto" w:fill="A6A6A6" w:themeFill="background1" w:themeFillShade="A6"/>
        <w:rPr>
          <w:rFonts w:cs="Times New Roman"/>
          <w:sz w:val="22"/>
          <w:szCs w:val="22"/>
          <w:lang w:val="hr-HR"/>
        </w:rPr>
      </w:pPr>
      <w:r w:rsidRPr="0070582D">
        <w:rPr>
          <w:rFonts w:cs="Times New Roman"/>
          <w:sz w:val="22"/>
          <w:szCs w:val="22"/>
          <w:lang w:val="hr-HR"/>
        </w:rPr>
        <w:t>Daje se odgovor:</w:t>
      </w:r>
      <w:r>
        <w:rPr>
          <w:rFonts w:cs="Times New Roman"/>
          <w:sz w:val="22"/>
          <w:szCs w:val="22"/>
          <w:lang w:val="hr-HR"/>
        </w:rPr>
        <w:t xml:space="preserve">    </w:t>
      </w:r>
    </w:p>
    <w:p w:rsidR="00401CA8" w:rsidRPr="00401CA8" w:rsidRDefault="00AB3204" w:rsidP="00401CA8">
      <w:pPr>
        <w:rPr>
          <w:rFonts w:cs="Times New Roman"/>
          <w:sz w:val="22"/>
          <w:szCs w:val="22"/>
          <w:lang w:val="hr-HR"/>
        </w:rPr>
      </w:pPr>
      <w:r>
        <w:rPr>
          <w:rFonts w:cs="Times New Roman"/>
          <w:sz w:val="22"/>
          <w:szCs w:val="22"/>
          <w:lang w:val="hr-HR"/>
        </w:rPr>
        <w:t>Naručitelj je prethodno ishodio PEES te je izrađen glavni projekt. U sklopu nabave uključena je samo izrada izvedbenog projekta.</w:t>
      </w:r>
    </w:p>
    <w:p w:rsidR="00401CA8" w:rsidRDefault="00401CA8" w:rsidP="00401CA8">
      <w:pPr>
        <w:rPr>
          <w:rFonts w:cs="Times New Roman"/>
          <w:sz w:val="22"/>
          <w:szCs w:val="22"/>
          <w:lang w:val="hr-HR"/>
        </w:rPr>
      </w:pPr>
    </w:p>
    <w:p w:rsidR="00E73DC1" w:rsidRDefault="00E73DC1" w:rsidP="00401CA8">
      <w:pPr>
        <w:rPr>
          <w:rFonts w:cs="Times New Roman"/>
          <w:sz w:val="22"/>
          <w:szCs w:val="22"/>
          <w:lang w:val="hr-HR"/>
        </w:rPr>
      </w:pPr>
    </w:p>
    <w:p w:rsidR="00415D85" w:rsidRDefault="00401CA8" w:rsidP="00401CA8">
      <w:pPr>
        <w:rPr>
          <w:rFonts w:cs="Times New Roman"/>
          <w:sz w:val="22"/>
          <w:szCs w:val="22"/>
          <w:lang w:val="hr-HR"/>
        </w:rPr>
      </w:pPr>
      <w:r>
        <w:rPr>
          <w:rFonts w:cs="Times New Roman"/>
          <w:sz w:val="22"/>
          <w:szCs w:val="22"/>
          <w:lang w:val="hr-HR"/>
        </w:rPr>
        <w:t xml:space="preserve">U Varaždinu, 06.09.2018. </w:t>
      </w:r>
    </w:p>
    <w:p w:rsidR="00401CA8" w:rsidRPr="00401CA8" w:rsidRDefault="00401CA8" w:rsidP="00401CA8">
      <w:pPr>
        <w:jc w:val="right"/>
        <w:rPr>
          <w:rFonts w:cs="Times New Roman"/>
          <w:sz w:val="22"/>
          <w:szCs w:val="22"/>
          <w:lang w:val="hr-HR"/>
        </w:rPr>
      </w:pPr>
      <w:r>
        <w:rPr>
          <w:rFonts w:cs="Times New Roman"/>
          <w:sz w:val="22"/>
          <w:szCs w:val="22"/>
          <w:lang w:val="hr-HR"/>
        </w:rPr>
        <w:t>Odbor za nabavu</w:t>
      </w:r>
    </w:p>
    <w:sectPr w:rsidR="00401CA8" w:rsidRPr="00401CA8" w:rsidSect="00AA4D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541079"/>
    <w:multiLevelType w:val="hybridMultilevel"/>
    <w:tmpl w:val="074061C6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70582D"/>
    <w:rsid w:val="00401CA8"/>
    <w:rsid w:val="00415D85"/>
    <w:rsid w:val="005D001E"/>
    <w:rsid w:val="0070582D"/>
    <w:rsid w:val="007E1A4E"/>
    <w:rsid w:val="00875D0D"/>
    <w:rsid w:val="0087602F"/>
    <w:rsid w:val="00967187"/>
    <w:rsid w:val="00AA4D94"/>
    <w:rsid w:val="00AA5A3B"/>
    <w:rsid w:val="00AB3204"/>
    <w:rsid w:val="00AE15AD"/>
    <w:rsid w:val="00E62A49"/>
    <w:rsid w:val="00E73D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82D"/>
    <w:pPr>
      <w:spacing w:before="200"/>
    </w:pPr>
    <w:rPr>
      <w:rFonts w:eastAsiaTheme="minorEastAsia"/>
      <w:sz w:val="20"/>
      <w:szCs w:val="20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,Paragraphe de liste PBLH,Graph &amp; Table tite,Normal bullet 2,Bullet list,Figure_name,Equipment,Numbered Indented Text,lp1,List Paragraph11,List Paragraph Char Char Char,List Paragraph Char Char,Citation List,Graf,TG lista"/>
    <w:basedOn w:val="Normal"/>
    <w:link w:val="ListParagraphChar"/>
    <w:uiPriority w:val="34"/>
    <w:qFormat/>
    <w:rsid w:val="00E73DC1"/>
    <w:pPr>
      <w:ind w:left="720"/>
      <w:contextualSpacing/>
    </w:pPr>
  </w:style>
  <w:style w:type="character" w:customStyle="1" w:styleId="ListParagraphChar">
    <w:name w:val="List Paragraph Char"/>
    <w:aliases w:val="Paragraph Char,Paragraphe de liste PBLH Char,Graph &amp; Table tite Char,Normal bullet 2 Char,Bullet list Char,Figure_name Char,Equipment Char,Numbered Indented Text Char,lp1 Char,List Paragraph11 Char,List Paragraph Char Char Char Char"/>
    <w:basedOn w:val="DefaultParagraphFont"/>
    <w:link w:val="ListParagraph"/>
    <w:uiPriority w:val="34"/>
    <w:locked/>
    <w:rsid w:val="00E73DC1"/>
    <w:rPr>
      <w:rFonts w:eastAsiaTheme="minorEastAsia"/>
      <w:sz w:val="20"/>
      <w:szCs w:val="20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8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94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61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22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84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86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04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74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0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09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5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2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78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Nikolina Magdić</dc:creator>
  <cp:lastModifiedBy>Nikolina Magdić</cp:lastModifiedBy>
  <cp:revision>2</cp:revision>
  <dcterms:created xsi:type="dcterms:W3CDTF">2018-09-06T06:29:00Z</dcterms:created>
  <dcterms:modified xsi:type="dcterms:W3CDTF">2018-09-06T06:29:00Z</dcterms:modified>
</cp:coreProperties>
</file>