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010" w:rsidRDefault="00E95010" w:rsidP="00E95010">
      <w:pPr>
        <w:rPr>
          <w:rFonts w:ascii="Arial Narrow" w:hAnsi="Arial Narrow"/>
        </w:rPr>
      </w:pPr>
      <w:r w:rsidRPr="00CE0E6B">
        <w:rPr>
          <w:rFonts w:ascii="Arial Narrow" w:hAnsi="Arial Narrow"/>
          <w:b/>
        </w:rPr>
        <w:t>NAZIV PROJEKTA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proofErr w:type="spellStart"/>
      <w:r w:rsidR="002914E1">
        <w:rPr>
          <w:rFonts w:ascii="Arial Narrow" w:hAnsi="Arial Narrow"/>
        </w:rPr>
        <w:t>KidNet</w:t>
      </w:r>
      <w:proofErr w:type="spellEnd"/>
      <w:r w:rsidR="002914E1">
        <w:rPr>
          <w:rFonts w:ascii="Arial Narrow" w:hAnsi="Arial Narrow"/>
        </w:rPr>
        <w:t xml:space="preserve"> – Unaprjeđenje mreže usluga u sustavu dječjih vrtića Čarobni </w:t>
      </w:r>
      <w:proofErr w:type="spellStart"/>
      <w:r w:rsidR="002914E1">
        <w:rPr>
          <w:rFonts w:ascii="Arial Narrow" w:hAnsi="Arial Narrow"/>
        </w:rPr>
        <w:t>ppianino</w:t>
      </w:r>
      <w:proofErr w:type="spellEnd"/>
      <w:r w:rsidRPr="00CE0E6B">
        <w:rPr>
          <w:rFonts w:ascii="Arial Narrow" w:hAnsi="Arial Narrow"/>
        </w:rPr>
        <w:t>, KK 03.2.1.05.0235</w:t>
      </w:r>
    </w:p>
    <w:p w:rsidR="002914E1" w:rsidRPr="00CE0E6B" w:rsidRDefault="002914E1" w:rsidP="00E95010">
      <w:pPr>
        <w:rPr>
          <w:rFonts w:ascii="Arial Narrow" w:hAnsi="Arial Narrow"/>
        </w:rPr>
      </w:pPr>
      <w:r w:rsidRPr="00D70CA5">
        <w:rPr>
          <w:rFonts w:ascii="Arial Narrow" w:hAnsi="Arial Narrow"/>
          <w:b/>
          <w:i/>
        </w:rPr>
        <w:t>REFERENT</w:t>
      </w:r>
      <w:r w:rsidR="00D70CA5" w:rsidRPr="00D70CA5">
        <w:rPr>
          <w:rFonts w:ascii="Arial Narrow" w:hAnsi="Arial Narrow"/>
          <w:b/>
          <w:i/>
        </w:rPr>
        <w:t>N</w:t>
      </w:r>
      <w:r w:rsidRPr="00D70CA5">
        <w:rPr>
          <w:rFonts w:ascii="Arial Narrow" w:hAnsi="Arial Narrow"/>
          <w:b/>
          <w:i/>
        </w:rPr>
        <w:t>I BROJ PROJEKTA</w:t>
      </w:r>
      <w:r>
        <w:rPr>
          <w:rFonts w:ascii="Arial Narrow" w:hAnsi="Arial Narrow"/>
        </w:rPr>
        <w:t>: UP.02.2.2.08.0017</w:t>
      </w:r>
    </w:p>
    <w:p w:rsidR="00E95010" w:rsidRDefault="00E95010" w:rsidP="00E95010">
      <w:pPr>
        <w:rPr>
          <w:rFonts w:ascii="Arial Narrow" w:hAnsi="Arial Narrow"/>
        </w:rPr>
      </w:pPr>
      <w:r w:rsidRPr="00CE0E6B">
        <w:rPr>
          <w:rFonts w:ascii="Arial Narrow" w:hAnsi="Arial Narrow"/>
          <w:b/>
        </w:rPr>
        <w:t>EVIDENCIJSKI BROJ NABAVE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="002914E1">
        <w:rPr>
          <w:rFonts w:ascii="Arial Narrow" w:hAnsi="Arial Narrow"/>
        </w:rPr>
        <w:t xml:space="preserve">KidNet-05/2018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</w:p>
    <w:p w:rsidR="00662727" w:rsidRPr="00480C7C" w:rsidRDefault="00E95010" w:rsidP="00E95010">
      <w:pPr>
        <w:tabs>
          <w:tab w:val="left" w:pos="567"/>
        </w:tabs>
        <w:rPr>
          <w:rFonts w:ascii="Arial Narrow" w:hAnsi="Arial Narrow"/>
          <w:noProof/>
          <w:sz w:val="24"/>
          <w:szCs w:val="24"/>
          <w:u w:val="single"/>
        </w:rPr>
      </w:pPr>
      <w:r w:rsidRPr="00CE0E6B">
        <w:rPr>
          <w:rFonts w:ascii="Arial Narrow" w:hAnsi="Arial Narrow"/>
          <w:b/>
        </w:rPr>
        <w:t>PREDMET NABAVE</w:t>
      </w:r>
      <w:r w:rsidRPr="00CE0E6B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</w:t>
      </w:r>
      <w:r w:rsidR="002914E1">
        <w:rPr>
          <w:rFonts w:ascii="Arial Narrow" w:hAnsi="Arial Narrow"/>
        </w:rPr>
        <w:t>Oprema centralne kuhinje</w:t>
      </w:r>
    </w:p>
    <w:p w:rsidR="0039388C" w:rsidRPr="00480C7C" w:rsidRDefault="0039388C" w:rsidP="0082287F">
      <w:pPr>
        <w:tabs>
          <w:tab w:val="left" w:pos="567"/>
        </w:tabs>
        <w:jc w:val="center"/>
        <w:rPr>
          <w:rFonts w:ascii="Arial Narrow" w:hAnsi="Arial Narrow"/>
          <w:bCs/>
          <w:noProof/>
          <w:sz w:val="24"/>
          <w:szCs w:val="24"/>
          <w:lang w:bidi="hr-HR"/>
        </w:rPr>
      </w:pPr>
    </w:p>
    <w:p w:rsidR="0082287F" w:rsidRPr="00480C7C" w:rsidRDefault="0082287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  <w:r w:rsidRPr="00480C7C">
        <w:rPr>
          <w:rFonts w:ascii="Arial Narrow" w:hAnsi="Arial Narrow"/>
          <w:b/>
          <w:bCs/>
          <w:noProof/>
          <w:sz w:val="24"/>
          <w:szCs w:val="24"/>
        </w:rPr>
        <w:t>TROŠKOVNIK</w:t>
      </w:r>
    </w:p>
    <w:p w:rsidR="005F000F" w:rsidRPr="00480C7C" w:rsidRDefault="005F000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</w:p>
    <w:p w:rsidR="0039388C" w:rsidRPr="00480C7C" w:rsidRDefault="0039388C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noProof/>
          <w:sz w:val="24"/>
          <w:szCs w:val="24"/>
        </w:rPr>
      </w:pP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111"/>
        <w:gridCol w:w="1276"/>
        <w:gridCol w:w="1418"/>
        <w:gridCol w:w="2835"/>
        <w:gridCol w:w="2835"/>
      </w:tblGrid>
      <w:tr w:rsidR="0082287F" w:rsidRPr="00480C7C" w:rsidTr="005F000F">
        <w:tc>
          <w:tcPr>
            <w:tcW w:w="1242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Predmet</w:t>
            </w:r>
          </w:p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br.</w:t>
            </w:r>
          </w:p>
        </w:tc>
        <w:tc>
          <w:tcPr>
            <w:tcW w:w="4111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>Predmet nabave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Jedinica mjere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Količina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 xml:space="preserve">Jedinična cijena u </w:t>
            </w: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 xml:space="preserve">HRK </w:t>
            </w: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(bez PDV-a)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480C7C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 xml:space="preserve">Ukupna cijena u </w:t>
            </w:r>
            <w:r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>HRK</w:t>
            </w:r>
            <w:r w:rsidR="00A95193" w:rsidRPr="00480C7C">
              <w:rPr>
                <w:rFonts w:ascii="Arial Narrow" w:hAnsi="Arial Narrow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(bez PDV-a)</w:t>
            </w:r>
          </w:p>
        </w:tc>
      </w:tr>
      <w:tr w:rsidR="0082287F" w:rsidRPr="00480C7C" w:rsidTr="00202395">
        <w:tc>
          <w:tcPr>
            <w:tcW w:w="1242" w:type="dxa"/>
            <w:vAlign w:val="center"/>
          </w:tcPr>
          <w:p w:rsidR="0082287F" w:rsidRPr="00480C7C" w:rsidRDefault="0082287F" w:rsidP="00202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82287F" w:rsidRPr="00480C7C" w:rsidRDefault="00C41219" w:rsidP="00202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  <w:color w:val="000000" w:themeColor="text1"/>
                <w:sz w:val="24"/>
                <w:szCs w:val="24"/>
              </w:rPr>
            </w:pPr>
            <w:r w:rsidRPr="00C41219">
              <w:rPr>
                <w:rFonts w:ascii="Arial Narrow" w:hAnsi="Arial Narrow"/>
              </w:rPr>
              <w:t>HLADNJAK ZA ČUVANJE NAMIRNICA</w:t>
            </w:r>
          </w:p>
        </w:tc>
        <w:tc>
          <w:tcPr>
            <w:tcW w:w="1276" w:type="dxa"/>
            <w:vAlign w:val="center"/>
          </w:tcPr>
          <w:p w:rsidR="0082287F" w:rsidRPr="00480C7C" w:rsidRDefault="000443D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82287F" w:rsidRPr="00480C7C" w:rsidRDefault="000443D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82287F" w:rsidRPr="00480C7C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2287F" w:rsidRPr="00480C7C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B30F76">
        <w:tc>
          <w:tcPr>
            <w:tcW w:w="1242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 w:rsidRPr="00480C7C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39388C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noProof/>
                <w:color w:val="000000" w:themeColor="text1"/>
                <w:sz w:val="24"/>
                <w:szCs w:val="24"/>
              </w:rPr>
            </w:pPr>
            <w:r w:rsidRPr="00C41219">
              <w:rPr>
                <w:rFonts w:ascii="Arial Narrow" w:hAnsi="Arial Narrow"/>
              </w:rPr>
              <w:t>HLADNJAK ZA ČUVANJE ZAMRZNUTIH PROIZVODA (ZAMRZIVAČ)</w:t>
            </w:r>
          </w:p>
        </w:tc>
        <w:tc>
          <w:tcPr>
            <w:tcW w:w="1276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 w:rsidRPr="00480C7C"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C41219" w:rsidRPr="00C41219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01C23">
              <w:rPr>
                <w:rFonts w:ascii="Arial Narrow" w:hAnsi="Arial Narrow"/>
              </w:rPr>
              <w:t>DODATNA OPREMA HLADNJAKA - REŠETKA</w:t>
            </w:r>
          </w:p>
        </w:tc>
        <w:tc>
          <w:tcPr>
            <w:tcW w:w="1276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4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4111" w:type="dxa"/>
            <w:vAlign w:val="bottom"/>
          </w:tcPr>
          <w:p w:rsidR="00C41219" w:rsidRPr="00C41219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A01C23">
              <w:rPr>
                <w:rFonts w:ascii="Arial Narrow" w:hAnsi="Arial Narrow"/>
              </w:rPr>
              <w:t>DODATNA OPREMA HLADNJAKA - NOSAČ</w:t>
            </w:r>
          </w:p>
        </w:tc>
        <w:tc>
          <w:tcPr>
            <w:tcW w:w="1276" w:type="dxa"/>
            <w:vAlign w:val="center"/>
          </w:tcPr>
          <w:p w:rsidR="00C41219" w:rsidRPr="00480C7C" w:rsidRDefault="00A01C23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8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PARNOKONVEKCIJSKA PEĆ</w:t>
            </w:r>
          </w:p>
        </w:tc>
        <w:tc>
          <w:tcPr>
            <w:tcW w:w="1276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POSTOLJE ZA PARNOKONVEKCIJSKU PEĆ</w:t>
            </w:r>
          </w:p>
        </w:tc>
        <w:tc>
          <w:tcPr>
            <w:tcW w:w="1276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ELEKTRIČNI ŠTEDNJAK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ELEKTRIČNI KOTAO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ELEKTRIČNI UREĐAJ ZA LJUŠTENJE KRUMPIRA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PERILICA POSUĐA (profesionalna)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2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PERILICA POSUĐA (za kućanstvo)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2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11" w:type="dxa"/>
            <w:vAlign w:val="bottom"/>
          </w:tcPr>
          <w:p w:rsidR="00C41219" w:rsidRPr="00C41219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0F6A2B">
              <w:rPr>
                <w:rFonts w:ascii="Arial Narrow" w:hAnsi="Arial Narrow"/>
              </w:rPr>
              <w:t>INOX POSTOLJE ZA PERILICU POSUĐA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C41219" w:rsidRPr="00480C7C" w:rsidTr="00B30F76">
        <w:tc>
          <w:tcPr>
            <w:tcW w:w="1242" w:type="dxa"/>
            <w:vAlign w:val="center"/>
          </w:tcPr>
          <w:p w:rsidR="00C41219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11" w:type="dxa"/>
            <w:vAlign w:val="bottom"/>
          </w:tcPr>
          <w:p w:rsidR="00C41219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UREĐAJ ZA OMEKŠAVANJE VODE</w:t>
            </w:r>
          </w:p>
        </w:tc>
        <w:tc>
          <w:tcPr>
            <w:tcW w:w="1276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C41219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1219" w:rsidRPr="00480C7C" w:rsidRDefault="00C4121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UNIVERZALNI KUHINJSKI VIŠENAMJENSKI STROJ ZA OBRADU HRANE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PLANETARNA MIJEŠALICA (Priključak za univerzalni kuhinjski stroj za obradu hrane – pozicija 14)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PRIKLJUČAK ZA REZANJE POVRĆA (za univerzalni kuhinjski stroj za obradu hrane – pozicija 14)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DISK SA PODESIVIM NOŽEM (za poziciju 16)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8940E9" w:rsidRPr="00480C7C" w:rsidTr="00B30F76">
        <w:tc>
          <w:tcPr>
            <w:tcW w:w="1242" w:type="dxa"/>
            <w:vAlign w:val="center"/>
          </w:tcPr>
          <w:p w:rsidR="008940E9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11" w:type="dxa"/>
            <w:vAlign w:val="bottom"/>
          </w:tcPr>
          <w:p w:rsidR="008940E9" w:rsidRPr="007D78AF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8940E9">
              <w:rPr>
                <w:rFonts w:ascii="Arial Narrow" w:hAnsi="Arial Narrow"/>
              </w:rPr>
              <w:t>DISK ZA RIBANJE/PASIRANJE (za poziciju 16)</w:t>
            </w:r>
          </w:p>
        </w:tc>
        <w:tc>
          <w:tcPr>
            <w:tcW w:w="1276" w:type="dxa"/>
            <w:vAlign w:val="center"/>
          </w:tcPr>
          <w:p w:rsidR="008940E9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8940E9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8940E9" w:rsidRPr="00480C7C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940E9" w:rsidRPr="00480C7C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9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ŠTAPNI MIKSER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2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20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USISAVAČ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3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KUHINJSKI STOL ZATVORENI S LADICAMA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7D78AF" w:rsidRPr="007D78AF" w:rsidRDefault="007D78AF" w:rsidP="007D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 xml:space="preserve">INOX </w:t>
            </w:r>
          </w:p>
          <w:p w:rsidR="000F6A2B" w:rsidRPr="00C41219" w:rsidRDefault="007D78AF" w:rsidP="007D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KUHINJSKI STOL OTVORENI S PODNICOM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STOL otvoreni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4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STOL KUHINJSKI OTVORENI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5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KUHINJSKI ELEMENT ZA PRIHVAT NEČISTOG SUĐA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SUDOPER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lastRenderedPageBreak/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SANITARNI UMIVAONIK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8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VISEĆI ORMARIĆ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2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9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POLICA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8940E9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30</w:t>
            </w:r>
            <w:r w:rsidR="000F6A2B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INOX PROFIL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TUŠ UGOSTITELJSKI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KUTLAČA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KUHAČA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4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LOPATICA ZA KREME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5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MUTILICA / PJENJAČA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OTVARAČ KONZERVI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KOŠARA ZA TANJURE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B30F76">
        <w:tc>
          <w:tcPr>
            <w:tcW w:w="1242" w:type="dxa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3</w:t>
            </w:r>
            <w:r w:rsidR="008940E9"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8</w:t>
            </w:r>
            <w:r>
              <w:rPr>
                <w:rFonts w:ascii="Arial Narrow" w:hAnsi="Arial Narrow" w:cs="Times New Roman"/>
                <w:noProof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bottom"/>
          </w:tcPr>
          <w:p w:rsidR="000F6A2B" w:rsidRPr="00C41219" w:rsidRDefault="007D78A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</w:rPr>
            </w:pPr>
            <w:r w:rsidRPr="007D78AF">
              <w:rPr>
                <w:rFonts w:ascii="Arial Narrow" w:hAnsi="Arial Narrow"/>
              </w:rPr>
              <w:t>KOŠARICA ZA PRIBOR ZA JELO</w:t>
            </w:r>
          </w:p>
        </w:tc>
        <w:tc>
          <w:tcPr>
            <w:tcW w:w="1276" w:type="dxa"/>
            <w:vAlign w:val="center"/>
          </w:tcPr>
          <w:p w:rsidR="000F6A2B" w:rsidRPr="00480C7C" w:rsidRDefault="00BB2A8F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kom</w:t>
            </w:r>
          </w:p>
        </w:tc>
        <w:tc>
          <w:tcPr>
            <w:tcW w:w="1418" w:type="dxa"/>
            <w:vAlign w:val="center"/>
          </w:tcPr>
          <w:p w:rsidR="000F6A2B" w:rsidRPr="00480C7C" w:rsidRDefault="000A014D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</w:rPr>
            </w:pPr>
            <w:r>
              <w:rPr>
                <w:rFonts w:ascii="Arial Narrow" w:hAnsi="Arial Narrow" w:cs="Times New Roman"/>
                <w:bCs/>
                <w:noProof/>
              </w:rPr>
              <w:t>1</w:t>
            </w: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5F000F">
        <w:tc>
          <w:tcPr>
            <w:tcW w:w="13717" w:type="dxa"/>
            <w:gridSpan w:val="6"/>
            <w:shd w:val="clear" w:color="auto" w:fill="DBE5F1" w:themeFill="accent1" w:themeFillTint="33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39388C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480C7C"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Cijena ponude u HRK bez poreza na dodanu vrijednost – brojkama:</w:t>
            </w:r>
          </w:p>
        </w:tc>
        <w:tc>
          <w:tcPr>
            <w:tcW w:w="2835" w:type="dxa"/>
          </w:tcPr>
          <w:p w:rsidR="0039388C" w:rsidRPr="00480C7C" w:rsidRDefault="0039388C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Porez na dodanu vrijednost (PDV)</w:t>
            </w:r>
          </w:p>
        </w:tc>
        <w:tc>
          <w:tcPr>
            <w:tcW w:w="2835" w:type="dxa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  <w:tr w:rsidR="000F6A2B" w:rsidRPr="00480C7C" w:rsidTr="005F000F">
        <w:tc>
          <w:tcPr>
            <w:tcW w:w="10882" w:type="dxa"/>
            <w:gridSpan w:val="5"/>
            <w:shd w:val="clear" w:color="auto" w:fill="DBE5F1" w:themeFill="accent1" w:themeFillTint="33"/>
            <w:vAlign w:val="center"/>
          </w:tcPr>
          <w:p w:rsidR="000F6A2B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  <w:t>Ukupno</w:t>
            </w:r>
          </w:p>
        </w:tc>
        <w:tc>
          <w:tcPr>
            <w:tcW w:w="2835" w:type="dxa"/>
          </w:tcPr>
          <w:p w:rsidR="000F6A2B" w:rsidRPr="00480C7C" w:rsidRDefault="000F6A2B" w:rsidP="003938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</w:p>
        </w:tc>
      </w:tr>
    </w:tbl>
    <w:p w:rsidR="0082287F" w:rsidRPr="00480C7C" w:rsidRDefault="0082287F" w:rsidP="0082287F">
      <w:pPr>
        <w:tabs>
          <w:tab w:val="center" w:pos="4536"/>
          <w:tab w:val="right" w:pos="9072"/>
        </w:tabs>
        <w:spacing w:after="0" w:line="240" w:lineRule="auto"/>
        <w:rPr>
          <w:rFonts w:ascii="Arial Narrow" w:hAnsi="Arial Narrow"/>
          <w:noProof/>
          <w:sz w:val="24"/>
          <w:szCs w:val="24"/>
        </w:rPr>
      </w:pPr>
    </w:p>
    <w:p w:rsidR="00E95010" w:rsidRPr="00E95010" w:rsidRDefault="00E95010" w:rsidP="00E95010">
      <w:pPr>
        <w:spacing w:after="0" w:line="276" w:lineRule="auto"/>
        <w:ind w:left="709" w:firstLine="709"/>
        <w:rPr>
          <w:rFonts w:ascii="Arial Narrow" w:eastAsia="Calibri" w:hAnsi="Arial Narrow" w:cs="Times New Roman"/>
        </w:rPr>
      </w:pPr>
      <w:bookmarkStart w:id="0" w:name="_GoBack"/>
      <w:bookmarkEnd w:id="0"/>
      <w:r w:rsidRPr="00E95010">
        <w:rPr>
          <w:rFonts w:ascii="Arial Narrow" w:eastAsia="Calibri" w:hAnsi="Arial Narrow" w:cs="Times New Roman"/>
        </w:rPr>
        <w:t>Naziv i adresa Ponuditelja:</w:t>
      </w:r>
    </w:p>
    <w:p w:rsidR="00E95010" w:rsidRPr="00E95010" w:rsidRDefault="00E95010" w:rsidP="00E95010">
      <w:pPr>
        <w:spacing w:before="480" w:after="120" w:line="276" w:lineRule="auto"/>
        <w:ind w:left="709" w:firstLine="709"/>
        <w:rPr>
          <w:rFonts w:ascii="Arial Narrow" w:eastAsia="Calibri" w:hAnsi="Arial Narrow" w:cs="Times New Roman"/>
        </w:rPr>
      </w:pPr>
      <w:r w:rsidRPr="00E95010">
        <w:rPr>
          <w:rFonts w:ascii="Arial Narrow" w:eastAsia="Calibri" w:hAnsi="Arial Narrow" w:cs="Times New Roman"/>
        </w:rPr>
        <w:t>Mjesto i datum</w:t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  <w:t>Za Ponuditelja</w:t>
      </w:r>
    </w:p>
    <w:p w:rsidR="00E95010" w:rsidRPr="00E95010" w:rsidRDefault="00972951" w:rsidP="00E95010">
      <w:pPr>
        <w:spacing w:after="0"/>
        <w:rPr>
          <w:rFonts w:ascii="Arial Narrow" w:eastAsia="Calibri" w:hAnsi="Arial Narrow" w:cs="Times New Roman"/>
        </w:rPr>
      </w:pPr>
      <w:r>
        <w:rPr>
          <w:noProof/>
        </w:rPr>
        <w:pict>
          <v:line id="Ravni poveznik 2" o:spid="_x0000_s1027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" strokecolor="windowText" strokeweight=".5pt">
            <v:stroke joinstyle="miter"/>
            <w10:wrap anchorx="margin"/>
          </v:line>
        </w:pict>
      </w:r>
      <w:r>
        <w:rPr>
          <w:noProof/>
        </w:rPr>
        <w:pict>
          <v:line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" strokecolor="windowText" strokeweight=".5pt">
            <v:stroke joinstyle="miter"/>
            <w10:wrap anchorx="margin"/>
          </v:line>
        </w:pict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</w:r>
      <w:r w:rsidR="00E95010" w:rsidRPr="00E95010">
        <w:rPr>
          <w:rFonts w:ascii="Arial Narrow" w:eastAsia="Calibri" w:hAnsi="Arial Narrow" w:cs="Times New Roman"/>
        </w:rPr>
        <w:tab/>
        <w:t>MP</w:t>
      </w:r>
    </w:p>
    <w:p w:rsidR="002E5400" w:rsidRPr="00BB2A8F" w:rsidRDefault="00E95010" w:rsidP="0039388C">
      <w:pPr>
        <w:rPr>
          <w:rFonts w:ascii="Arial Narrow" w:eastAsia="Calibri" w:hAnsi="Arial Narrow" w:cs="Times New Roman"/>
          <w:i/>
          <w:sz w:val="18"/>
        </w:rPr>
      </w:pP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sz w:val="18"/>
        </w:rPr>
        <w:tab/>
      </w:r>
      <w:r w:rsidRPr="00E95010">
        <w:rPr>
          <w:rFonts w:ascii="Arial Narrow" w:eastAsia="Calibri" w:hAnsi="Arial Narrow" w:cs="Times New Roman"/>
          <w:i/>
          <w:sz w:val="18"/>
        </w:rPr>
        <w:t>(Potpis odgovorne osobe)</w:t>
      </w:r>
    </w:p>
    <w:sectPr w:rsidR="002E5400" w:rsidRPr="00BB2A8F" w:rsidSect="00E95010">
      <w:headerReference w:type="default" r:id="rId6"/>
      <w:footerReference w:type="default" r:id="rId7"/>
      <w:pgSz w:w="16838" w:h="11906" w:orient="landscape"/>
      <w:pgMar w:top="184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951" w:rsidRDefault="00972951" w:rsidP="00E95010">
      <w:pPr>
        <w:spacing w:after="0" w:line="240" w:lineRule="auto"/>
      </w:pPr>
      <w:r>
        <w:separator/>
      </w:r>
    </w:p>
  </w:endnote>
  <w:endnote w:type="continuationSeparator" w:id="0">
    <w:p w:rsidR="00972951" w:rsidRDefault="00972951" w:rsidP="00E9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4E1" w:rsidRDefault="002914E1" w:rsidP="002914E1">
    <w:pPr>
      <w:pStyle w:val="Podnoje"/>
      <w:jc w:val="center"/>
    </w:pPr>
    <w:r>
      <w:rPr>
        <w:noProof/>
        <w:lang w:val="hr-BA" w:eastAsia="hr-BA"/>
      </w:rPr>
      <w:drawing>
        <wp:inline distT="0" distB="0" distL="0" distR="0" wp14:anchorId="6B998367" wp14:editId="7B52ECD7">
          <wp:extent cx="3223967" cy="1439116"/>
          <wp:effectExtent l="0" t="0" r="0" b="0"/>
          <wp:docPr id="1" name="Picture 1" descr="C:\Users\PC\Dropbox (NP KRKA)\Škole - Pismenost\Ekonomska - FINAME PRO\PROVEDBA\Radni paket\Vidljivost\ESF lenta obvezni elementi vidljivosti\ESF lenta_bez vizua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ropbox (NP KRKA)\Škole - Pismenost\Ekonomska - FINAME PRO\PROVEDBA\Radni paket\Vidljivost\ESF lenta obvezni elementi vidljivosti\ESF lenta_bez vizual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758" cy="144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4E1" w:rsidRDefault="002914E1" w:rsidP="002914E1">
    <w:pPr>
      <w:pStyle w:val="Podnoje"/>
      <w:jc w:val="center"/>
    </w:pPr>
    <w:r w:rsidRPr="002914E1">
      <w:t xml:space="preserve">Sadržaj ovog dokumenta isključiva je odgovornost Dječjeg vrtića Čarobni </w:t>
    </w:r>
    <w:proofErr w:type="spellStart"/>
    <w:r w:rsidRPr="002914E1">
      <w:t>pianino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951" w:rsidRDefault="00972951" w:rsidP="00E95010">
      <w:pPr>
        <w:spacing w:after="0" w:line="240" w:lineRule="auto"/>
      </w:pPr>
      <w:r>
        <w:separator/>
      </w:r>
    </w:p>
  </w:footnote>
  <w:footnote w:type="continuationSeparator" w:id="0">
    <w:p w:rsidR="00972951" w:rsidRDefault="00972951" w:rsidP="00E9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010" w:rsidRPr="00E95010" w:rsidRDefault="002914E1" w:rsidP="00E95010">
    <w:pPr>
      <w:tabs>
        <w:tab w:val="left" w:pos="567"/>
      </w:tabs>
      <w:jc w:val="right"/>
      <w:rPr>
        <w:rFonts w:ascii="Arial Narrow" w:hAnsi="Arial Narrow"/>
        <w:noProof/>
      </w:rPr>
    </w:pPr>
    <w:r>
      <w:rPr>
        <w:rFonts w:ascii="Arial Narrow" w:hAnsi="Arial Narrow"/>
        <w:noProof/>
      </w:rPr>
      <w:t>Obrazac/</w:t>
    </w:r>
    <w:r w:rsidR="00E95010" w:rsidRPr="00E95010">
      <w:rPr>
        <w:rFonts w:ascii="Arial Narrow" w:hAnsi="Arial Narrow"/>
        <w:noProof/>
      </w:rPr>
      <w:t xml:space="preserve">Prilog </w:t>
    </w:r>
    <w:r>
      <w:rPr>
        <w:rFonts w:ascii="Arial Narrow" w:hAnsi="Arial Narrow"/>
        <w:noProof/>
      </w:rPr>
      <w:t>4</w:t>
    </w:r>
  </w:p>
  <w:p w:rsidR="00E95010" w:rsidRDefault="00E9501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287F"/>
    <w:rsid w:val="000350B0"/>
    <w:rsid w:val="000443DF"/>
    <w:rsid w:val="0005322C"/>
    <w:rsid w:val="000A014D"/>
    <w:rsid w:val="000F6A2B"/>
    <w:rsid w:val="001518F6"/>
    <w:rsid w:val="001F0076"/>
    <w:rsid w:val="001F3724"/>
    <w:rsid w:val="00202395"/>
    <w:rsid w:val="00204471"/>
    <w:rsid w:val="00237262"/>
    <w:rsid w:val="002410D5"/>
    <w:rsid w:val="00244703"/>
    <w:rsid w:val="002914E1"/>
    <w:rsid w:val="002D610E"/>
    <w:rsid w:val="002E5400"/>
    <w:rsid w:val="0039388C"/>
    <w:rsid w:val="003D1416"/>
    <w:rsid w:val="00405334"/>
    <w:rsid w:val="00445631"/>
    <w:rsid w:val="00480C7C"/>
    <w:rsid w:val="004D0B50"/>
    <w:rsid w:val="004D139D"/>
    <w:rsid w:val="004E0515"/>
    <w:rsid w:val="004E2CAF"/>
    <w:rsid w:val="004F3393"/>
    <w:rsid w:val="00506CC3"/>
    <w:rsid w:val="00510415"/>
    <w:rsid w:val="005F000F"/>
    <w:rsid w:val="00662727"/>
    <w:rsid w:val="00680C02"/>
    <w:rsid w:val="0073234D"/>
    <w:rsid w:val="007D78AF"/>
    <w:rsid w:val="0082287F"/>
    <w:rsid w:val="00893C14"/>
    <w:rsid w:val="008940E9"/>
    <w:rsid w:val="008D3A9B"/>
    <w:rsid w:val="008E1B00"/>
    <w:rsid w:val="00972951"/>
    <w:rsid w:val="00A01C23"/>
    <w:rsid w:val="00A4041B"/>
    <w:rsid w:val="00A95193"/>
    <w:rsid w:val="00BB2A8F"/>
    <w:rsid w:val="00C344F6"/>
    <w:rsid w:val="00C41219"/>
    <w:rsid w:val="00C96D80"/>
    <w:rsid w:val="00C97F00"/>
    <w:rsid w:val="00D07A75"/>
    <w:rsid w:val="00D269D5"/>
    <w:rsid w:val="00D70CA5"/>
    <w:rsid w:val="00D91C85"/>
    <w:rsid w:val="00E8340C"/>
    <w:rsid w:val="00E95010"/>
    <w:rsid w:val="00EC43DE"/>
    <w:rsid w:val="00F62773"/>
    <w:rsid w:val="00F82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3B9B2"/>
  <w15:docId w15:val="{83B3B987-3EEC-4502-AF64-A25D36C4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18F6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5010"/>
  </w:style>
  <w:style w:type="paragraph" w:styleId="Podnoje">
    <w:name w:val="footer"/>
    <w:basedOn w:val="Normal"/>
    <w:link w:val="PodnojeChar"/>
    <w:uiPriority w:val="99"/>
    <w:unhideWhenUsed/>
    <w:rsid w:val="00E9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5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Meta Consulting 1</cp:lastModifiedBy>
  <cp:revision>6</cp:revision>
  <dcterms:created xsi:type="dcterms:W3CDTF">2018-10-23T09:06:00Z</dcterms:created>
  <dcterms:modified xsi:type="dcterms:W3CDTF">2018-10-24T13:51:00Z</dcterms:modified>
</cp:coreProperties>
</file>