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18777" w14:textId="73449D48" w:rsidR="00A33878" w:rsidRPr="00DA50EE" w:rsidRDefault="00315E91" w:rsidP="00C219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PRILOG 4.: </w:t>
      </w:r>
      <w:r w:rsidR="003916CA" w:rsidRPr="00DA50EE">
        <w:rPr>
          <w:b/>
          <w:bCs/>
          <w:sz w:val="28"/>
          <w:szCs w:val="28"/>
        </w:rPr>
        <w:t>TEHNIČKE SPECIFIKACIJE</w:t>
      </w:r>
      <w:r w:rsidR="00BC3A7D">
        <w:rPr>
          <w:b/>
          <w:bCs/>
          <w:sz w:val="28"/>
          <w:szCs w:val="28"/>
        </w:rPr>
        <w:t xml:space="preserve"> I</w:t>
      </w:r>
      <w:r w:rsidR="003916CA" w:rsidRPr="00DA50EE">
        <w:rPr>
          <w:b/>
          <w:bCs/>
          <w:sz w:val="28"/>
          <w:szCs w:val="28"/>
        </w:rPr>
        <w:t xml:space="preserve"> </w:t>
      </w:r>
      <w:r w:rsidR="00BC3A7D" w:rsidRPr="00DA50EE">
        <w:rPr>
          <w:b/>
          <w:bCs/>
          <w:sz w:val="28"/>
          <w:szCs w:val="28"/>
        </w:rPr>
        <w:t>TROŠKOVNIK</w:t>
      </w:r>
    </w:p>
    <w:p w14:paraId="76F5C81E" w14:textId="77777777" w:rsidR="00F27D95" w:rsidRDefault="00F27D95" w:rsidP="00BF23E0">
      <w:pPr>
        <w:jc w:val="both"/>
        <w:rPr>
          <w:sz w:val="18"/>
          <w:szCs w:val="18"/>
        </w:rPr>
      </w:pPr>
    </w:p>
    <w:p w14:paraId="4426D771" w14:textId="4E0B2C32" w:rsidR="00C219E8" w:rsidRPr="00F27D95" w:rsidRDefault="000923EB" w:rsidP="00BF23E0">
      <w:pPr>
        <w:jc w:val="both"/>
        <w:rPr>
          <w:i/>
          <w:iCs/>
          <w:sz w:val="20"/>
          <w:szCs w:val="20"/>
        </w:rPr>
      </w:pPr>
      <w:r w:rsidRPr="00F27D95">
        <w:rPr>
          <w:i/>
          <w:iCs/>
          <w:sz w:val="20"/>
          <w:szCs w:val="20"/>
        </w:rPr>
        <w:t>UPUTE ZA POPUNJAVANJE: Ponuditelj ispunjava stupac „Ponuđene tehničke specifikacije i opis“ na način da u pripadajući redak upisuje točne i konkretne specifikacije i opis usluge koju nudi (bez odstupanja ili alternativnih rješenja) te stup</w:t>
      </w:r>
      <w:r w:rsidR="00BF23E0" w:rsidRPr="00F27D95">
        <w:rPr>
          <w:i/>
          <w:iCs/>
          <w:sz w:val="20"/>
          <w:szCs w:val="20"/>
        </w:rPr>
        <w:t>ce</w:t>
      </w:r>
      <w:r w:rsidRPr="00F27D95">
        <w:rPr>
          <w:i/>
          <w:iCs/>
          <w:sz w:val="20"/>
          <w:szCs w:val="20"/>
        </w:rPr>
        <w:t xml:space="preserve"> </w:t>
      </w:r>
      <w:r w:rsidR="00BF23E0" w:rsidRPr="00F27D95">
        <w:rPr>
          <w:i/>
          <w:iCs/>
          <w:sz w:val="20"/>
          <w:szCs w:val="20"/>
        </w:rPr>
        <w:t>„Cijena ponude u HRK bez PDV-a“, „Iznos PDV-a“ i „Cijena ponude u HRK s PDV-om“</w:t>
      </w:r>
      <w:r w:rsidRPr="00F27D95">
        <w:rPr>
          <w:i/>
          <w:iCs/>
          <w:sz w:val="20"/>
          <w:szCs w:val="20"/>
        </w:rPr>
        <w:t>.  Ostala polja Ponuditelj ne popunjava te ih ne smije mijenjati.</w:t>
      </w:r>
    </w:p>
    <w:p w14:paraId="1DAB5966" w14:textId="77777777" w:rsidR="00F27D95" w:rsidRPr="000923EB" w:rsidRDefault="00F27D95" w:rsidP="00BF23E0">
      <w:pPr>
        <w:jc w:val="both"/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9"/>
        <w:gridCol w:w="1828"/>
        <w:gridCol w:w="1152"/>
        <w:gridCol w:w="3504"/>
        <w:gridCol w:w="3118"/>
        <w:gridCol w:w="1276"/>
        <w:gridCol w:w="1276"/>
        <w:gridCol w:w="1241"/>
      </w:tblGrid>
      <w:tr w:rsidR="00897E89" w:rsidRPr="00AC3C09" w14:paraId="35369A05" w14:textId="397B3461" w:rsidTr="00FF4E3F">
        <w:trPr>
          <w:cantSplit/>
          <w:trHeight w:val="1134"/>
        </w:trPr>
        <w:tc>
          <w:tcPr>
            <w:tcW w:w="599" w:type="dxa"/>
            <w:shd w:val="clear" w:color="auto" w:fill="C6D9F1" w:themeFill="text2" w:themeFillTint="33"/>
            <w:textDirection w:val="btLr"/>
          </w:tcPr>
          <w:p w14:paraId="2123E384" w14:textId="77777777" w:rsidR="00897E89" w:rsidRPr="00AC3C09" w:rsidRDefault="00897E89" w:rsidP="00AC3C09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28" w:type="dxa"/>
            <w:shd w:val="clear" w:color="auto" w:fill="C6D9F1" w:themeFill="text2" w:themeFillTint="33"/>
          </w:tcPr>
          <w:p w14:paraId="78DC1425" w14:textId="77777777" w:rsidR="00897E89" w:rsidRPr="00AC3C09" w:rsidRDefault="00897E89" w:rsidP="00C219E8">
            <w:pPr>
              <w:jc w:val="both"/>
              <w:rPr>
                <w:sz w:val="20"/>
                <w:szCs w:val="20"/>
              </w:rPr>
            </w:pPr>
          </w:p>
          <w:p w14:paraId="2DFDBD70" w14:textId="77777777" w:rsidR="00897E89" w:rsidRDefault="00897E89" w:rsidP="00DA50EE">
            <w:pPr>
              <w:jc w:val="center"/>
              <w:rPr>
                <w:sz w:val="20"/>
                <w:szCs w:val="20"/>
              </w:rPr>
            </w:pPr>
          </w:p>
          <w:p w14:paraId="7A593E09" w14:textId="77777777" w:rsidR="00897E89" w:rsidRPr="00AC3C09" w:rsidRDefault="00897E89" w:rsidP="00DA50EE">
            <w:pPr>
              <w:jc w:val="center"/>
              <w:rPr>
                <w:sz w:val="20"/>
                <w:szCs w:val="20"/>
              </w:rPr>
            </w:pPr>
            <w:r w:rsidRPr="00AC3C09">
              <w:rPr>
                <w:sz w:val="20"/>
                <w:szCs w:val="20"/>
              </w:rPr>
              <w:t>Predmet nabave</w:t>
            </w:r>
          </w:p>
        </w:tc>
        <w:tc>
          <w:tcPr>
            <w:tcW w:w="1152" w:type="dxa"/>
            <w:shd w:val="clear" w:color="auto" w:fill="C6D9F1" w:themeFill="text2" w:themeFillTint="33"/>
          </w:tcPr>
          <w:p w14:paraId="4CADE2FE" w14:textId="77777777" w:rsidR="00897E89" w:rsidRPr="00AC3C09" w:rsidRDefault="00897E89" w:rsidP="0096225D">
            <w:pPr>
              <w:jc w:val="center"/>
              <w:rPr>
                <w:sz w:val="20"/>
                <w:szCs w:val="20"/>
              </w:rPr>
            </w:pPr>
            <w:r w:rsidRPr="00AC3C09">
              <w:rPr>
                <w:sz w:val="20"/>
                <w:szCs w:val="20"/>
              </w:rPr>
              <w:t>Broj odgajatelja ili stručnih suradnika predviđen za edukaciju</w:t>
            </w:r>
          </w:p>
        </w:tc>
        <w:tc>
          <w:tcPr>
            <w:tcW w:w="3504" w:type="dxa"/>
            <w:shd w:val="clear" w:color="auto" w:fill="C6D9F1" w:themeFill="text2" w:themeFillTint="33"/>
          </w:tcPr>
          <w:p w14:paraId="45EA10B3" w14:textId="77777777" w:rsidR="00897E89" w:rsidRPr="00F27D95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3F8F887B" w14:textId="77777777" w:rsidR="00897E89" w:rsidRPr="00F27D95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0073AE47" w14:textId="77777777" w:rsidR="00897E89" w:rsidRPr="00F27D95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27D95">
              <w:rPr>
                <w:rFonts w:ascii="Calibri Light" w:hAnsi="Calibri Light"/>
                <w:sz w:val="20"/>
                <w:szCs w:val="20"/>
              </w:rPr>
              <w:t>Tehničke specifikacije i opis</w:t>
            </w:r>
          </w:p>
        </w:tc>
        <w:tc>
          <w:tcPr>
            <w:tcW w:w="3118" w:type="dxa"/>
            <w:shd w:val="clear" w:color="auto" w:fill="E5DFEC" w:themeFill="accent4" w:themeFillTint="33"/>
          </w:tcPr>
          <w:p w14:paraId="70F19A3B" w14:textId="77777777" w:rsidR="00897E89" w:rsidRPr="00F27D95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097EABC7" w14:textId="77777777" w:rsidR="00897E89" w:rsidRPr="00F27D95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7FB6AB5D" w14:textId="4C5C3C35" w:rsidR="00897E89" w:rsidRPr="00F27D95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27D95">
              <w:rPr>
                <w:rFonts w:ascii="Calibri Light" w:hAnsi="Calibri Light"/>
                <w:sz w:val="20"/>
                <w:szCs w:val="20"/>
              </w:rPr>
              <w:t>Ponuđene tehničke specifikacije i opis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14:paraId="431B44E6" w14:textId="77777777" w:rsidR="00897E89" w:rsidRDefault="00897E89" w:rsidP="000923EB">
            <w:pPr>
              <w:jc w:val="center"/>
              <w:rPr>
                <w:sz w:val="20"/>
                <w:szCs w:val="20"/>
              </w:rPr>
            </w:pPr>
          </w:p>
          <w:p w14:paraId="54FABB89" w14:textId="77777777" w:rsidR="00897E89" w:rsidRDefault="00897E89" w:rsidP="000923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Cijena ponude </w:t>
            </w:r>
          </w:p>
          <w:p w14:paraId="1D125881" w14:textId="0FC35E06" w:rsidR="00897E89" w:rsidRPr="00AC3C09" w:rsidRDefault="00897E89" w:rsidP="000923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 HRK bez PDV-a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14:paraId="1DD903C0" w14:textId="38C9496B" w:rsidR="00897E89" w:rsidRPr="00AC3C09" w:rsidRDefault="00897E89" w:rsidP="000923EB">
            <w:pPr>
              <w:jc w:val="center"/>
              <w:rPr>
                <w:sz w:val="20"/>
                <w:szCs w:val="20"/>
              </w:rPr>
            </w:pPr>
          </w:p>
          <w:p w14:paraId="07D5EECB" w14:textId="730FBE6C" w:rsidR="00897E89" w:rsidRPr="00AC3C09" w:rsidRDefault="00897E89" w:rsidP="00897E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Iznos PDV-a</w:t>
            </w:r>
          </w:p>
        </w:tc>
        <w:tc>
          <w:tcPr>
            <w:tcW w:w="1241" w:type="dxa"/>
            <w:shd w:val="clear" w:color="auto" w:fill="E5DFEC" w:themeFill="accent4" w:themeFillTint="33"/>
          </w:tcPr>
          <w:p w14:paraId="47BE5AD4" w14:textId="77777777" w:rsidR="00897E89" w:rsidRDefault="00897E89" w:rsidP="000923EB">
            <w:pPr>
              <w:jc w:val="center"/>
              <w:rPr>
                <w:sz w:val="20"/>
                <w:szCs w:val="20"/>
              </w:rPr>
            </w:pPr>
          </w:p>
          <w:p w14:paraId="46953B17" w14:textId="3BBFCA3D" w:rsidR="00897E89" w:rsidRPr="00AC3C09" w:rsidRDefault="00897E89" w:rsidP="000923EB">
            <w:pPr>
              <w:jc w:val="center"/>
              <w:rPr>
                <w:sz w:val="20"/>
                <w:szCs w:val="20"/>
              </w:rPr>
            </w:pPr>
            <w:r w:rsidRPr="00897E89">
              <w:rPr>
                <w:sz w:val="20"/>
                <w:szCs w:val="20"/>
              </w:rPr>
              <w:t>Cijena ponude u HRK s PDV-om</w:t>
            </w:r>
          </w:p>
        </w:tc>
      </w:tr>
      <w:tr w:rsidR="0011120B" w14:paraId="7271B73E" w14:textId="796FA17D" w:rsidTr="00FF4E3F">
        <w:trPr>
          <w:cantSplit/>
          <w:trHeight w:val="1134"/>
        </w:trPr>
        <w:tc>
          <w:tcPr>
            <w:tcW w:w="599" w:type="dxa"/>
            <w:textDirection w:val="btLr"/>
          </w:tcPr>
          <w:p w14:paraId="476CC45D" w14:textId="6CAA32EA" w:rsidR="0011120B" w:rsidRDefault="00136F5A" w:rsidP="0011120B">
            <w:pPr>
              <w:ind w:left="113" w:right="113"/>
              <w:jc w:val="center"/>
            </w:pPr>
            <w:r>
              <w:t>Grupa 1</w:t>
            </w:r>
          </w:p>
        </w:tc>
        <w:tc>
          <w:tcPr>
            <w:tcW w:w="1828" w:type="dxa"/>
          </w:tcPr>
          <w:p w14:paraId="19349382" w14:textId="110BB3D4" w:rsidR="00676202" w:rsidRPr="00594976" w:rsidRDefault="00676202" w:rsidP="00676202">
            <w:r w:rsidRPr="00594976">
              <w:t>Stručno usavršavanja  psihologa u primjeni Marte Meo prirodnog poticanja razvoja  ''Marte Meo za terapeute'</w:t>
            </w:r>
          </w:p>
          <w:p w14:paraId="32B5F323" w14:textId="59227021" w:rsidR="0011120B" w:rsidRPr="00594976" w:rsidRDefault="0011120B" w:rsidP="0011120B">
            <w:pPr>
              <w:jc w:val="both"/>
            </w:pPr>
          </w:p>
        </w:tc>
        <w:tc>
          <w:tcPr>
            <w:tcW w:w="1152" w:type="dxa"/>
          </w:tcPr>
          <w:p w14:paraId="093D46E8" w14:textId="77777777" w:rsidR="0011120B" w:rsidRPr="00594976" w:rsidRDefault="0011120B" w:rsidP="0011120B">
            <w:pPr>
              <w:jc w:val="center"/>
            </w:pPr>
          </w:p>
          <w:p w14:paraId="0ED5E6CF" w14:textId="77777777" w:rsidR="0011120B" w:rsidRPr="00594976" w:rsidRDefault="0011120B" w:rsidP="0011120B">
            <w:pPr>
              <w:jc w:val="center"/>
            </w:pPr>
            <w:r w:rsidRPr="00594976">
              <w:t>1</w:t>
            </w:r>
          </w:p>
        </w:tc>
        <w:tc>
          <w:tcPr>
            <w:tcW w:w="3504" w:type="dxa"/>
          </w:tcPr>
          <w:p w14:paraId="0618A55C" w14:textId="527D53F9" w:rsidR="00676202" w:rsidRPr="00594976" w:rsidRDefault="00676202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594976">
              <w:rPr>
                <w:rFonts w:ascii="Calibri Light" w:hAnsi="Calibri Light" w:cs="Calibri Light"/>
                <w:sz w:val="18"/>
                <w:szCs w:val="18"/>
              </w:rPr>
              <w:t>Edukacija iz područja stručnog usavršavanja psihologa u primjeni Marte Meo prirodnog poticanja razvoja – „Marte Meo za terapeute“.</w:t>
            </w:r>
          </w:p>
          <w:p w14:paraId="76FF5221" w14:textId="77777777" w:rsidR="00676202" w:rsidRPr="00594976" w:rsidRDefault="00676202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3F045357" w14:textId="7A8C64AE" w:rsidR="0011120B" w:rsidRPr="00594976" w:rsidRDefault="00676202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594976">
              <w:rPr>
                <w:rFonts w:ascii="Calibri Light" w:hAnsi="Calibri Light" w:cs="Calibri Light"/>
                <w:sz w:val="18"/>
                <w:szCs w:val="18"/>
              </w:rPr>
              <w:t xml:space="preserve">Izvođač posjeduje iskustvo u djelatnosti stručnog usavršavanja te educiranja odgojno obrazovnih radnika predškolskog odgoja i obrazovanja i imaju ovlaštenje (licencu) za provođenje Marte Meo edukacije.  </w:t>
            </w:r>
          </w:p>
        </w:tc>
        <w:tc>
          <w:tcPr>
            <w:tcW w:w="3118" w:type="dxa"/>
          </w:tcPr>
          <w:p w14:paraId="23FDF6AA" w14:textId="77777777" w:rsidR="0011120B" w:rsidRPr="00F27D95" w:rsidRDefault="0011120B" w:rsidP="0011120B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276" w:type="dxa"/>
          </w:tcPr>
          <w:p w14:paraId="46FCA9AA" w14:textId="77777777" w:rsidR="0011120B" w:rsidRDefault="0011120B" w:rsidP="0011120B">
            <w:pPr>
              <w:jc w:val="both"/>
            </w:pPr>
          </w:p>
        </w:tc>
        <w:tc>
          <w:tcPr>
            <w:tcW w:w="1276" w:type="dxa"/>
          </w:tcPr>
          <w:p w14:paraId="60ECAB3A" w14:textId="162C927E" w:rsidR="0011120B" w:rsidRDefault="0011120B" w:rsidP="0011120B">
            <w:pPr>
              <w:jc w:val="both"/>
            </w:pPr>
          </w:p>
        </w:tc>
        <w:tc>
          <w:tcPr>
            <w:tcW w:w="1241" w:type="dxa"/>
          </w:tcPr>
          <w:p w14:paraId="4A9320A3" w14:textId="77777777" w:rsidR="0011120B" w:rsidRDefault="0011120B" w:rsidP="0011120B">
            <w:pPr>
              <w:jc w:val="both"/>
            </w:pPr>
          </w:p>
        </w:tc>
        <w:bookmarkStart w:id="0" w:name="_GoBack"/>
        <w:bookmarkEnd w:id="0"/>
      </w:tr>
      <w:tr w:rsidR="008441DB" w14:paraId="321861C0" w14:textId="7D5B705A" w:rsidTr="00FF4E3F">
        <w:trPr>
          <w:cantSplit/>
          <w:trHeight w:val="1134"/>
        </w:trPr>
        <w:tc>
          <w:tcPr>
            <w:tcW w:w="599" w:type="dxa"/>
            <w:textDirection w:val="btLr"/>
          </w:tcPr>
          <w:p w14:paraId="381F4BA4" w14:textId="7F862A00" w:rsidR="008441DB" w:rsidRDefault="00FF4E3F" w:rsidP="008441DB">
            <w:pPr>
              <w:ind w:left="113" w:right="113"/>
              <w:jc w:val="center"/>
            </w:pPr>
            <w:r>
              <w:t>G</w:t>
            </w:r>
            <w:r w:rsidR="008441DB">
              <w:t xml:space="preserve">rupa </w:t>
            </w:r>
            <w:r w:rsidR="00136F5A">
              <w:t>2</w:t>
            </w:r>
          </w:p>
        </w:tc>
        <w:tc>
          <w:tcPr>
            <w:tcW w:w="1828" w:type="dxa"/>
          </w:tcPr>
          <w:p w14:paraId="23A5969D" w14:textId="5A6C140F" w:rsidR="008441DB" w:rsidRDefault="008441DB" w:rsidP="008441DB">
            <w:pPr>
              <w:jc w:val="both"/>
            </w:pPr>
            <w:r>
              <w:t xml:space="preserve">Trošak vanjskog edukatora, a vezano za edukaciju odgojitelja u osnovnim digitalnim vještinama te edukaciju vezano uz rad s robotima </w:t>
            </w:r>
          </w:p>
        </w:tc>
        <w:tc>
          <w:tcPr>
            <w:tcW w:w="1152" w:type="dxa"/>
          </w:tcPr>
          <w:p w14:paraId="228FDC2E" w14:textId="77777777" w:rsidR="008441DB" w:rsidRDefault="008441DB" w:rsidP="008441DB">
            <w:pPr>
              <w:jc w:val="center"/>
            </w:pPr>
          </w:p>
          <w:p w14:paraId="03FE8DB5" w14:textId="77777777" w:rsidR="008441DB" w:rsidRDefault="008441DB" w:rsidP="008441DB">
            <w:pPr>
              <w:jc w:val="center"/>
            </w:pPr>
            <w:r>
              <w:t>n/p</w:t>
            </w:r>
          </w:p>
        </w:tc>
        <w:tc>
          <w:tcPr>
            <w:tcW w:w="3504" w:type="dxa"/>
          </w:tcPr>
          <w:p w14:paraId="1AD1461F" w14:textId="77777777" w:rsidR="008A6174" w:rsidRPr="00F27D95" w:rsidRDefault="00867095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Izvođač </w:t>
            </w:r>
            <w:r w:rsidR="008A6174" w:rsidRPr="00F27D95">
              <w:rPr>
                <w:rFonts w:ascii="Calibri Light" w:hAnsi="Calibri Light" w:cs="Calibri Light"/>
                <w:sz w:val="18"/>
                <w:szCs w:val="18"/>
              </w:rPr>
              <w:t>posjeduje napredno iskustvo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 rada s humanoidnim robotima u obrazovanju. </w:t>
            </w:r>
          </w:p>
          <w:p w14:paraId="4ECB9814" w14:textId="77777777" w:rsidR="008A6174" w:rsidRPr="00F27D95" w:rsidRDefault="008A6174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7AFF7590" w14:textId="73961812" w:rsidR="00820A13" w:rsidRPr="00F27D95" w:rsidRDefault="00867095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Edukacije se odvijaju kroz 28 sati godišnje. </w:t>
            </w:r>
            <w:r w:rsidR="00820A13" w:rsidRPr="00F27D95">
              <w:rPr>
                <w:rFonts w:ascii="Calibri Light" w:hAnsi="Calibri Light" w:cs="Calibri Light"/>
                <w:sz w:val="18"/>
                <w:szCs w:val="18"/>
              </w:rPr>
              <w:t xml:space="preserve">Dinamika i intenzitet aktivnosti usluga dogovara se iz mjeseca u mjesec prema potrebama Vrtića i na svim lokacijama vrtića u terminima koji odgovaraju vrtićkoj organizaciji. </w:t>
            </w:r>
          </w:p>
          <w:p w14:paraId="60265E74" w14:textId="77777777" w:rsidR="008A6174" w:rsidRPr="00F27D95" w:rsidRDefault="008A6174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578F06AF" w14:textId="665AF808" w:rsidR="008441DB" w:rsidRPr="00F27D95" w:rsidRDefault="00867095" w:rsidP="008A6174">
            <w:pPr>
              <w:jc w:val="both"/>
              <w:rPr>
                <w:rFonts w:ascii="Calibri Light" w:hAnsi="Calibri Light"/>
                <w:color w:val="FF0000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Izvođač </w:t>
            </w:r>
            <w:r w:rsidR="00F27D95" w:rsidRPr="00F27D95">
              <w:rPr>
                <w:rFonts w:ascii="Calibri Light" w:hAnsi="Calibri Light" w:cs="Calibri Light"/>
                <w:sz w:val="18"/>
                <w:szCs w:val="18"/>
              </w:rPr>
              <w:t>posjeduje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 iskustvo rada u dječjem vrtiću s odgajateljima odnosno s djecom vrtićkog uzrasta.</w:t>
            </w:r>
          </w:p>
        </w:tc>
        <w:tc>
          <w:tcPr>
            <w:tcW w:w="3118" w:type="dxa"/>
          </w:tcPr>
          <w:p w14:paraId="25004EAD" w14:textId="77777777" w:rsidR="008441DB" w:rsidRPr="00F27D95" w:rsidRDefault="008441DB" w:rsidP="008441DB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276" w:type="dxa"/>
          </w:tcPr>
          <w:p w14:paraId="5B12FD46" w14:textId="77777777" w:rsidR="008441DB" w:rsidRDefault="008441DB" w:rsidP="008441DB">
            <w:pPr>
              <w:jc w:val="both"/>
            </w:pPr>
          </w:p>
        </w:tc>
        <w:tc>
          <w:tcPr>
            <w:tcW w:w="1276" w:type="dxa"/>
          </w:tcPr>
          <w:p w14:paraId="17D71A4B" w14:textId="692C1448" w:rsidR="008441DB" w:rsidRDefault="008441DB" w:rsidP="008441DB">
            <w:pPr>
              <w:jc w:val="both"/>
            </w:pPr>
          </w:p>
        </w:tc>
        <w:tc>
          <w:tcPr>
            <w:tcW w:w="1241" w:type="dxa"/>
          </w:tcPr>
          <w:p w14:paraId="37F21E83" w14:textId="77777777" w:rsidR="008441DB" w:rsidRDefault="008441DB" w:rsidP="008441DB">
            <w:pPr>
              <w:jc w:val="both"/>
            </w:pPr>
          </w:p>
        </w:tc>
      </w:tr>
    </w:tbl>
    <w:p w14:paraId="2548E113" w14:textId="2E4B3D4A" w:rsidR="000E5C2F" w:rsidRDefault="000E5C2F" w:rsidP="00C219E8">
      <w:pPr>
        <w:jc w:val="both"/>
      </w:pPr>
    </w:p>
    <w:p w14:paraId="177B092A" w14:textId="7E3F5B71" w:rsidR="007F1548" w:rsidRPr="00F27D95" w:rsidRDefault="007F1548" w:rsidP="00C219E8">
      <w:pPr>
        <w:jc w:val="both"/>
        <w:rPr>
          <w:i/>
          <w:iCs/>
          <w:sz w:val="20"/>
          <w:szCs w:val="20"/>
        </w:rPr>
      </w:pPr>
      <w:r w:rsidRPr="00F27D95">
        <w:rPr>
          <w:i/>
          <w:iCs/>
          <w:sz w:val="20"/>
          <w:szCs w:val="20"/>
        </w:rPr>
        <w:t xml:space="preserve">Napomena: Zadovoljavanje svih uvjeta navedenih u </w:t>
      </w:r>
      <w:r w:rsidR="0078396A" w:rsidRPr="00F27D95">
        <w:rPr>
          <w:i/>
          <w:iCs/>
          <w:sz w:val="20"/>
          <w:szCs w:val="20"/>
        </w:rPr>
        <w:t>stupcu</w:t>
      </w:r>
      <w:r w:rsidRPr="00F27D95">
        <w:rPr>
          <w:i/>
          <w:iCs/>
          <w:sz w:val="20"/>
          <w:szCs w:val="20"/>
        </w:rPr>
        <w:t xml:space="preserve"> „Tehničke specifikacije i opis“, </w:t>
      </w:r>
      <w:r w:rsidR="0078396A" w:rsidRPr="00F27D95">
        <w:rPr>
          <w:i/>
          <w:iCs/>
          <w:sz w:val="20"/>
          <w:szCs w:val="20"/>
        </w:rPr>
        <w:t xml:space="preserve">odnosno stupcu „Ponuđene tehničke specifikacije i opis“ </w:t>
      </w:r>
      <w:r w:rsidRPr="00F27D95">
        <w:rPr>
          <w:i/>
          <w:iCs/>
          <w:sz w:val="20"/>
          <w:szCs w:val="20"/>
        </w:rPr>
        <w:t>ponuditelj potvrđuje dostavom potpisan</w:t>
      </w:r>
      <w:r w:rsidR="00F03719" w:rsidRPr="00F27D95">
        <w:rPr>
          <w:i/>
          <w:iCs/>
          <w:sz w:val="20"/>
          <w:szCs w:val="20"/>
        </w:rPr>
        <w:t>og</w:t>
      </w:r>
      <w:r w:rsidRPr="00F27D95">
        <w:rPr>
          <w:i/>
          <w:iCs/>
          <w:sz w:val="20"/>
          <w:szCs w:val="20"/>
        </w:rPr>
        <w:t xml:space="preserve"> i </w:t>
      </w:r>
      <w:r w:rsidR="00F03719" w:rsidRPr="00F27D95">
        <w:rPr>
          <w:i/>
          <w:iCs/>
          <w:sz w:val="20"/>
          <w:szCs w:val="20"/>
        </w:rPr>
        <w:t>pečatom ovjerenog</w:t>
      </w:r>
      <w:r w:rsidRPr="00F27D95">
        <w:rPr>
          <w:i/>
          <w:iCs/>
          <w:sz w:val="20"/>
          <w:szCs w:val="20"/>
        </w:rPr>
        <w:t xml:space="preserve"> Priloga/Obrasca 3. Izjav</w:t>
      </w:r>
      <w:r w:rsidR="00F03719" w:rsidRPr="00F27D95">
        <w:rPr>
          <w:i/>
          <w:iCs/>
          <w:sz w:val="20"/>
          <w:szCs w:val="20"/>
        </w:rPr>
        <w:t>e</w:t>
      </w:r>
      <w:r w:rsidRPr="00F27D95">
        <w:rPr>
          <w:i/>
          <w:iCs/>
          <w:sz w:val="20"/>
          <w:szCs w:val="20"/>
        </w:rPr>
        <w:t xml:space="preserve"> ponuditelja o zadovoljavanju tehničkih uvjeta (stručnog iskustva i ostalih uvjeta).</w:t>
      </w:r>
    </w:p>
    <w:sectPr w:rsidR="007F1548" w:rsidRPr="00F27D95" w:rsidSect="00FF4E3F">
      <w:pgSz w:w="16838" w:h="11906" w:orient="landscape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97B2D"/>
    <w:multiLevelType w:val="hybridMultilevel"/>
    <w:tmpl w:val="AC3C26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D5726F"/>
    <w:multiLevelType w:val="hybridMultilevel"/>
    <w:tmpl w:val="D1006F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11179"/>
    <w:multiLevelType w:val="hybridMultilevel"/>
    <w:tmpl w:val="7820F6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113D07"/>
    <w:multiLevelType w:val="hybridMultilevel"/>
    <w:tmpl w:val="F36615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AA20DE"/>
    <w:multiLevelType w:val="multilevel"/>
    <w:tmpl w:val="3E5EF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9353ADB"/>
    <w:multiLevelType w:val="hybridMultilevel"/>
    <w:tmpl w:val="D38653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9E8"/>
    <w:rsid w:val="00064224"/>
    <w:rsid w:val="000923EB"/>
    <w:rsid w:val="000B60D6"/>
    <w:rsid w:val="000E5C2F"/>
    <w:rsid w:val="0011120B"/>
    <w:rsid w:val="00136F5A"/>
    <w:rsid w:val="00140F34"/>
    <w:rsid w:val="00157B75"/>
    <w:rsid w:val="00230DE0"/>
    <w:rsid w:val="00315E91"/>
    <w:rsid w:val="003916CA"/>
    <w:rsid w:val="00402685"/>
    <w:rsid w:val="00434AE4"/>
    <w:rsid w:val="00457297"/>
    <w:rsid w:val="00594976"/>
    <w:rsid w:val="00647312"/>
    <w:rsid w:val="00653547"/>
    <w:rsid w:val="00676202"/>
    <w:rsid w:val="006B540F"/>
    <w:rsid w:val="0078396A"/>
    <w:rsid w:val="007E55ED"/>
    <w:rsid w:val="007F1548"/>
    <w:rsid w:val="00820A13"/>
    <w:rsid w:val="008441DB"/>
    <w:rsid w:val="00867095"/>
    <w:rsid w:val="00897E89"/>
    <w:rsid w:val="008A2185"/>
    <w:rsid w:val="008A6174"/>
    <w:rsid w:val="008D75FE"/>
    <w:rsid w:val="00901DC9"/>
    <w:rsid w:val="0092101B"/>
    <w:rsid w:val="0096225D"/>
    <w:rsid w:val="00963BB0"/>
    <w:rsid w:val="00A33878"/>
    <w:rsid w:val="00AC3C09"/>
    <w:rsid w:val="00BC3A7D"/>
    <w:rsid w:val="00BD21A5"/>
    <w:rsid w:val="00BF23E0"/>
    <w:rsid w:val="00C219E8"/>
    <w:rsid w:val="00C467D5"/>
    <w:rsid w:val="00C74E24"/>
    <w:rsid w:val="00CF478A"/>
    <w:rsid w:val="00D164E6"/>
    <w:rsid w:val="00D23C07"/>
    <w:rsid w:val="00D3526F"/>
    <w:rsid w:val="00D46F62"/>
    <w:rsid w:val="00D603F2"/>
    <w:rsid w:val="00DA50EE"/>
    <w:rsid w:val="00DA5E98"/>
    <w:rsid w:val="00EB020C"/>
    <w:rsid w:val="00F03719"/>
    <w:rsid w:val="00F27D95"/>
    <w:rsid w:val="00F31919"/>
    <w:rsid w:val="00FF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90D16"/>
  <w15:chartTrackingRefBased/>
  <w15:docId w15:val="{9BFA4E48-EF32-413E-9946-88CB35A8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4E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1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916C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3C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C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C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3C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3C0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3C09"/>
    <w:rPr>
      <w:rFonts w:ascii="Segoe UI" w:hAnsi="Segoe UI" w:cs="Segoe UI"/>
      <w:sz w:val="18"/>
      <w:szCs w:val="18"/>
    </w:rPr>
  </w:style>
  <w:style w:type="paragraph" w:customStyle="1" w:styleId="font8">
    <w:name w:val="font_8"/>
    <w:basedOn w:val="Normal"/>
    <w:rsid w:val="00D46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istParagraphChar">
    <w:name w:val="List Paragraph Char"/>
    <w:link w:val="ListParagraph"/>
    <w:uiPriority w:val="34"/>
    <w:rsid w:val="0092101B"/>
  </w:style>
  <w:style w:type="character" w:customStyle="1" w:styleId="Heading2Char">
    <w:name w:val="Heading 2 Char"/>
    <w:basedOn w:val="DefaultParagraphFont"/>
    <w:link w:val="Heading2"/>
    <w:uiPriority w:val="9"/>
    <w:semiHidden/>
    <w:rsid w:val="00D164E6"/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NoSpacing">
    <w:name w:val="No Spacing"/>
    <w:basedOn w:val="Normal"/>
    <w:link w:val="NoSpacingChar"/>
    <w:uiPriority w:val="1"/>
    <w:qFormat/>
    <w:rsid w:val="00D164E6"/>
    <w:pPr>
      <w:spacing w:after="0" w:line="240" w:lineRule="auto"/>
    </w:pPr>
    <w:rPr>
      <w:i/>
      <w:iCs/>
      <w:sz w:val="20"/>
      <w:szCs w:val="20"/>
      <w:lang w:val="en-US"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D164E6"/>
    <w:rPr>
      <w:i/>
      <w:iCs/>
      <w:sz w:val="20"/>
      <w:szCs w:val="20"/>
      <w:lang w:val="en-US" w:bidi="en-US"/>
    </w:rPr>
  </w:style>
  <w:style w:type="paragraph" w:customStyle="1" w:styleId="Default">
    <w:name w:val="Default"/>
    <w:rsid w:val="00D352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2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Nikolić</dc:creator>
  <cp:keywords/>
  <dc:description/>
  <cp:lastModifiedBy>Davor Nikolić</cp:lastModifiedBy>
  <cp:revision>19</cp:revision>
  <dcterms:created xsi:type="dcterms:W3CDTF">2019-07-30T10:54:00Z</dcterms:created>
  <dcterms:modified xsi:type="dcterms:W3CDTF">2019-09-24T14:53:00Z</dcterms:modified>
</cp:coreProperties>
</file>