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573ACB" w14:textId="588CF58A" w:rsidR="007928BD" w:rsidRPr="002C1056" w:rsidRDefault="007928BD" w:rsidP="007928BD">
      <w:pPr>
        <w:jc w:val="center"/>
        <w:rPr>
          <w:rFonts w:ascii="Arial" w:hAnsi="Arial" w:cs="Arial"/>
        </w:rPr>
      </w:pPr>
      <w:r w:rsidRPr="002C1056">
        <w:rPr>
          <w:rFonts w:ascii="Arial" w:hAnsi="Arial" w:cs="Arial"/>
          <w:b/>
          <w:u w:val="single"/>
        </w:rPr>
        <w:t>PRILOG 5</w:t>
      </w:r>
      <w:r w:rsidRPr="002C1056">
        <w:rPr>
          <w:rFonts w:ascii="Arial" w:hAnsi="Arial" w:cs="Arial"/>
        </w:rPr>
        <w:t xml:space="preserve"> DOKUMENTACIJE ZA NADMETANJE</w:t>
      </w:r>
    </w:p>
    <w:p w14:paraId="16778BF6" w14:textId="77777777" w:rsidR="007928BD" w:rsidRPr="002C1056" w:rsidRDefault="007928BD" w:rsidP="007928BD">
      <w:pPr>
        <w:jc w:val="center"/>
        <w:rPr>
          <w:rFonts w:ascii="Arial" w:hAnsi="Arial" w:cs="Arial"/>
          <w:u w:val="single"/>
        </w:rPr>
      </w:pPr>
      <w:r w:rsidRPr="002C1056">
        <w:rPr>
          <w:rFonts w:ascii="Arial" w:hAnsi="Arial" w:cs="Arial"/>
          <w:u w:val="single"/>
        </w:rPr>
        <w:t>TEHNIČKE SPECIFIKACIJE</w:t>
      </w:r>
    </w:p>
    <w:p w14:paraId="03412CEB" w14:textId="2D575C7D" w:rsidR="007928BD" w:rsidRPr="002C1056" w:rsidRDefault="007928BD" w:rsidP="007928BD">
      <w:pPr>
        <w:tabs>
          <w:tab w:val="left" w:pos="567"/>
        </w:tabs>
        <w:jc w:val="both"/>
        <w:rPr>
          <w:rFonts w:ascii="Arial" w:hAnsi="Arial" w:cs="Arial"/>
          <w:bCs/>
          <w:lang w:bidi="hr-HR"/>
        </w:rPr>
      </w:pPr>
      <w:r w:rsidRPr="002C1056">
        <w:rPr>
          <w:rFonts w:ascii="Arial" w:hAnsi="Arial" w:cs="Arial"/>
          <w:bCs/>
          <w:lang w:bidi="hr-HR"/>
        </w:rPr>
        <w:t>PREDMET NABAVE: Nabava poslovno informacijskog sustava ERP</w:t>
      </w:r>
      <w:bookmarkStart w:id="1" w:name="_GoBack"/>
      <w:bookmarkEnd w:id="1"/>
    </w:p>
    <w:p w14:paraId="7664F0F6" w14:textId="77777777" w:rsidR="007928BD" w:rsidRPr="002C1056" w:rsidRDefault="007928BD" w:rsidP="007928BD">
      <w:pPr>
        <w:tabs>
          <w:tab w:val="left" w:pos="567"/>
        </w:tabs>
        <w:jc w:val="both"/>
        <w:rPr>
          <w:rFonts w:ascii="Arial" w:hAnsi="Arial" w:cs="Arial"/>
          <w:bCs/>
          <w:lang w:bidi="hr-HR"/>
        </w:rPr>
      </w:pPr>
    </w:p>
    <w:p w14:paraId="197CF30D" w14:textId="77777777" w:rsidR="007928BD" w:rsidRPr="002C1056" w:rsidRDefault="007928BD" w:rsidP="007928BD">
      <w:pPr>
        <w:jc w:val="both"/>
        <w:rPr>
          <w:rFonts w:ascii="Arial" w:hAnsi="Arial" w:cs="Arial"/>
          <w:b/>
          <w:u w:val="single"/>
        </w:rPr>
      </w:pPr>
    </w:p>
    <w:p w14:paraId="6984F07E" w14:textId="4FB5E4BE" w:rsidR="007928BD" w:rsidRPr="002C1056" w:rsidRDefault="007928BD" w:rsidP="007928BD">
      <w:pPr>
        <w:jc w:val="both"/>
        <w:rPr>
          <w:rFonts w:ascii="Arial" w:hAnsi="Arial" w:cs="Arial"/>
          <w:i/>
        </w:rPr>
      </w:pPr>
      <w:r w:rsidRPr="002C1056">
        <w:rPr>
          <w:rFonts w:ascii="Arial" w:hAnsi="Arial" w:cs="Arial"/>
          <w:i/>
        </w:rPr>
        <w:t>NAPOMENA: Ponuditelj nudi predmet nabave putem ove tablice Tehničkih specifikacija koja će činiti dio ponude i kasnijeg Ugovora. Ponuditelj je dužan ponuditi svaku s</w:t>
      </w:r>
      <w:r w:rsidR="003051DE">
        <w:rPr>
          <w:rFonts w:ascii="Arial" w:hAnsi="Arial" w:cs="Arial"/>
          <w:i/>
        </w:rPr>
        <w:t>tavku kako je tražena u stupcu</w:t>
      </w:r>
      <w:r w:rsidRPr="002C1056">
        <w:rPr>
          <w:rFonts w:ascii="Arial" w:hAnsi="Arial" w:cs="Arial"/>
          <w:i/>
        </w:rPr>
        <w:t xml:space="preserve"> Tražene </w:t>
      </w:r>
      <w:r w:rsidR="003051DE">
        <w:rPr>
          <w:rFonts w:ascii="Arial" w:hAnsi="Arial" w:cs="Arial"/>
          <w:i/>
        </w:rPr>
        <w:t>specifikacije</w:t>
      </w:r>
      <w:r w:rsidRPr="002C1056">
        <w:rPr>
          <w:rFonts w:ascii="Arial" w:hAnsi="Arial" w:cs="Arial"/>
          <w:i/>
        </w:rPr>
        <w:t xml:space="preserve">. Ponuđeni predmet nabave je pravilan i prihvatljiv samo ako ispunjava sve zahtijevane uvjete i svojstva. Nije prihvatljivo precrtavanje ili korigiranje stavke navedene u stupcu Tražene </w:t>
      </w:r>
      <w:r w:rsidR="003051DE">
        <w:rPr>
          <w:rFonts w:ascii="Arial" w:hAnsi="Arial" w:cs="Arial"/>
          <w:i/>
        </w:rPr>
        <w:t>specifikacije</w:t>
      </w:r>
      <w:r w:rsidRPr="002C1056">
        <w:rPr>
          <w:rFonts w:ascii="Arial" w:hAnsi="Arial" w:cs="Arial"/>
          <w:i/>
        </w:rPr>
        <w:t xml:space="preserve">. </w:t>
      </w:r>
    </w:p>
    <w:p w14:paraId="2C0B0983" w14:textId="74AB1F22" w:rsidR="007928BD" w:rsidRPr="002C1056" w:rsidRDefault="007928BD" w:rsidP="007928BD">
      <w:pPr>
        <w:jc w:val="both"/>
        <w:rPr>
          <w:rFonts w:ascii="Arial" w:hAnsi="Arial" w:cs="Arial"/>
          <w:i/>
        </w:rPr>
      </w:pPr>
      <w:r w:rsidRPr="002C1056">
        <w:rPr>
          <w:rFonts w:ascii="Arial" w:hAnsi="Arial" w:cs="Arial"/>
          <w:i/>
        </w:rPr>
        <w:t xml:space="preserve">Ponuditelj obavezno popunjava stupac «Ponuđene </w:t>
      </w:r>
      <w:r w:rsidR="003051DE">
        <w:rPr>
          <w:rFonts w:ascii="Arial" w:hAnsi="Arial" w:cs="Arial"/>
          <w:i/>
        </w:rPr>
        <w:t>specifikacije</w:t>
      </w:r>
      <w:r w:rsidRPr="002C1056">
        <w:rPr>
          <w:rFonts w:ascii="Arial" w:hAnsi="Arial" w:cs="Arial"/>
          <w:i/>
        </w:rPr>
        <w:t>» definirajući detaljno</w:t>
      </w:r>
      <w:r w:rsidR="003051DE">
        <w:rPr>
          <w:rFonts w:ascii="Arial" w:hAnsi="Arial" w:cs="Arial"/>
          <w:i/>
        </w:rPr>
        <w:t xml:space="preserve"> tehničke specifikacije ponuđog rješenja</w:t>
      </w:r>
      <w:r w:rsidRPr="002C1056">
        <w:rPr>
          <w:rFonts w:ascii="Arial" w:hAnsi="Arial" w:cs="Arial"/>
          <w:i/>
        </w:rPr>
        <w:t xml:space="preserve"> (napomena: ponuditelj popunjava tehničke specifikacije upisujući točne karakteristike ponuđene usluge, izbjegavajući pri tome popunjavanje stupca samo riječima kao što su npr. „zadovoljava“ , „DA“, „jednakovrijedno traženom“ ili „odgovara traženom“). Ponude ponuditelja koji ne popune tehničke specifikacije sa točnim karakteristikama ponuđene usluge mogu biti odbačene.</w:t>
      </w:r>
    </w:p>
    <w:p w14:paraId="3E78A41B" w14:textId="5B404239" w:rsidR="007928BD" w:rsidRPr="002C1056" w:rsidRDefault="007928BD" w:rsidP="007928BD">
      <w:pPr>
        <w:jc w:val="both"/>
        <w:rPr>
          <w:rFonts w:ascii="Arial" w:hAnsi="Arial" w:cs="Arial"/>
          <w:i/>
        </w:rPr>
      </w:pPr>
      <w:r w:rsidRPr="002C1056">
        <w:rPr>
          <w:rFonts w:ascii="Arial" w:hAnsi="Arial" w:cs="Arial"/>
          <w:i/>
        </w:rPr>
        <w:t>Stupac „Napomene“ ponuditelj može popuniti ukoliko smatra potrebnim. Zahtjevi definirani Tehničkim specifikacijama predstavljaju minimalne tehničke karakteristike koje ponuđena usluga mora zadovoljavati.</w:t>
      </w:r>
    </w:p>
    <w:p w14:paraId="130B34CD" w14:textId="77777777" w:rsidR="005E0420" w:rsidRPr="002C1056" w:rsidRDefault="005E0420" w:rsidP="005E0420">
      <w:pPr>
        <w:tabs>
          <w:tab w:val="left" w:pos="567"/>
        </w:tabs>
        <w:spacing w:after="0"/>
        <w:contextualSpacing/>
        <w:jc w:val="both"/>
        <w:rPr>
          <w:rFonts w:ascii="Arial" w:hAnsi="Arial" w:cs="Arial"/>
          <w:bCs/>
          <w:lang w:bidi="hr-HR"/>
        </w:rPr>
      </w:pPr>
    </w:p>
    <w:p w14:paraId="2FF5665A" w14:textId="77777777" w:rsidR="005E0420" w:rsidRPr="002C1056" w:rsidRDefault="005E0420" w:rsidP="005E0420">
      <w:pPr>
        <w:tabs>
          <w:tab w:val="left" w:pos="567"/>
        </w:tabs>
        <w:spacing w:after="0"/>
        <w:rPr>
          <w:rFonts w:ascii="Arial" w:hAnsi="Arial" w:cs="Arial"/>
          <w:b/>
          <w:bCs/>
          <w:noProof/>
          <w:lang w:bidi="hr-HR"/>
        </w:rPr>
      </w:pPr>
    </w:p>
    <w:p w14:paraId="74646847" w14:textId="77777777" w:rsidR="005E0420" w:rsidRPr="002C1056" w:rsidRDefault="005E0420" w:rsidP="005E0420">
      <w:pPr>
        <w:tabs>
          <w:tab w:val="left" w:pos="567"/>
        </w:tabs>
        <w:spacing w:after="0"/>
        <w:rPr>
          <w:rFonts w:ascii="Arial" w:hAnsi="Arial" w:cs="Arial"/>
          <w:b/>
          <w:bCs/>
          <w:noProof/>
          <w:lang w:bidi="hr-HR"/>
        </w:rPr>
      </w:pPr>
    </w:p>
    <w:p w14:paraId="4B0166FA" w14:textId="353C7E85" w:rsidR="005E0420" w:rsidRPr="002C1056" w:rsidRDefault="005E0420" w:rsidP="005E0420">
      <w:pPr>
        <w:tabs>
          <w:tab w:val="left" w:pos="567"/>
        </w:tabs>
        <w:spacing w:after="0"/>
        <w:rPr>
          <w:rFonts w:ascii="Arial" w:hAnsi="Arial" w:cs="Arial"/>
          <w:b/>
          <w:bCs/>
          <w:noProof/>
          <w:lang w:bidi="hr-HR"/>
        </w:rPr>
      </w:pPr>
    </w:p>
    <w:p w14:paraId="6CCE7E91" w14:textId="48DA811A" w:rsidR="007928BD" w:rsidRPr="002C1056" w:rsidRDefault="007928BD" w:rsidP="005E0420">
      <w:pPr>
        <w:tabs>
          <w:tab w:val="left" w:pos="567"/>
        </w:tabs>
        <w:spacing w:after="0"/>
        <w:rPr>
          <w:rFonts w:ascii="Arial" w:hAnsi="Arial" w:cs="Arial"/>
          <w:b/>
          <w:bCs/>
          <w:noProof/>
          <w:lang w:bidi="hr-HR"/>
        </w:rPr>
      </w:pPr>
    </w:p>
    <w:p w14:paraId="0197A92D" w14:textId="43AD3F67" w:rsidR="007928BD" w:rsidRPr="002C1056" w:rsidRDefault="007928BD" w:rsidP="005E0420">
      <w:pPr>
        <w:tabs>
          <w:tab w:val="left" w:pos="567"/>
        </w:tabs>
        <w:spacing w:after="0"/>
        <w:rPr>
          <w:rFonts w:ascii="Arial" w:hAnsi="Arial" w:cs="Arial"/>
          <w:b/>
          <w:bCs/>
          <w:noProof/>
          <w:lang w:bidi="hr-HR"/>
        </w:rPr>
      </w:pPr>
    </w:p>
    <w:p w14:paraId="686634E9" w14:textId="39370D41" w:rsidR="007928BD" w:rsidRPr="002C1056" w:rsidRDefault="007928BD" w:rsidP="005E0420">
      <w:pPr>
        <w:tabs>
          <w:tab w:val="left" w:pos="567"/>
        </w:tabs>
        <w:spacing w:after="0"/>
        <w:rPr>
          <w:rFonts w:ascii="Arial" w:hAnsi="Arial" w:cs="Arial"/>
          <w:b/>
          <w:bCs/>
          <w:noProof/>
          <w:lang w:bidi="hr-HR"/>
        </w:rPr>
      </w:pPr>
    </w:p>
    <w:p w14:paraId="100451CE" w14:textId="00171185" w:rsidR="007928BD" w:rsidRPr="002C1056" w:rsidRDefault="007928BD" w:rsidP="005E0420">
      <w:pPr>
        <w:tabs>
          <w:tab w:val="left" w:pos="567"/>
        </w:tabs>
        <w:spacing w:after="0"/>
        <w:rPr>
          <w:rFonts w:ascii="Arial" w:hAnsi="Arial" w:cs="Arial"/>
          <w:b/>
          <w:bCs/>
          <w:noProof/>
          <w:lang w:bidi="hr-HR"/>
        </w:rPr>
      </w:pPr>
    </w:p>
    <w:p w14:paraId="1007CE0C" w14:textId="16449BF8" w:rsidR="007928BD" w:rsidRPr="002C1056" w:rsidRDefault="007928BD" w:rsidP="005E0420">
      <w:pPr>
        <w:tabs>
          <w:tab w:val="left" w:pos="567"/>
        </w:tabs>
        <w:spacing w:after="0"/>
        <w:rPr>
          <w:rFonts w:ascii="Arial" w:hAnsi="Arial" w:cs="Arial"/>
          <w:b/>
          <w:bCs/>
          <w:noProof/>
          <w:lang w:bidi="hr-HR"/>
        </w:rPr>
      </w:pPr>
    </w:p>
    <w:p w14:paraId="6120484B" w14:textId="77777777" w:rsidR="007928BD" w:rsidRPr="002C1056" w:rsidRDefault="007928BD" w:rsidP="005E0420">
      <w:pPr>
        <w:tabs>
          <w:tab w:val="left" w:pos="567"/>
        </w:tabs>
        <w:spacing w:after="0"/>
        <w:rPr>
          <w:rFonts w:ascii="Arial" w:hAnsi="Arial" w:cs="Arial"/>
          <w:b/>
          <w:bCs/>
          <w:noProof/>
          <w:lang w:bidi="hr-HR"/>
        </w:rPr>
      </w:pPr>
    </w:p>
    <w:p w14:paraId="0FD84FFA" w14:textId="77777777" w:rsidR="005E0420" w:rsidRPr="002C1056" w:rsidRDefault="005E0420" w:rsidP="005E0420">
      <w:pPr>
        <w:tabs>
          <w:tab w:val="left" w:pos="567"/>
        </w:tabs>
        <w:spacing w:after="0"/>
        <w:rPr>
          <w:rFonts w:ascii="Arial" w:hAnsi="Arial" w:cs="Arial"/>
          <w:b/>
          <w:bCs/>
          <w:noProof/>
          <w:lang w:bidi="hr-HR"/>
        </w:rPr>
      </w:pPr>
      <w:bookmarkStart w:id="2" w:name="_Hlk20214591"/>
    </w:p>
    <w:p w14:paraId="7880E469" w14:textId="77777777" w:rsidR="005E0420" w:rsidRPr="002C1056" w:rsidRDefault="005E0420" w:rsidP="005E0420">
      <w:pPr>
        <w:tabs>
          <w:tab w:val="left" w:pos="567"/>
        </w:tabs>
        <w:spacing w:after="0"/>
        <w:rPr>
          <w:rFonts w:ascii="Arial" w:hAnsi="Arial" w:cs="Arial"/>
          <w:b/>
          <w:bCs/>
          <w:noProof/>
          <w:lang w:bidi="hr-HR"/>
        </w:rPr>
      </w:pPr>
    </w:p>
    <w:p w14:paraId="03C79200" w14:textId="77777777" w:rsidR="005E0420" w:rsidRPr="002C1056" w:rsidRDefault="005E0420" w:rsidP="005E0420">
      <w:pPr>
        <w:tabs>
          <w:tab w:val="left" w:pos="567"/>
          <w:tab w:val="left" w:pos="6103"/>
        </w:tabs>
        <w:spacing w:after="0"/>
        <w:rPr>
          <w:rFonts w:ascii="Arial" w:hAnsi="Arial" w:cs="Arial"/>
          <w:b/>
          <w:bCs/>
          <w:noProof/>
          <w:lang w:bidi="hr-HR"/>
        </w:rPr>
      </w:pPr>
    </w:p>
    <w:tbl>
      <w:tblPr>
        <w:tblW w:w="141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5488"/>
        <w:gridCol w:w="4631"/>
        <w:gridCol w:w="2835"/>
      </w:tblGrid>
      <w:tr w:rsidR="002C1056" w:rsidRPr="00FE5AF6" w14:paraId="09F6195A" w14:textId="77777777" w:rsidTr="00140E04">
        <w:trPr>
          <w:trHeight w:val="525"/>
        </w:trPr>
        <w:tc>
          <w:tcPr>
            <w:tcW w:w="1203" w:type="dxa"/>
            <w:shd w:val="clear" w:color="auto" w:fill="F2F2F2" w:themeFill="background1" w:themeFillShade="F2"/>
            <w:hideMark/>
          </w:tcPr>
          <w:p w14:paraId="3D1B9938" w14:textId="77777777" w:rsidR="002C1056" w:rsidRPr="00FE5AF6" w:rsidRDefault="002C1056" w:rsidP="00140E04">
            <w:pPr>
              <w:spacing w:after="0" w:line="240" w:lineRule="auto"/>
              <w:jc w:val="center"/>
              <w:rPr>
                <w:rFonts w:ascii="Arial" w:eastAsia="Times New Roman" w:hAnsi="Arial" w:cs="Arial"/>
                <w:b/>
                <w:bCs/>
                <w:color w:val="000000"/>
                <w:sz w:val="20"/>
                <w:szCs w:val="20"/>
                <w:lang w:eastAsia="hr-HR"/>
              </w:rPr>
            </w:pPr>
            <w:r w:rsidRPr="00FE5AF6">
              <w:rPr>
                <w:rFonts w:ascii="Arial" w:eastAsia="Times New Roman" w:hAnsi="Arial" w:cs="Arial"/>
                <w:b/>
                <w:bCs/>
                <w:color w:val="000000"/>
                <w:sz w:val="20"/>
                <w:szCs w:val="20"/>
                <w:lang w:eastAsia="hr-HR"/>
              </w:rPr>
              <w:t>Redni broj</w:t>
            </w:r>
          </w:p>
          <w:p w14:paraId="66D1CA1D" w14:textId="77777777" w:rsidR="002C1056" w:rsidRPr="00FE5AF6" w:rsidRDefault="002C1056" w:rsidP="00140E04">
            <w:pPr>
              <w:spacing w:after="0" w:line="240" w:lineRule="auto"/>
              <w:jc w:val="center"/>
              <w:rPr>
                <w:rFonts w:ascii="Arial" w:eastAsia="Times New Roman" w:hAnsi="Arial" w:cs="Arial"/>
                <w:b/>
                <w:bCs/>
                <w:color w:val="000000"/>
                <w:sz w:val="20"/>
                <w:szCs w:val="20"/>
                <w:lang w:eastAsia="hr-HR"/>
              </w:rPr>
            </w:pPr>
          </w:p>
        </w:tc>
        <w:tc>
          <w:tcPr>
            <w:tcW w:w="5488" w:type="dxa"/>
            <w:shd w:val="clear" w:color="auto" w:fill="F2F2F2" w:themeFill="background1" w:themeFillShade="F2"/>
            <w:hideMark/>
          </w:tcPr>
          <w:p w14:paraId="1943B366" w14:textId="6E5107D6" w:rsidR="002C1056" w:rsidRPr="00FE5AF6" w:rsidRDefault="003051DE" w:rsidP="00140E04">
            <w:pPr>
              <w:spacing w:after="0" w:line="240" w:lineRule="auto"/>
              <w:jc w:val="center"/>
              <w:rPr>
                <w:rFonts w:ascii="Arial" w:eastAsia="Times New Roman" w:hAnsi="Arial" w:cs="Arial"/>
                <w:b/>
                <w:bCs/>
                <w:sz w:val="20"/>
                <w:szCs w:val="20"/>
                <w:lang w:eastAsia="hr-HR"/>
              </w:rPr>
            </w:pPr>
            <w:r>
              <w:rPr>
                <w:rFonts w:ascii="Arial" w:eastAsia="Times New Roman" w:hAnsi="Arial" w:cs="Arial"/>
                <w:b/>
                <w:bCs/>
                <w:sz w:val="20"/>
                <w:szCs w:val="20"/>
                <w:lang w:eastAsia="hr-HR"/>
              </w:rPr>
              <w:t>Tražene</w:t>
            </w:r>
            <w:r w:rsidR="002C1056" w:rsidRPr="00FE5AF6">
              <w:rPr>
                <w:rFonts w:ascii="Arial" w:eastAsia="Times New Roman" w:hAnsi="Arial" w:cs="Arial"/>
                <w:sz w:val="20"/>
                <w:szCs w:val="20"/>
                <w:lang w:eastAsia="hr-HR"/>
              </w:rPr>
              <w:t xml:space="preserve"> </w:t>
            </w:r>
            <w:r w:rsidR="002C1056" w:rsidRPr="00FE5AF6">
              <w:rPr>
                <w:rFonts w:ascii="Arial" w:eastAsia="Times New Roman" w:hAnsi="Arial" w:cs="Arial"/>
                <w:b/>
                <w:bCs/>
                <w:sz w:val="20"/>
                <w:szCs w:val="20"/>
                <w:lang w:eastAsia="hr-HR"/>
              </w:rPr>
              <w:t>specifikacije</w:t>
            </w:r>
          </w:p>
          <w:p w14:paraId="55460301" w14:textId="77777777" w:rsidR="002C1056" w:rsidRPr="00FE5AF6" w:rsidRDefault="002C1056" w:rsidP="00140E04">
            <w:pPr>
              <w:spacing w:after="0" w:line="240" w:lineRule="auto"/>
              <w:jc w:val="center"/>
              <w:rPr>
                <w:rFonts w:ascii="Arial" w:eastAsia="Times New Roman" w:hAnsi="Arial" w:cs="Arial"/>
                <w:b/>
                <w:bCs/>
                <w:sz w:val="20"/>
                <w:szCs w:val="20"/>
                <w:lang w:eastAsia="hr-HR"/>
              </w:rPr>
            </w:pPr>
          </w:p>
        </w:tc>
        <w:tc>
          <w:tcPr>
            <w:tcW w:w="4631" w:type="dxa"/>
            <w:shd w:val="clear" w:color="auto" w:fill="F2F2F2" w:themeFill="background1" w:themeFillShade="F2"/>
            <w:hideMark/>
          </w:tcPr>
          <w:p w14:paraId="79EE2AFB" w14:textId="6AA696BD" w:rsidR="002C1056" w:rsidRPr="00FE5AF6" w:rsidRDefault="002C1056" w:rsidP="00140E04">
            <w:pPr>
              <w:spacing w:after="0" w:line="240" w:lineRule="auto"/>
              <w:jc w:val="center"/>
              <w:rPr>
                <w:rFonts w:ascii="Arial" w:eastAsia="Times New Roman" w:hAnsi="Arial" w:cs="Arial"/>
                <w:b/>
                <w:bCs/>
                <w:color w:val="000000"/>
                <w:sz w:val="20"/>
                <w:szCs w:val="20"/>
                <w:lang w:eastAsia="hr-HR"/>
              </w:rPr>
            </w:pPr>
            <w:r w:rsidRPr="00FE5AF6">
              <w:rPr>
                <w:rFonts w:ascii="Arial" w:eastAsia="Times New Roman" w:hAnsi="Arial" w:cs="Arial"/>
                <w:b/>
                <w:bCs/>
                <w:color w:val="000000"/>
                <w:sz w:val="20"/>
                <w:szCs w:val="20"/>
                <w:lang w:eastAsia="hr-HR"/>
              </w:rPr>
              <w:t>Ponuđene specifikacije</w:t>
            </w:r>
          </w:p>
          <w:p w14:paraId="40F3D56C" w14:textId="77777777" w:rsidR="002C1056" w:rsidRPr="00FE5AF6" w:rsidRDefault="002C1056" w:rsidP="00140E04">
            <w:pPr>
              <w:spacing w:after="0" w:line="240" w:lineRule="auto"/>
              <w:jc w:val="center"/>
              <w:rPr>
                <w:rFonts w:ascii="Arial" w:eastAsia="Times New Roman" w:hAnsi="Arial" w:cs="Arial"/>
                <w:b/>
                <w:bCs/>
                <w:color w:val="000000"/>
                <w:sz w:val="20"/>
                <w:szCs w:val="20"/>
                <w:lang w:eastAsia="hr-HR"/>
              </w:rPr>
            </w:pPr>
          </w:p>
        </w:tc>
        <w:tc>
          <w:tcPr>
            <w:tcW w:w="2835" w:type="dxa"/>
            <w:shd w:val="clear" w:color="auto" w:fill="F2F2F2" w:themeFill="background1" w:themeFillShade="F2"/>
            <w:hideMark/>
          </w:tcPr>
          <w:p w14:paraId="654F5BFC" w14:textId="77777777" w:rsidR="002C1056" w:rsidRPr="00FE5AF6" w:rsidRDefault="002C1056" w:rsidP="00140E04">
            <w:pPr>
              <w:spacing w:after="0" w:line="240" w:lineRule="auto"/>
              <w:jc w:val="center"/>
              <w:rPr>
                <w:rFonts w:ascii="Arial" w:eastAsia="Times New Roman" w:hAnsi="Arial" w:cs="Arial"/>
                <w:b/>
                <w:bCs/>
                <w:color w:val="000000"/>
                <w:sz w:val="20"/>
                <w:szCs w:val="20"/>
                <w:lang w:eastAsia="hr-HR"/>
              </w:rPr>
            </w:pPr>
            <w:r w:rsidRPr="00FE5AF6">
              <w:rPr>
                <w:rFonts w:ascii="Arial" w:eastAsia="Times New Roman" w:hAnsi="Arial" w:cs="Arial"/>
                <w:b/>
                <w:bCs/>
                <w:color w:val="000000"/>
                <w:sz w:val="20"/>
                <w:szCs w:val="20"/>
                <w:lang w:eastAsia="hr-HR"/>
              </w:rPr>
              <w:t>Bilješke, primjedbe, upute na popratnu dokumentaciju</w:t>
            </w:r>
          </w:p>
          <w:p w14:paraId="3088C4E4" w14:textId="77777777" w:rsidR="002C1056" w:rsidRPr="00FE5AF6" w:rsidRDefault="002C1056" w:rsidP="00140E04">
            <w:pPr>
              <w:spacing w:after="0" w:line="240" w:lineRule="auto"/>
              <w:jc w:val="center"/>
              <w:rPr>
                <w:rFonts w:ascii="Arial" w:eastAsia="Times New Roman" w:hAnsi="Arial" w:cs="Arial"/>
                <w:b/>
                <w:bCs/>
                <w:color w:val="000000"/>
                <w:sz w:val="20"/>
                <w:szCs w:val="20"/>
                <w:lang w:eastAsia="hr-HR"/>
              </w:rPr>
            </w:pPr>
          </w:p>
        </w:tc>
      </w:tr>
      <w:tr w:rsidR="002C1056" w:rsidRPr="00FE5AF6" w14:paraId="7F9963D6" w14:textId="77777777" w:rsidTr="00140E04">
        <w:trPr>
          <w:trHeight w:val="525"/>
        </w:trPr>
        <w:tc>
          <w:tcPr>
            <w:tcW w:w="14157" w:type="dxa"/>
            <w:gridSpan w:val="4"/>
            <w:shd w:val="clear" w:color="auto" w:fill="F2F2F2" w:themeFill="background1" w:themeFillShade="F2"/>
          </w:tcPr>
          <w:p w14:paraId="41373FDA" w14:textId="77777777" w:rsidR="002C1056" w:rsidRPr="00FE5AF6" w:rsidRDefault="002C1056" w:rsidP="00140E04">
            <w:pPr>
              <w:pStyle w:val="ListParagraph"/>
              <w:numPr>
                <w:ilvl w:val="0"/>
                <w:numId w:val="2"/>
              </w:numPr>
              <w:spacing w:after="0" w:line="240" w:lineRule="auto"/>
              <w:rPr>
                <w:rFonts w:ascii="Arial" w:eastAsia="Times New Roman" w:hAnsi="Arial" w:cs="Arial"/>
                <w:b/>
                <w:bCs/>
                <w:sz w:val="20"/>
                <w:szCs w:val="20"/>
                <w:lang w:eastAsia="hr-HR"/>
              </w:rPr>
            </w:pPr>
            <w:r w:rsidRPr="00FE5AF6">
              <w:rPr>
                <w:rFonts w:ascii="Arial" w:eastAsia="Times New Roman" w:hAnsi="Arial" w:cs="Arial"/>
                <w:b/>
                <w:bCs/>
                <w:sz w:val="20"/>
                <w:szCs w:val="20"/>
                <w:lang w:eastAsia="hr-HR"/>
              </w:rPr>
              <w:t>ERP sustav</w:t>
            </w:r>
          </w:p>
        </w:tc>
      </w:tr>
      <w:tr w:rsidR="002C1056" w:rsidRPr="00FE5AF6" w14:paraId="7365B736" w14:textId="77777777" w:rsidTr="00140E04">
        <w:trPr>
          <w:trHeight w:val="525"/>
        </w:trPr>
        <w:tc>
          <w:tcPr>
            <w:tcW w:w="14157" w:type="dxa"/>
            <w:gridSpan w:val="4"/>
            <w:shd w:val="clear" w:color="auto" w:fill="F2F2F2" w:themeFill="background1" w:themeFillShade="F2"/>
          </w:tcPr>
          <w:p w14:paraId="3A97FA2F" w14:textId="77777777" w:rsidR="002C1056" w:rsidRPr="00FE5AF6" w:rsidRDefault="002C1056" w:rsidP="00140E04">
            <w:pPr>
              <w:pStyle w:val="ListParagraph"/>
              <w:numPr>
                <w:ilvl w:val="1"/>
                <w:numId w:val="2"/>
              </w:numPr>
              <w:spacing w:after="0" w:line="240" w:lineRule="auto"/>
              <w:jc w:val="both"/>
              <w:rPr>
                <w:rFonts w:ascii="Arial" w:eastAsia="Times New Roman" w:hAnsi="Arial" w:cs="Arial"/>
                <w:b/>
                <w:bCs/>
                <w:sz w:val="20"/>
                <w:szCs w:val="20"/>
                <w:lang w:eastAsia="hr-HR"/>
              </w:rPr>
            </w:pPr>
            <w:r w:rsidRPr="00FE5AF6">
              <w:rPr>
                <w:rFonts w:ascii="Arial" w:eastAsia="Times New Roman" w:hAnsi="Arial" w:cs="Arial"/>
                <w:b/>
                <w:bCs/>
                <w:sz w:val="20"/>
                <w:szCs w:val="20"/>
                <w:lang w:eastAsia="hr-HR"/>
              </w:rPr>
              <w:t>SNIMKA POSTOJEĆEG STANJA</w:t>
            </w:r>
          </w:p>
        </w:tc>
      </w:tr>
      <w:tr w:rsidR="002C1056" w:rsidRPr="00FE5AF6" w14:paraId="4A17CFAB" w14:textId="77777777" w:rsidTr="00140E04">
        <w:trPr>
          <w:trHeight w:val="1413"/>
        </w:trPr>
        <w:tc>
          <w:tcPr>
            <w:tcW w:w="1203" w:type="dxa"/>
            <w:shd w:val="clear" w:color="auto" w:fill="auto"/>
            <w:noWrap/>
            <w:hideMark/>
          </w:tcPr>
          <w:p w14:paraId="2032802A"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p>
        </w:tc>
        <w:tc>
          <w:tcPr>
            <w:tcW w:w="5488" w:type="dxa"/>
            <w:shd w:val="clear" w:color="auto" w:fill="auto"/>
            <w:noWrap/>
            <w:hideMark/>
          </w:tcPr>
          <w:p w14:paraId="4C6B9450" w14:textId="77777777" w:rsidR="002C1056" w:rsidRPr="00FE5AF6" w:rsidRDefault="002C1056" w:rsidP="00140E04">
            <w:pPr>
              <w:pStyle w:val="Default"/>
              <w:rPr>
                <w:rFonts w:eastAsia="Times New Roman"/>
                <w:sz w:val="20"/>
                <w:szCs w:val="20"/>
                <w:lang w:val="hr-HR" w:eastAsia="hr-HR"/>
              </w:rPr>
            </w:pPr>
            <w:r w:rsidRPr="00FE5AF6">
              <w:rPr>
                <w:rFonts w:eastAsia="MS Minngs"/>
                <w:sz w:val="20"/>
                <w:szCs w:val="20"/>
                <w:lang w:val="hr-HR"/>
              </w:rPr>
              <w:t xml:space="preserve">Potrebno izvršiti detaljnu snimku stanja postojećeg aplikativnog rješenja te kreirati dokument o aktualnom stanju informatizacije promatranih poslovnih područja. </w:t>
            </w:r>
          </w:p>
        </w:tc>
        <w:tc>
          <w:tcPr>
            <w:tcW w:w="4631" w:type="dxa"/>
            <w:shd w:val="clear" w:color="auto" w:fill="auto"/>
            <w:noWrap/>
          </w:tcPr>
          <w:p w14:paraId="56259EB9"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hideMark/>
          </w:tcPr>
          <w:p w14:paraId="7C46FAFE"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184F5517" w14:textId="77777777" w:rsidTr="00140E04">
        <w:trPr>
          <w:trHeight w:val="300"/>
        </w:trPr>
        <w:tc>
          <w:tcPr>
            <w:tcW w:w="14157" w:type="dxa"/>
            <w:gridSpan w:val="4"/>
            <w:shd w:val="clear" w:color="auto" w:fill="F2F2F2" w:themeFill="background1" w:themeFillShade="F2"/>
            <w:noWrap/>
          </w:tcPr>
          <w:p w14:paraId="0E86B475" w14:textId="77777777" w:rsidR="002C1056" w:rsidRPr="00FE5AF6" w:rsidRDefault="002C1056" w:rsidP="00140E04">
            <w:pPr>
              <w:spacing w:after="0" w:line="240" w:lineRule="auto"/>
              <w:rPr>
                <w:rFonts w:ascii="Arial" w:hAnsi="Arial" w:cs="Arial"/>
                <w:sz w:val="20"/>
                <w:szCs w:val="20"/>
              </w:rPr>
            </w:pPr>
          </w:p>
          <w:p w14:paraId="60C59E1B" w14:textId="77777777" w:rsidR="002C1056" w:rsidRPr="00FE5AF6" w:rsidRDefault="002C1056" w:rsidP="00140E04">
            <w:pPr>
              <w:pStyle w:val="ListParagraph"/>
              <w:numPr>
                <w:ilvl w:val="1"/>
                <w:numId w:val="2"/>
              </w:numPr>
              <w:spacing w:after="0" w:line="240" w:lineRule="auto"/>
              <w:rPr>
                <w:rFonts w:ascii="Arial" w:eastAsia="Times New Roman" w:hAnsi="Arial" w:cs="Arial"/>
                <w:b/>
                <w:sz w:val="20"/>
                <w:szCs w:val="20"/>
                <w:lang w:eastAsia="hr-HR"/>
              </w:rPr>
            </w:pPr>
            <w:r w:rsidRPr="00FE5AF6">
              <w:rPr>
                <w:rFonts w:ascii="Arial" w:eastAsia="Times New Roman" w:hAnsi="Arial" w:cs="Arial"/>
                <w:b/>
                <w:sz w:val="20"/>
                <w:szCs w:val="20"/>
                <w:lang w:eastAsia="hr-HR"/>
              </w:rPr>
              <w:t>OSNOVNE FUNKCIONALNOSTI ERP SUSTAVA</w:t>
            </w:r>
          </w:p>
        </w:tc>
      </w:tr>
      <w:tr w:rsidR="002C1056" w:rsidRPr="00FE5AF6" w14:paraId="6C729E6E" w14:textId="77777777" w:rsidTr="00140E04">
        <w:trPr>
          <w:trHeight w:val="300"/>
        </w:trPr>
        <w:tc>
          <w:tcPr>
            <w:tcW w:w="14157" w:type="dxa"/>
            <w:gridSpan w:val="4"/>
            <w:shd w:val="clear" w:color="auto" w:fill="F2F2F2" w:themeFill="background1" w:themeFillShade="F2"/>
            <w:noWrap/>
          </w:tcPr>
          <w:p w14:paraId="368020AF" w14:textId="77777777" w:rsidR="002C1056" w:rsidRPr="00FE5AF6" w:rsidRDefault="002C1056" w:rsidP="00140E04">
            <w:pPr>
              <w:pStyle w:val="ListParagraph"/>
              <w:numPr>
                <w:ilvl w:val="2"/>
                <w:numId w:val="2"/>
              </w:numPr>
              <w:spacing w:after="0" w:line="240" w:lineRule="auto"/>
              <w:rPr>
                <w:rFonts w:ascii="Arial" w:hAnsi="Arial" w:cs="Arial"/>
                <w:b/>
                <w:sz w:val="20"/>
                <w:szCs w:val="20"/>
              </w:rPr>
            </w:pPr>
            <w:r w:rsidRPr="00FE5AF6">
              <w:rPr>
                <w:rFonts w:ascii="Arial" w:hAnsi="Arial" w:cs="Arial"/>
                <w:b/>
                <w:sz w:val="20"/>
                <w:szCs w:val="20"/>
              </w:rPr>
              <w:t>Matični podaci</w:t>
            </w:r>
          </w:p>
        </w:tc>
      </w:tr>
      <w:tr w:rsidR="002C1056" w:rsidRPr="00FE5AF6" w14:paraId="321F187B" w14:textId="77777777" w:rsidTr="00140E04">
        <w:trPr>
          <w:trHeight w:val="300"/>
        </w:trPr>
        <w:tc>
          <w:tcPr>
            <w:tcW w:w="1203" w:type="dxa"/>
            <w:shd w:val="clear" w:color="auto" w:fill="auto"/>
            <w:noWrap/>
          </w:tcPr>
          <w:p w14:paraId="0434DF65"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1.2.1.1.</w:t>
            </w:r>
          </w:p>
        </w:tc>
        <w:tc>
          <w:tcPr>
            <w:tcW w:w="5488" w:type="dxa"/>
            <w:shd w:val="clear" w:color="auto" w:fill="auto"/>
            <w:noWrap/>
          </w:tcPr>
          <w:p w14:paraId="7B6ADBDC" w14:textId="77777777" w:rsidR="002C1056" w:rsidRPr="00FE5AF6" w:rsidRDefault="002C1056" w:rsidP="00140E04">
            <w:pPr>
              <w:pStyle w:val="Default"/>
              <w:rPr>
                <w:sz w:val="20"/>
                <w:szCs w:val="20"/>
                <w:lang w:val="hr-HR"/>
              </w:rPr>
            </w:pPr>
            <w:r w:rsidRPr="00FE5AF6">
              <w:rPr>
                <w:rFonts w:eastAsia="MS Minngs"/>
                <w:sz w:val="20"/>
                <w:szCs w:val="20"/>
                <w:lang w:val="hr-HR"/>
              </w:rPr>
              <w:t>Matični podaci – funkcionalnost mora sadržavati kompletnu elektronsku evidenciju podataka zajedničkih svim podsustavima i osigurati konzistentnost podataka cjelovitog informacijskog sustava.</w:t>
            </w:r>
          </w:p>
        </w:tc>
        <w:tc>
          <w:tcPr>
            <w:tcW w:w="4631" w:type="dxa"/>
            <w:shd w:val="clear" w:color="auto" w:fill="auto"/>
            <w:noWrap/>
          </w:tcPr>
          <w:p w14:paraId="4D8193A3"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7F09B2D9"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51FC5E97" w14:textId="77777777" w:rsidTr="00140E04">
        <w:trPr>
          <w:trHeight w:val="300"/>
        </w:trPr>
        <w:tc>
          <w:tcPr>
            <w:tcW w:w="14157" w:type="dxa"/>
            <w:gridSpan w:val="4"/>
            <w:shd w:val="clear" w:color="auto" w:fill="F2F2F2" w:themeFill="background1" w:themeFillShade="F2"/>
            <w:noWrap/>
          </w:tcPr>
          <w:p w14:paraId="6DFB0504" w14:textId="77777777" w:rsidR="002C1056" w:rsidRPr="00FE5AF6" w:rsidRDefault="002C1056" w:rsidP="00140E04">
            <w:pPr>
              <w:pStyle w:val="ListParagraph"/>
              <w:numPr>
                <w:ilvl w:val="2"/>
                <w:numId w:val="2"/>
              </w:numPr>
              <w:spacing w:after="0" w:line="240" w:lineRule="auto"/>
              <w:rPr>
                <w:rFonts w:ascii="Arial" w:hAnsi="Arial" w:cs="Arial"/>
                <w:b/>
                <w:sz w:val="20"/>
                <w:szCs w:val="20"/>
              </w:rPr>
            </w:pPr>
            <w:r w:rsidRPr="00FE5AF6">
              <w:rPr>
                <w:rFonts w:ascii="Arial" w:hAnsi="Arial" w:cs="Arial"/>
                <w:b/>
                <w:sz w:val="20"/>
                <w:szCs w:val="20"/>
              </w:rPr>
              <w:t>Financijsko poslovanje</w:t>
            </w:r>
          </w:p>
        </w:tc>
      </w:tr>
      <w:tr w:rsidR="002C1056" w:rsidRPr="00FE5AF6" w14:paraId="1AC4DAAE" w14:textId="77777777" w:rsidTr="00140E04">
        <w:trPr>
          <w:trHeight w:val="300"/>
        </w:trPr>
        <w:tc>
          <w:tcPr>
            <w:tcW w:w="1203" w:type="dxa"/>
            <w:shd w:val="clear" w:color="auto" w:fill="auto"/>
            <w:noWrap/>
          </w:tcPr>
          <w:p w14:paraId="59C5B5AC"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1.2.2.1.</w:t>
            </w:r>
          </w:p>
        </w:tc>
        <w:tc>
          <w:tcPr>
            <w:tcW w:w="5488" w:type="dxa"/>
            <w:shd w:val="clear" w:color="auto" w:fill="auto"/>
            <w:noWrap/>
          </w:tcPr>
          <w:p w14:paraId="10D77A21" w14:textId="77777777" w:rsidR="002C1056" w:rsidRPr="00FE5AF6" w:rsidRDefault="002C1056" w:rsidP="00140E04">
            <w:pPr>
              <w:spacing w:after="0" w:line="240" w:lineRule="auto"/>
              <w:rPr>
                <w:rFonts w:ascii="Arial" w:eastAsia="MS Minngs" w:hAnsi="Arial" w:cs="Arial"/>
                <w:sz w:val="20"/>
                <w:szCs w:val="20"/>
              </w:rPr>
            </w:pPr>
            <w:r w:rsidRPr="00FE5AF6">
              <w:rPr>
                <w:rFonts w:ascii="Arial" w:eastAsia="MS Minngs" w:hAnsi="Arial" w:cs="Arial"/>
                <w:sz w:val="20"/>
                <w:szCs w:val="20"/>
              </w:rPr>
              <w:t>funkcionalnost mora omogućavati:</w:t>
            </w:r>
          </w:p>
          <w:p w14:paraId="3574F405" w14:textId="77777777" w:rsidR="002C1056" w:rsidRPr="00FE5AF6" w:rsidRDefault="002C1056" w:rsidP="00140E04">
            <w:pPr>
              <w:pStyle w:val="ListParagraph"/>
              <w:numPr>
                <w:ilvl w:val="0"/>
                <w:numId w:val="5"/>
              </w:numPr>
              <w:spacing w:after="0" w:line="240" w:lineRule="auto"/>
              <w:rPr>
                <w:rFonts w:ascii="Arial" w:eastAsia="MS Minngs" w:hAnsi="Arial" w:cs="Arial"/>
                <w:sz w:val="20"/>
                <w:szCs w:val="20"/>
              </w:rPr>
            </w:pPr>
            <w:r w:rsidRPr="00FE5AF6">
              <w:rPr>
                <w:rFonts w:ascii="Arial" w:eastAsia="MS Minngs" w:hAnsi="Arial" w:cs="Arial"/>
                <w:sz w:val="20"/>
                <w:szCs w:val="20"/>
              </w:rPr>
              <w:t>evidenciju i obradu financijskih dokumenata unutar poduzeća.</w:t>
            </w:r>
          </w:p>
          <w:p w14:paraId="62C227D9" w14:textId="77777777" w:rsidR="002C1056" w:rsidRPr="00FE5AF6" w:rsidRDefault="002C1056" w:rsidP="00140E04">
            <w:pPr>
              <w:pStyle w:val="ListParagraph"/>
              <w:numPr>
                <w:ilvl w:val="0"/>
                <w:numId w:val="5"/>
              </w:numPr>
              <w:spacing w:after="0" w:line="240" w:lineRule="auto"/>
              <w:rPr>
                <w:rFonts w:ascii="Arial" w:eastAsia="MS Minngs" w:hAnsi="Arial" w:cs="Arial"/>
                <w:sz w:val="20"/>
                <w:szCs w:val="20"/>
              </w:rPr>
            </w:pPr>
            <w:r w:rsidRPr="00FE5AF6">
              <w:rPr>
                <w:rFonts w:ascii="Arial" w:eastAsia="MS Minngs" w:hAnsi="Arial" w:cs="Arial"/>
                <w:sz w:val="20"/>
                <w:szCs w:val="20"/>
              </w:rPr>
              <w:t xml:space="preserve">glavnu knjigu sa salda kontima, </w:t>
            </w:r>
          </w:p>
          <w:p w14:paraId="4D7FAD56" w14:textId="77777777" w:rsidR="002C1056" w:rsidRPr="00FE5AF6" w:rsidRDefault="002C1056" w:rsidP="00140E04">
            <w:pPr>
              <w:pStyle w:val="ListParagraph"/>
              <w:numPr>
                <w:ilvl w:val="0"/>
                <w:numId w:val="5"/>
              </w:numPr>
              <w:spacing w:after="0" w:line="240" w:lineRule="auto"/>
              <w:rPr>
                <w:rFonts w:ascii="Arial" w:eastAsia="MS Minngs" w:hAnsi="Arial" w:cs="Arial"/>
                <w:sz w:val="20"/>
                <w:szCs w:val="20"/>
              </w:rPr>
            </w:pPr>
            <w:r w:rsidRPr="00FE5AF6">
              <w:rPr>
                <w:rFonts w:ascii="Arial" w:eastAsia="MS Minngs" w:hAnsi="Arial" w:cs="Arial"/>
                <w:sz w:val="20"/>
                <w:szCs w:val="20"/>
              </w:rPr>
              <w:t>dnevnik knjiženja,</w:t>
            </w:r>
          </w:p>
          <w:p w14:paraId="36299F99" w14:textId="77777777" w:rsidR="002C1056" w:rsidRPr="00FE5AF6" w:rsidRDefault="002C1056" w:rsidP="00140E04">
            <w:pPr>
              <w:pStyle w:val="ListParagraph"/>
              <w:numPr>
                <w:ilvl w:val="0"/>
                <w:numId w:val="5"/>
              </w:numPr>
              <w:spacing w:after="0" w:line="240" w:lineRule="auto"/>
              <w:rPr>
                <w:rFonts w:ascii="Arial" w:eastAsia="MS Minngs" w:hAnsi="Arial" w:cs="Arial"/>
                <w:sz w:val="20"/>
                <w:szCs w:val="20"/>
              </w:rPr>
            </w:pPr>
            <w:r w:rsidRPr="00FE5AF6">
              <w:rPr>
                <w:rFonts w:ascii="Arial" w:eastAsia="MS Minngs" w:hAnsi="Arial" w:cs="Arial"/>
                <w:sz w:val="20"/>
                <w:szCs w:val="20"/>
              </w:rPr>
              <w:t>automatsko i ručno knjiženje poslovnih događaja,</w:t>
            </w:r>
          </w:p>
          <w:p w14:paraId="75DC84E0" w14:textId="77777777" w:rsidR="002C1056" w:rsidRPr="00FE5AF6" w:rsidRDefault="002C1056" w:rsidP="00140E04">
            <w:pPr>
              <w:pStyle w:val="ListParagraph"/>
              <w:numPr>
                <w:ilvl w:val="0"/>
                <w:numId w:val="5"/>
              </w:numPr>
              <w:spacing w:after="0" w:line="240" w:lineRule="auto"/>
              <w:rPr>
                <w:rFonts w:ascii="Arial" w:eastAsia="MS Minngs" w:hAnsi="Arial" w:cs="Arial"/>
                <w:sz w:val="20"/>
                <w:szCs w:val="20"/>
              </w:rPr>
            </w:pPr>
            <w:r w:rsidRPr="00FE5AF6">
              <w:rPr>
                <w:rFonts w:ascii="Arial" w:eastAsia="MS Minngs" w:hAnsi="Arial" w:cs="Arial"/>
                <w:sz w:val="20"/>
                <w:szCs w:val="20"/>
              </w:rPr>
              <w:t xml:space="preserve">podržana mogućnost da salda konti budu u domaćoj i stranoj valuti. </w:t>
            </w:r>
          </w:p>
          <w:p w14:paraId="27E26C7A" w14:textId="77777777" w:rsidR="002C1056" w:rsidRPr="00FE5AF6" w:rsidRDefault="002C1056" w:rsidP="00140E04">
            <w:pPr>
              <w:pStyle w:val="ListParagraph"/>
              <w:numPr>
                <w:ilvl w:val="0"/>
                <w:numId w:val="5"/>
              </w:numPr>
              <w:spacing w:after="0" w:line="240" w:lineRule="auto"/>
              <w:rPr>
                <w:rFonts w:ascii="Arial" w:eastAsia="MS Minngs" w:hAnsi="Arial" w:cs="Arial"/>
                <w:sz w:val="20"/>
                <w:szCs w:val="20"/>
              </w:rPr>
            </w:pPr>
            <w:r w:rsidRPr="00FE5AF6">
              <w:rPr>
                <w:rFonts w:ascii="Arial" w:eastAsia="MS Minngs" w:hAnsi="Arial" w:cs="Arial"/>
                <w:sz w:val="20"/>
                <w:szCs w:val="20"/>
              </w:rPr>
              <w:t xml:space="preserve">računovodstvene pomoćne knjige moraju biti integrirane u glavnu knjigu, bez dupliciranog unosa podataka. </w:t>
            </w:r>
          </w:p>
          <w:p w14:paraId="34685BC3" w14:textId="77777777" w:rsidR="002C1056" w:rsidRPr="00FE5AF6" w:rsidRDefault="002C1056" w:rsidP="00140E04">
            <w:pPr>
              <w:pStyle w:val="ListParagraph"/>
              <w:numPr>
                <w:ilvl w:val="0"/>
                <w:numId w:val="5"/>
              </w:numPr>
              <w:spacing w:after="0" w:line="240" w:lineRule="auto"/>
              <w:rPr>
                <w:rFonts w:ascii="Arial" w:hAnsi="Arial" w:cs="Arial"/>
                <w:sz w:val="20"/>
                <w:szCs w:val="20"/>
              </w:rPr>
            </w:pPr>
            <w:r w:rsidRPr="00FE5AF6">
              <w:rPr>
                <w:rFonts w:ascii="Arial" w:eastAsia="MS Minngs" w:hAnsi="Arial" w:cs="Arial"/>
                <w:sz w:val="20"/>
                <w:szCs w:val="20"/>
              </w:rPr>
              <w:lastRenderedPageBreak/>
              <w:t xml:space="preserve">automatsko knjiženje po postavljenim predlošcima. </w:t>
            </w:r>
          </w:p>
          <w:p w14:paraId="229520B5" w14:textId="77777777" w:rsidR="002C1056" w:rsidRPr="00FE5AF6" w:rsidRDefault="002C1056" w:rsidP="00140E04">
            <w:pPr>
              <w:pStyle w:val="ListParagraph"/>
              <w:numPr>
                <w:ilvl w:val="0"/>
                <w:numId w:val="5"/>
              </w:numPr>
              <w:spacing w:after="0" w:line="240" w:lineRule="auto"/>
              <w:rPr>
                <w:rFonts w:ascii="Arial" w:hAnsi="Arial" w:cs="Arial"/>
                <w:sz w:val="20"/>
                <w:szCs w:val="20"/>
              </w:rPr>
            </w:pPr>
            <w:r w:rsidRPr="00FE5AF6">
              <w:rPr>
                <w:rFonts w:ascii="Arial" w:eastAsia="MS Minngs" w:hAnsi="Arial" w:cs="Arial"/>
                <w:sz w:val="20"/>
                <w:szCs w:val="20"/>
              </w:rPr>
              <w:t>upotrebu ključeva za raspodjelu troškova po postavljenim predlošcima.</w:t>
            </w:r>
          </w:p>
          <w:p w14:paraId="4E148390" w14:textId="77777777" w:rsidR="002C1056" w:rsidRPr="00FE5AF6" w:rsidRDefault="002C1056" w:rsidP="00140E04">
            <w:pPr>
              <w:pStyle w:val="ListParagraph"/>
              <w:numPr>
                <w:ilvl w:val="0"/>
                <w:numId w:val="5"/>
              </w:numPr>
              <w:spacing w:after="0" w:line="240" w:lineRule="auto"/>
              <w:rPr>
                <w:rFonts w:ascii="Arial" w:hAnsi="Arial" w:cs="Arial"/>
                <w:sz w:val="20"/>
                <w:szCs w:val="20"/>
              </w:rPr>
            </w:pPr>
            <w:r w:rsidRPr="00FE5AF6">
              <w:rPr>
                <w:rFonts w:ascii="Arial" w:eastAsia="MS Minngs" w:hAnsi="Arial" w:cs="Arial"/>
                <w:sz w:val="20"/>
                <w:szCs w:val="20"/>
              </w:rPr>
              <w:t>a</w:t>
            </w:r>
            <w:r w:rsidRPr="00FE5AF6">
              <w:rPr>
                <w:rFonts w:ascii="Arial" w:eastAsia="MS Minngs" w:hAnsi="Arial" w:cs="Arial"/>
                <w:color w:val="000000"/>
                <w:sz w:val="20"/>
                <w:szCs w:val="20"/>
              </w:rPr>
              <w:t>utomatsko knjiženje primljenih i izdanih računa, obračuna PDV-a, plaća, putnih naloga i drugih osobnih primitaka i upotrebe materijalnih sredstava u glavnu knjigu.</w:t>
            </w:r>
          </w:p>
          <w:p w14:paraId="040813EB" w14:textId="77777777" w:rsidR="002C1056" w:rsidRPr="00FE5AF6" w:rsidRDefault="002C1056" w:rsidP="00140E04">
            <w:pPr>
              <w:pStyle w:val="ListParagraph"/>
              <w:numPr>
                <w:ilvl w:val="0"/>
                <w:numId w:val="5"/>
              </w:numPr>
              <w:spacing w:after="0" w:line="240" w:lineRule="auto"/>
              <w:rPr>
                <w:rFonts w:ascii="Arial" w:hAnsi="Arial" w:cs="Arial"/>
                <w:sz w:val="20"/>
                <w:szCs w:val="20"/>
              </w:rPr>
            </w:pPr>
            <w:r w:rsidRPr="00FE5AF6">
              <w:rPr>
                <w:rFonts w:ascii="Arial" w:eastAsia="MS Minngs" w:hAnsi="Arial" w:cs="Arial"/>
                <w:color w:val="000000"/>
                <w:sz w:val="20"/>
                <w:szCs w:val="20"/>
              </w:rPr>
              <w:t>formiranje i ispis bruto-bilance</w:t>
            </w:r>
          </w:p>
          <w:p w14:paraId="44F0C15D" w14:textId="77777777" w:rsidR="002C1056" w:rsidRPr="00FE5AF6" w:rsidRDefault="002C1056" w:rsidP="00140E04">
            <w:pPr>
              <w:pStyle w:val="ListParagraph"/>
              <w:numPr>
                <w:ilvl w:val="0"/>
                <w:numId w:val="5"/>
              </w:numPr>
              <w:spacing w:after="0" w:line="240" w:lineRule="auto"/>
              <w:rPr>
                <w:rFonts w:ascii="Arial" w:hAnsi="Arial" w:cs="Arial"/>
                <w:sz w:val="20"/>
                <w:szCs w:val="20"/>
              </w:rPr>
            </w:pPr>
            <w:r w:rsidRPr="00FE5AF6">
              <w:rPr>
                <w:rFonts w:ascii="Arial" w:eastAsia="MS Minngs" w:hAnsi="Arial" w:cs="Arial"/>
                <w:color w:val="000000"/>
                <w:sz w:val="20"/>
                <w:szCs w:val="20"/>
              </w:rPr>
              <w:t xml:space="preserve">mogućnosti praćenja naplaćenosti računa, dugovanja kupaca, </w:t>
            </w:r>
          </w:p>
          <w:p w14:paraId="6336DFF4" w14:textId="77777777" w:rsidR="002C1056" w:rsidRPr="00FE5AF6" w:rsidRDefault="002C1056" w:rsidP="00140E04">
            <w:pPr>
              <w:pStyle w:val="ListParagraph"/>
              <w:numPr>
                <w:ilvl w:val="0"/>
                <w:numId w:val="5"/>
              </w:numPr>
              <w:spacing w:after="0" w:line="240" w:lineRule="auto"/>
              <w:rPr>
                <w:rFonts w:ascii="Arial" w:hAnsi="Arial" w:cs="Arial"/>
                <w:sz w:val="20"/>
                <w:szCs w:val="20"/>
              </w:rPr>
            </w:pPr>
            <w:r w:rsidRPr="00FE5AF6">
              <w:rPr>
                <w:rFonts w:ascii="Arial" w:eastAsia="MS Minngs" w:hAnsi="Arial" w:cs="Arial"/>
                <w:color w:val="000000"/>
                <w:sz w:val="20"/>
                <w:szCs w:val="20"/>
              </w:rPr>
              <w:t>ispis i slanje opomena</w:t>
            </w:r>
          </w:p>
        </w:tc>
        <w:tc>
          <w:tcPr>
            <w:tcW w:w="4631" w:type="dxa"/>
            <w:shd w:val="clear" w:color="auto" w:fill="auto"/>
            <w:noWrap/>
          </w:tcPr>
          <w:p w14:paraId="4B3A854E"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lastRenderedPageBreak/>
              <w:t xml:space="preserve">  </w:t>
            </w:r>
          </w:p>
        </w:tc>
        <w:tc>
          <w:tcPr>
            <w:tcW w:w="2835" w:type="dxa"/>
            <w:shd w:val="clear" w:color="auto" w:fill="auto"/>
            <w:noWrap/>
          </w:tcPr>
          <w:p w14:paraId="1F18F03B"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3DBFB475" w14:textId="77777777" w:rsidTr="00140E04">
        <w:trPr>
          <w:trHeight w:val="300"/>
        </w:trPr>
        <w:tc>
          <w:tcPr>
            <w:tcW w:w="14157" w:type="dxa"/>
            <w:gridSpan w:val="4"/>
            <w:shd w:val="clear" w:color="auto" w:fill="F2F2F2" w:themeFill="background1" w:themeFillShade="F2"/>
            <w:noWrap/>
          </w:tcPr>
          <w:p w14:paraId="0D06177C" w14:textId="77777777" w:rsidR="002C1056" w:rsidRPr="00FE5AF6" w:rsidRDefault="002C1056" w:rsidP="00140E04">
            <w:pPr>
              <w:pStyle w:val="ListParagraph"/>
              <w:numPr>
                <w:ilvl w:val="2"/>
                <w:numId w:val="2"/>
              </w:numPr>
              <w:spacing w:after="0" w:line="240" w:lineRule="auto"/>
              <w:rPr>
                <w:rFonts w:ascii="Arial" w:hAnsi="Arial" w:cs="Arial"/>
                <w:b/>
                <w:sz w:val="20"/>
                <w:szCs w:val="20"/>
              </w:rPr>
            </w:pPr>
            <w:r w:rsidRPr="00FE5AF6">
              <w:rPr>
                <w:rFonts w:ascii="Arial" w:hAnsi="Arial" w:cs="Arial"/>
                <w:b/>
                <w:sz w:val="20"/>
                <w:szCs w:val="20"/>
              </w:rPr>
              <w:t>Obračun PDV-a</w:t>
            </w:r>
          </w:p>
        </w:tc>
      </w:tr>
      <w:tr w:rsidR="002C1056" w:rsidRPr="00FE5AF6" w14:paraId="61FA5083" w14:textId="77777777" w:rsidTr="00140E04">
        <w:trPr>
          <w:trHeight w:val="300"/>
        </w:trPr>
        <w:tc>
          <w:tcPr>
            <w:tcW w:w="1203" w:type="dxa"/>
            <w:shd w:val="clear" w:color="auto" w:fill="auto"/>
            <w:noWrap/>
          </w:tcPr>
          <w:p w14:paraId="7E7AC01F"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1.2.3.1.</w:t>
            </w:r>
          </w:p>
          <w:p w14:paraId="46295A60"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p>
        </w:tc>
        <w:tc>
          <w:tcPr>
            <w:tcW w:w="5488" w:type="dxa"/>
            <w:shd w:val="clear" w:color="auto" w:fill="auto"/>
            <w:noWrap/>
          </w:tcPr>
          <w:p w14:paraId="3B7CEB1E" w14:textId="77777777" w:rsidR="002C1056" w:rsidRPr="00FE5AF6" w:rsidRDefault="002C1056" w:rsidP="00140E04">
            <w:pPr>
              <w:pStyle w:val="Default"/>
              <w:rPr>
                <w:rFonts w:eastAsia="MS Minngs"/>
                <w:sz w:val="20"/>
                <w:szCs w:val="20"/>
                <w:lang w:val="hr-HR"/>
              </w:rPr>
            </w:pPr>
            <w:r w:rsidRPr="00FE5AF6">
              <w:rPr>
                <w:rFonts w:eastAsia="MS Minngs"/>
                <w:sz w:val="20"/>
                <w:szCs w:val="20"/>
                <w:lang w:val="hr-HR"/>
              </w:rPr>
              <w:t>funkcionalnost mora omogućavati:</w:t>
            </w:r>
          </w:p>
          <w:p w14:paraId="4254BA5C" w14:textId="77777777" w:rsidR="002C1056" w:rsidRPr="00FE5AF6" w:rsidRDefault="002C1056" w:rsidP="00140E04">
            <w:pPr>
              <w:pStyle w:val="Default"/>
              <w:numPr>
                <w:ilvl w:val="0"/>
                <w:numId w:val="6"/>
              </w:numPr>
              <w:rPr>
                <w:rFonts w:eastAsia="MS Minngs"/>
                <w:sz w:val="20"/>
                <w:szCs w:val="20"/>
                <w:lang w:val="hr-HR"/>
              </w:rPr>
            </w:pPr>
            <w:r w:rsidRPr="00FE5AF6">
              <w:rPr>
                <w:rFonts w:eastAsia="MS Minngs"/>
                <w:sz w:val="20"/>
                <w:szCs w:val="20"/>
                <w:lang w:val="hr-HR"/>
              </w:rPr>
              <w:t>praćenje poreznih evidencija u skladu s važećim zakonodavstvom</w:t>
            </w:r>
          </w:p>
          <w:p w14:paraId="477E3ACE" w14:textId="77777777" w:rsidR="002C1056" w:rsidRPr="00FE5AF6" w:rsidRDefault="002C1056" w:rsidP="00140E04">
            <w:pPr>
              <w:pStyle w:val="Default"/>
              <w:numPr>
                <w:ilvl w:val="0"/>
                <w:numId w:val="6"/>
              </w:numPr>
              <w:rPr>
                <w:rFonts w:eastAsia="MS Minngs"/>
                <w:sz w:val="20"/>
                <w:szCs w:val="20"/>
                <w:lang w:val="hr-HR"/>
              </w:rPr>
            </w:pPr>
            <w:r w:rsidRPr="00FE5AF6">
              <w:rPr>
                <w:rFonts w:eastAsia="MS Minngs"/>
                <w:sz w:val="20"/>
                <w:szCs w:val="20"/>
                <w:lang w:val="hr-HR"/>
              </w:rPr>
              <w:t>formiranje Knjige izdanih računa i primljenih avansa za domaća izdavanja i EU, te knjige primljenih i danih avansa za domaće nabave, EU i uvoz,</w:t>
            </w:r>
          </w:p>
          <w:p w14:paraId="50A2D371" w14:textId="77777777" w:rsidR="002C1056" w:rsidRPr="00FE5AF6" w:rsidRDefault="002C1056" w:rsidP="00140E04">
            <w:pPr>
              <w:pStyle w:val="Default"/>
              <w:numPr>
                <w:ilvl w:val="0"/>
                <w:numId w:val="6"/>
              </w:numPr>
              <w:rPr>
                <w:rFonts w:eastAsia="MS Minngs"/>
                <w:sz w:val="20"/>
                <w:szCs w:val="20"/>
                <w:lang w:val="hr-HR"/>
              </w:rPr>
            </w:pPr>
            <w:r w:rsidRPr="00FE5AF6">
              <w:rPr>
                <w:rFonts w:eastAsia="MS Minngs"/>
                <w:sz w:val="20"/>
                <w:szCs w:val="20"/>
                <w:lang w:val="hr-HR"/>
              </w:rPr>
              <w:t>porezni obrazac na kraju obračunskog perioda se u programu mora oblikovati automatski</w:t>
            </w:r>
          </w:p>
          <w:p w14:paraId="11967164" w14:textId="77777777" w:rsidR="002C1056" w:rsidRPr="00FE5AF6" w:rsidRDefault="002C1056" w:rsidP="00140E04">
            <w:pPr>
              <w:pStyle w:val="Default"/>
              <w:numPr>
                <w:ilvl w:val="0"/>
                <w:numId w:val="6"/>
              </w:numPr>
              <w:rPr>
                <w:sz w:val="20"/>
                <w:szCs w:val="20"/>
                <w:lang w:val="hr-HR"/>
              </w:rPr>
            </w:pPr>
            <w:r w:rsidRPr="00FE5AF6">
              <w:rPr>
                <w:rFonts w:eastAsia="MS Minngs"/>
                <w:sz w:val="20"/>
                <w:szCs w:val="20"/>
                <w:lang w:val="hr-HR"/>
              </w:rPr>
              <w:t>izvoz u sustav ePorezne.</w:t>
            </w:r>
          </w:p>
        </w:tc>
        <w:tc>
          <w:tcPr>
            <w:tcW w:w="4631" w:type="dxa"/>
            <w:shd w:val="clear" w:color="auto" w:fill="auto"/>
            <w:noWrap/>
          </w:tcPr>
          <w:p w14:paraId="5388CCEA"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422A00B4"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p w14:paraId="6069CF1B" w14:textId="77777777" w:rsidR="002C1056" w:rsidRPr="00FE5AF6" w:rsidRDefault="002C1056" w:rsidP="00140E04">
            <w:pPr>
              <w:spacing w:after="0" w:line="240" w:lineRule="auto"/>
              <w:rPr>
                <w:rFonts w:ascii="Arial" w:eastAsia="Times New Roman" w:hAnsi="Arial" w:cs="Arial"/>
                <w:sz w:val="20"/>
                <w:szCs w:val="20"/>
                <w:lang w:eastAsia="hr-HR"/>
              </w:rPr>
            </w:pPr>
          </w:p>
          <w:p w14:paraId="563B3738" w14:textId="77777777" w:rsidR="002C1056" w:rsidRPr="00FE5AF6" w:rsidRDefault="002C1056" w:rsidP="00140E04">
            <w:pPr>
              <w:spacing w:after="0" w:line="240" w:lineRule="auto"/>
              <w:rPr>
                <w:rFonts w:ascii="Arial" w:eastAsia="Times New Roman" w:hAnsi="Arial" w:cs="Arial"/>
                <w:sz w:val="20"/>
                <w:szCs w:val="20"/>
                <w:lang w:eastAsia="hr-HR"/>
              </w:rPr>
            </w:pPr>
          </w:p>
          <w:p w14:paraId="38C23536" w14:textId="77777777" w:rsidR="002C1056" w:rsidRPr="00FE5AF6" w:rsidRDefault="002C1056" w:rsidP="00140E04">
            <w:pPr>
              <w:spacing w:after="0" w:line="240" w:lineRule="auto"/>
              <w:rPr>
                <w:rFonts w:ascii="Arial" w:eastAsia="Times New Roman" w:hAnsi="Arial" w:cs="Arial"/>
                <w:sz w:val="20"/>
                <w:szCs w:val="20"/>
                <w:lang w:eastAsia="hr-HR"/>
              </w:rPr>
            </w:pPr>
          </w:p>
          <w:p w14:paraId="0D80389B" w14:textId="77777777" w:rsidR="002C1056" w:rsidRPr="00FE5AF6" w:rsidRDefault="002C1056" w:rsidP="00140E04">
            <w:pPr>
              <w:spacing w:after="0" w:line="240" w:lineRule="auto"/>
              <w:rPr>
                <w:rFonts w:ascii="Arial" w:eastAsia="Times New Roman" w:hAnsi="Arial" w:cs="Arial"/>
                <w:sz w:val="20"/>
                <w:szCs w:val="20"/>
                <w:lang w:eastAsia="hr-HR"/>
              </w:rPr>
            </w:pPr>
          </w:p>
          <w:p w14:paraId="0B083993" w14:textId="77777777" w:rsidR="002C1056" w:rsidRPr="00FE5AF6" w:rsidRDefault="002C1056" w:rsidP="00140E04">
            <w:pPr>
              <w:spacing w:after="0" w:line="240" w:lineRule="auto"/>
              <w:rPr>
                <w:rFonts w:ascii="Arial" w:eastAsia="Times New Roman" w:hAnsi="Arial" w:cs="Arial"/>
                <w:sz w:val="20"/>
                <w:szCs w:val="20"/>
                <w:lang w:eastAsia="hr-HR"/>
              </w:rPr>
            </w:pPr>
          </w:p>
          <w:p w14:paraId="559576C5" w14:textId="77777777" w:rsidR="002C1056" w:rsidRPr="00FE5AF6" w:rsidRDefault="002C1056" w:rsidP="00140E04">
            <w:pPr>
              <w:spacing w:after="0" w:line="240" w:lineRule="auto"/>
              <w:rPr>
                <w:rFonts w:ascii="Arial" w:eastAsia="Times New Roman" w:hAnsi="Arial" w:cs="Arial"/>
                <w:sz w:val="20"/>
                <w:szCs w:val="20"/>
                <w:lang w:eastAsia="hr-HR"/>
              </w:rPr>
            </w:pPr>
          </w:p>
        </w:tc>
      </w:tr>
      <w:tr w:rsidR="002C1056" w:rsidRPr="00FE5AF6" w14:paraId="336005A6" w14:textId="77777777" w:rsidTr="00140E04">
        <w:trPr>
          <w:trHeight w:val="300"/>
        </w:trPr>
        <w:tc>
          <w:tcPr>
            <w:tcW w:w="14157" w:type="dxa"/>
            <w:gridSpan w:val="4"/>
            <w:shd w:val="clear" w:color="auto" w:fill="F2F2F2" w:themeFill="background1" w:themeFillShade="F2"/>
            <w:noWrap/>
          </w:tcPr>
          <w:p w14:paraId="5AEF8F79" w14:textId="77777777" w:rsidR="002C1056" w:rsidRPr="00FE5AF6" w:rsidRDefault="002C1056" w:rsidP="00140E04">
            <w:pPr>
              <w:pStyle w:val="ListParagraph"/>
              <w:numPr>
                <w:ilvl w:val="2"/>
                <w:numId w:val="2"/>
              </w:numPr>
              <w:spacing w:after="0" w:line="240" w:lineRule="auto"/>
              <w:rPr>
                <w:rFonts w:ascii="Arial" w:hAnsi="Arial" w:cs="Arial"/>
                <w:b/>
                <w:sz w:val="20"/>
                <w:szCs w:val="20"/>
              </w:rPr>
            </w:pPr>
            <w:r w:rsidRPr="00FE5AF6">
              <w:rPr>
                <w:rFonts w:ascii="Arial" w:hAnsi="Arial" w:cs="Arial"/>
                <w:b/>
                <w:sz w:val="20"/>
                <w:szCs w:val="20"/>
              </w:rPr>
              <w:t xml:space="preserve"> Robno materijalno poslovanje</w:t>
            </w:r>
          </w:p>
        </w:tc>
      </w:tr>
      <w:tr w:rsidR="002C1056" w:rsidRPr="00FE5AF6" w14:paraId="2B2F9D8F" w14:textId="77777777" w:rsidTr="00140E04">
        <w:trPr>
          <w:trHeight w:val="300"/>
        </w:trPr>
        <w:tc>
          <w:tcPr>
            <w:tcW w:w="1203" w:type="dxa"/>
            <w:shd w:val="clear" w:color="auto" w:fill="auto"/>
            <w:noWrap/>
          </w:tcPr>
          <w:p w14:paraId="05C59257"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1.2.4.1.</w:t>
            </w:r>
          </w:p>
          <w:p w14:paraId="078BCFB4"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p>
        </w:tc>
        <w:tc>
          <w:tcPr>
            <w:tcW w:w="5488" w:type="dxa"/>
            <w:shd w:val="clear" w:color="auto" w:fill="auto"/>
            <w:noWrap/>
          </w:tcPr>
          <w:p w14:paraId="19ABD36E" w14:textId="77777777" w:rsidR="002C1056" w:rsidRPr="00FE5AF6" w:rsidRDefault="002C1056" w:rsidP="00140E04">
            <w:pPr>
              <w:pStyle w:val="Default"/>
              <w:rPr>
                <w:rFonts w:eastAsia="MS Minngs"/>
                <w:sz w:val="20"/>
                <w:szCs w:val="20"/>
                <w:lang w:val="hr-HR"/>
              </w:rPr>
            </w:pPr>
            <w:r w:rsidRPr="00FE5AF6">
              <w:rPr>
                <w:rFonts w:eastAsia="MS Minngs"/>
                <w:b/>
                <w:sz w:val="20"/>
                <w:szCs w:val="20"/>
                <w:lang w:val="hr-HR"/>
              </w:rPr>
              <w:t>Robno/Materijalno poslovanje</w:t>
            </w:r>
            <w:r w:rsidRPr="00FE5AF6">
              <w:rPr>
                <w:rFonts w:eastAsia="MS Minngs"/>
                <w:sz w:val="20"/>
                <w:szCs w:val="20"/>
                <w:lang w:val="hr-HR"/>
              </w:rPr>
              <w:t xml:space="preserve"> – podsustav treba unaprijediti poslovne procese nabave, prodaje, robnog poslovanja, proizvodnje i vođenja skladišta.</w:t>
            </w:r>
          </w:p>
          <w:p w14:paraId="6FDAEEC9" w14:textId="77777777" w:rsidR="002C1056" w:rsidRPr="00FE5AF6" w:rsidRDefault="002C1056" w:rsidP="00140E04">
            <w:pPr>
              <w:spacing w:after="0" w:line="240" w:lineRule="auto"/>
              <w:rPr>
                <w:rFonts w:ascii="Arial" w:hAnsi="Arial" w:cs="Arial"/>
                <w:sz w:val="20"/>
                <w:szCs w:val="20"/>
              </w:rPr>
            </w:pPr>
          </w:p>
        </w:tc>
        <w:tc>
          <w:tcPr>
            <w:tcW w:w="4631" w:type="dxa"/>
            <w:shd w:val="clear" w:color="auto" w:fill="auto"/>
            <w:noWrap/>
          </w:tcPr>
          <w:p w14:paraId="3D078E54" w14:textId="77777777" w:rsidR="002C1056" w:rsidRPr="00FE5AF6" w:rsidRDefault="002C1056" w:rsidP="00140E04">
            <w:pPr>
              <w:spacing w:after="0" w:line="240" w:lineRule="auto"/>
              <w:rPr>
                <w:rFonts w:ascii="Arial" w:eastAsia="Times New Roman" w:hAnsi="Arial" w:cs="Arial"/>
                <w:color w:val="000000"/>
                <w:sz w:val="20"/>
                <w:szCs w:val="20"/>
                <w:lang w:eastAsia="hr-HR"/>
              </w:rPr>
            </w:pPr>
          </w:p>
        </w:tc>
        <w:tc>
          <w:tcPr>
            <w:tcW w:w="2835" w:type="dxa"/>
            <w:shd w:val="clear" w:color="auto" w:fill="auto"/>
            <w:noWrap/>
          </w:tcPr>
          <w:p w14:paraId="65EC095A"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2F12DB97" w14:textId="77777777" w:rsidTr="00140E04">
        <w:trPr>
          <w:trHeight w:val="300"/>
        </w:trPr>
        <w:tc>
          <w:tcPr>
            <w:tcW w:w="1203" w:type="dxa"/>
            <w:shd w:val="clear" w:color="auto" w:fill="auto"/>
            <w:noWrap/>
          </w:tcPr>
          <w:p w14:paraId="5CBC44F3"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1.2.4.2.</w:t>
            </w:r>
          </w:p>
          <w:p w14:paraId="3DADFB7D"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p>
        </w:tc>
        <w:tc>
          <w:tcPr>
            <w:tcW w:w="5488" w:type="dxa"/>
            <w:shd w:val="clear" w:color="auto" w:fill="auto"/>
            <w:noWrap/>
          </w:tcPr>
          <w:p w14:paraId="4A5D1F82" w14:textId="77777777" w:rsidR="002C1056" w:rsidRPr="00FE5AF6" w:rsidRDefault="002C1056" w:rsidP="00140E04">
            <w:pPr>
              <w:rPr>
                <w:rFonts w:ascii="Arial" w:hAnsi="Arial" w:cs="Arial"/>
                <w:b/>
                <w:color w:val="000000"/>
                <w:sz w:val="20"/>
                <w:szCs w:val="20"/>
              </w:rPr>
            </w:pPr>
            <w:r w:rsidRPr="00FE5AF6">
              <w:rPr>
                <w:rFonts w:ascii="Arial" w:hAnsi="Arial" w:cs="Arial"/>
                <w:b/>
                <w:color w:val="000000"/>
                <w:sz w:val="20"/>
                <w:szCs w:val="20"/>
              </w:rPr>
              <w:t>Sustav praćenja repariranih sklopova, reispravnih sklopova i pripadajuće kaucije</w:t>
            </w:r>
          </w:p>
          <w:p w14:paraId="718E9D4F" w14:textId="77777777" w:rsidR="002C1056" w:rsidRPr="00FE5AF6" w:rsidRDefault="002C1056" w:rsidP="00140E04">
            <w:pPr>
              <w:rPr>
                <w:rFonts w:ascii="Arial" w:hAnsi="Arial" w:cs="Arial"/>
                <w:color w:val="000000"/>
                <w:sz w:val="20"/>
                <w:szCs w:val="20"/>
              </w:rPr>
            </w:pPr>
            <w:r w:rsidRPr="00FE5AF6">
              <w:rPr>
                <w:rFonts w:ascii="Arial" w:hAnsi="Arial" w:cs="Arial"/>
                <w:color w:val="000000"/>
                <w:sz w:val="20"/>
                <w:szCs w:val="20"/>
              </w:rPr>
              <w:t>ERP mora omogućiti dolje opisani proces:</w:t>
            </w:r>
          </w:p>
          <w:p w14:paraId="35FE7392" w14:textId="77777777" w:rsidR="002C1056" w:rsidRPr="00FE5AF6" w:rsidRDefault="002C1056" w:rsidP="00140E04">
            <w:pPr>
              <w:pStyle w:val="Tekst2"/>
              <w:ind w:left="0"/>
              <w:rPr>
                <w:rFonts w:ascii="Arial" w:hAnsi="Arial" w:cs="Arial"/>
                <w:color w:val="000000"/>
              </w:rPr>
            </w:pPr>
            <w:r w:rsidRPr="00FE5AF6">
              <w:rPr>
                <w:rFonts w:ascii="Arial" w:hAnsi="Arial" w:cs="Arial"/>
              </w:rPr>
              <w:t>Reparirane sklopove nabavljamo na tržištu ili proizvodimo u vlastitoj radionici. Prilikom nabave, dobavljač osim cijene fakturira i kauciju. Sve stavke robnog knjigovodstva osim cijene imaju i kauciju.</w:t>
            </w:r>
          </w:p>
          <w:p w14:paraId="7DA46A1F" w14:textId="77777777" w:rsidR="002C1056" w:rsidRPr="00FE5AF6" w:rsidRDefault="002C1056" w:rsidP="00140E04">
            <w:pPr>
              <w:rPr>
                <w:rFonts w:ascii="Arial" w:hAnsi="Arial" w:cs="Arial"/>
                <w:color w:val="000000"/>
                <w:sz w:val="20"/>
                <w:szCs w:val="20"/>
              </w:rPr>
            </w:pPr>
            <w:r w:rsidRPr="00FE5AF6">
              <w:rPr>
                <w:rFonts w:ascii="Arial" w:hAnsi="Arial" w:cs="Arial"/>
                <w:color w:val="000000"/>
                <w:sz w:val="20"/>
                <w:szCs w:val="20"/>
              </w:rPr>
              <w:lastRenderedPageBreak/>
              <w:t xml:space="preserve">Praćenje procesa nabavke, proizvodnje, skladištenja i prodaje repariranih sklopova te u povratnom smjeru neispravnih sklopova od kupca prema dobavljači i/ili vlastitoj proizvodnji po sustavu zamjene „staro za novo“. </w:t>
            </w:r>
          </w:p>
          <w:p w14:paraId="27882F69" w14:textId="77777777" w:rsidR="002C1056" w:rsidRPr="00FE5AF6" w:rsidRDefault="002C1056" w:rsidP="00140E04">
            <w:pPr>
              <w:rPr>
                <w:rFonts w:ascii="Arial" w:hAnsi="Arial" w:cs="Arial"/>
                <w:color w:val="000000"/>
                <w:sz w:val="20"/>
                <w:szCs w:val="20"/>
              </w:rPr>
            </w:pPr>
            <w:r w:rsidRPr="00FE5AF6">
              <w:rPr>
                <w:rFonts w:ascii="Arial" w:hAnsi="Arial" w:cs="Arial"/>
                <w:color w:val="000000"/>
                <w:sz w:val="20"/>
                <w:szCs w:val="20"/>
              </w:rPr>
              <w:t xml:space="preserve">Reparirani sklopovi osim cijene u svakoj robnoj stavci sadrže jediničnu vrijednost kaucije koja se plaća dobavljaču te naplaćuje od kupca. </w:t>
            </w:r>
          </w:p>
          <w:p w14:paraId="2E8F8445" w14:textId="77777777" w:rsidR="002C1056" w:rsidRPr="00FE5AF6" w:rsidRDefault="002C1056" w:rsidP="00140E04">
            <w:pPr>
              <w:rPr>
                <w:rFonts w:ascii="Arial" w:hAnsi="Arial" w:cs="Arial"/>
                <w:color w:val="000000"/>
                <w:sz w:val="20"/>
                <w:szCs w:val="20"/>
              </w:rPr>
            </w:pPr>
            <w:r w:rsidRPr="00FE5AF6">
              <w:rPr>
                <w:rFonts w:ascii="Arial" w:hAnsi="Arial" w:cs="Arial"/>
                <w:color w:val="000000"/>
                <w:sz w:val="20"/>
                <w:szCs w:val="20"/>
              </w:rPr>
              <w:t>Adekvatno, neispravni sklopovi imaju cijenu 0, a identičnu kauciju kao i adekvatni reparirani sklop.  Nakon prijema neispravnog sklopa od kupca, kupac se odobrava za iznos kaucije. Isporuka neispravnog sklopa dobavljaču podrazumijeva terećenje dobavljača.</w:t>
            </w:r>
          </w:p>
          <w:p w14:paraId="52D21C96" w14:textId="77777777" w:rsidR="002C1056" w:rsidRPr="00FE5AF6" w:rsidRDefault="002C1056" w:rsidP="00140E04">
            <w:pPr>
              <w:rPr>
                <w:rFonts w:ascii="Arial" w:hAnsi="Arial" w:cs="Arial"/>
                <w:color w:val="000000"/>
                <w:sz w:val="20"/>
                <w:szCs w:val="20"/>
              </w:rPr>
            </w:pPr>
            <w:r w:rsidRPr="00FE5AF6">
              <w:rPr>
                <w:rFonts w:ascii="Arial" w:hAnsi="Arial" w:cs="Arial"/>
                <w:color w:val="000000"/>
                <w:sz w:val="20"/>
                <w:szCs w:val="20"/>
              </w:rPr>
              <w:t>Jedinična vrijednosti kaucije i cijene se nalaze u cjeniku za svaki reparirani sklop i za svaki neispravni sklop posebno.</w:t>
            </w:r>
          </w:p>
          <w:p w14:paraId="619F984E" w14:textId="77777777" w:rsidR="002C1056" w:rsidRPr="00FE5AF6" w:rsidRDefault="002C1056" w:rsidP="00140E04">
            <w:pPr>
              <w:rPr>
                <w:rFonts w:ascii="Arial" w:hAnsi="Arial" w:cs="Arial"/>
                <w:color w:val="000000"/>
                <w:sz w:val="20"/>
                <w:szCs w:val="20"/>
              </w:rPr>
            </w:pPr>
            <w:r w:rsidRPr="00FE5AF6">
              <w:rPr>
                <w:rFonts w:ascii="Arial" w:hAnsi="Arial" w:cs="Arial"/>
                <w:color w:val="000000"/>
                <w:sz w:val="20"/>
                <w:szCs w:val="20"/>
              </w:rPr>
              <w:t>Na kaucije se ne obračunava rabat kao na cijenu.</w:t>
            </w:r>
          </w:p>
          <w:p w14:paraId="42A2E52B" w14:textId="77777777" w:rsidR="002C1056" w:rsidRPr="00FE5AF6" w:rsidRDefault="002C1056" w:rsidP="00140E04">
            <w:pPr>
              <w:pStyle w:val="Tekst2"/>
              <w:ind w:left="0"/>
              <w:rPr>
                <w:rFonts w:ascii="Arial" w:hAnsi="Arial" w:cs="Arial"/>
              </w:rPr>
            </w:pPr>
            <w:r w:rsidRPr="00FE5AF6">
              <w:rPr>
                <w:rFonts w:ascii="Arial" w:hAnsi="Arial" w:cs="Arial"/>
              </w:rPr>
              <w:t>Zaprimanjem repariranog sklopa evidentiramo mogućnost isporuke adekvatnog sklopa dobavljaču te u tom slučaju očekujemo odobrenje od dobavljača za iznos kaucije.</w:t>
            </w:r>
          </w:p>
          <w:p w14:paraId="7E3E6D9F" w14:textId="77777777" w:rsidR="002C1056" w:rsidRPr="00FE5AF6" w:rsidRDefault="002C1056" w:rsidP="00140E04">
            <w:pPr>
              <w:pStyle w:val="Tekst2"/>
              <w:ind w:left="17"/>
              <w:rPr>
                <w:rFonts w:ascii="Arial" w:hAnsi="Arial" w:cs="Arial"/>
              </w:rPr>
            </w:pPr>
            <w:r w:rsidRPr="00FE5AF6">
              <w:rPr>
                <w:rFonts w:ascii="Arial" w:hAnsi="Arial" w:cs="Arial"/>
              </w:rPr>
              <w:t>Na isti način, prilikom fakturiranja repariranog sklopa kupcu, osim cijene fakturiramo i kauciju. Prilikom isporuke, evidentiramo mogućnost da nam kupac dostavi adekvatan neispravan sklop te da ga u iznosu kaucije odobrimo.</w:t>
            </w:r>
          </w:p>
          <w:p w14:paraId="3C006625" w14:textId="77777777" w:rsidR="002C1056" w:rsidRPr="00FE5AF6" w:rsidRDefault="002C1056" w:rsidP="00140E04">
            <w:pPr>
              <w:pStyle w:val="Tekst2"/>
              <w:ind w:left="17"/>
              <w:rPr>
                <w:rFonts w:ascii="Arial" w:hAnsi="Arial" w:cs="Arial"/>
              </w:rPr>
            </w:pPr>
            <w:r w:rsidRPr="00FE5AF6">
              <w:rPr>
                <w:rFonts w:ascii="Arial" w:hAnsi="Arial" w:cs="Arial"/>
              </w:rPr>
              <w:t>U svakom trenutku moramo imati informaciju od kojih kupaca očekujemo koje neispravne sklopove. Isto tako u svakom trenutku moramo znati koje neispravne sklopove možemo isporučiti kojem dobavljaču.</w:t>
            </w:r>
          </w:p>
          <w:p w14:paraId="765B7D2B" w14:textId="77777777" w:rsidR="002C1056" w:rsidRPr="00FE5AF6" w:rsidRDefault="002C1056" w:rsidP="00140E04">
            <w:pPr>
              <w:rPr>
                <w:rFonts w:ascii="Arial" w:hAnsi="Arial" w:cs="Arial"/>
                <w:color w:val="000000"/>
                <w:sz w:val="20"/>
                <w:szCs w:val="20"/>
              </w:rPr>
            </w:pPr>
            <w:r w:rsidRPr="00FE5AF6">
              <w:rPr>
                <w:rFonts w:ascii="Arial" w:hAnsi="Arial" w:cs="Arial"/>
                <w:color w:val="000000"/>
                <w:sz w:val="20"/>
                <w:szCs w:val="20"/>
              </w:rPr>
              <w:t xml:space="preserve">Isporuka repariranog sklopa mora automatski generirati povezanu stavku narudžbe neispravnog sklopa (neispravni sklop je sklop čiji povrat očekujemo od kupca, te mu vršimo povrat kaucije). Također zaprimanje repariranog sklopa </w:t>
            </w:r>
            <w:r w:rsidRPr="00FE5AF6">
              <w:rPr>
                <w:rFonts w:ascii="Arial" w:hAnsi="Arial" w:cs="Arial"/>
                <w:color w:val="000000"/>
                <w:sz w:val="20"/>
                <w:szCs w:val="20"/>
              </w:rPr>
              <w:lastRenderedPageBreak/>
              <w:t>treba automatski generirati povezanu stavku rezervacijskog dokumenta. Time u svakom času znamo koje neispravne sklopove su nam kupci dužni isporučiti te koje neispravne sklopove možemo isporučiti dobavljaču.</w:t>
            </w:r>
          </w:p>
          <w:p w14:paraId="2EDDD1C2" w14:textId="77777777" w:rsidR="002C1056" w:rsidRPr="00FE5AF6" w:rsidRDefault="002C1056" w:rsidP="00140E04">
            <w:pPr>
              <w:rPr>
                <w:rFonts w:ascii="Arial" w:hAnsi="Arial" w:cs="Arial"/>
                <w:color w:val="000000"/>
                <w:sz w:val="20"/>
                <w:szCs w:val="20"/>
              </w:rPr>
            </w:pPr>
            <w:r w:rsidRPr="00FE5AF6">
              <w:rPr>
                <w:rFonts w:ascii="Arial" w:hAnsi="Arial" w:cs="Arial"/>
                <w:color w:val="000000"/>
                <w:sz w:val="20"/>
                <w:szCs w:val="20"/>
              </w:rPr>
              <w:t>U procesu prodaje neispravni sklop je moguće zaprimiti prije isporuke repariranog sklopa ili obrnuto.</w:t>
            </w:r>
          </w:p>
          <w:p w14:paraId="0EC4D220" w14:textId="77777777" w:rsidR="002C1056" w:rsidRPr="00FE5AF6" w:rsidRDefault="002C1056" w:rsidP="00140E04">
            <w:pPr>
              <w:rPr>
                <w:rFonts w:ascii="Arial" w:hAnsi="Arial" w:cs="Arial"/>
                <w:color w:val="000000"/>
                <w:sz w:val="20"/>
                <w:szCs w:val="20"/>
              </w:rPr>
            </w:pPr>
            <w:r w:rsidRPr="00FE5AF6">
              <w:rPr>
                <w:rFonts w:ascii="Arial" w:hAnsi="Arial" w:cs="Arial"/>
                <w:color w:val="000000"/>
                <w:sz w:val="20"/>
                <w:szCs w:val="20"/>
              </w:rPr>
              <w:t>Kaucija u računovodstvenoj evidenciji treba biti evidentirana posebno odvojeno od ostalih uobičajenih vrijednosti.</w:t>
            </w:r>
          </w:p>
          <w:p w14:paraId="2FBDD684" w14:textId="77777777" w:rsidR="002C1056" w:rsidRPr="00FE5AF6" w:rsidRDefault="002C1056" w:rsidP="00140E04">
            <w:pPr>
              <w:pStyle w:val="Default"/>
              <w:rPr>
                <w:rFonts w:eastAsia="Times New Roman"/>
                <w:sz w:val="20"/>
                <w:szCs w:val="20"/>
                <w:lang w:val="hr-HR" w:eastAsia="hr-HR"/>
              </w:rPr>
            </w:pPr>
            <w:r w:rsidRPr="00FE5AF6">
              <w:rPr>
                <w:rFonts w:eastAsia="Times New Roman"/>
                <w:sz w:val="20"/>
                <w:szCs w:val="20"/>
                <w:lang w:val="hr-HR" w:eastAsia="hr-HR"/>
              </w:rPr>
              <w:t>Reparirani i neispravni sklopovi imaju različite kataloške brojeve, ali su međusobno povezani da točno znamo koji artikl neispranvnog sklopa pripada kojem artiklu repariranog sklopa.</w:t>
            </w:r>
          </w:p>
          <w:p w14:paraId="20DB44F8" w14:textId="77777777" w:rsidR="002C1056" w:rsidRPr="00FE5AF6" w:rsidRDefault="002C1056" w:rsidP="00140E04">
            <w:pPr>
              <w:rPr>
                <w:rFonts w:ascii="Arial" w:hAnsi="Arial" w:cs="Arial"/>
                <w:sz w:val="20"/>
                <w:szCs w:val="20"/>
              </w:rPr>
            </w:pPr>
            <w:r w:rsidRPr="00FE5AF6">
              <w:rPr>
                <w:rFonts w:ascii="Arial" w:hAnsi="Arial" w:cs="Arial"/>
                <w:sz w:val="20"/>
                <w:szCs w:val="20"/>
              </w:rPr>
              <w:t>Za reparirane sklopove i za neispravne sklopove vode se jedinstveni serijski brojevi. Tj. Svaki Reparirani i svaki neispravni sklop unutar jednog kataloškog broja ima jedinstveni serijski broj. Serijski brojevi vidljivi su na svim robnim dokumentima. Mora postojati mogućnost praćenja pojedinog sklopa kroz sve robne dokumente putem serijskog broja.</w:t>
            </w:r>
          </w:p>
          <w:p w14:paraId="16F1AEB8" w14:textId="77777777" w:rsidR="002C1056" w:rsidRPr="00FE5AF6" w:rsidRDefault="002C1056" w:rsidP="00140E04">
            <w:pPr>
              <w:rPr>
                <w:rFonts w:ascii="Arial" w:hAnsi="Arial" w:cs="Arial"/>
                <w:sz w:val="20"/>
                <w:szCs w:val="20"/>
              </w:rPr>
            </w:pPr>
            <w:r w:rsidRPr="00FE5AF6">
              <w:rPr>
                <w:rFonts w:ascii="Arial" w:hAnsi="Arial" w:cs="Arial"/>
                <w:sz w:val="20"/>
                <w:szCs w:val="20"/>
              </w:rPr>
              <w:t>Različiti dobavljači imaju za isti sklop različite kaucije. Vrijednosti kaucije za pojedine sklopove nalaze se u cjeniku specifičnog dobavljača.</w:t>
            </w:r>
          </w:p>
          <w:p w14:paraId="50C88D67" w14:textId="77777777" w:rsidR="002C1056" w:rsidRPr="00FE5AF6" w:rsidRDefault="002C1056" w:rsidP="00140E04">
            <w:pPr>
              <w:rPr>
                <w:rFonts w:ascii="Arial" w:hAnsi="Arial" w:cs="Arial"/>
                <w:sz w:val="20"/>
                <w:szCs w:val="20"/>
              </w:rPr>
            </w:pPr>
            <w:r w:rsidRPr="00FE5AF6">
              <w:rPr>
                <w:rFonts w:ascii="Arial" w:hAnsi="Arial" w:cs="Arial"/>
                <w:sz w:val="20"/>
                <w:szCs w:val="20"/>
              </w:rPr>
              <w:t>Iznos kaucije na nabavnom dokumentu repariranog sklopa mora biti jednak vrijednosti kaucije neispravnog sklopa vezanog dokumenta u trenutku isporuke dobavljaču.</w:t>
            </w:r>
          </w:p>
          <w:p w14:paraId="38E589FA" w14:textId="77777777" w:rsidR="002C1056" w:rsidRPr="00FE5AF6" w:rsidRDefault="002C1056" w:rsidP="00140E04">
            <w:pPr>
              <w:rPr>
                <w:rFonts w:ascii="Arial" w:hAnsi="Arial" w:cs="Arial"/>
                <w:sz w:val="20"/>
                <w:szCs w:val="20"/>
              </w:rPr>
            </w:pPr>
            <w:r w:rsidRPr="00FE5AF6">
              <w:rPr>
                <w:rFonts w:ascii="Arial" w:hAnsi="Arial" w:cs="Arial"/>
                <w:sz w:val="20"/>
                <w:szCs w:val="20"/>
              </w:rPr>
              <w:t>Iznos kaucije na prijemnom dokumentu neispravnog sklopa mora biti identičan kauciji vezanog prodajnog dokumenta.</w:t>
            </w:r>
          </w:p>
          <w:p w14:paraId="58EB0254" w14:textId="433751C3" w:rsidR="002C1056" w:rsidRPr="00FE5AF6" w:rsidRDefault="00546DD4" w:rsidP="00140E04">
            <w:pPr>
              <w:pStyle w:val="Default"/>
              <w:rPr>
                <w:rFonts w:eastAsia="MS Minngs"/>
                <w:sz w:val="20"/>
                <w:szCs w:val="20"/>
                <w:lang w:val="hr-HR"/>
              </w:rPr>
            </w:pPr>
            <w:proofErr w:type="spellStart"/>
            <w:r w:rsidRPr="00FE5AF6">
              <w:rPr>
                <w:sz w:val="20"/>
                <w:szCs w:val="20"/>
              </w:rPr>
              <w:t>Spomenute</w:t>
            </w:r>
            <w:proofErr w:type="spellEnd"/>
            <w:r w:rsidRPr="00FE5AF6">
              <w:rPr>
                <w:sz w:val="20"/>
                <w:szCs w:val="20"/>
              </w:rPr>
              <w:t xml:space="preserve"> </w:t>
            </w:r>
            <w:proofErr w:type="spellStart"/>
            <w:r w:rsidRPr="00FE5AF6">
              <w:rPr>
                <w:sz w:val="20"/>
                <w:szCs w:val="20"/>
              </w:rPr>
              <w:t>aktivnosti</w:t>
            </w:r>
            <w:proofErr w:type="spellEnd"/>
            <w:r w:rsidRPr="00FE5AF6">
              <w:rPr>
                <w:sz w:val="20"/>
                <w:szCs w:val="20"/>
              </w:rPr>
              <w:t xml:space="preserve"> </w:t>
            </w:r>
            <w:proofErr w:type="spellStart"/>
            <w:r w:rsidRPr="00FE5AF6">
              <w:rPr>
                <w:sz w:val="20"/>
                <w:szCs w:val="20"/>
              </w:rPr>
              <w:t>sustav</w:t>
            </w:r>
            <w:proofErr w:type="spellEnd"/>
            <w:r w:rsidRPr="00FE5AF6">
              <w:rPr>
                <w:sz w:val="20"/>
                <w:szCs w:val="20"/>
              </w:rPr>
              <w:t xml:space="preserve"> </w:t>
            </w:r>
            <w:proofErr w:type="spellStart"/>
            <w:r w:rsidRPr="00FE5AF6">
              <w:rPr>
                <w:sz w:val="20"/>
                <w:szCs w:val="20"/>
              </w:rPr>
              <w:t>mora</w:t>
            </w:r>
            <w:proofErr w:type="spellEnd"/>
            <w:r w:rsidRPr="00FE5AF6">
              <w:rPr>
                <w:sz w:val="20"/>
                <w:szCs w:val="20"/>
              </w:rPr>
              <w:t xml:space="preserve"> </w:t>
            </w:r>
            <w:proofErr w:type="spellStart"/>
            <w:r w:rsidRPr="00FE5AF6">
              <w:rPr>
                <w:sz w:val="20"/>
                <w:szCs w:val="20"/>
              </w:rPr>
              <w:t>obavljati</w:t>
            </w:r>
            <w:proofErr w:type="spellEnd"/>
            <w:r w:rsidRPr="00FE5AF6">
              <w:rPr>
                <w:sz w:val="20"/>
                <w:szCs w:val="20"/>
              </w:rPr>
              <w:t xml:space="preserve"> </w:t>
            </w:r>
            <w:proofErr w:type="spellStart"/>
            <w:r w:rsidRPr="00FE5AF6">
              <w:rPr>
                <w:sz w:val="20"/>
                <w:szCs w:val="20"/>
              </w:rPr>
              <w:t>automatski</w:t>
            </w:r>
            <w:proofErr w:type="spellEnd"/>
            <w:r w:rsidRPr="00FE5AF6">
              <w:rPr>
                <w:sz w:val="20"/>
                <w:szCs w:val="20"/>
              </w:rPr>
              <w:t xml:space="preserve"> u </w:t>
            </w:r>
            <w:proofErr w:type="spellStart"/>
            <w:r w:rsidRPr="00FE5AF6">
              <w:rPr>
                <w:sz w:val="20"/>
                <w:szCs w:val="20"/>
              </w:rPr>
              <w:t>potpunosti</w:t>
            </w:r>
            <w:proofErr w:type="spellEnd"/>
            <w:r w:rsidRPr="00FE5AF6">
              <w:rPr>
                <w:sz w:val="20"/>
                <w:szCs w:val="20"/>
              </w:rPr>
              <w:t xml:space="preserve"> </w:t>
            </w:r>
            <w:proofErr w:type="spellStart"/>
            <w:r w:rsidRPr="00FE5AF6">
              <w:rPr>
                <w:sz w:val="20"/>
                <w:szCs w:val="20"/>
              </w:rPr>
              <w:t>bez</w:t>
            </w:r>
            <w:proofErr w:type="spellEnd"/>
            <w:r w:rsidRPr="00FE5AF6">
              <w:rPr>
                <w:sz w:val="20"/>
                <w:szCs w:val="20"/>
              </w:rPr>
              <w:t xml:space="preserve"> </w:t>
            </w:r>
            <w:proofErr w:type="spellStart"/>
            <w:r w:rsidRPr="00FE5AF6">
              <w:rPr>
                <w:sz w:val="20"/>
                <w:szCs w:val="20"/>
              </w:rPr>
              <w:t>intervencije</w:t>
            </w:r>
            <w:proofErr w:type="spellEnd"/>
            <w:r w:rsidRPr="00FE5AF6">
              <w:rPr>
                <w:sz w:val="20"/>
                <w:szCs w:val="20"/>
              </w:rPr>
              <w:t xml:space="preserve"> </w:t>
            </w:r>
            <w:proofErr w:type="spellStart"/>
            <w:r w:rsidRPr="00FE5AF6">
              <w:rPr>
                <w:sz w:val="20"/>
                <w:szCs w:val="20"/>
              </w:rPr>
              <w:t>korisnika</w:t>
            </w:r>
            <w:proofErr w:type="spellEnd"/>
            <w:r w:rsidRPr="00FE5AF6">
              <w:rPr>
                <w:sz w:val="20"/>
                <w:szCs w:val="20"/>
              </w:rPr>
              <w:t xml:space="preserve"> </w:t>
            </w:r>
            <w:proofErr w:type="spellStart"/>
            <w:r w:rsidRPr="00FE5AF6">
              <w:rPr>
                <w:sz w:val="20"/>
                <w:szCs w:val="20"/>
              </w:rPr>
              <w:t>sustava</w:t>
            </w:r>
            <w:proofErr w:type="spellEnd"/>
            <w:r w:rsidRPr="00FE5AF6">
              <w:rPr>
                <w:sz w:val="20"/>
                <w:szCs w:val="20"/>
              </w:rPr>
              <w:t xml:space="preserve"> u </w:t>
            </w:r>
            <w:proofErr w:type="spellStart"/>
            <w:r w:rsidRPr="00FE5AF6">
              <w:rPr>
                <w:sz w:val="20"/>
                <w:szCs w:val="20"/>
              </w:rPr>
              <w:t>slučaju</w:t>
            </w:r>
            <w:proofErr w:type="spellEnd"/>
            <w:r w:rsidRPr="00FE5AF6">
              <w:rPr>
                <w:sz w:val="20"/>
                <w:szCs w:val="20"/>
              </w:rPr>
              <w:t xml:space="preserve"> </w:t>
            </w:r>
            <w:proofErr w:type="spellStart"/>
            <w:r w:rsidRPr="00FE5AF6">
              <w:rPr>
                <w:sz w:val="20"/>
                <w:szCs w:val="20"/>
              </w:rPr>
              <w:lastRenderedPageBreak/>
              <w:t>povezivanja</w:t>
            </w:r>
            <w:proofErr w:type="spellEnd"/>
            <w:r w:rsidRPr="00FE5AF6">
              <w:rPr>
                <w:sz w:val="20"/>
                <w:szCs w:val="20"/>
              </w:rPr>
              <w:t xml:space="preserve"> </w:t>
            </w:r>
            <w:proofErr w:type="spellStart"/>
            <w:r w:rsidRPr="00FE5AF6">
              <w:rPr>
                <w:sz w:val="20"/>
                <w:szCs w:val="20"/>
              </w:rPr>
              <w:t>rezervacijskih</w:t>
            </w:r>
            <w:proofErr w:type="spellEnd"/>
            <w:r w:rsidRPr="00FE5AF6">
              <w:rPr>
                <w:sz w:val="20"/>
                <w:szCs w:val="20"/>
              </w:rPr>
              <w:t xml:space="preserve"> </w:t>
            </w:r>
            <w:proofErr w:type="spellStart"/>
            <w:r w:rsidRPr="00FE5AF6">
              <w:rPr>
                <w:sz w:val="20"/>
                <w:szCs w:val="20"/>
              </w:rPr>
              <w:t>stavaka</w:t>
            </w:r>
            <w:proofErr w:type="spellEnd"/>
            <w:r w:rsidRPr="00FE5AF6">
              <w:rPr>
                <w:sz w:val="20"/>
                <w:szCs w:val="20"/>
              </w:rPr>
              <w:t xml:space="preserve"> </w:t>
            </w:r>
            <w:proofErr w:type="spellStart"/>
            <w:r w:rsidRPr="00FE5AF6">
              <w:rPr>
                <w:sz w:val="20"/>
                <w:szCs w:val="20"/>
              </w:rPr>
              <w:t>prema</w:t>
            </w:r>
            <w:proofErr w:type="spellEnd"/>
            <w:r w:rsidRPr="00FE5AF6">
              <w:rPr>
                <w:sz w:val="20"/>
                <w:szCs w:val="20"/>
              </w:rPr>
              <w:t xml:space="preserve"> </w:t>
            </w:r>
            <w:proofErr w:type="spellStart"/>
            <w:r w:rsidRPr="00FE5AF6">
              <w:rPr>
                <w:sz w:val="20"/>
                <w:szCs w:val="20"/>
              </w:rPr>
              <w:t>kupcima</w:t>
            </w:r>
            <w:proofErr w:type="spellEnd"/>
            <w:r w:rsidRPr="00FE5AF6">
              <w:rPr>
                <w:sz w:val="20"/>
                <w:szCs w:val="20"/>
              </w:rPr>
              <w:t xml:space="preserve"> </w:t>
            </w:r>
            <w:proofErr w:type="spellStart"/>
            <w:r w:rsidRPr="00FE5AF6">
              <w:rPr>
                <w:sz w:val="20"/>
                <w:szCs w:val="20"/>
              </w:rPr>
              <w:t>ili</w:t>
            </w:r>
            <w:proofErr w:type="spellEnd"/>
            <w:r w:rsidRPr="00FE5AF6">
              <w:rPr>
                <w:sz w:val="20"/>
                <w:szCs w:val="20"/>
              </w:rPr>
              <w:t xml:space="preserve"> </w:t>
            </w:r>
            <w:proofErr w:type="spellStart"/>
            <w:r w:rsidRPr="00FE5AF6">
              <w:rPr>
                <w:sz w:val="20"/>
                <w:szCs w:val="20"/>
              </w:rPr>
              <w:t>dobavljačima</w:t>
            </w:r>
            <w:proofErr w:type="spellEnd"/>
            <w:r w:rsidRPr="00FE5AF6">
              <w:rPr>
                <w:sz w:val="20"/>
                <w:szCs w:val="20"/>
              </w:rPr>
              <w:t xml:space="preserve">. </w:t>
            </w:r>
            <w:proofErr w:type="spellStart"/>
            <w:r w:rsidRPr="00FE5AF6">
              <w:rPr>
                <w:sz w:val="20"/>
                <w:szCs w:val="20"/>
              </w:rPr>
              <w:t>Korisniku</w:t>
            </w:r>
            <w:proofErr w:type="spellEnd"/>
            <w:r w:rsidRPr="00FE5AF6">
              <w:rPr>
                <w:sz w:val="20"/>
                <w:szCs w:val="20"/>
              </w:rPr>
              <w:t xml:space="preserve"> </w:t>
            </w:r>
            <w:proofErr w:type="spellStart"/>
            <w:r w:rsidRPr="00FE5AF6">
              <w:rPr>
                <w:sz w:val="20"/>
                <w:szCs w:val="20"/>
              </w:rPr>
              <w:t>sustava</w:t>
            </w:r>
            <w:proofErr w:type="spellEnd"/>
            <w:r w:rsidRPr="00FE5AF6">
              <w:rPr>
                <w:sz w:val="20"/>
                <w:szCs w:val="20"/>
              </w:rPr>
              <w:t xml:space="preserve"> </w:t>
            </w:r>
            <w:proofErr w:type="spellStart"/>
            <w:r w:rsidRPr="00FE5AF6">
              <w:rPr>
                <w:sz w:val="20"/>
                <w:szCs w:val="20"/>
              </w:rPr>
              <w:t>mora</w:t>
            </w:r>
            <w:proofErr w:type="spellEnd"/>
            <w:r w:rsidRPr="00FE5AF6">
              <w:rPr>
                <w:sz w:val="20"/>
                <w:szCs w:val="20"/>
              </w:rPr>
              <w:t xml:space="preserve"> </w:t>
            </w:r>
            <w:proofErr w:type="spellStart"/>
            <w:r w:rsidRPr="00FE5AF6">
              <w:rPr>
                <w:sz w:val="20"/>
                <w:szCs w:val="20"/>
              </w:rPr>
              <w:t>biti</w:t>
            </w:r>
            <w:proofErr w:type="spellEnd"/>
            <w:r w:rsidRPr="00FE5AF6">
              <w:rPr>
                <w:sz w:val="20"/>
                <w:szCs w:val="20"/>
              </w:rPr>
              <w:t xml:space="preserve"> </w:t>
            </w:r>
            <w:proofErr w:type="spellStart"/>
            <w:r w:rsidRPr="00FE5AF6">
              <w:rPr>
                <w:sz w:val="20"/>
                <w:szCs w:val="20"/>
              </w:rPr>
              <w:t>omogućen</w:t>
            </w:r>
            <w:proofErr w:type="spellEnd"/>
            <w:r w:rsidRPr="00FE5AF6">
              <w:rPr>
                <w:sz w:val="20"/>
                <w:szCs w:val="20"/>
              </w:rPr>
              <w:t xml:space="preserve"> </w:t>
            </w:r>
            <w:proofErr w:type="spellStart"/>
            <w:r w:rsidRPr="00FE5AF6">
              <w:rPr>
                <w:sz w:val="20"/>
                <w:szCs w:val="20"/>
              </w:rPr>
              <w:t>pregled</w:t>
            </w:r>
            <w:proofErr w:type="spellEnd"/>
            <w:r w:rsidRPr="00FE5AF6">
              <w:rPr>
                <w:sz w:val="20"/>
                <w:szCs w:val="20"/>
              </w:rPr>
              <w:t xml:space="preserve"> i </w:t>
            </w:r>
            <w:proofErr w:type="spellStart"/>
            <w:r w:rsidRPr="00FE5AF6">
              <w:rPr>
                <w:sz w:val="20"/>
                <w:szCs w:val="20"/>
              </w:rPr>
              <w:t>analize</w:t>
            </w:r>
            <w:proofErr w:type="spellEnd"/>
            <w:r w:rsidRPr="00FE5AF6">
              <w:rPr>
                <w:sz w:val="20"/>
                <w:szCs w:val="20"/>
              </w:rPr>
              <w:t xml:space="preserve"> </w:t>
            </w:r>
            <w:proofErr w:type="spellStart"/>
            <w:r w:rsidRPr="00FE5AF6">
              <w:rPr>
                <w:sz w:val="20"/>
                <w:szCs w:val="20"/>
              </w:rPr>
              <w:t>automatski</w:t>
            </w:r>
            <w:proofErr w:type="spellEnd"/>
            <w:r w:rsidRPr="00FE5AF6">
              <w:rPr>
                <w:sz w:val="20"/>
                <w:szCs w:val="20"/>
              </w:rPr>
              <w:t xml:space="preserve"> </w:t>
            </w:r>
            <w:proofErr w:type="spellStart"/>
            <w:r w:rsidRPr="00FE5AF6">
              <w:rPr>
                <w:sz w:val="20"/>
                <w:szCs w:val="20"/>
              </w:rPr>
              <w:t>povezanih</w:t>
            </w:r>
            <w:proofErr w:type="spellEnd"/>
            <w:r w:rsidRPr="00FE5AF6">
              <w:rPr>
                <w:sz w:val="20"/>
                <w:szCs w:val="20"/>
              </w:rPr>
              <w:t xml:space="preserve"> </w:t>
            </w:r>
            <w:proofErr w:type="spellStart"/>
            <w:r w:rsidRPr="00FE5AF6">
              <w:rPr>
                <w:sz w:val="20"/>
                <w:szCs w:val="20"/>
              </w:rPr>
              <w:t>podataka</w:t>
            </w:r>
            <w:proofErr w:type="spellEnd"/>
            <w:r w:rsidRPr="00FE5AF6">
              <w:rPr>
                <w:sz w:val="20"/>
                <w:szCs w:val="20"/>
              </w:rPr>
              <w:t>/</w:t>
            </w:r>
            <w:proofErr w:type="spellStart"/>
            <w:r w:rsidRPr="00FE5AF6">
              <w:rPr>
                <w:sz w:val="20"/>
                <w:szCs w:val="20"/>
              </w:rPr>
              <w:t>stavaka</w:t>
            </w:r>
            <w:proofErr w:type="spellEnd"/>
            <w:r w:rsidRPr="00FE5AF6">
              <w:rPr>
                <w:sz w:val="20"/>
                <w:szCs w:val="20"/>
              </w:rPr>
              <w:t>.</w:t>
            </w:r>
          </w:p>
        </w:tc>
        <w:tc>
          <w:tcPr>
            <w:tcW w:w="4631" w:type="dxa"/>
            <w:shd w:val="clear" w:color="auto" w:fill="auto"/>
            <w:noWrap/>
          </w:tcPr>
          <w:p w14:paraId="4AC5276F" w14:textId="4159B4B0" w:rsidR="002C1056" w:rsidRPr="00FE5AF6" w:rsidRDefault="002C1056" w:rsidP="00140E04">
            <w:pPr>
              <w:spacing w:after="0" w:line="240" w:lineRule="auto"/>
              <w:rPr>
                <w:rFonts w:ascii="Arial" w:eastAsia="Times New Roman" w:hAnsi="Arial" w:cs="Arial"/>
                <w:color w:val="000000"/>
                <w:sz w:val="20"/>
                <w:szCs w:val="20"/>
                <w:lang w:eastAsia="hr-HR"/>
              </w:rPr>
            </w:pPr>
          </w:p>
        </w:tc>
        <w:tc>
          <w:tcPr>
            <w:tcW w:w="2835" w:type="dxa"/>
            <w:shd w:val="clear" w:color="auto" w:fill="auto"/>
            <w:noWrap/>
          </w:tcPr>
          <w:p w14:paraId="08869BC7" w14:textId="77777777" w:rsidR="002C1056" w:rsidRPr="00FE5AF6" w:rsidRDefault="002C1056" w:rsidP="00140E04">
            <w:pPr>
              <w:spacing w:after="0" w:line="240" w:lineRule="auto"/>
              <w:rPr>
                <w:rFonts w:ascii="Arial" w:eastAsia="Times New Roman" w:hAnsi="Arial" w:cs="Arial"/>
                <w:sz w:val="20"/>
                <w:szCs w:val="20"/>
                <w:lang w:eastAsia="hr-HR"/>
              </w:rPr>
            </w:pPr>
          </w:p>
        </w:tc>
      </w:tr>
      <w:tr w:rsidR="002C1056" w:rsidRPr="00FE5AF6" w14:paraId="7DB5B099" w14:textId="77777777" w:rsidTr="00140E04">
        <w:trPr>
          <w:trHeight w:val="300"/>
        </w:trPr>
        <w:tc>
          <w:tcPr>
            <w:tcW w:w="14157" w:type="dxa"/>
            <w:gridSpan w:val="4"/>
            <w:shd w:val="clear" w:color="auto" w:fill="F2F2F2" w:themeFill="background1" w:themeFillShade="F2"/>
            <w:noWrap/>
          </w:tcPr>
          <w:p w14:paraId="017EEF79" w14:textId="77777777" w:rsidR="002C1056" w:rsidRPr="00FE5AF6" w:rsidRDefault="002C1056" w:rsidP="00140E04">
            <w:pPr>
              <w:pStyle w:val="ListParagraph"/>
              <w:numPr>
                <w:ilvl w:val="2"/>
                <w:numId w:val="2"/>
              </w:numPr>
              <w:spacing w:after="0" w:line="240" w:lineRule="auto"/>
              <w:rPr>
                <w:rFonts w:ascii="Arial" w:hAnsi="Arial" w:cs="Arial"/>
                <w:b/>
                <w:sz w:val="20"/>
                <w:szCs w:val="20"/>
              </w:rPr>
            </w:pPr>
            <w:r w:rsidRPr="00FE5AF6">
              <w:rPr>
                <w:rFonts w:ascii="Arial" w:hAnsi="Arial" w:cs="Arial"/>
                <w:b/>
                <w:sz w:val="20"/>
                <w:szCs w:val="20"/>
              </w:rPr>
              <w:lastRenderedPageBreak/>
              <w:t xml:space="preserve"> Proizvodnja</w:t>
            </w:r>
          </w:p>
        </w:tc>
      </w:tr>
      <w:tr w:rsidR="002C1056" w:rsidRPr="00FE5AF6" w14:paraId="39A328EB" w14:textId="77777777" w:rsidTr="00140E04">
        <w:trPr>
          <w:trHeight w:val="300"/>
        </w:trPr>
        <w:tc>
          <w:tcPr>
            <w:tcW w:w="1203" w:type="dxa"/>
            <w:shd w:val="clear" w:color="auto" w:fill="auto"/>
            <w:noWrap/>
          </w:tcPr>
          <w:p w14:paraId="3E44CDE7"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1.2.5.1.</w:t>
            </w:r>
          </w:p>
          <w:p w14:paraId="709BE0B8"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p>
        </w:tc>
        <w:tc>
          <w:tcPr>
            <w:tcW w:w="5488" w:type="dxa"/>
            <w:shd w:val="clear" w:color="auto" w:fill="auto"/>
            <w:noWrap/>
          </w:tcPr>
          <w:p w14:paraId="2708EFD3" w14:textId="77777777" w:rsidR="002C1056" w:rsidRPr="00FE5AF6" w:rsidRDefault="002C1056" w:rsidP="00140E04">
            <w:pPr>
              <w:pStyle w:val="Default"/>
              <w:rPr>
                <w:rFonts w:eastAsia="MS Minngs"/>
                <w:sz w:val="20"/>
                <w:szCs w:val="20"/>
                <w:lang w:val="hr-HR"/>
              </w:rPr>
            </w:pPr>
            <w:r w:rsidRPr="00FE5AF6">
              <w:rPr>
                <w:rFonts w:eastAsia="MS Minngs"/>
                <w:sz w:val="20"/>
                <w:szCs w:val="20"/>
                <w:lang w:val="hr-HR"/>
              </w:rPr>
              <w:t>Sustav mora omogućiti povezivanje na jednom ekranu:</w:t>
            </w:r>
          </w:p>
          <w:p w14:paraId="1CE54A98" w14:textId="77777777" w:rsidR="002C1056" w:rsidRPr="00FE5AF6" w:rsidRDefault="002C1056" w:rsidP="00140E04">
            <w:pPr>
              <w:pStyle w:val="Default"/>
              <w:numPr>
                <w:ilvl w:val="0"/>
                <w:numId w:val="7"/>
              </w:numPr>
              <w:rPr>
                <w:rFonts w:eastAsia="MS Minngs"/>
                <w:sz w:val="20"/>
                <w:szCs w:val="20"/>
                <w:lang w:val="hr-HR"/>
              </w:rPr>
            </w:pPr>
            <w:r w:rsidRPr="00FE5AF6">
              <w:rPr>
                <w:rFonts w:eastAsia="MS Minngs"/>
                <w:sz w:val="20"/>
                <w:szCs w:val="20"/>
                <w:lang w:val="hr-HR"/>
              </w:rPr>
              <w:t xml:space="preserve">Analitičke planove proizvodnje </w:t>
            </w:r>
          </w:p>
          <w:p w14:paraId="236B7400" w14:textId="77777777" w:rsidR="002C1056" w:rsidRPr="00FE5AF6" w:rsidRDefault="002C1056" w:rsidP="00140E04">
            <w:pPr>
              <w:pStyle w:val="Default"/>
              <w:numPr>
                <w:ilvl w:val="0"/>
                <w:numId w:val="7"/>
              </w:numPr>
              <w:rPr>
                <w:rFonts w:eastAsia="MS Minngs"/>
                <w:sz w:val="20"/>
                <w:szCs w:val="20"/>
                <w:lang w:val="hr-HR"/>
              </w:rPr>
            </w:pPr>
            <w:r w:rsidRPr="00FE5AF6">
              <w:rPr>
                <w:rFonts w:eastAsia="MS Minngs"/>
                <w:sz w:val="20"/>
                <w:szCs w:val="20"/>
                <w:lang w:val="hr-HR"/>
              </w:rPr>
              <w:t>Kreiranje Plana iz narudžbenice kupca</w:t>
            </w:r>
          </w:p>
          <w:p w14:paraId="6C4DE21D" w14:textId="77777777" w:rsidR="002C1056" w:rsidRPr="00FE5AF6" w:rsidRDefault="002C1056" w:rsidP="00140E04">
            <w:pPr>
              <w:pStyle w:val="Default"/>
              <w:numPr>
                <w:ilvl w:val="0"/>
                <w:numId w:val="7"/>
              </w:numPr>
              <w:rPr>
                <w:rFonts w:eastAsia="MS Minngs"/>
                <w:sz w:val="20"/>
                <w:szCs w:val="20"/>
                <w:lang w:val="hr-HR"/>
              </w:rPr>
            </w:pPr>
            <w:r w:rsidRPr="00FE5AF6">
              <w:rPr>
                <w:rFonts w:eastAsia="MS Minngs"/>
                <w:sz w:val="20"/>
                <w:szCs w:val="20"/>
                <w:lang w:val="hr-HR"/>
              </w:rPr>
              <w:t>Prodaje</w:t>
            </w:r>
          </w:p>
          <w:p w14:paraId="02E862A2" w14:textId="77777777" w:rsidR="002C1056" w:rsidRPr="00FE5AF6" w:rsidRDefault="002C1056" w:rsidP="00140E04">
            <w:pPr>
              <w:pStyle w:val="Default"/>
              <w:numPr>
                <w:ilvl w:val="0"/>
                <w:numId w:val="7"/>
              </w:numPr>
              <w:rPr>
                <w:rFonts w:eastAsia="MS Minngs"/>
                <w:sz w:val="20"/>
                <w:szCs w:val="20"/>
                <w:lang w:val="hr-HR"/>
              </w:rPr>
            </w:pPr>
            <w:r w:rsidRPr="00FE5AF6">
              <w:rPr>
                <w:rFonts w:eastAsia="MS Minngs"/>
                <w:sz w:val="20"/>
                <w:szCs w:val="20"/>
                <w:lang w:val="hr-HR"/>
              </w:rPr>
              <w:t>Pregled zalihe</w:t>
            </w:r>
          </w:p>
          <w:p w14:paraId="281C8A24" w14:textId="77777777" w:rsidR="002C1056" w:rsidRPr="00FE5AF6" w:rsidRDefault="002C1056" w:rsidP="00140E04">
            <w:pPr>
              <w:pStyle w:val="Default"/>
              <w:numPr>
                <w:ilvl w:val="0"/>
                <w:numId w:val="7"/>
              </w:numPr>
              <w:rPr>
                <w:rFonts w:eastAsia="MS Minngs"/>
                <w:sz w:val="20"/>
                <w:szCs w:val="20"/>
                <w:lang w:val="hr-HR"/>
              </w:rPr>
            </w:pPr>
            <w:r w:rsidRPr="00FE5AF6">
              <w:rPr>
                <w:rFonts w:eastAsia="MS Minngs"/>
                <w:sz w:val="20"/>
                <w:szCs w:val="20"/>
                <w:lang w:val="hr-HR"/>
              </w:rPr>
              <w:t xml:space="preserve">Pregled stvarne prodaje </w:t>
            </w:r>
          </w:p>
          <w:p w14:paraId="69EC3DC7" w14:textId="77777777" w:rsidR="002C1056" w:rsidRPr="00FE5AF6" w:rsidRDefault="002C1056" w:rsidP="00140E04">
            <w:pPr>
              <w:pStyle w:val="Default"/>
              <w:numPr>
                <w:ilvl w:val="0"/>
                <w:numId w:val="7"/>
              </w:numPr>
              <w:rPr>
                <w:rFonts w:eastAsia="MS Minngs"/>
                <w:sz w:val="20"/>
                <w:szCs w:val="20"/>
                <w:lang w:val="hr-HR"/>
              </w:rPr>
            </w:pPr>
            <w:r w:rsidRPr="00FE5AF6">
              <w:rPr>
                <w:rFonts w:eastAsia="MS Minngs"/>
                <w:sz w:val="20"/>
                <w:szCs w:val="20"/>
                <w:lang w:val="hr-HR"/>
              </w:rPr>
              <w:t>Mogućnost direktne veze između prodaje i narudžbenica i proizvodnje</w:t>
            </w:r>
          </w:p>
          <w:p w14:paraId="270ADCB4" w14:textId="77777777" w:rsidR="002C1056" w:rsidRPr="00FE5AF6" w:rsidRDefault="002C1056" w:rsidP="00140E04">
            <w:pPr>
              <w:pStyle w:val="Default"/>
              <w:numPr>
                <w:ilvl w:val="0"/>
                <w:numId w:val="7"/>
              </w:numPr>
              <w:rPr>
                <w:rFonts w:eastAsia="MS Minngs"/>
                <w:sz w:val="20"/>
                <w:szCs w:val="20"/>
                <w:lang w:val="hr-HR"/>
              </w:rPr>
            </w:pPr>
            <w:r w:rsidRPr="00FE5AF6">
              <w:rPr>
                <w:rFonts w:eastAsia="MS Minngs"/>
                <w:sz w:val="20"/>
                <w:szCs w:val="20"/>
                <w:lang w:val="hr-HR"/>
              </w:rPr>
              <w:t>Izrada finog plana na temelju raspoloživosti svih resursa (stroj, alat i radnik) prema radnom kalendaru svakog pojedinog resursa</w:t>
            </w:r>
          </w:p>
          <w:p w14:paraId="66C19DF6" w14:textId="77777777" w:rsidR="002C1056" w:rsidRPr="00FE5AF6" w:rsidRDefault="002C1056" w:rsidP="00140E04">
            <w:pPr>
              <w:pStyle w:val="Default"/>
              <w:numPr>
                <w:ilvl w:val="0"/>
                <w:numId w:val="7"/>
              </w:numPr>
              <w:rPr>
                <w:rFonts w:eastAsia="MS Minngs"/>
                <w:sz w:val="20"/>
                <w:szCs w:val="20"/>
                <w:lang w:val="hr-HR"/>
              </w:rPr>
            </w:pPr>
            <w:r w:rsidRPr="00FE5AF6">
              <w:rPr>
                <w:rFonts w:eastAsia="MS Minngs"/>
                <w:sz w:val="20"/>
                <w:szCs w:val="20"/>
                <w:lang w:val="hr-HR"/>
              </w:rPr>
              <w:t>Mogućnost unosa kalendara za svaki resurs, automatski  izračun realnog kapaciteta po najmanjoj jedinici vremena (sat, minuta)</w:t>
            </w:r>
          </w:p>
          <w:p w14:paraId="2CD5C587" w14:textId="77777777" w:rsidR="002C1056" w:rsidRPr="00FE5AF6" w:rsidRDefault="002C1056" w:rsidP="00140E04">
            <w:pPr>
              <w:pStyle w:val="Default"/>
              <w:numPr>
                <w:ilvl w:val="0"/>
                <w:numId w:val="7"/>
              </w:numPr>
              <w:rPr>
                <w:rFonts w:eastAsia="MS Minngs"/>
                <w:sz w:val="20"/>
                <w:szCs w:val="20"/>
                <w:lang w:val="hr-HR"/>
              </w:rPr>
            </w:pPr>
            <w:r w:rsidRPr="00FE5AF6">
              <w:rPr>
                <w:rFonts w:eastAsia="MS Minngs"/>
                <w:sz w:val="20"/>
                <w:szCs w:val="20"/>
                <w:lang w:val="hr-HR"/>
              </w:rPr>
              <w:t>Zamjena resursa po zauzeću</w:t>
            </w:r>
          </w:p>
          <w:p w14:paraId="200799BF" w14:textId="77777777" w:rsidR="002C1056" w:rsidRPr="00FE5AF6" w:rsidRDefault="002C1056" w:rsidP="00140E04">
            <w:pPr>
              <w:pStyle w:val="Default"/>
              <w:numPr>
                <w:ilvl w:val="0"/>
                <w:numId w:val="7"/>
              </w:numPr>
              <w:rPr>
                <w:sz w:val="20"/>
                <w:szCs w:val="20"/>
                <w:lang w:val="hr-HR"/>
              </w:rPr>
            </w:pPr>
            <w:r w:rsidRPr="00FE5AF6">
              <w:rPr>
                <w:rFonts w:eastAsia="MS Minngs"/>
                <w:sz w:val="20"/>
                <w:szCs w:val="20"/>
                <w:lang w:val="hr-HR"/>
              </w:rPr>
              <w:t>Kontrolne procedure definirane na operaciji, na ulazu u skladište i na izlazu iz proizvodnje</w:t>
            </w:r>
          </w:p>
          <w:p w14:paraId="5EA1F5B9" w14:textId="77777777" w:rsidR="002C1056" w:rsidRPr="00FE5AF6" w:rsidRDefault="002C1056" w:rsidP="00140E04">
            <w:pPr>
              <w:pStyle w:val="ListParagraph"/>
              <w:numPr>
                <w:ilvl w:val="0"/>
                <w:numId w:val="7"/>
              </w:numPr>
              <w:spacing w:after="0" w:line="240" w:lineRule="auto"/>
              <w:rPr>
                <w:rFonts w:ascii="Arial" w:eastAsia="MS Minngs" w:hAnsi="Arial" w:cs="Arial"/>
                <w:sz w:val="20"/>
                <w:szCs w:val="20"/>
              </w:rPr>
            </w:pPr>
            <w:r w:rsidRPr="00FE5AF6">
              <w:rPr>
                <w:rFonts w:ascii="Arial" w:eastAsia="MS Minngs" w:hAnsi="Arial" w:cs="Arial"/>
                <w:sz w:val="20"/>
                <w:szCs w:val="20"/>
              </w:rPr>
              <w:t>Rad sa kaucijama (opisan u 1.2.4.2.)</w:t>
            </w:r>
          </w:p>
          <w:p w14:paraId="065CA309" w14:textId="77777777" w:rsidR="002C1056" w:rsidRPr="00FE5AF6" w:rsidRDefault="002C1056" w:rsidP="00140E04">
            <w:pPr>
              <w:pStyle w:val="ListParagraph"/>
              <w:numPr>
                <w:ilvl w:val="0"/>
                <w:numId w:val="7"/>
              </w:numPr>
              <w:spacing w:after="0" w:line="240" w:lineRule="auto"/>
              <w:rPr>
                <w:rFonts w:ascii="Arial" w:eastAsia="MS Minngs" w:hAnsi="Arial" w:cs="Arial"/>
                <w:sz w:val="20"/>
                <w:szCs w:val="20"/>
              </w:rPr>
            </w:pPr>
            <w:r w:rsidRPr="00FE5AF6">
              <w:rPr>
                <w:rFonts w:ascii="Arial" w:eastAsia="MS Minngs" w:hAnsi="Arial" w:cs="Arial"/>
                <w:sz w:val="20"/>
                <w:szCs w:val="20"/>
              </w:rPr>
              <w:t xml:space="preserve">Generiranje sastavnice (popis potrebnih dijelova) na radni nalog </w:t>
            </w:r>
          </w:p>
          <w:p w14:paraId="2AE7482B" w14:textId="77777777" w:rsidR="002C1056" w:rsidRPr="00FE5AF6" w:rsidRDefault="002C1056" w:rsidP="00140E04">
            <w:pPr>
              <w:pStyle w:val="ListParagraph"/>
              <w:numPr>
                <w:ilvl w:val="0"/>
                <w:numId w:val="7"/>
              </w:numPr>
              <w:spacing w:after="0" w:line="240" w:lineRule="auto"/>
              <w:rPr>
                <w:rFonts w:ascii="Arial" w:eastAsia="MS Minngs" w:hAnsi="Arial" w:cs="Arial"/>
                <w:sz w:val="20"/>
                <w:szCs w:val="20"/>
              </w:rPr>
            </w:pPr>
            <w:r w:rsidRPr="00FE5AF6">
              <w:rPr>
                <w:rFonts w:ascii="Arial" w:eastAsia="MS Minngs" w:hAnsi="Arial" w:cs="Arial"/>
                <w:sz w:val="20"/>
                <w:szCs w:val="20"/>
              </w:rPr>
              <w:t xml:space="preserve">Generiranje tehnologije (popis potrebnih radova) na radni nalog </w:t>
            </w:r>
          </w:p>
          <w:p w14:paraId="05C8606F" w14:textId="4B37127D" w:rsidR="002C1056" w:rsidRPr="00FE5AF6" w:rsidRDefault="002C1056" w:rsidP="00140E04">
            <w:pPr>
              <w:pStyle w:val="ListParagraph"/>
              <w:numPr>
                <w:ilvl w:val="0"/>
                <w:numId w:val="7"/>
              </w:numPr>
              <w:spacing w:after="0" w:line="240" w:lineRule="auto"/>
              <w:rPr>
                <w:rFonts w:ascii="Arial" w:eastAsia="MS Minngs" w:hAnsi="Arial" w:cs="Arial"/>
                <w:sz w:val="20"/>
                <w:szCs w:val="20"/>
              </w:rPr>
            </w:pPr>
            <w:r w:rsidRPr="00FE5AF6">
              <w:rPr>
                <w:rFonts w:ascii="Arial" w:eastAsia="MS Minngs" w:hAnsi="Arial" w:cs="Arial"/>
                <w:sz w:val="20"/>
                <w:szCs w:val="20"/>
              </w:rPr>
              <w:t>Automatizirana prijava na radni nalog (Bar code, RFID</w:t>
            </w:r>
            <w:r w:rsidR="00546DD4">
              <w:rPr>
                <w:rFonts w:ascii="Arial" w:eastAsia="MS Minngs" w:hAnsi="Arial" w:cs="Arial"/>
                <w:sz w:val="20"/>
                <w:szCs w:val="20"/>
              </w:rPr>
              <w:t xml:space="preserve"> ili jednakovrijedno</w:t>
            </w:r>
            <w:r w:rsidRPr="00FE5AF6">
              <w:rPr>
                <w:rFonts w:ascii="Arial" w:eastAsia="MS Minngs" w:hAnsi="Arial" w:cs="Arial"/>
                <w:sz w:val="20"/>
                <w:szCs w:val="20"/>
              </w:rPr>
              <w:t>)</w:t>
            </w:r>
          </w:p>
          <w:p w14:paraId="73282863" w14:textId="77777777" w:rsidR="002C1056" w:rsidRPr="00FE5AF6" w:rsidRDefault="002C1056" w:rsidP="00140E04">
            <w:pPr>
              <w:pStyle w:val="ListParagraph"/>
              <w:numPr>
                <w:ilvl w:val="0"/>
                <w:numId w:val="7"/>
              </w:numPr>
              <w:spacing w:after="0" w:line="240" w:lineRule="auto"/>
              <w:rPr>
                <w:rFonts w:ascii="Arial" w:eastAsia="MS Minngs" w:hAnsi="Arial" w:cs="Arial"/>
                <w:sz w:val="20"/>
                <w:szCs w:val="20"/>
              </w:rPr>
            </w:pPr>
            <w:r w:rsidRPr="00FE5AF6">
              <w:rPr>
                <w:rFonts w:ascii="Arial" w:eastAsia="MS Minngs" w:hAnsi="Arial" w:cs="Arial"/>
                <w:sz w:val="20"/>
                <w:szCs w:val="20"/>
              </w:rPr>
              <w:t>Rad sa kaucijama (opisan u 1.2.4.2.)</w:t>
            </w:r>
          </w:p>
          <w:p w14:paraId="66A2424B" w14:textId="77777777" w:rsidR="002C1056" w:rsidRPr="00FE5AF6" w:rsidRDefault="002C1056" w:rsidP="00140E04">
            <w:pPr>
              <w:pStyle w:val="ListParagraph"/>
              <w:numPr>
                <w:ilvl w:val="0"/>
                <w:numId w:val="7"/>
              </w:numPr>
              <w:spacing w:after="0" w:line="240" w:lineRule="auto"/>
              <w:rPr>
                <w:rFonts w:ascii="Arial" w:eastAsia="MS Minngs" w:hAnsi="Arial" w:cs="Arial"/>
                <w:sz w:val="20"/>
                <w:szCs w:val="20"/>
              </w:rPr>
            </w:pPr>
            <w:r w:rsidRPr="00FE5AF6">
              <w:rPr>
                <w:rFonts w:ascii="Arial" w:eastAsia="MS Minngs" w:hAnsi="Arial" w:cs="Arial"/>
                <w:sz w:val="20"/>
                <w:szCs w:val="20"/>
              </w:rPr>
              <w:t>Analiza evidencije, produktivnosti, efikasnosti, normativa po poslovnoj jedinici i djelatniku</w:t>
            </w:r>
          </w:p>
          <w:p w14:paraId="79D61979" w14:textId="77777777" w:rsidR="002C1056" w:rsidRPr="00FE5AF6" w:rsidRDefault="002C1056" w:rsidP="00140E04">
            <w:pPr>
              <w:pStyle w:val="ListParagraph"/>
              <w:numPr>
                <w:ilvl w:val="1"/>
                <w:numId w:val="7"/>
              </w:numPr>
              <w:spacing w:after="0" w:line="240" w:lineRule="auto"/>
              <w:rPr>
                <w:rFonts w:ascii="Arial" w:eastAsia="MS Minngs" w:hAnsi="Arial" w:cs="Arial"/>
                <w:sz w:val="20"/>
                <w:szCs w:val="20"/>
              </w:rPr>
            </w:pPr>
            <w:r w:rsidRPr="00FE5AF6">
              <w:rPr>
                <w:rFonts w:ascii="Arial" w:eastAsia="MS Minngs" w:hAnsi="Arial" w:cs="Arial"/>
                <w:sz w:val="20"/>
                <w:szCs w:val="20"/>
              </w:rPr>
              <w:t>Analiza mora objedinjavati evidenciju i sve izvještaje za servis i proizvodnju objedinjeno (isti djelatnici rade i u servisu i u proizvodnji)</w:t>
            </w:r>
          </w:p>
          <w:p w14:paraId="259C3C2E" w14:textId="77777777" w:rsidR="002C1056" w:rsidRPr="00FE5AF6" w:rsidRDefault="002C1056" w:rsidP="00140E04">
            <w:pPr>
              <w:spacing w:after="0" w:line="240" w:lineRule="auto"/>
              <w:rPr>
                <w:rFonts w:ascii="Arial" w:eastAsia="MS Minngs" w:hAnsi="Arial" w:cs="Arial"/>
                <w:sz w:val="20"/>
                <w:szCs w:val="20"/>
              </w:rPr>
            </w:pPr>
            <w:r w:rsidRPr="00FE5AF6">
              <w:rPr>
                <w:rFonts w:ascii="Arial" w:hAnsi="Arial" w:cs="Arial"/>
                <w:sz w:val="20"/>
                <w:szCs w:val="20"/>
              </w:rPr>
              <w:lastRenderedPageBreak/>
              <w:t>Planiranje mora sadržavati najmanje tri vrste planiranja: MRP planiranje (planiranje vremena početka rada do datuma isporuke), grubi plan (planiranje rada tehnoloških operacija na razini radnih mjesta u okviru dana) i fini plan (planiranje rada tehnoloških operacija po ljudskim i strojnim resursima u minutama)</w:t>
            </w:r>
          </w:p>
        </w:tc>
        <w:tc>
          <w:tcPr>
            <w:tcW w:w="4631" w:type="dxa"/>
            <w:shd w:val="clear" w:color="auto" w:fill="auto"/>
            <w:noWrap/>
          </w:tcPr>
          <w:p w14:paraId="75BD890C" w14:textId="77777777" w:rsidR="002C1056" w:rsidRPr="00FE5AF6" w:rsidRDefault="002C1056" w:rsidP="00140E04">
            <w:pPr>
              <w:spacing w:after="0" w:line="240" w:lineRule="auto"/>
              <w:rPr>
                <w:rFonts w:ascii="Arial" w:eastAsia="Times New Roman" w:hAnsi="Arial" w:cs="Arial"/>
                <w:color w:val="000000"/>
                <w:sz w:val="20"/>
                <w:szCs w:val="20"/>
                <w:lang w:eastAsia="hr-HR"/>
              </w:rPr>
            </w:pPr>
          </w:p>
        </w:tc>
        <w:tc>
          <w:tcPr>
            <w:tcW w:w="2835" w:type="dxa"/>
            <w:shd w:val="clear" w:color="auto" w:fill="auto"/>
            <w:noWrap/>
          </w:tcPr>
          <w:p w14:paraId="033F977C"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14535024" w14:textId="77777777" w:rsidTr="00140E04">
        <w:trPr>
          <w:trHeight w:val="300"/>
        </w:trPr>
        <w:tc>
          <w:tcPr>
            <w:tcW w:w="1203" w:type="dxa"/>
            <w:shd w:val="clear" w:color="auto" w:fill="auto"/>
            <w:noWrap/>
          </w:tcPr>
          <w:p w14:paraId="4365940B"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1.2.5.2.</w:t>
            </w:r>
          </w:p>
        </w:tc>
        <w:tc>
          <w:tcPr>
            <w:tcW w:w="5488" w:type="dxa"/>
            <w:shd w:val="clear" w:color="auto" w:fill="auto"/>
            <w:noWrap/>
          </w:tcPr>
          <w:p w14:paraId="2AED3E38" w14:textId="77777777" w:rsidR="002C1056" w:rsidRPr="00FE5AF6" w:rsidRDefault="002C1056" w:rsidP="00140E04">
            <w:pPr>
              <w:pStyle w:val="Default"/>
              <w:rPr>
                <w:rFonts w:eastAsia="MS Minngs"/>
                <w:sz w:val="20"/>
                <w:szCs w:val="20"/>
                <w:lang w:val="hr-HR"/>
              </w:rPr>
            </w:pPr>
            <w:r w:rsidRPr="00FE5AF6">
              <w:rPr>
                <w:rFonts w:eastAsia="MS Minngs"/>
                <w:sz w:val="20"/>
                <w:szCs w:val="20"/>
                <w:lang w:val="hr-HR"/>
              </w:rPr>
              <w:t>Unos rada na način:</w:t>
            </w:r>
          </w:p>
          <w:p w14:paraId="6A78A41C" w14:textId="77777777" w:rsidR="002C1056" w:rsidRPr="00FE5AF6" w:rsidRDefault="002C1056" w:rsidP="00140E04">
            <w:pPr>
              <w:pStyle w:val="Default"/>
              <w:numPr>
                <w:ilvl w:val="0"/>
                <w:numId w:val="3"/>
              </w:numPr>
              <w:rPr>
                <w:rFonts w:eastAsia="MS Minngs"/>
                <w:sz w:val="20"/>
                <w:szCs w:val="20"/>
                <w:lang w:val="hr-HR"/>
              </w:rPr>
            </w:pPr>
            <w:r w:rsidRPr="00FE5AF6">
              <w:rPr>
                <w:rFonts w:eastAsia="MS Minngs"/>
                <w:sz w:val="20"/>
                <w:szCs w:val="20"/>
                <w:lang w:val="hr-HR"/>
              </w:rPr>
              <w:t>Start – Stop, bilježenje zastoja i škarta direktno u proizvodnji</w:t>
            </w:r>
          </w:p>
          <w:p w14:paraId="313CC819" w14:textId="77777777" w:rsidR="002C1056" w:rsidRPr="00FE5AF6" w:rsidRDefault="002C1056" w:rsidP="00140E04">
            <w:pPr>
              <w:pStyle w:val="Default"/>
              <w:numPr>
                <w:ilvl w:val="0"/>
                <w:numId w:val="3"/>
              </w:numPr>
              <w:rPr>
                <w:sz w:val="20"/>
                <w:szCs w:val="20"/>
                <w:lang w:val="hr-HR"/>
              </w:rPr>
            </w:pPr>
            <w:r w:rsidRPr="00FE5AF6">
              <w:rPr>
                <w:rFonts w:eastAsia="MS Minngs"/>
                <w:sz w:val="20"/>
                <w:szCs w:val="20"/>
                <w:lang w:val="hr-HR"/>
              </w:rPr>
              <w:t>Unos na kraju smjene, a ovisno o potrebi da li je Škart ili Zastoj</w:t>
            </w:r>
          </w:p>
        </w:tc>
        <w:tc>
          <w:tcPr>
            <w:tcW w:w="4631" w:type="dxa"/>
            <w:shd w:val="clear" w:color="auto" w:fill="auto"/>
            <w:noWrap/>
          </w:tcPr>
          <w:p w14:paraId="03D53F94"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26F4B1BC"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745D2C39" w14:textId="77777777" w:rsidTr="00140E04">
        <w:trPr>
          <w:trHeight w:val="300"/>
        </w:trPr>
        <w:tc>
          <w:tcPr>
            <w:tcW w:w="1203" w:type="dxa"/>
            <w:shd w:val="clear" w:color="auto" w:fill="auto"/>
            <w:noWrap/>
          </w:tcPr>
          <w:p w14:paraId="5B363C8F"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1.2.5.3.</w:t>
            </w:r>
          </w:p>
        </w:tc>
        <w:tc>
          <w:tcPr>
            <w:tcW w:w="5488" w:type="dxa"/>
            <w:shd w:val="clear" w:color="auto" w:fill="auto"/>
            <w:noWrap/>
          </w:tcPr>
          <w:p w14:paraId="4ABE1EBA" w14:textId="77777777" w:rsidR="002C1056" w:rsidRPr="00FE5AF6" w:rsidRDefault="002C1056" w:rsidP="00140E04">
            <w:pPr>
              <w:pStyle w:val="Default"/>
              <w:rPr>
                <w:sz w:val="20"/>
                <w:szCs w:val="20"/>
                <w:lang w:val="hr-HR"/>
              </w:rPr>
            </w:pPr>
            <w:r w:rsidRPr="00FE5AF6">
              <w:rPr>
                <w:rFonts w:eastAsia="MS Minngs"/>
                <w:sz w:val="20"/>
                <w:szCs w:val="20"/>
                <w:lang w:val="hr-HR"/>
              </w:rPr>
              <w:t xml:space="preserve">Kontrola materijala vezana na unos rada radnika </w:t>
            </w:r>
          </w:p>
        </w:tc>
        <w:tc>
          <w:tcPr>
            <w:tcW w:w="4631" w:type="dxa"/>
            <w:shd w:val="clear" w:color="auto" w:fill="auto"/>
            <w:noWrap/>
          </w:tcPr>
          <w:p w14:paraId="7AADAB2B"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738C9C82"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5ED01F6C" w14:textId="77777777" w:rsidTr="00140E04">
        <w:trPr>
          <w:trHeight w:val="300"/>
        </w:trPr>
        <w:tc>
          <w:tcPr>
            <w:tcW w:w="1203" w:type="dxa"/>
            <w:shd w:val="clear" w:color="auto" w:fill="auto"/>
            <w:noWrap/>
          </w:tcPr>
          <w:p w14:paraId="3576706F"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1.2.5.4.</w:t>
            </w:r>
          </w:p>
        </w:tc>
        <w:tc>
          <w:tcPr>
            <w:tcW w:w="5488" w:type="dxa"/>
            <w:shd w:val="clear" w:color="auto" w:fill="auto"/>
            <w:noWrap/>
          </w:tcPr>
          <w:p w14:paraId="1BC41131" w14:textId="77777777" w:rsidR="002C1056" w:rsidRPr="00FE5AF6" w:rsidRDefault="002C1056" w:rsidP="00140E04">
            <w:pPr>
              <w:pStyle w:val="Default"/>
              <w:rPr>
                <w:sz w:val="20"/>
                <w:szCs w:val="20"/>
                <w:lang w:val="hr-HR"/>
              </w:rPr>
            </w:pPr>
            <w:r w:rsidRPr="00FE5AF6">
              <w:rPr>
                <w:rFonts w:eastAsia="MS Minngs"/>
                <w:sz w:val="20"/>
                <w:szCs w:val="20"/>
                <w:lang w:val="hr-HR"/>
              </w:rPr>
              <w:t>Automatsko rasknjižavanje  materijala po prijemu sklopova</w:t>
            </w:r>
          </w:p>
        </w:tc>
        <w:tc>
          <w:tcPr>
            <w:tcW w:w="4631" w:type="dxa"/>
            <w:shd w:val="clear" w:color="auto" w:fill="auto"/>
            <w:noWrap/>
          </w:tcPr>
          <w:p w14:paraId="4BD4477D"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29C75337"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7431B2E6" w14:textId="77777777" w:rsidTr="00140E04">
        <w:trPr>
          <w:trHeight w:val="300"/>
        </w:trPr>
        <w:tc>
          <w:tcPr>
            <w:tcW w:w="1203" w:type="dxa"/>
            <w:shd w:val="clear" w:color="auto" w:fill="auto"/>
            <w:noWrap/>
          </w:tcPr>
          <w:p w14:paraId="71526625"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1.2.5.5.</w:t>
            </w:r>
          </w:p>
        </w:tc>
        <w:tc>
          <w:tcPr>
            <w:tcW w:w="5488" w:type="dxa"/>
            <w:shd w:val="clear" w:color="auto" w:fill="auto"/>
            <w:noWrap/>
          </w:tcPr>
          <w:p w14:paraId="01259993" w14:textId="77777777" w:rsidR="002C1056" w:rsidRPr="00FE5AF6" w:rsidRDefault="002C1056" w:rsidP="00140E04">
            <w:pPr>
              <w:pStyle w:val="Default"/>
              <w:rPr>
                <w:rFonts w:eastAsia="MS Minngs"/>
                <w:sz w:val="20"/>
                <w:szCs w:val="20"/>
                <w:lang w:val="hr-HR"/>
              </w:rPr>
            </w:pPr>
            <w:r w:rsidRPr="00FE5AF6">
              <w:rPr>
                <w:rFonts w:eastAsia="MS Minngs"/>
                <w:sz w:val="20"/>
                <w:szCs w:val="20"/>
                <w:lang w:val="hr-HR"/>
              </w:rPr>
              <w:t>Matični list gotovih proizvoda ; opcije= analiza svih ugrađenih materijala po dobavljaču i serijskom broju, definiranje garantnog roka i načina održavanja</w:t>
            </w:r>
          </w:p>
        </w:tc>
        <w:tc>
          <w:tcPr>
            <w:tcW w:w="4631" w:type="dxa"/>
            <w:shd w:val="clear" w:color="auto" w:fill="auto"/>
            <w:noWrap/>
          </w:tcPr>
          <w:p w14:paraId="1A8140E5" w14:textId="77777777" w:rsidR="002C1056" w:rsidRPr="00FE5AF6" w:rsidRDefault="002C1056" w:rsidP="00140E04">
            <w:pPr>
              <w:spacing w:after="0" w:line="240" w:lineRule="auto"/>
              <w:rPr>
                <w:rFonts w:ascii="Arial" w:eastAsia="Times New Roman" w:hAnsi="Arial" w:cs="Arial"/>
                <w:color w:val="000000"/>
                <w:sz w:val="20"/>
                <w:szCs w:val="20"/>
                <w:lang w:eastAsia="hr-HR"/>
              </w:rPr>
            </w:pPr>
          </w:p>
        </w:tc>
        <w:tc>
          <w:tcPr>
            <w:tcW w:w="2835" w:type="dxa"/>
            <w:shd w:val="clear" w:color="auto" w:fill="auto"/>
            <w:noWrap/>
          </w:tcPr>
          <w:p w14:paraId="6BA35646" w14:textId="77777777" w:rsidR="002C1056" w:rsidRPr="00FE5AF6" w:rsidRDefault="002C1056" w:rsidP="00140E04">
            <w:pPr>
              <w:spacing w:after="0" w:line="240" w:lineRule="auto"/>
              <w:rPr>
                <w:rFonts w:ascii="Arial" w:eastAsia="Times New Roman" w:hAnsi="Arial" w:cs="Arial"/>
                <w:sz w:val="20"/>
                <w:szCs w:val="20"/>
                <w:lang w:eastAsia="hr-HR"/>
              </w:rPr>
            </w:pPr>
          </w:p>
        </w:tc>
      </w:tr>
      <w:tr w:rsidR="002C1056" w:rsidRPr="00FE5AF6" w14:paraId="3A01C2A3" w14:textId="77777777" w:rsidTr="00140E04">
        <w:trPr>
          <w:trHeight w:val="300"/>
        </w:trPr>
        <w:tc>
          <w:tcPr>
            <w:tcW w:w="1203" w:type="dxa"/>
            <w:shd w:val="clear" w:color="auto" w:fill="auto"/>
            <w:noWrap/>
          </w:tcPr>
          <w:p w14:paraId="31A926B4"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1.2.5.6.</w:t>
            </w:r>
          </w:p>
        </w:tc>
        <w:tc>
          <w:tcPr>
            <w:tcW w:w="5488" w:type="dxa"/>
            <w:shd w:val="clear" w:color="auto" w:fill="auto"/>
            <w:noWrap/>
          </w:tcPr>
          <w:p w14:paraId="413E98B0" w14:textId="77777777" w:rsidR="002C1056" w:rsidRPr="00FE5AF6" w:rsidRDefault="002C1056" w:rsidP="00140E04">
            <w:pPr>
              <w:pStyle w:val="Default"/>
              <w:rPr>
                <w:rFonts w:eastAsia="MS Minngs"/>
                <w:sz w:val="20"/>
                <w:szCs w:val="20"/>
                <w:lang w:val="hr-HR"/>
              </w:rPr>
            </w:pPr>
            <w:r w:rsidRPr="00FE5AF6">
              <w:rPr>
                <w:rFonts w:eastAsia="MS Minngs"/>
                <w:sz w:val="20"/>
                <w:szCs w:val="20"/>
                <w:lang w:val="hr-HR"/>
              </w:rPr>
              <w:t>Mogućnost automatskog povezivanja sa CAD programima (zajednička baza artikala, tehnoloških operacija i proizvodnih radnih mjesta-strojeva)</w:t>
            </w:r>
          </w:p>
        </w:tc>
        <w:tc>
          <w:tcPr>
            <w:tcW w:w="4631" w:type="dxa"/>
            <w:shd w:val="clear" w:color="auto" w:fill="auto"/>
            <w:noWrap/>
          </w:tcPr>
          <w:p w14:paraId="197474DA" w14:textId="77777777" w:rsidR="002C1056" w:rsidRPr="00FE5AF6" w:rsidRDefault="002C1056" w:rsidP="00140E04">
            <w:pPr>
              <w:spacing w:after="0" w:line="240" w:lineRule="auto"/>
              <w:rPr>
                <w:rFonts w:ascii="Arial" w:eastAsia="Times New Roman" w:hAnsi="Arial" w:cs="Arial"/>
                <w:color w:val="000000"/>
                <w:sz w:val="20"/>
                <w:szCs w:val="20"/>
                <w:lang w:eastAsia="hr-HR"/>
              </w:rPr>
            </w:pPr>
          </w:p>
        </w:tc>
        <w:tc>
          <w:tcPr>
            <w:tcW w:w="2835" w:type="dxa"/>
            <w:shd w:val="clear" w:color="auto" w:fill="auto"/>
            <w:noWrap/>
          </w:tcPr>
          <w:p w14:paraId="23B38BAA" w14:textId="77777777" w:rsidR="002C1056" w:rsidRPr="00FE5AF6" w:rsidRDefault="002C1056" w:rsidP="00140E04">
            <w:pPr>
              <w:spacing w:after="0" w:line="240" w:lineRule="auto"/>
              <w:rPr>
                <w:rFonts w:ascii="Arial" w:eastAsia="Times New Roman" w:hAnsi="Arial" w:cs="Arial"/>
                <w:sz w:val="20"/>
                <w:szCs w:val="20"/>
                <w:lang w:eastAsia="hr-HR"/>
              </w:rPr>
            </w:pPr>
          </w:p>
        </w:tc>
      </w:tr>
      <w:tr w:rsidR="002C1056" w:rsidRPr="00FE5AF6" w14:paraId="164EC14B" w14:textId="77777777" w:rsidTr="00140E04">
        <w:trPr>
          <w:trHeight w:val="300"/>
        </w:trPr>
        <w:tc>
          <w:tcPr>
            <w:tcW w:w="14157" w:type="dxa"/>
            <w:gridSpan w:val="4"/>
            <w:shd w:val="clear" w:color="auto" w:fill="F2F2F2" w:themeFill="background1" w:themeFillShade="F2"/>
            <w:noWrap/>
          </w:tcPr>
          <w:p w14:paraId="7094C4CC" w14:textId="77777777" w:rsidR="002C1056" w:rsidRPr="00FE5AF6" w:rsidRDefault="002C1056" w:rsidP="00140E04">
            <w:pPr>
              <w:pStyle w:val="ListParagraph"/>
              <w:numPr>
                <w:ilvl w:val="2"/>
                <w:numId w:val="2"/>
              </w:numPr>
              <w:spacing w:after="0" w:line="240" w:lineRule="auto"/>
              <w:rPr>
                <w:rFonts w:ascii="Arial" w:hAnsi="Arial" w:cs="Arial"/>
                <w:b/>
                <w:sz w:val="20"/>
                <w:szCs w:val="20"/>
              </w:rPr>
            </w:pPr>
            <w:r w:rsidRPr="00FE5AF6">
              <w:rPr>
                <w:rFonts w:ascii="Arial" w:hAnsi="Arial" w:cs="Arial"/>
                <w:b/>
                <w:sz w:val="20"/>
                <w:szCs w:val="20"/>
              </w:rPr>
              <w:t xml:space="preserve"> Kvaliteta</w:t>
            </w:r>
          </w:p>
        </w:tc>
      </w:tr>
      <w:tr w:rsidR="002C1056" w:rsidRPr="00FE5AF6" w14:paraId="0588CA57" w14:textId="77777777" w:rsidTr="00140E04">
        <w:trPr>
          <w:trHeight w:val="300"/>
        </w:trPr>
        <w:tc>
          <w:tcPr>
            <w:tcW w:w="1203" w:type="dxa"/>
            <w:shd w:val="clear" w:color="auto" w:fill="auto"/>
            <w:noWrap/>
          </w:tcPr>
          <w:p w14:paraId="665A2566"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1.2.6.1.</w:t>
            </w:r>
          </w:p>
        </w:tc>
        <w:tc>
          <w:tcPr>
            <w:tcW w:w="5488" w:type="dxa"/>
            <w:shd w:val="clear" w:color="auto" w:fill="auto"/>
            <w:noWrap/>
          </w:tcPr>
          <w:p w14:paraId="2B599B03" w14:textId="061C8976" w:rsidR="002C1056" w:rsidRPr="00FE5AF6" w:rsidRDefault="002C1056" w:rsidP="00252C21">
            <w:pPr>
              <w:pStyle w:val="Default"/>
              <w:rPr>
                <w:sz w:val="20"/>
                <w:szCs w:val="20"/>
                <w:lang w:val="hr-HR"/>
              </w:rPr>
            </w:pPr>
            <w:r w:rsidRPr="00FE5AF6">
              <w:rPr>
                <w:rFonts w:eastAsia="MS Minngs"/>
                <w:sz w:val="20"/>
                <w:szCs w:val="20"/>
                <w:lang w:val="hr-HR"/>
              </w:rPr>
              <w:t>Sustav mora imati zasebnu funkcionalnost analize kvalitete metod</w:t>
            </w:r>
            <w:r w:rsidR="00252C21">
              <w:rPr>
                <w:rFonts w:eastAsia="MS Minngs"/>
                <w:sz w:val="20"/>
                <w:szCs w:val="20"/>
                <w:lang w:val="hr-HR"/>
              </w:rPr>
              <w:t>om</w:t>
            </w:r>
            <w:r w:rsidRPr="00FE5AF6">
              <w:rPr>
                <w:rFonts w:eastAsia="MS Minngs"/>
                <w:sz w:val="20"/>
                <w:szCs w:val="20"/>
                <w:lang w:val="hr-HR"/>
              </w:rPr>
              <w:t xml:space="preserve"> analize nesukladnosti</w:t>
            </w:r>
            <w:r w:rsidR="00252C21">
              <w:rPr>
                <w:rFonts w:eastAsia="MS Minngs"/>
                <w:sz w:val="20"/>
                <w:szCs w:val="20"/>
                <w:lang w:val="hr-HR"/>
              </w:rPr>
              <w:t xml:space="preserve">, kao što je </w:t>
            </w:r>
            <w:r w:rsidR="00252C21" w:rsidRPr="00FE5AF6">
              <w:rPr>
                <w:rFonts w:eastAsia="MS Minngs"/>
                <w:sz w:val="20"/>
                <w:szCs w:val="20"/>
                <w:lang w:val="hr-HR"/>
              </w:rPr>
              <w:t>model 8D</w:t>
            </w:r>
            <w:r w:rsidR="00252C21">
              <w:rPr>
                <w:rFonts w:eastAsia="MS Minngs"/>
                <w:sz w:val="20"/>
                <w:szCs w:val="20"/>
                <w:lang w:val="hr-HR"/>
              </w:rPr>
              <w:t xml:space="preserve"> ili jednakovrijedno</w:t>
            </w:r>
          </w:p>
        </w:tc>
        <w:tc>
          <w:tcPr>
            <w:tcW w:w="4631" w:type="dxa"/>
            <w:shd w:val="clear" w:color="auto" w:fill="auto"/>
            <w:noWrap/>
          </w:tcPr>
          <w:p w14:paraId="279C9D94"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3E56084A"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6486B020" w14:textId="77777777" w:rsidTr="00140E04">
        <w:trPr>
          <w:trHeight w:val="300"/>
        </w:trPr>
        <w:tc>
          <w:tcPr>
            <w:tcW w:w="1203" w:type="dxa"/>
            <w:shd w:val="clear" w:color="auto" w:fill="auto"/>
            <w:noWrap/>
          </w:tcPr>
          <w:p w14:paraId="6BC71BB5"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1.2.6.2.</w:t>
            </w:r>
          </w:p>
        </w:tc>
        <w:tc>
          <w:tcPr>
            <w:tcW w:w="5488" w:type="dxa"/>
            <w:shd w:val="clear" w:color="auto" w:fill="auto"/>
            <w:noWrap/>
          </w:tcPr>
          <w:p w14:paraId="507EE01F" w14:textId="0CD5411D" w:rsidR="002C1056" w:rsidRPr="00FE5AF6" w:rsidRDefault="002C1056" w:rsidP="00252C21">
            <w:pPr>
              <w:spacing w:after="0" w:line="240" w:lineRule="auto"/>
              <w:rPr>
                <w:rFonts w:ascii="Arial" w:hAnsi="Arial" w:cs="Arial"/>
                <w:sz w:val="20"/>
                <w:szCs w:val="20"/>
              </w:rPr>
            </w:pPr>
            <w:r w:rsidRPr="00FE5AF6">
              <w:rPr>
                <w:rFonts w:ascii="Arial" w:eastAsia="MS Minngs" w:hAnsi="Arial" w:cs="Arial"/>
                <w:sz w:val="20"/>
                <w:szCs w:val="20"/>
              </w:rPr>
              <w:t>Sustav mora imati zasebnu funkcionalnost analize kvalitete</w:t>
            </w:r>
            <w:r w:rsidR="00252C21">
              <w:rPr>
                <w:rFonts w:ascii="Arial" w:eastAsia="MS Minngs" w:hAnsi="Arial" w:cs="Arial"/>
                <w:sz w:val="20"/>
                <w:szCs w:val="20"/>
              </w:rPr>
              <w:t xml:space="preserve"> metodom analize grešaka, kao što je</w:t>
            </w:r>
            <w:r w:rsidRPr="00FE5AF6">
              <w:rPr>
                <w:rFonts w:ascii="Arial" w:eastAsia="MS Minngs" w:hAnsi="Arial" w:cs="Arial"/>
                <w:sz w:val="20"/>
                <w:szCs w:val="20"/>
              </w:rPr>
              <w:t xml:space="preserve"> </w:t>
            </w:r>
            <w:r w:rsidRPr="00FE5AF6">
              <w:rPr>
                <w:rFonts w:ascii="Arial" w:hAnsi="Arial" w:cs="Arial"/>
                <w:sz w:val="20"/>
                <w:szCs w:val="20"/>
              </w:rPr>
              <w:t>Failure mode and effects analyzes</w:t>
            </w:r>
            <w:r w:rsidR="00252C21">
              <w:rPr>
                <w:rFonts w:ascii="Arial" w:hAnsi="Arial" w:cs="Arial"/>
                <w:sz w:val="20"/>
                <w:szCs w:val="20"/>
              </w:rPr>
              <w:t xml:space="preserve"> ili jednakovrijedno</w:t>
            </w:r>
          </w:p>
        </w:tc>
        <w:tc>
          <w:tcPr>
            <w:tcW w:w="4631" w:type="dxa"/>
            <w:shd w:val="clear" w:color="auto" w:fill="auto"/>
            <w:noWrap/>
          </w:tcPr>
          <w:p w14:paraId="2E68D85C"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074105C3"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416A31B7" w14:textId="77777777" w:rsidTr="00140E04">
        <w:trPr>
          <w:trHeight w:val="300"/>
        </w:trPr>
        <w:tc>
          <w:tcPr>
            <w:tcW w:w="14157" w:type="dxa"/>
            <w:gridSpan w:val="4"/>
            <w:shd w:val="clear" w:color="auto" w:fill="F2F2F2" w:themeFill="background1" w:themeFillShade="F2"/>
            <w:noWrap/>
          </w:tcPr>
          <w:p w14:paraId="1E1FB4DD" w14:textId="77777777" w:rsidR="002C1056" w:rsidRPr="00FE5AF6" w:rsidRDefault="002C1056" w:rsidP="00140E04">
            <w:pPr>
              <w:pStyle w:val="ListParagraph"/>
              <w:numPr>
                <w:ilvl w:val="2"/>
                <w:numId w:val="2"/>
              </w:numPr>
              <w:spacing w:after="0" w:line="240" w:lineRule="auto"/>
              <w:rPr>
                <w:rFonts w:ascii="Arial" w:hAnsi="Arial" w:cs="Arial"/>
                <w:b/>
                <w:sz w:val="20"/>
                <w:szCs w:val="20"/>
              </w:rPr>
            </w:pPr>
            <w:r w:rsidRPr="00FE5AF6">
              <w:rPr>
                <w:rFonts w:ascii="Arial" w:hAnsi="Arial" w:cs="Arial"/>
                <w:b/>
                <w:sz w:val="20"/>
                <w:szCs w:val="20"/>
              </w:rPr>
              <w:t xml:space="preserve"> Servis</w:t>
            </w:r>
          </w:p>
        </w:tc>
      </w:tr>
      <w:tr w:rsidR="002C1056" w:rsidRPr="00FE5AF6" w14:paraId="32DF51C9" w14:textId="77777777" w:rsidTr="00140E04">
        <w:trPr>
          <w:trHeight w:val="2151"/>
        </w:trPr>
        <w:tc>
          <w:tcPr>
            <w:tcW w:w="1203" w:type="dxa"/>
            <w:shd w:val="clear" w:color="auto" w:fill="auto"/>
            <w:noWrap/>
          </w:tcPr>
          <w:p w14:paraId="2202127F"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lastRenderedPageBreak/>
              <w:t>1.2.7.1.</w:t>
            </w:r>
          </w:p>
        </w:tc>
        <w:tc>
          <w:tcPr>
            <w:tcW w:w="5488" w:type="dxa"/>
            <w:shd w:val="clear" w:color="auto" w:fill="auto"/>
            <w:noWrap/>
          </w:tcPr>
          <w:p w14:paraId="448C63E2" w14:textId="77777777" w:rsidR="002C1056" w:rsidRPr="00FE5AF6" w:rsidRDefault="002C1056" w:rsidP="00140E04">
            <w:pPr>
              <w:spacing w:after="0" w:line="240" w:lineRule="auto"/>
              <w:rPr>
                <w:rFonts w:ascii="Arial" w:eastAsia="MS Minngs" w:hAnsi="Arial" w:cs="Arial"/>
                <w:sz w:val="20"/>
                <w:szCs w:val="20"/>
              </w:rPr>
            </w:pPr>
            <w:r w:rsidRPr="00FE5AF6">
              <w:rPr>
                <w:rFonts w:ascii="Arial" w:eastAsia="MS Minngs" w:hAnsi="Arial" w:cs="Arial"/>
                <w:sz w:val="20"/>
                <w:szCs w:val="20"/>
              </w:rPr>
              <w:t>Sustav mora imati zasebnu funkcionalnost Servis, koja mora omogućavati:</w:t>
            </w:r>
          </w:p>
          <w:p w14:paraId="58E0B575" w14:textId="77777777" w:rsidR="002C1056" w:rsidRPr="00FE5AF6" w:rsidRDefault="002C1056" w:rsidP="00140E04">
            <w:pPr>
              <w:pStyle w:val="ListParagraph"/>
              <w:numPr>
                <w:ilvl w:val="0"/>
                <w:numId w:val="25"/>
              </w:numPr>
              <w:spacing w:after="0" w:line="240" w:lineRule="auto"/>
              <w:rPr>
                <w:rFonts w:ascii="Arial" w:eastAsia="MS Minngs" w:hAnsi="Arial" w:cs="Arial"/>
                <w:sz w:val="20"/>
                <w:szCs w:val="20"/>
              </w:rPr>
            </w:pPr>
            <w:r w:rsidRPr="00FE5AF6">
              <w:rPr>
                <w:rFonts w:ascii="Arial" w:eastAsia="MS Minngs" w:hAnsi="Arial" w:cs="Arial"/>
                <w:sz w:val="20"/>
                <w:szCs w:val="20"/>
              </w:rPr>
              <w:t>Planiranje servisa (vozila i sklopova)</w:t>
            </w:r>
          </w:p>
          <w:p w14:paraId="3F9E39F9" w14:textId="77777777" w:rsidR="002C1056" w:rsidRPr="00FE5AF6" w:rsidRDefault="002C1056" w:rsidP="00140E04">
            <w:pPr>
              <w:pStyle w:val="ListParagraph"/>
              <w:numPr>
                <w:ilvl w:val="0"/>
                <w:numId w:val="25"/>
              </w:numPr>
              <w:spacing w:after="0" w:line="240" w:lineRule="auto"/>
              <w:rPr>
                <w:rFonts w:ascii="Arial" w:eastAsia="MS Minngs" w:hAnsi="Arial" w:cs="Arial"/>
                <w:sz w:val="20"/>
                <w:szCs w:val="20"/>
              </w:rPr>
            </w:pPr>
            <w:r w:rsidRPr="00FE5AF6">
              <w:rPr>
                <w:rFonts w:ascii="Arial" w:eastAsia="MS Minngs" w:hAnsi="Arial" w:cs="Arial"/>
                <w:sz w:val="20"/>
                <w:szCs w:val="20"/>
              </w:rPr>
              <w:t>Zaprimanje vozila sa matičnim podacima vozila</w:t>
            </w:r>
          </w:p>
          <w:p w14:paraId="3422D196" w14:textId="77777777" w:rsidR="002C1056" w:rsidRPr="00FE5AF6" w:rsidRDefault="002C1056" w:rsidP="00140E04">
            <w:pPr>
              <w:pStyle w:val="ListParagraph"/>
              <w:numPr>
                <w:ilvl w:val="0"/>
                <w:numId w:val="25"/>
              </w:numPr>
              <w:spacing w:after="0" w:line="240" w:lineRule="auto"/>
              <w:rPr>
                <w:rFonts w:ascii="Arial" w:eastAsia="MS Minngs" w:hAnsi="Arial" w:cs="Arial"/>
                <w:sz w:val="20"/>
                <w:szCs w:val="20"/>
              </w:rPr>
            </w:pPr>
            <w:r w:rsidRPr="00FE5AF6">
              <w:rPr>
                <w:rFonts w:ascii="Arial" w:eastAsia="MS Minngs" w:hAnsi="Arial" w:cs="Arial"/>
                <w:sz w:val="20"/>
                <w:szCs w:val="20"/>
              </w:rPr>
              <w:t>Zaprimanje sklopova sa matičnim podacima sklopa (obavezan serijski broj sklopa)</w:t>
            </w:r>
          </w:p>
          <w:p w14:paraId="36CF2FF3" w14:textId="77777777" w:rsidR="002C1056" w:rsidRPr="00FE5AF6" w:rsidRDefault="002C1056" w:rsidP="00140E04">
            <w:pPr>
              <w:pStyle w:val="ListParagraph"/>
              <w:numPr>
                <w:ilvl w:val="0"/>
                <w:numId w:val="25"/>
              </w:numPr>
              <w:spacing w:after="0" w:line="240" w:lineRule="auto"/>
              <w:rPr>
                <w:rFonts w:ascii="Arial" w:eastAsia="MS Minngs" w:hAnsi="Arial" w:cs="Arial"/>
                <w:sz w:val="20"/>
                <w:szCs w:val="20"/>
              </w:rPr>
            </w:pPr>
            <w:r w:rsidRPr="00FE5AF6">
              <w:rPr>
                <w:rFonts w:ascii="Arial" w:eastAsia="MS Minngs" w:hAnsi="Arial" w:cs="Arial"/>
                <w:sz w:val="20"/>
                <w:szCs w:val="20"/>
              </w:rPr>
              <w:t xml:space="preserve">Generiranje sastavnice (popis potrebnih dijelova) na radni nalog </w:t>
            </w:r>
          </w:p>
          <w:p w14:paraId="456F498E" w14:textId="77777777" w:rsidR="002C1056" w:rsidRPr="00FE5AF6" w:rsidRDefault="002C1056" w:rsidP="00140E04">
            <w:pPr>
              <w:pStyle w:val="ListParagraph"/>
              <w:numPr>
                <w:ilvl w:val="0"/>
                <w:numId w:val="25"/>
              </w:numPr>
              <w:spacing w:after="0" w:line="240" w:lineRule="auto"/>
              <w:rPr>
                <w:rFonts w:ascii="Arial" w:eastAsia="MS Minngs" w:hAnsi="Arial" w:cs="Arial"/>
                <w:sz w:val="20"/>
                <w:szCs w:val="20"/>
              </w:rPr>
            </w:pPr>
            <w:r w:rsidRPr="00FE5AF6">
              <w:rPr>
                <w:rFonts w:ascii="Arial" w:eastAsia="MS Minngs" w:hAnsi="Arial" w:cs="Arial"/>
                <w:sz w:val="20"/>
                <w:szCs w:val="20"/>
              </w:rPr>
              <w:t xml:space="preserve">Generiranje tehnologije (popis potrebnih radova) na radni nalog </w:t>
            </w:r>
          </w:p>
          <w:p w14:paraId="5965A2FA" w14:textId="5540D18A" w:rsidR="002C1056" w:rsidRPr="00FE5AF6" w:rsidRDefault="002C1056" w:rsidP="00140E04">
            <w:pPr>
              <w:pStyle w:val="ListParagraph"/>
              <w:numPr>
                <w:ilvl w:val="0"/>
                <w:numId w:val="25"/>
              </w:numPr>
              <w:spacing w:after="0" w:line="240" w:lineRule="auto"/>
              <w:rPr>
                <w:rFonts w:ascii="Arial" w:eastAsia="MS Minngs" w:hAnsi="Arial" w:cs="Arial"/>
                <w:sz w:val="20"/>
                <w:szCs w:val="20"/>
              </w:rPr>
            </w:pPr>
            <w:r w:rsidRPr="00FE5AF6">
              <w:rPr>
                <w:rFonts w:ascii="Arial" w:eastAsia="MS Minngs" w:hAnsi="Arial" w:cs="Arial"/>
                <w:sz w:val="20"/>
                <w:szCs w:val="20"/>
              </w:rPr>
              <w:t>Automatizirana prijava na radni nalog (Bar code, RFID</w:t>
            </w:r>
            <w:r w:rsidR="004871D9">
              <w:rPr>
                <w:rFonts w:ascii="Arial" w:eastAsia="MS Minngs" w:hAnsi="Arial" w:cs="Arial"/>
                <w:sz w:val="20"/>
                <w:szCs w:val="20"/>
              </w:rPr>
              <w:t xml:space="preserve"> ili jednakovrijedno</w:t>
            </w:r>
            <w:r w:rsidRPr="00FE5AF6">
              <w:rPr>
                <w:rFonts w:ascii="Arial" w:eastAsia="MS Minngs" w:hAnsi="Arial" w:cs="Arial"/>
                <w:sz w:val="20"/>
                <w:szCs w:val="20"/>
              </w:rPr>
              <w:t>)</w:t>
            </w:r>
          </w:p>
          <w:p w14:paraId="2B2A3B38" w14:textId="77777777" w:rsidR="002C1056" w:rsidRPr="00FE5AF6" w:rsidRDefault="002C1056" w:rsidP="00140E04">
            <w:pPr>
              <w:pStyle w:val="ListParagraph"/>
              <w:numPr>
                <w:ilvl w:val="0"/>
                <w:numId w:val="25"/>
              </w:numPr>
              <w:spacing w:after="0" w:line="240" w:lineRule="auto"/>
              <w:rPr>
                <w:rFonts w:ascii="Arial" w:eastAsia="MS Minngs" w:hAnsi="Arial" w:cs="Arial"/>
                <w:sz w:val="20"/>
                <w:szCs w:val="20"/>
              </w:rPr>
            </w:pPr>
            <w:r w:rsidRPr="00FE5AF6">
              <w:rPr>
                <w:rFonts w:ascii="Arial" w:eastAsia="MS Minngs" w:hAnsi="Arial" w:cs="Arial"/>
                <w:sz w:val="20"/>
                <w:szCs w:val="20"/>
              </w:rPr>
              <w:t>Rad sa kaucijama (opisan u 1.2.4.2.)</w:t>
            </w:r>
          </w:p>
          <w:p w14:paraId="0E2EAA7D" w14:textId="77777777" w:rsidR="002C1056" w:rsidRPr="00FE5AF6" w:rsidRDefault="002C1056" w:rsidP="00140E04">
            <w:pPr>
              <w:pStyle w:val="ListParagraph"/>
              <w:numPr>
                <w:ilvl w:val="0"/>
                <w:numId w:val="25"/>
              </w:numPr>
              <w:spacing w:after="0" w:line="240" w:lineRule="auto"/>
              <w:rPr>
                <w:rFonts w:ascii="Arial" w:eastAsia="MS Minngs" w:hAnsi="Arial" w:cs="Arial"/>
                <w:sz w:val="20"/>
                <w:szCs w:val="20"/>
              </w:rPr>
            </w:pPr>
            <w:r w:rsidRPr="00FE5AF6">
              <w:rPr>
                <w:rFonts w:ascii="Arial" w:eastAsia="MS Minngs" w:hAnsi="Arial" w:cs="Arial"/>
                <w:sz w:val="20"/>
                <w:szCs w:val="20"/>
              </w:rPr>
              <w:t>Analiza evidencije, produktivnosti, efikasnosti, normativa po poslovnoj jedinici i djelatniku</w:t>
            </w:r>
          </w:p>
          <w:p w14:paraId="2F4F3A67" w14:textId="77777777" w:rsidR="002C1056" w:rsidRPr="00FE5AF6" w:rsidRDefault="002C1056" w:rsidP="00140E04">
            <w:pPr>
              <w:pStyle w:val="ListParagraph"/>
              <w:numPr>
                <w:ilvl w:val="1"/>
                <w:numId w:val="25"/>
              </w:numPr>
              <w:spacing w:after="0" w:line="240" w:lineRule="auto"/>
              <w:rPr>
                <w:rFonts w:ascii="Arial" w:eastAsia="MS Minngs" w:hAnsi="Arial" w:cs="Arial"/>
                <w:sz w:val="20"/>
                <w:szCs w:val="20"/>
              </w:rPr>
            </w:pPr>
            <w:r w:rsidRPr="00FE5AF6">
              <w:rPr>
                <w:rFonts w:ascii="Arial" w:eastAsia="MS Minngs" w:hAnsi="Arial" w:cs="Arial"/>
                <w:sz w:val="20"/>
                <w:szCs w:val="20"/>
              </w:rPr>
              <w:t>Analiza mora objedinjavati evidenciju i sve izvještaje za servis i proizvodnju objedinjeno (isti djelatnici rade i u servisu i u proizvodnji)</w:t>
            </w:r>
          </w:p>
        </w:tc>
        <w:tc>
          <w:tcPr>
            <w:tcW w:w="4631" w:type="dxa"/>
            <w:shd w:val="clear" w:color="auto" w:fill="auto"/>
            <w:noWrap/>
          </w:tcPr>
          <w:p w14:paraId="0D8055B7" w14:textId="77777777" w:rsidR="002C1056" w:rsidRPr="00FE5AF6" w:rsidRDefault="002C1056" w:rsidP="00140E04">
            <w:pPr>
              <w:spacing w:after="0" w:line="240" w:lineRule="auto"/>
              <w:rPr>
                <w:rFonts w:ascii="Arial" w:eastAsia="Times New Roman" w:hAnsi="Arial" w:cs="Arial"/>
                <w:color w:val="000000"/>
                <w:sz w:val="20"/>
                <w:szCs w:val="20"/>
                <w:lang w:eastAsia="hr-HR"/>
              </w:rPr>
            </w:pPr>
          </w:p>
        </w:tc>
        <w:tc>
          <w:tcPr>
            <w:tcW w:w="2835" w:type="dxa"/>
            <w:shd w:val="clear" w:color="auto" w:fill="auto"/>
            <w:noWrap/>
          </w:tcPr>
          <w:p w14:paraId="0F650E39" w14:textId="77777777" w:rsidR="002C1056" w:rsidRPr="00FE5AF6" w:rsidRDefault="002C1056" w:rsidP="00140E04">
            <w:pPr>
              <w:spacing w:after="0" w:line="240" w:lineRule="auto"/>
              <w:rPr>
                <w:rFonts w:ascii="Arial" w:eastAsia="Times New Roman" w:hAnsi="Arial" w:cs="Arial"/>
                <w:sz w:val="20"/>
                <w:szCs w:val="20"/>
                <w:lang w:eastAsia="hr-HR"/>
              </w:rPr>
            </w:pPr>
          </w:p>
        </w:tc>
      </w:tr>
      <w:tr w:rsidR="002C1056" w:rsidRPr="00FE5AF6" w14:paraId="19981C47" w14:textId="77777777" w:rsidTr="00140E04">
        <w:trPr>
          <w:trHeight w:val="300"/>
        </w:trPr>
        <w:tc>
          <w:tcPr>
            <w:tcW w:w="14157" w:type="dxa"/>
            <w:gridSpan w:val="4"/>
            <w:shd w:val="clear" w:color="auto" w:fill="F2F2F2" w:themeFill="background1" w:themeFillShade="F2"/>
            <w:noWrap/>
          </w:tcPr>
          <w:p w14:paraId="3C5164E3" w14:textId="77777777" w:rsidR="002C1056" w:rsidRPr="00FE5AF6" w:rsidRDefault="002C1056" w:rsidP="00140E04">
            <w:pPr>
              <w:pStyle w:val="ListParagraph"/>
              <w:numPr>
                <w:ilvl w:val="2"/>
                <w:numId w:val="2"/>
              </w:numPr>
              <w:spacing w:after="0" w:line="240" w:lineRule="auto"/>
              <w:rPr>
                <w:rFonts w:ascii="Arial" w:hAnsi="Arial" w:cs="Arial"/>
                <w:b/>
                <w:sz w:val="20"/>
                <w:szCs w:val="20"/>
              </w:rPr>
            </w:pPr>
            <w:r w:rsidRPr="00FE5AF6">
              <w:rPr>
                <w:rFonts w:ascii="Arial" w:hAnsi="Arial" w:cs="Arial"/>
                <w:b/>
                <w:sz w:val="20"/>
                <w:szCs w:val="20"/>
              </w:rPr>
              <w:t xml:space="preserve"> Kadrovska evidencija i obračun plaće</w:t>
            </w:r>
          </w:p>
        </w:tc>
      </w:tr>
      <w:tr w:rsidR="002C1056" w:rsidRPr="00FE5AF6" w14:paraId="1C0D629D" w14:textId="77777777" w:rsidTr="00140E04">
        <w:trPr>
          <w:trHeight w:val="300"/>
        </w:trPr>
        <w:tc>
          <w:tcPr>
            <w:tcW w:w="1203" w:type="dxa"/>
            <w:shd w:val="clear" w:color="auto" w:fill="auto"/>
            <w:noWrap/>
          </w:tcPr>
          <w:p w14:paraId="7B819207"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1.2.8.1.</w:t>
            </w:r>
          </w:p>
        </w:tc>
        <w:tc>
          <w:tcPr>
            <w:tcW w:w="5488" w:type="dxa"/>
            <w:shd w:val="clear" w:color="auto" w:fill="auto"/>
            <w:noWrap/>
          </w:tcPr>
          <w:p w14:paraId="34CC0643" w14:textId="77777777" w:rsidR="002C1056" w:rsidRPr="00FE5AF6" w:rsidRDefault="002C1056" w:rsidP="00140E04">
            <w:pPr>
              <w:pStyle w:val="Default"/>
              <w:rPr>
                <w:sz w:val="20"/>
                <w:szCs w:val="20"/>
                <w:lang w:val="hr-HR"/>
              </w:rPr>
            </w:pPr>
            <w:r w:rsidRPr="00FE5AF6">
              <w:rPr>
                <w:rFonts w:eastAsia="MS Minngs"/>
                <w:sz w:val="20"/>
                <w:szCs w:val="20"/>
                <w:lang w:val="hr-HR"/>
              </w:rPr>
              <w:t>sustav treba unaprijediti poslovne funkcije upravljanja ljudskim potencijalima, podržati vođenje evidencije svih zaposlenih u poduzeću te obračun plaća po zadanim parametrima obračuna</w:t>
            </w:r>
          </w:p>
        </w:tc>
        <w:tc>
          <w:tcPr>
            <w:tcW w:w="4631" w:type="dxa"/>
            <w:shd w:val="clear" w:color="auto" w:fill="auto"/>
            <w:noWrap/>
          </w:tcPr>
          <w:p w14:paraId="12190B97"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65DE4BC3"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6EB70F54" w14:textId="77777777" w:rsidTr="00140E04">
        <w:trPr>
          <w:trHeight w:val="300"/>
        </w:trPr>
        <w:tc>
          <w:tcPr>
            <w:tcW w:w="1203" w:type="dxa"/>
            <w:shd w:val="clear" w:color="auto" w:fill="auto"/>
            <w:noWrap/>
          </w:tcPr>
          <w:p w14:paraId="488CF4A8"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1.2.8.2.</w:t>
            </w:r>
          </w:p>
        </w:tc>
        <w:tc>
          <w:tcPr>
            <w:tcW w:w="5488" w:type="dxa"/>
            <w:shd w:val="clear" w:color="auto" w:fill="auto"/>
            <w:noWrap/>
          </w:tcPr>
          <w:p w14:paraId="62929FC7" w14:textId="77777777" w:rsidR="002C1056" w:rsidRPr="00FE5AF6" w:rsidRDefault="002C1056" w:rsidP="00140E04">
            <w:pPr>
              <w:spacing w:after="0" w:line="240" w:lineRule="auto"/>
              <w:rPr>
                <w:rFonts w:ascii="Arial" w:eastAsia="MS Minngs" w:hAnsi="Arial" w:cs="Arial"/>
                <w:sz w:val="20"/>
                <w:szCs w:val="20"/>
              </w:rPr>
            </w:pPr>
            <w:r w:rsidRPr="00FE5AF6">
              <w:rPr>
                <w:rFonts w:ascii="Arial" w:eastAsia="MS Minngs" w:hAnsi="Arial" w:cs="Arial"/>
                <w:sz w:val="20"/>
                <w:szCs w:val="20"/>
              </w:rPr>
              <w:t>sustav mora sadržavati sljedeće funkcionalne cjeline: Kadrovska evidencija i Obračun plaća i mora omogućavati:</w:t>
            </w:r>
          </w:p>
          <w:p w14:paraId="2E0891D3" w14:textId="77777777" w:rsidR="002C1056" w:rsidRPr="00FE5AF6" w:rsidRDefault="002C1056" w:rsidP="00140E04">
            <w:pPr>
              <w:pStyle w:val="ListParagraph"/>
              <w:numPr>
                <w:ilvl w:val="0"/>
                <w:numId w:val="14"/>
              </w:numPr>
              <w:spacing w:after="0" w:line="240" w:lineRule="auto"/>
              <w:rPr>
                <w:rFonts w:ascii="Arial" w:hAnsi="Arial" w:cs="Arial"/>
                <w:sz w:val="20"/>
                <w:szCs w:val="20"/>
              </w:rPr>
            </w:pPr>
            <w:r w:rsidRPr="00FE5AF6">
              <w:rPr>
                <w:rFonts w:ascii="Arial" w:eastAsia="MS Minngs" w:hAnsi="Arial" w:cs="Arial"/>
                <w:sz w:val="20"/>
                <w:szCs w:val="20"/>
              </w:rPr>
              <w:t>obračun redovitih plaća, ugovora o djelu, autorskih honorara te rada vježbenika, učenika i studenata.</w:t>
            </w:r>
          </w:p>
          <w:p w14:paraId="19CF2126" w14:textId="77777777" w:rsidR="002C1056" w:rsidRPr="00FE5AF6" w:rsidRDefault="002C1056" w:rsidP="00140E04">
            <w:pPr>
              <w:pStyle w:val="ListParagraph"/>
              <w:numPr>
                <w:ilvl w:val="0"/>
                <w:numId w:val="14"/>
              </w:numPr>
              <w:spacing w:after="0" w:line="240" w:lineRule="auto"/>
              <w:rPr>
                <w:rFonts w:ascii="Arial" w:hAnsi="Arial" w:cs="Arial"/>
                <w:sz w:val="20"/>
                <w:szCs w:val="20"/>
              </w:rPr>
            </w:pPr>
            <w:r w:rsidRPr="00FE5AF6">
              <w:rPr>
                <w:rFonts w:ascii="Arial" w:eastAsia="MS Minngs" w:hAnsi="Arial" w:cs="Arial"/>
                <w:sz w:val="20"/>
                <w:szCs w:val="20"/>
              </w:rPr>
              <w:t>automatsko knjiženje obračuna u glavnu knjigu,</w:t>
            </w:r>
          </w:p>
          <w:p w14:paraId="3A376BF2" w14:textId="77777777" w:rsidR="002C1056" w:rsidRPr="00FE5AF6" w:rsidRDefault="002C1056" w:rsidP="00140E04">
            <w:pPr>
              <w:pStyle w:val="ListParagraph"/>
              <w:numPr>
                <w:ilvl w:val="0"/>
                <w:numId w:val="14"/>
              </w:numPr>
              <w:spacing w:after="0" w:line="240" w:lineRule="auto"/>
              <w:rPr>
                <w:rFonts w:ascii="Arial" w:hAnsi="Arial" w:cs="Arial"/>
                <w:sz w:val="20"/>
                <w:szCs w:val="20"/>
              </w:rPr>
            </w:pPr>
            <w:r w:rsidRPr="00FE5AF6">
              <w:rPr>
                <w:rFonts w:ascii="Arial" w:eastAsia="MS Minngs" w:hAnsi="Arial" w:cs="Arial"/>
                <w:sz w:val="20"/>
                <w:szCs w:val="20"/>
              </w:rPr>
              <w:t>formiranje i ispis svih evidencija propisanih Pravilnikom o sadržaju obračuna plaće, naknade plaće ili otpremnine (NN 32/15, 102/15 i 35/17),</w:t>
            </w:r>
          </w:p>
          <w:p w14:paraId="7B350524" w14:textId="77777777" w:rsidR="002C1056" w:rsidRPr="00FE5AF6" w:rsidRDefault="002C1056" w:rsidP="00140E04">
            <w:pPr>
              <w:pStyle w:val="ListParagraph"/>
              <w:numPr>
                <w:ilvl w:val="0"/>
                <w:numId w:val="14"/>
              </w:numPr>
              <w:spacing w:after="0" w:line="240" w:lineRule="auto"/>
              <w:rPr>
                <w:rFonts w:ascii="Arial" w:hAnsi="Arial" w:cs="Arial"/>
                <w:sz w:val="20"/>
                <w:szCs w:val="20"/>
              </w:rPr>
            </w:pPr>
            <w:r w:rsidRPr="00FE5AF6">
              <w:rPr>
                <w:rFonts w:ascii="Arial" w:eastAsia="MS Minngs" w:hAnsi="Arial" w:cs="Arial"/>
                <w:sz w:val="20"/>
                <w:szCs w:val="20"/>
              </w:rPr>
              <w:t>kreiranje JOPPD obrasca i njegovog izvoza u sustav e-porezne te mogućnost kreiranja platnih naloga za isplatu plaća i drugih dohodaka</w:t>
            </w:r>
          </w:p>
          <w:p w14:paraId="3C133B4D" w14:textId="77777777" w:rsidR="002C1056" w:rsidRPr="00FE5AF6" w:rsidRDefault="002C1056" w:rsidP="00140E04">
            <w:pPr>
              <w:pStyle w:val="ListParagraph"/>
              <w:numPr>
                <w:ilvl w:val="0"/>
                <w:numId w:val="14"/>
              </w:numPr>
              <w:spacing w:after="0" w:line="240" w:lineRule="auto"/>
              <w:rPr>
                <w:rFonts w:ascii="Arial" w:hAnsi="Arial" w:cs="Arial"/>
                <w:sz w:val="20"/>
                <w:szCs w:val="20"/>
              </w:rPr>
            </w:pPr>
            <w:r w:rsidRPr="00FE5AF6">
              <w:rPr>
                <w:rFonts w:ascii="Arial" w:hAnsi="Arial" w:cs="Arial"/>
                <w:sz w:val="20"/>
                <w:szCs w:val="20"/>
              </w:rPr>
              <w:lastRenderedPageBreak/>
              <w:t>Mogućnost potpunog praćenja svih vrsta ugovora prema zakonu o radu. Usporedno s time obračun plaća mora raditi prema ugovoru o radu koji je vrijedio u razdoblju za koje se obračunava plaća</w:t>
            </w:r>
          </w:p>
          <w:p w14:paraId="48D6D150" w14:textId="77777777" w:rsidR="002C1056" w:rsidRPr="00FE5AF6" w:rsidRDefault="002C1056" w:rsidP="00140E04">
            <w:pPr>
              <w:pStyle w:val="ListParagraph"/>
              <w:numPr>
                <w:ilvl w:val="0"/>
                <w:numId w:val="14"/>
              </w:numPr>
              <w:spacing w:after="0" w:line="240" w:lineRule="auto"/>
              <w:rPr>
                <w:rFonts w:ascii="Arial" w:hAnsi="Arial" w:cs="Arial"/>
                <w:sz w:val="20"/>
                <w:szCs w:val="20"/>
              </w:rPr>
            </w:pPr>
            <w:r w:rsidRPr="00FE5AF6">
              <w:rPr>
                <w:rFonts w:ascii="Arial" w:hAnsi="Arial" w:cs="Arial"/>
                <w:sz w:val="20"/>
                <w:szCs w:val="20"/>
              </w:rPr>
              <w:t>Integrirani sustav za bilježenje evidencije prisutnosti i korištenje podataka prikupljenih evidencijom prisutnosti za obračun plaća.</w:t>
            </w:r>
          </w:p>
          <w:p w14:paraId="7428C9D1" w14:textId="77777777" w:rsidR="002C1056" w:rsidRPr="00FE5AF6" w:rsidRDefault="002C1056" w:rsidP="00140E04">
            <w:pPr>
              <w:pStyle w:val="ListParagraph"/>
              <w:spacing w:after="0" w:line="240" w:lineRule="auto"/>
              <w:ind w:left="360"/>
              <w:rPr>
                <w:rFonts w:ascii="Arial" w:hAnsi="Arial" w:cs="Arial"/>
                <w:sz w:val="20"/>
                <w:szCs w:val="20"/>
              </w:rPr>
            </w:pPr>
          </w:p>
        </w:tc>
        <w:tc>
          <w:tcPr>
            <w:tcW w:w="4631" w:type="dxa"/>
            <w:shd w:val="clear" w:color="auto" w:fill="auto"/>
            <w:noWrap/>
          </w:tcPr>
          <w:p w14:paraId="5BD35C5F" w14:textId="77777777" w:rsidR="002C1056" w:rsidRPr="00FE5AF6" w:rsidRDefault="002C1056" w:rsidP="00140E04">
            <w:pPr>
              <w:spacing w:after="0" w:line="240" w:lineRule="auto"/>
              <w:rPr>
                <w:rFonts w:ascii="Arial" w:hAnsi="Arial" w:cs="Arial"/>
                <w:sz w:val="20"/>
                <w:szCs w:val="20"/>
              </w:rPr>
            </w:pPr>
            <w:r w:rsidRPr="00FE5AF6">
              <w:rPr>
                <w:rFonts w:ascii="Arial" w:eastAsia="Times New Roman" w:hAnsi="Arial" w:cs="Arial"/>
                <w:color w:val="000000"/>
                <w:sz w:val="20"/>
                <w:szCs w:val="20"/>
                <w:lang w:eastAsia="hr-HR"/>
              </w:rPr>
              <w:lastRenderedPageBreak/>
              <w:t xml:space="preserve">  </w:t>
            </w:r>
          </w:p>
          <w:p w14:paraId="568B95AE" w14:textId="77777777" w:rsidR="002C1056" w:rsidRPr="00FE5AF6" w:rsidRDefault="002C1056" w:rsidP="00140E04">
            <w:pPr>
              <w:spacing w:after="0" w:line="240" w:lineRule="auto"/>
              <w:rPr>
                <w:rFonts w:ascii="Arial" w:eastAsia="Times New Roman" w:hAnsi="Arial" w:cs="Arial"/>
                <w:color w:val="000000"/>
                <w:sz w:val="20"/>
                <w:szCs w:val="20"/>
                <w:lang w:eastAsia="hr-HR"/>
              </w:rPr>
            </w:pPr>
          </w:p>
        </w:tc>
        <w:tc>
          <w:tcPr>
            <w:tcW w:w="2835" w:type="dxa"/>
            <w:shd w:val="clear" w:color="auto" w:fill="auto"/>
            <w:noWrap/>
          </w:tcPr>
          <w:p w14:paraId="43FA2700"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0004FD88" w14:textId="77777777" w:rsidTr="00140E04">
        <w:trPr>
          <w:trHeight w:val="300"/>
        </w:trPr>
        <w:tc>
          <w:tcPr>
            <w:tcW w:w="14157" w:type="dxa"/>
            <w:gridSpan w:val="4"/>
            <w:shd w:val="clear" w:color="auto" w:fill="F2F2F2" w:themeFill="background1" w:themeFillShade="F2"/>
            <w:noWrap/>
          </w:tcPr>
          <w:p w14:paraId="7FD3EBAB" w14:textId="77777777" w:rsidR="002C1056" w:rsidRPr="00FE5AF6" w:rsidRDefault="002C1056" w:rsidP="00140E04">
            <w:pPr>
              <w:pStyle w:val="ListParagraph"/>
              <w:numPr>
                <w:ilvl w:val="2"/>
                <w:numId w:val="2"/>
              </w:numPr>
              <w:spacing w:after="0" w:line="240" w:lineRule="auto"/>
              <w:rPr>
                <w:rFonts w:ascii="Arial" w:hAnsi="Arial" w:cs="Arial"/>
                <w:b/>
                <w:sz w:val="20"/>
                <w:szCs w:val="20"/>
              </w:rPr>
            </w:pPr>
            <w:r w:rsidRPr="00FE5AF6">
              <w:rPr>
                <w:rFonts w:ascii="Arial" w:hAnsi="Arial" w:cs="Arial"/>
                <w:b/>
                <w:sz w:val="20"/>
                <w:szCs w:val="20"/>
              </w:rPr>
              <w:t xml:space="preserve"> Dugotrajna imovina</w:t>
            </w:r>
          </w:p>
        </w:tc>
      </w:tr>
      <w:tr w:rsidR="002C1056" w:rsidRPr="00FE5AF6" w14:paraId="36777D56" w14:textId="77777777" w:rsidTr="00140E04">
        <w:trPr>
          <w:trHeight w:val="300"/>
        </w:trPr>
        <w:tc>
          <w:tcPr>
            <w:tcW w:w="1203" w:type="dxa"/>
            <w:shd w:val="clear" w:color="auto" w:fill="auto"/>
            <w:noWrap/>
          </w:tcPr>
          <w:p w14:paraId="5A7EE800"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1.2.9.1.</w:t>
            </w:r>
          </w:p>
        </w:tc>
        <w:tc>
          <w:tcPr>
            <w:tcW w:w="5488" w:type="dxa"/>
            <w:shd w:val="clear" w:color="auto" w:fill="auto"/>
            <w:noWrap/>
          </w:tcPr>
          <w:p w14:paraId="51973E8A" w14:textId="77777777" w:rsidR="002C1056" w:rsidRPr="00FE5AF6" w:rsidRDefault="002C1056" w:rsidP="00140E04">
            <w:pPr>
              <w:pStyle w:val="Default"/>
              <w:rPr>
                <w:rFonts w:eastAsia="MS Minngs"/>
                <w:sz w:val="20"/>
                <w:szCs w:val="20"/>
                <w:lang w:val="hr-HR"/>
              </w:rPr>
            </w:pPr>
            <w:r w:rsidRPr="00FE5AF6">
              <w:rPr>
                <w:rFonts w:eastAsia="MS Minngs"/>
                <w:sz w:val="20"/>
                <w:szCs w:val="20"/>
                <w:lang w:val="hr-HR"/>
              </w:rPr>
              <w:t>Ovaj modul mora podržavati :</w:t>
            </w:r>
          </w:p>
          <w:p w14:paraId="3247031C" w14:textId="77777777" w:rsidR="002C1056" w:rsidRPr="00FE5AF6" w:rsidRDefault="002C1056" w:rsidP="00140E04">
            <w:pPr>
              <w:pStyle w:val="Default"/>
              <w:numPr>
                <w:ilvl w:val="0"/>
                <w:numId w:val="16"/>
              </w:numPr>
              <w:rPr>
                <w:rFonts w:eastAsia="MS Minngs"/>
                <w:sz w:val="20"/>
                <w:szCs w:val="20"/>
                <w:lang w:val="hr-HR"/>
              </w:rPr>
            </w:pPr>
            <w:r w:rsidRPr="00FE5AF6">
              <w:rPr>
                <w:rFonts w:eastAsia="MS Minngs"/>
                <w:sz w:val="20"/>
                <w:szCs w:val="20"/>
                <w:lang w:val="hr-HR"/>
              </w:rPr>
              <w:t>vođenje knjigovodstva dugotrajne imovine i sitnog inventara,</w:t>
            </w:r>
          </w:p>
          <w:p w14:paraId="694F0DE1" w14:textId="77777777" w:rsidR="002C1056" w:rsidRPr="00FE5AF6" w:rsidRDefault="002C1056" w:rsidP="00140E04">
            <w:pPr>
              <w:pStyle w:val="Default"/>
              <w:numPr>
                <w:ilvl w:val="0"/>
                <w:numId w:val="16"/>
              </w:numPr>
              <w:rPr>
                <w:rFonts w:eastAsia="MS Minngs"/>
                <w:sz w:val="20"/>
                <w:szCs w:val="20"/>
                <w:lang w:val="hr-HR"/>
              </w:rPr>
            </w:pPr>
            <w:r w:rsidRPr="00FE5AF6">
              <w:rPr>
                <w:rFonts w:eastAsia="MS Minngs"/>
                <w:sz w:val="20"/>
                <w:szCs w:val="20"/>
                <w:lang w:val="hr-HR"/>
              </w:rPr>
              <w:t>evidentiranje podataka o svim promjenama vrijednosti i količine osnovnih sredstava,</w:t>
            </w:r>
          </w:p>
          <w:p w14:paraId="18D4603C" w14:textId="77777777" w:rsidR="002C1056" w:rsidRPr="00FE5AF6" w:rsidRDefault="002C1056" w:rsidP="00140E04">
            <w:pPr>
              <w:pStyle w:val="Default"/>
              <w:numPr>
                <w:ilvl w:val="0"/>
                <w:numId w:val="16"/>
              </w:numPr>
              <w:rPr>
                <w:rFonts w:eastAsia="MS Minngs"/>
                <w:sz w:val="20"/>
                <w:szCs w:val="20"/>
                <w:lang w:val="hr-HR"/>
              </w:rPr>
            </w:pPr>
            <w:r w:rsidRPr="00FE5AF6">
              <w:rPr>
                <w:rFonts w:eastAsia="MS Minngs"/>
                <w:sz w:val="20"/>
                <w:szCs w:val="20"/>
                <w:lang w:val="hr-HR"/>
              </w:rPr>
              <w:t>praćenje kretanja sredstava po lokacijama i organizacijskim jedinicama</w:t>
            </w:r>
          </w:p>
          <w:p w14:paraId="267C9C10" w14:textId="77777777" w:rsidR="002C1056" w:rsidRPr="00FE5AF6" w:rsidRDefault="002C1056" w:rsidP="00140E04">
            <w:pPr>
              <w:pStyle w:val="Default"/>
              <w:numPr>
                <w:ilvl w:val="0"/>
                <w:numId w:val="16"/>
              </w:numPr>
              <w:rPr>
                <w:rFonts w:eastAsia="MS Minngs"/>
                <w:sz w:val="20"/>
                <w:szCs w:val="20"/>
                <w:lang w:val="hr-HR"/>
              </w:rPr>
            </w:pPr>
            <w:r w:rsidRPr="00FE5AF6">
              <w:rPr>
                <w:rFonts w:eastAsia="MS Minngs"/>
                <w:sz w:val="20"/>
                <w:szCs w:val="20"/>
                <w:lang w:val="hr-HR"/>
              </w:rPr>
              <w:t>automatizirano financijsko knjiženje svih promjena na osnovnim sredstvima</w:t>
            </w:r>
          </w:p>
          <w:p w14:paraId="157BE97B" w14:textId="77777777" w:rsidR="002C1056" w:rsidRPr="00FE5AF6" w:rsidRDefault="002C1056" w:rsidP="00140E04">
            <w:pPr>
              <w:pStyle w:val="Default"/>
              <w:numPr>
                <w:ilvl w:val="0"/>
                <w:numId w:val="16"/>
              </w:numPr>
              <w:rPr>
                <w:sz w:val="20"/>
                <w:szCs w:val="20"/>
                <w:lang w:val="hr-HR"/>
              </w:rPr>
            </w:pPr>
            <w:r w:rsidRPr="00FE5AF6">
              <w:rPr>
                <w:rFonts w:eastAsia="MS Minngs"/>
                <w:sz w:val="20"/>
                <w:szCs w:val="20"/>
                <w:lang w:val="hr-HR"/>
              </w:rPr>
              <w:t>inventuru sredstava bar kod čitačem</w:t>
            </w:r>
          </w:p>
          <w:p w14:paraId="4DB8DB17" w14:textId="77777777" w:rsidR="002C1056" w:rsidRPr="00FE5AF6" w:rsidRDefault="002C1056" w:rsidP="00140E04">
            <w:pPr>
              <w:pStyle w:val="Default"/>
              <w:numPr>
                <w:ilvl w:val="0"/>
                <w:numId w:val="16"/>
              </w:numPr>
              <w:rPr>
                <w:sz w:val="20"/>
                <w:szCs w:val="20"/>
                <w:lang w:val="hr-HR"/>
              </w:rPr>
            </w:pPr>
            <w:proofErr w:type="spellStart"/>
            <w:r w:rsidRPr="00FE5AF6">
              <w:rPr>
                <w:sz w:val="20"/>
                <w:szCs w:val="20"/>
              </w:rPr>
              <w:t>Obračun</w:t>
            </w:r>
            <w:proofErr w:type="spellEnd"/>
            <w:r w:rsidRPr="00FE5AF6">
              <w:rPr>
                <w:sz w:val="20"/>
                <w:szCs w:val="20"/>
              </w:rPr>
              <w:t xml:space="preserve"> </w:t>
            </w:r>
            <w:proofErr w:type="spellStart"/>
            <w:r w:rsidRPr="00FE5AF6">
              <w:rPr>
                <w:sz w:val="20"/>
                <w:szCs w:val="20"/>
              </w:rPr>
              <w:t>amortizacije</w:t>
            </w:r>
            <w:proofErr w:type="spellEnd"/>
            <w:r w:rsidRPr="00FE5AF6">
              <w:rPr>
                <w:sz w:val="20"/>
                <w:szCs w:val="20"/>
              </w:rPr>
              <w:t xml:space="preserve"> </w:t>
            </w:r>
            <w:proofErr w:type="spellStart"/>
            <w:r w:rsidRPr="00FE5AF6">
              <w:rPr>
                <w:sz w:val="20"/>
                <w:szCs w:val="20"/>
              </w:rPr>
              <w:t>mora</w:t>
            </w:r>
            <w:proofErr w:type="spellEnd"/>
            <w:r w:rsidRPr="00FE5AF6">
              <w:rPr>
                <w:sz w:val="20"/>
                <w:szCs w:val="20"/>
              </w:rPr>
              <w:t xml:space="preserve"> se </w:t>
            </w:r>
            <w:proofErr w:type="spellStart"/>
            <w:r w:rsidRPr="00FE5AF6">
              <w:rPr>
                <w:sz w:val="20"/>
                <w:szCs w:val="20"/>
              </w:rPr>
              <w:t>moći</w:t>
            </w:r>
            <w:proofErr w:type="spellEnd"/>
            <w:r w:rsidRPr="00FE5AF6">
              <w:rPr>
                <w:sz w:val="20"/>
                <w:szCs w:val="20"/>
              </w:rPr>
              <w:t xml:space="preserve"> </w:t>
            </w:r>
            <w:proofErr w:type="spellStart"/>
            <w:r w:rsidRPr="00FE5AF6">
              <w:rPr>
                <w:sz w:val="20"/>
                <w:szCs w:val="20"/>
              </w:rPr>
              <w:t>dodjeliti</w:t>
            </w:r>
            <w:proofErr w:type="spellEnd"/>
            <w:r w:rsidRPr="00FE5AF6">
              <w:rPr>
                <w:sz w:val="20"/>
                <w:szCs w:val="20"/>
              </w:rPr>
              <w:t xml:space="preserve"> </w:t>
            </w:r>
            <w:proofErr w:type="spellStart"/>
            <w:r w:rsidRPr="00FE5AF6">
              <w:rPr>
                <w:sz w:val="20"/>
                <w:szCs w:val="20"/>
              </w:rPr>
              <w:t>direktnom</w:t>
            </w:r>
            <w:proofErr w:type="spellEnd"/>
            <w:r w:rsidRPr="00FE5AF6">
              <w:rPr>
                <w:sz w:val="20"/>
                <w:szCs w:val="20"/>
              </w:rPr>
              <w:t xml:space="preserve"> na </w:t>
            </w:r>
            <w:proofErr w:type="spellStart"/>
            <w:r w:rsidRPr="00FE5AF6">
              <w:rPr>
                <w:sz w:val="20"/>
                <w:szCs w:val="20"/>
              </w:rPr>
              <w:t>radno</w:t>
            </w:r>
            <w:proofErr w:type="spellEnd"/>
            <w:r w:rsidRPr="00FE5AF6">
              <w:rPr>
                <w:sz w:val="20"/>
                <w:szCs w:val="20"/>
              </w:rPr>
              <w:t xml:space="preserve"> </w:t>
            </w:r>
            <w:proofErr w:type="spellStart"/>
            <w:r w:rsidRPr="00FE5AF6">
              <w:rPr>
                <w:sz w:val="20"/>
                <w:szCs w:val="20"/>
              </w:rPr>
              <w:t>mjesto</w:t>
            </w:r>
            <w:proofErr w:type="spellEnd"/>
            <w:r w:rsidRPr="00FE5AF6">
              <w:rPr>
                <w:sz w:val="20"/>
                <w:szCs w:val="20"/>
              </w:rPr>
              <w:t xml:space="preserve"> u </w:t>
            </w:r>
            <w:proofErr w:type="spellStart"/>
            <w:r w:rsidRPr="00FE5AF6">
              <w:rPr>
                <w:sz w:val="20"/>
                <w:szCs w:val="20"/>
              </w:rPr>
              <w:t>proizvodnji</w:t>
            </w:r>
            <w:proofErr w:type="spellEnd"/>
            <w:r w:rsidRPr="00FE5AF6">
              <w:rPr>
                <w:sz w:val="20"/>
                <w:szCs w:val="20"/>
              </w:rPr>
              <w:t xml:space="preserve"> </w:t>
            </w:r>
            <w:proofErr w:type="spellStart"/>
            <w:r w:rsidRPr="00FE5AF6">
              <w:rPr>
                <w:sz w:val="20"/>
                <w:szCs w:val="20"/>
              </w:rPr>
              <w:t>za</w:t>
            </w:r>
            <w:proofErr w:type="spellEnd"/>
            <w:r w:rsidRPr="00FE5AF6">
              <w:rPr>
                <w:sz w:val="20"/>
                <w:szCs w:val="20"/>
              </w:rPr>
              <w:t xml:space="preserve"> </w:t>
            </w:r>
            <w:proofErr w:type="spellStart"/>
            <w:r w:rsidRPr="00FE5AF6">
              <w:rPr>
                <w:sz w:val="20"/>
                <w:szCs w:val="20"/>
              </w:rPr>
              <w:t>potrebe</w:t>
            </w:r>
            <w:proofErr w:type="spellEnd"/>
            <w:r w:rsidRPr="00FE5AF6">
              <w:rPr>
                <w:sz w:val="20"/>
                <w:szCs w:val="20"/>
              </w:rPr>
              <w:t xml:space="preserve"> </w:t>
            </w:r>
            <w:proofErr w:type="spellStart"/>
            <w:r w:rsidRPr="00FE5AF6">
              <w:rPr>
                <w:sz w:val="20"/>
                <w:szCs w:val="20"/>
              </w:rPr>
              <w:t>izračuna</w:t>
            </w:r>
            <w:proofErr w:type="spellEnd"/>
            <w:r w:rsidRPr="00FE5AF6">
              <w:rPr>
                <w:sz w:val="20"/>
                <w:szCs w:val="20"/>
              </w:rPr>
              <w:t xml:space="preserve"> </w:t>
            </w:r>
            <w:proofErr w:type="spellStart"/>
            <w:r w:rsidRPr="00FE5AF6">
              <w:rPr>
                <w:sz w:val="20"/>
                <w:szCs w:val="20"/>
              </w:rPr>
              <w:t>cijene</w:t>
            </w:r>
            <w:proofErr w:type="spellEnd"/>
            <w:r w:rsidRPr="00FE5AF6">
              <w:rPr>
                <w:sz w:val="20"/>
                <w:szCs w:val="20"/>
              </w:rPr>
              <w:t xml:space="preserve"> </w:t>
            </w:r>
            <w:proofErr w:type="spellStart"/>
            <w:r w:rsidRPr="00FE5AF6">
              <w:rPr>
                <w:sz w:val="20"/>
                <w:szCs w:val="20"/>
              </w:rPr>
              <w:t>koštanja</w:t>
            </w:r>
            <w:proofErr w:type="spellEnd"/>
            <w:r w:rsidRPr="00FE5AF6">
              <w:rPr>
                <w:sz w:val="20"/>
                <w:szCs w:val="20"/>
              </w:rPr>
              <w:t xml:space="preserve"> </w:t>
            </w:r>
            <w:proofErr w:type="spellStart"/>
            <w:r w:rsidRPr="00FE5AF6">
              <w:rPr>
                <w:sz w:val="20"/>
                <w:szCs w:val="20"/>
              </w:rPr>
              <w:t>radnog</w:t>
            </w:r>
            <w:proofErr w:type="spellEnd"/>
            <w:r w:rsidRPr="00FE5AF6">
              <w:rPr>
                <w:sz w:val="20"/>
                <w:szCs w:val="20"/>
              </w:rPr>
              <w:t xml:space="preserve"> </w:t>
            </w:r>
            <w:proofErr w:type="spellStart"/>
            <w:r w:rsidRPr="00FE5AF6">
              <w:rPr>
                <w:sz w:val="20"/>
                <w:szCs w:val="20"/>
              </w:rPr>
              <w:t>sata</w:t>
            </w:r>
            <w:proofErr w:type="spellEnd"/>
            <w:r w:rsidRPr="00FE5AF6">
              <w:rPr>
                <w:sz w:val="20"/>
                <w:szCs w:val="20"/>
              </w:rPr>
              <w:t xml:space="preserve"> </w:t>
            </w:r>
            <w:proofErr w:type="spellStart"/>
            <w:r w:rsidRPr="00FE5AF6">
              <w:rPr>
                <w:sz w:val="20"/>
                <w:szCs w:val="20"/>
              </w:rPr>
              <w:t>proizvodnog</w:t>
            </w:r>
            <w:proofErr w:type="spellEnd"/>
            <w:r w:rsidRPr="00FE5AF6">
              <w:rPr>
                <w:sz w:val="20"/>
                <w:szCs w:val="20"/>
              </w:rPr>
              <w:t xml:space="preserve"> </w:t>
            </w:r>
            <w:proofErr w:type="spellStart"/>
            <w:r w:rsidRPr="00FE5AF6">
              <w:rPr>
                <w:sz w:val="20"/>
                <w:szCs w:val="20"/>
              </w:rPr>
              <w:t>radnog</w:t>
            </w:r>
            <w:proofErr w:type="spellEnd"/>
            <w:r w:rsidRPr="00FE5AF6">
              <w:rPr>
                <w:sz w:val="20"/>
                <w:szCs w:val="20"/>
              </w:rPr>
              <w:t xml:space="preserve"> </w:t>
            </w:r>
            <w:proofErr w:type="spellStart"/>
            <w:r w:rsidRPr="00FE5AF6">
              <w:rPr>
                <w:sz w:val="20"/>
                <w:szCs w:val="20"/>
              </w:rPr>
              <w:t>mjesta</w:t>
            </w:r>
            <w:proofErr w:type="spellEnd"/>
          </w:p>
        </w:tc>
        <w:tc>
          <w:tcPr>
            <w:tcW w:w="4631" w:type="dxa"/>
            <w:shd w:val="clear" w:color="auto" w:fill="auto"/>
            <w:noWrap/>
          </w:tcPr>
          <w:p w14:paraId="47B9DF2A"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40B337FB"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04CDF714" w14:textId="77777777" w:rsidTr="00140E04">
        <w:trPr>
          <w:trHeight w:val="300"/>
        </w:trPr>
        <w:tc>
          <w:tcPr>
            <w:tcW w:w="14157" w:type="dxa"/>
            <w:gridSpan w:val="4"/>
            <w:shd w:val="clear" w:color="auto" w:fill="F2F2F2" w:themeFill="background1" w:themeFillShade="F2"/>
            <w:noWrap/>
          </w:tcPr>
          <w:p w14:paraId="21102E53" w14:textId="77777777" w:rsidR="002C1056" w:rsidRPr="00FE5AF6" w:rsidRDefault="002C1056" w:rsidP="00140E04">
            <w:pPr>
              <w:pStyle w:val="ListParagraph"/>
              <w:numPr>
                <w:ilvl w:val="2"/>
                <w:numId w:val="2"/>
              </w:numPr>
              <w:spacing w:after="0" w:line="240" w:lineRule="auto"/>
              <w:rPr>
                <w:rFonts w:ascii="Arial" w:hAnsi="Arial" w:cs="Arial"/>
                <w:b/>
                <w:sz w:val="20"/>
                <w:szCs w:val="20"/>
              </w:rPr>
            </w:pPr>
            <w:r w:rsidRPr="00FE5AF6">
              <w:rPr>
                <w:rFonts w:ascii="Arial" w:hAnsi="Arial" w:cs="Arial"/>
                <w:b/>
                <w:sz w:val="20"/>
                <w:szCs w:val="20"/>
              </w:rPr>
              <w:t xml:space="preserve"> Putni nalozi</w:t>
            </w:r>
          </w:p>
        </w:tc>
      </w:tr>
      <w:tr w:rsidR="002C1056" w:rsidRPr="00FE5AF6" w14:paraId="4282C70A" w14:textId="77777777" w:rsidTr="00140E04">
        <w:trPr>
          <w:trHeight w:val="300"/>
        </w:trPr>
        <w:tc>
          <w:tcPr>
            <w:tcW w:w="1203" w:type="dxa"/>
            <w:shd w:val="clear" w:color="auto" w:fill="auto"/>
            <w:noWrap/>
          </w:tcPr>
          <w:p w14:paraId="6C8C7455"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1.2.10.1.</w:t>
            </w:r>
          </w:p>
        </w:tc>
        <w:tc>
          <w:tcPr>
            <w:tcW w:w="5488" w:type="dxa"/>
            <w:shd w:val="clear" w:color="auto" w:fill="auto"/>
            <w:noWrap/>
          </w:tcPr>
          <w:p w14:paraId="6357D850" w14:textId="77777777" w:rsidR="002C1056" w:rsidRPr="00FE5AF6" w:rsidRDefault="002C1056" w:rsidP="00140E04">
            <w:pPr>
              <w:pStyle w:val="Default"/>
              <w:rPr>
                <w:rFonts w:eastAsia="MS Minngs"/>
                <w:sz w:val="20"/>
                <w:szCs w:val="20"/>
                <w:lang w:val="hr-HR"/>
              </w:rPr>
            </w:pPr>
            <w:r w:rsidRPr="00FE5AF6">
              <w:rPr>
                <w:rFonts w:eastAsia="MS Minngs"/>
                <w:sz w:val="20"/>
                <w:szCs w:val="20"/>
                <w:lang w:val="hr-HR"/>
              </w:rPr>
              <w:t>sustav mora omogućavati :</w:t>
            </w:r>
          </w:p>
          <w:p w14:paraId="3C126395" w14:textId="77777777" w:rsidR="002C1056" w:rsidRPr="00FE5AF6" w:rsidRDefault="002C1056" w:rsidP="00140E04">
            <w:pPr>
              <w:pStyle w:val="Default"/>
              <w:numPr>
                <w:ilvl w:val="0"/>
                <w:numId w:val="18"/>
              </w:numPr>
              <w:rPr>
                <w:rFonts w:eastAsia="MS Minngs"/>
                <w:sz w:val="20"/>
                <w:szCs w:val="20"/>
                <w:lang w:val="hr-HR"/>
              </w:rPr>
            </w:pPr>
            <w:r w:rsidRPr="00FE5AF6">
              <w:rPr>
                <w:rFonts w:eastAsia="MS Minngs"/>
                <w:sz w:val="20"/>
                <w:szCs w:val="20"/>
                <w:lang w:val="hr-HR"/>
              </w:rPr>
              <w:t>praćenje putovanja (također kružnih), na kojima su nastali troškovi u više valuta.</w:t>
            </w:r>
          </w:p>
          <w:p w14:paraId="288321E6" w14:textId="77777777" w:rsidR="002C1056" w:rsidRPr="00FE5AF6" w:rsidRDefault="002C1056" w:rsidP="00140E04">
            <w:pPr>
              <w:pStyle w:val="Default"/>
              <w:numPr>
                <w:ilvl w:val="0"/>
                <w:numId w:val="18"/>
              </w:numPr>
              <w:rPr>
                <w:rFonts w:eastAsia="MS Minngs"/>
                <w:sz w:val="20"/>
                <w:szCs w:val="20"/>
                <w:lang w:val="hr-HR"/>
              </w:rPr>
            </w:pPr>
            <w:r w:rsidRPr="00FE5AF6">
              <w:rPr>
                <w:rFonts w:eastAsia="MS Minngs"/>
                <w:sz w:val="20"/>
                <w:szCs w:val="20"/>
                <w:lang w:val="hr-HR"/>
              </w:rPr>
              <w:t>različite načine isplate putnih naloga: gotovinski (akontacija i isplata) i virmanski,</w:t>
            </w:r>
          </w:p>
          <w:p w14:paraId="49B83511" w14:textId="77777777" w:rsidR="002C1056" w:rsidRPr="00FE5AF6" w:rsidRDefault="002C1056" w:rsidP="00140E04">
            <w:pPr>
              <w:pStyle w:val="Default"/>
              <w:numPr>
                <w:ilvl w:val="0"/>
                <w:numId w:val="18"/>
              </w:numPr>
              <w:rPr>
                <w:sz w:val="20"/>
                <w:szCs w:val="20"/>
                <w:lang w:val="hr-HR"/>
              </w:rPr>
            </w:pPr>
            <w:r w:rsidRPr="00FE5AF6">
              <w:rPr>
                <w:rFonts w:eastAsia="MS Minngs"/>
                <w:sz w:val="20"/>
                <w:szCs w:val="20"/>
                <w:lang w:val="hr-HR"/>
              </w:rPr>
              <w:t>automatsko knjiženje putnih naloga u glavnu knjigu.</w:t>
            </w:r>
          </w:p>
        </w:tc>
        <w:tc>
          <w:tcPr>
            <w:tcW w:w="4631" w:type="dxa"/>
            <w:shd w:val="clear" w:color="auto" w:fill="auto"/>
            <w:noWrap/>
          </w:tcPr>
          <w:p w14:paraId="3AD8B613"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26CDDC22"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4D305E22" w14:textId="77777777" w:rsidTr="00140E04">
        <w:trPr>
          <w:trHeight w:val="300"/>
        </w:trPr>
        <w:tc>
          <w:tcPr>
            <w:tcW w:w="14157" w:type="dxa"/>
            <w:gridSpan w:val="4"/>
            <w:shd w:val="clear" w:color="auto" w:fill="F2F2F2" w:themeFill="background1" w:themeFillShade="F2"/>
            <w:noWrap/>
          </w:tcPr>
          <w:p w14:paraId="2E1A9770" w14:textId="77777777" w:rsidR="002C1056" w:rsidRPr="00FE5AF6" w:rsidRDefault="002C1056" w:rsidP="00140E04">
            <w:pPr>
              <w:pStyle w:val="ListParagraph"/>
              <w:numPr>
                <w:ilvl w:val="2"/>
                <w:numId w:val="2"/>
              </w:numPr>
              <w:spacing w:after="0" w:line="240" w:lineRule="auto"/>
              <w:rPr>
                <w:rFonts w:ascii="Arial" w:hAnsi="Arial" w:cs="Arial"/>
                <w:b/>
                <w:sz w:val="20"/>
                <w:szCs w:val="20"/>
              </w:rPr>
            </w:pPr>
            <w:r w:rsidRPr="00FE5AF6">
              <w:rPr>
                <w:rFonts w:ascii="Arial" w:hAnsi="Arial" w:cs="Arial"/>
                <w:b/>
                <w:sz w:val="20"/>
                <w:szCs w:val="20"/>
              </w:rPr>
              <w:t xml:space="preserve"> Blagajničko poslovanje</w:t>
            </w:r>
          </w:p>
        </w:tc>
      </w:tr>
      <w:tr w:rsidR="002C1056" w:rsidRPr="00FE5AF6" w14:paraId="0056811E" w14:textId="77777777" w:rsidTr="00140E04">
        <w:trPr>
          <w:trHeight w:val="300"/>
        </w:trPr>
        <w:tc>
          <w:tcPr>
            <w:tcW w:w="1203" w:type="dxa"/>
            <w:shd w:val="clear" w:color="auto" w:fill="auto"/>
            <w:noWrap/>
          </w:tcPr>
          <w:p w14:paraId="53980BE7"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1.2.11.1.</w:t>
            </w:r>
          </w:p>
        </w:tc>
        <w:tc>
          <w:tcPr>
            <w:tcW w:w="5488" w:type="dxa"/>
            <w:shd w:val="clear" w:color="auto" w:fill="auto"/>
            <w:noWrap/>
          </w:tcPr>
          <w:p w14:paraId="0B0D76B0" w14:textId="77777777" w:rsidR="002C1056" w:rsidRPr="00FE5AF6" w:rsidRDefault="002C1056" w:rsidP="00140E04">
            <w:pPr>
              <w:pStyle w:val="Default"/>
              <w:rPr>
                <w:rFonts w:eastAsia="MS Minngs"/>
                <w:sz w:val="20"/>
                <w:szCs w:val="20"/>
                <w:lang w:val="hr-HR"/>
              </w:rPr>
            </w:pPr>
            <w:r w:rsidRPr="00FE5AF6">
              <w:rPr>
                <w:rFonts w:eastAsia="MS Minngs"/>
                <w:sz w:val="20"/>
                <w:szCs w:val="20"/>
                <w:lang w:val="hr-HR"/>
              </w:rPr>
              <w:t>funkcionalnost mora omogućavati :</w:t>
            </w:r>
          </w:p>
          <w:p w14:paraId="1E8EE248" w14:textId="77777777" w:rsidR="002C1056" w:rsidRPr="00FE5AF6" w:rsidRDefault="002C1056" w:rsidP="00140E04">
            <w:pPr>
              <w:pStyle w:val="Default"/>
              <w:numPr>
                <w:ilvl w:val="0"/>
                <w:numId w:val="20"/>
              </w:numPr>
              <w:rPr>
                <w:rFonts w:eastAsia="MS Minngs"/>
                <w:sz w:val="20"/>
                <w:szCs w:val="20"/>
                <w:lang w:val="hr-HR"/>
              </w:rPr>
            </w:pPr>
            <w:r w:rsidRPr="00FE5AF6">
              <w:rPr>
                <w:rFonts w:eastAsia="MS Minngs"/>
                <w:sz w:val="20"/>
                <w:szCs w:val="20"/>
                <w:lang w:val="hr-HR"/>
              </w:rPr>
              <w:t>ispis uplatnica i isplatnica gotovine u kunama ili devizama,</w:t>
            </w:r>
          </w:p>
          <w:p w14:paraId="6A8B9B4D" w14:textId="77777777" w:rsidR="002C1056" w:rsidRPr="00FE5AF6" w:rsidRDefault="002C1056" w:rsidP="00140E04">
            <w:pPr>
              <w:pStyle w:val="Default"/>
              <w:numPr>
                <w:ilvl w:val="0"/>
                <w:numId w:val="20"/>
              </w:numPr>
              <w:rPr>
                <w:rFonts w:eastAsia="MS Minngs"/>
                <w:sz w:val="20"/>
                <w:szCs w:val="20"/>
                <w:lang w:val="hr-HR"/>
              </w:rPr>
            </w:pPr>
            <w:r w:rsidRPr="00FE5AF6">
              <w:rPr>
                <w:rFonts w:eastAsia="MS Minngs"/>
                <w:sz w:val="20"/>
                <w:szCs w:val="20"/>
                <w:lang w:val="hr-HR"/>
              </w:rPr>
              <w:t>pratiti stanje u blagajni te automatski formirati blagajnički dnevnik na kraju dana</w:t>
            </w:r>
          </w:p>
          <w:p w14:paraId="08D1CD31" w14:textId="77777777" w:rsidR="002C1056" w:rsidRPr="00FE5AF6" w:rsidRDefault="002C1056" w:rsidP="00140E04">
            <w:pPr>
              <w:pStyle w:val="Default"/>
              <w:numPr>
                <w:ilvl w:val="0"/>
                <w:numId w:val="20"/>
              </w:numPr>
              <w:rPr>
                <w:sz w:val="20"/>
                <w:szCs w:val="20"/>
                <w:lang w:val="hr-HR"/>
              </w:rPr>
            </w:pPr>
            <w:r w:rsidRPr="00FE5AF6">
              <w:rPr>
                <w:rFonts w:eastAsia="MS Minngs"/>
                <w:sz w:val="20"/>
                <w:szCs w:val="20"/>
                <w:lang w:val="hr-HR"/>
              </w:rPr>
              <w:lastRenderedPageBreak/>
              <w:t>Blagajnički dnevnik se automatski knjiži u glavnu knjigu.</w:t>
            </w:r>
          </w:p>
        </w:tc>
        <w:tc>
          <w:tcPr>
            <w:tcW w:w="4631" w:type="dxa"/>
            <w:shd w:val="clear" w:color="auto" w:fill="auto"/>
            <w:noWrap/>
          </w:tcPr>
          <w:p w14:paraId="73B979B5"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lastRenderedPageBreak/>
              <w:t xml:space="preserve">  </w:t>
            </w:r>
          </w:p>
        </w:tc>
        <w:tc>
          <w:tcPr>
            <w:tcW w:w="2835" w:type="dxa"/>
            <w:shd w:val="clear" w:color="auto" w:fill="auto"/>
            <w:noWrap/>
          </w:tcPr>
          <w:p w14:paraId="2D7F1BB4"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6C57864A" w14:textId="77777777" w:rsidTr="00140E04">
        <w:trPr>
          <w:trHeight w:val="300"/>
        </w:trPr>
        <w:tc>
          <w:tcPr>
            <w:tcW w:w="1203" w:type="dxa"/>
            <w:shd w:val="clear" w:color="auto" w:fill="auto"/>
            <w:noWrap/>
          </w:tcPr>
          <w:p w14:paraId="11A3FC45"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1.2.11.2.</w:t>
            </w:r>
          </w:p>
        </w:tc>
        <w:tc>
          <w:tcPr>
            <w:tcW w:w="5488" w:type="dxa"/>
            <w:shd w:val="clear" w:color="auto" w:fill="auto"/>
            <w:noWrap/>
          </w:tcPr>
          <w:p w14:paraId="5B11A886" w14:textId="77777777" w:rsidR="002C1056" w:rsidRPr="00FE5AF6" w:rsidRDefault="002C1056" w:rsidP="00140E04">
            <w:pPr>
              <w:pStyle w:val="Default"/>
              <w:rPr>
                <w:rFonts w:eastAsia="MS Minngs"/>
                <w:sz w:val="20"/>
                <w:szCs w:val="20"/>
                <w:lang w:val="hr-HR"/>
              </w:rPr>
            </w:pPr>
            <w:r w:rsidRPr="00FE5AF6">
              <w:rPr>
                <w:rFonts w:eastAsia="MS Minngs"/>
                <w:sz w:val="20"/>
                <w:szCs w:val="20"/>
                <w:lang w:val="hr-HR"/>
              </w:rPr>
              <w:t>funkcionalnost mora omogućiti :</w:t>
            </w:r>
          </w:p>
          <w:p w14:paraId="4F7B137F" w14:textId="77777777" w:rsidR="002C1056" w:rsidRPr="00FE5AF6" w:rsidRDefault="002C1056" w:rsidP="00140E04">
            <w:pPr>
              <w:pStyle w:val="Default"/>
              <w:numPr>
                <w:ilvl w:val="0"/>
                <w:numId w:val="21"/>
              </w:numPr>
              <w:rPr>
                <w:rFonts w:eastAsia="MS Minngs"/>
                <w:sz w:val="20"/>
                <w:szCs w:val="20"/>
                <w:lang w:val="hr-HR"/>
              </w:rPr>
            </w:pPr>
            <w:r w:rsidRPr="00FE5AF6">
              <w:rPr>
                <w:rFonts w:eastAsia="MS Minngs"/>
                <w:sz w:val="20"/>
                <w:szCs w:val="20"/>
                <w:lang w:val="hr-HR"/>
              </w:rPr>
              <w:t>obračun kamata po računima koji su već knjiženi,</w:t>
            </w:r>
          </w:p>
          <w:p w14:paraId="3FA7D3FE" w14:textId="77777777" w:rsidR="002C1056" w:rsidRPr="00FE5AF6" w:rsidRDefault="002C1056" w:rsidP="00140E04">
            <w:pPr>
              <w:pStyle w:val="Default"/>
              <w:numPr>
                <w:ilvl w:val="0"/>
                <w:numId w:val="21"/>
              </w:numPr>
              <w:rPr>
                <w:sz w:val="20"/>
                <w:szCs w:val="20"/>
                <w:lang w:val="hr-HR"/>
              </w:rPr>
            </w:pPr>
            <w:r w:rsidRPr="00FE5AF6">
              <w:rPr>
                <w:rFonts w:eastAsia="MS Minngs"/>
                <w:sz w:val="20"/>
                <w:szCs w:val="20"/>
                <w:lang w:val="hr-HR"/>
              </w:rPr>
              <w:t>mora imati mogućnost automatskog knjiženja kamata u financijsko poslovanje.</w:t>
            </w:r>
          </w:p>
        </w:tc>
        <w:tc>
          <w:tcPr>
            <w:tcW w:w="4631" w:type="dxa"/>
            <w:shd w:val="clear" w:color="auto" w:fill="auto"/>
            <w:noWrap/>
          </w:tcPr>
          <w:p w14:paraId="247C7D7C"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56E6B917"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60938075" w14:textId="77777777" w:rsidTr="00140E04">
        <w:trPr>
          <w:trHeight w:val="300"/>
        </w:trPr>
        <w:tc>
          <w:tcPr>
            <w:tcW w:w="1203" w:type="dxa"/>
            <w:shd w:val="clear" w:color="auto" w:fill="auto"/>
            <w:noWrap/>
          </w:tcPr>
          <w:p w14:paraId="74C7A40A"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1.2.11.3.</w:t>
            </w:r>
          </w:p>
          <w:p w14:paraId="29ED07D9"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p>
        </w:tc>
        <w:tc>
          <w:tcPr>
            <w:tcW w:w="5488" w:type="dxa"/>
            <w:shd w:val="clear" w:color="auto" w:fill="auto"/>
            <w:noWrap/>
          </w:tcPr>
          <w:p w14:paraId="0552DF2F" w14:textId="77777777" w:rsidR="002C1056" w:rsidRPr="00FE5AF6" w:rsidRDefault="002C1056" w:rsidP="00140E04">
            <w:pPr>
              <w:pStyle w:val="Default"/>
              <w:rPr>
                <w:rFonts w:eastAsia="MS Minngs"/>
                <w:sz w:val="20"/>
                <w:szCs w:val="20"/>
                <w:lang w:val="hr-HR"/>
              </w:rPr>
            </w:pPr>
            <w:r w:rsidRPr="00FE5AF6">
              <w:rPr>
                <w:rFonts w:eastAsia="MS Minngs"/>
                <w:sz w:val="20"/>
                <w:szCs w:val="20"/>
                <w:lang w:val="hr-HR"/>
              </w:rPr>
              <w:t>Fakturiranje – sustav koji omogućuje kunsko ili devizno fakturiranje usluga u skladu sa svim pozitivnim propisima Republike Hrvatske. Funkcionalnost mora omogućavati da se fakture automatski prenose u knjige Izdanih računa i u financijsko knjigovodstvo.</w:t>
            </w:r>
          </w:p>
          <w:p w14:paraId="5748CF43" w14:textId="77777777" w:rsidR="002C1056" w:rsidRPr="00FE5AF6" w:rsidRDefault="002C1056" w:rsidP="00140E04">
            <w:pPr>
              <w:spacing w:after="0" w:line="240" w:lineRule="auto"/>
              <w:rPr>
                <w:rFonts w:ascii="Arial" w:hAnsi="Arial" w:cs="Arial"/>
                <w:sz w:val="20"/>
                <w:szCs w:val="20"/>
              </w:rPr>
            </w:pPr>
          </w:p>
        </w:tc>
        <w:tc>
          <w:tcPr>
            <w:tcW w:w="4631" w:type="dxa"/>
            <w:shd w:val="clear" w:color="auto" w:fill="auto"/>
            <w:noWrap/>
          </w:tcPr>
          <w:p w14:paraId="1F44183B"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12624F93"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35CA846B" w14:textId="77777777" w:rsidTr="00140E04">
        <w:trPr>
          <w:trHeight w:val="300"/>
        </w:trPr>
        <w:tc>
          <w:tcPr>
            <w:tcW w:w="14157" w:type="dxa"/>
            <w:gridSpan w:val="4"/>
            <w:shd w:val="clear" w:color="auto" w:fill="F2F2F2" w:themeFill="background1" w:themeFillShade="F2"/>
            <w:noWrap/>
          </w:tcPr>
          <w:p w14:paraId="15B40257" w14:textId="77777777" w:rsidR="002C1056" w:rsidRPr="00FE5AF6" w:rsidRDefault="002C1056" w:rsidP="00140E04">
            <w:pPr>
              <w:pStyle w:val="ListParagraph"/>
              <w:numPr>
                <w:ilvl w:val="2"/>
                <w:numId w:val="2"/>
              </w:numPr>
              <w:spacing w:after="0" w:line="240" w:lineRule="auto"/>
              <w:rPr>
                <w:rFonts w:ascii="Arial" w:hAnsi="Arial" w:cs="Arial"/>
                <w:b/>
                <w:sz w:val="20"/>
                <w:szCs w:val="20"/>
              </w:rPr>
            </w:pPr>
            <w:r w:rsidRPr="00FE5AF6">
              <w:rPr>
                <w:rFonts w:ascii="Arial" w:hAnsi="Arial" w:cs="Arial"/>
                <w:b/>
                <w:sz w:val="20"/>
                <w:szCs w:val="20"/>
              </w:rPr>
              <w:t xml:space="preserve"> Poslovna inteligencija</w:t>
            </w:r>
          </w:p>
        </w:tc>
      </w:tr>
      <w:tr w:rsidR="002C1056" w:rsidRPr="00FE5AF6" w14:paraId="75A5E49B" w14:textId="77777777" w:rsidTr="00140E04">
        <w:trPr>
          <w:trHeight w:val="300"/>
        </w:trPr>
        <w:tc>
          <w:tcPr>
            <w:tcW w:w="1203" w:type="dxa"/>
            <w:shd w:val="clear" w:color="auto" w:fill="auto"/>
            <w:noWrap/>
          </w:tcPr>
          <w:p w14:paraId="3546DB48"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1.2.12.1.</w:t>
            </w:r>
          </w:p>
        </w:tc>
        <w:tc>
          <w:tcPr>
            <w:tcW w:w="5488" w:type="dxa"/>
            <w:shd w:val="clear" w:color="auto" w:fill="auto"/>
            <w:noWrap/>
          </w:tcPr>
          <w:p w14:paraId="7A572DE6" w14:textId="77777777" w:rsidR="002C1056" w:rsidRPr="00FE5AF6" w:rsidRDefault="002C1056" w:rsidP="00140E04">
            <w:pPr>
              <w:pStyle w:val="Default"/>
              <w:rPr>
                <w:sz w:val="20"/>
                <w:szCs w:val="20"/>
                <w:lang w:val="hr-HR"/>
              </w:rPr>
            </w:pPr>
            <w:r w:rsidRPr="00FE5AF6">
              <w:rPr>
                <w:rFonts w:eastAsia="MS Minngs"/>
                <w:sz w:val="20"/>
                <w:szCs w:val="20"/>
                <w:lang w:val="hr-HR"/>
              </w:rPr>
              <w:t>podsustav mora omogućavati izvještaje, analize, nadzornu ploču i planiranje za različita područja poslovanja.</w:t>
            </w:r>
          </w:p>
        </w:tc>
        <w:tc>
          <w:tcPr>
            <w:tcW w:w="4631" w:type="dxa"/>
            <w:shd w:val="clear" w:color="auto" w:fill="auto"/>
            <w:noWrap/>
          </w:tcPr>
          <w:p w14:paraId="7D88BB19"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017EB9AD"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4B90BF47" w14:textId="77777777" w:rsidTr="00140E04">
        <w:trPr>
          <w:trHeight w:val="300"/>
        </w:trPr>
        <w:tc>
          <w:tcPr>
            <w:tcW w:w="14157" w:type="dxa"/>
            <w:gridSpan w:val="4"/>
            <w:shd w:val="clear" w:color="auto" w:fill="F2F2F2" w:themeFill="background1" w:themeFillShade="F2"/>
            <w:noWrap/>
          </w:tcPr>
          <w:p w14:paraId="78400871" w14:textId="77777777" w:rsidR="002C1056" w:rsidRPr="00FE5AF6" w:rsidRDefault="002C1056" w:rsidP="00140E04">
            <w:pPr>
              <w:pStyle w:val="ListParagraph"/>
              <w:numPr>
                <w:ilvl w:val="2"/>
                <w:numId w:val="2"/>
              </w:numPr>
              <w:spacing w:after="0" w:line="240" w:lineRule="auto"/>
              <w:rPr>
                <w:rFonts w:ascii="Arial" w:hAnsi="Arial" w:cs="Arial"/>
                <w:b/>
                <w:sz w:val="20"/>
                <w:szCs w:val="20"/>
              </w:rPr>
            </w:pPr>
            <w:r w:rsidRPr="00FE5AF6">
              <w:rPr>
                <w:rFonts w:ascii="Arial" w:hAnsi="Arial" w:cs="Arial"/>
                <w:b/>
                <w:sz w:val="20"/>
                <w:szCs w:val="20"/>
              </w:rPr>
              <w:t>Dodatne mogućnosti ERP sustava</w:t>
            </w:r>
          </w:p>
        </w:tc>
      </w:tr>
      <w:tr w:rsidR="002C1056" w:rsidRPr="00FE5AF6" w14:paraId="061AA55D" w14:textId="77777777" w:rsidTr="00140E04">
        <w:trPr>
          <w:trHeight w:val="300"/>
        </w:trPr>
        <w:tc>
          <w:tcPr>
            <w:tcW w:w="1203" w:type="dxa"/>
            <w:shd w:val="clear" w:color="auto" w:fill="auto"/>
            <w:noWrap/>
          </w:tcPr>
          <w:p w14:paraId="0B06D3BF"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1.2.13.1.</w:t>
            </w:r>
          </w:p>
        </w:tc>
        <w:tc>
          <w:tcPr>
            <w:tcW w:w="5488" w:type="dxa"/>
            <w:shd w:val="clear" w:color="auto" w:fill="auto"/>
            <w:noWrap/>
          </w:tcPr>
          <w:p w14:paraId="1FF60EC5" w14:textId="77777777" w:rsidR="002C1056" w:rsidRPr="00FE5AF6" w:rsidRDefault="002C1056" w:rsidP="00140E04">
            <w:pPr>
              <w:pStyle w:val="Default"/>
              <w:rPr>
                <w:rFonts w:eastAsia="MS Minngs"/>
                <w:sz w:val="20"/>
                <w:szCs w:val="20"/>
                <w:lang w:val="hr-HR"/>
              </w:rPr>
            </w:pPr>
            <w:r w:rsidRPr="00FE5AF6">
              <w:rPr>
                <w:rFonts w:eastAsia="MS Minngs"/>
                <w:sz w:val="20"/>
                <w:szCs w:val="20"/>
                <w:lang w:val="hr-HR"/>
              </w:rPr>
              <w:t>Automatski uvoz:</w:t>
            </w:r>
          </w:p>
          <w:p w14:paraId="3DA160E0" w14:textId="77777777" w:rsidR="002C1056" w:rsidRPr="00FE5AF6" w:rsidRDefault="002C1056" w:rsidP="00140E04">
            <w:pPr>
              <w:pStyle w:val="Default"/>
              <w:numPr>
                <w:ilvl w:val="0"/>
                <w:numId w:val="4"/>
              </w:numPr>
              <w:ind w:left="726"/>
              <w:rPr>
                <w:rFonts w:eastAsia="MS Minngs"/>
                <w:sz w:val="20"/>
                <w:szCs w:val="20"/>
                <w:lang w:val="hr-HR"/>
              </w:rPr>
            </w:pPr>
            <w:r w:rsidRPr="00FE5AF6">
              <w:rPr>
                <w:rFonts w:eastAsia="MS Minngs"/>
                <w:sz w:val="20"/>
                <w:szCs w:val="20"/>
                <w:lang w:val="hr-HR"/>
              </w:rPr>
              <w:t>Tečaja</w:t>
            </w:r>
          </w:p>
          <w:p w14:paraId="730E4BE3" w14:textId="77777777" w:rsidR="002C1056" w:rsidRPr="00FE5AF6" w:rsidRDefault="002C1056" w:rsidP="00140E04">
            <w:pPr>
              <w:pStyle w:val="Default"/>
              <w:numPr>
                <w:ilvl w:val="0"/>
                <w:numId w:val="4"/>
              </w:numPr>
              <w:ind w:left="726"/>
              <w:rPr>
                <w:rFonts w:eastAsia="MS Minngs"/>
                <w:sz w:val="20"/>
                <w:szCs w:val="20"/>
                <w:lang w:val="hr-HR"/>
              </w:rPr>
            </w:pPr>
            <w:r w:rsidRPr="00FE5AF6">
              <w:rPr>
                <w:rFonts w:eastAsia="MS Minngs"/>
                <w:sz w:val="20"/>
                <w:szCs w:val="20"/>
                <w:lang w:val="hr-HR"/>
              </w:rPr>
              <w:t>Informacija o Firmi/Tvrtki iz Sudskog registra</w:t>
            </w:r>
          </w:p>
          <w:p w14:paraId="06822D7E" w14:textId="77777777" w:rsidR="002C1056" w:rsidRPr="00FE5AF6" w:rsidRDefault="002C1056" w:rsidP="00140E04">
            <w:pPr>
              <w:pStyle w:val="Default"/>
              <w:numPr>
                <w:ilvl w:val="0"/>
                <w:numId w:val="4"/>
              </w:numPr>
              <w:ind w:left="726"/>
              <w:rPr>
                <w:rFonts w:eastAsia="MS Minngs"/>
                <w:sz w:val="20"/>
                <w:szCs w:val="20"/>
                <w:lang w:val="hr-HR"/>
              </w:rPr>
            </w:pPr>
            <w:r w:rsidRPr="00FE5AF6">
              <w:rPr>
                <w:rFonts w:eastAsia="MS Minngs"/>
                <w:sz w:val="20"/>
                <w:szCs w:val="20"/>
                <w:lang w:val="hr-HR"/>
              </w:rPr>
              <w:t>Izvodi</w:t>
            </w:r>
          </w:p>
          <w:p w14:paraId="4B17EF26" w14:textId="77777777" w:rsidR="002C1056" w:rsidRPr="00FE5AF6" w:rsidRDefault="002C1056" w:rsidP="00140E04">
            <w:pPr>
              <w:pStyle w:val="Default"/>
              <w:numPr>
                <w:ilvl w:val="0"/>
                <w:numId w:val="4"/>
              </w:numPr>
              <w:ind w:left="726"/>
              <w:rPr>
                <w:sz w:val="20"/>
                <w:szCs w:val="20"/>
                <w:lang w:val="hr-HR" w:eastAsia="hr-HR"/>
              </w:rPr>
            </w:pPr>
            <w:r w:rsidRPr="00FE5AF6">
              <w:rPr>
                <w:rFonts w:eastAsia="MS Minngs"/>
                <w:sz w:val="20"/>
                <w:szCs w:val="20"/>
                <w:lang w:val="hr-HR"/>
              </w:rPr>
              <w:t>Ulazni računi</w:t>
            </w:r>
          </w:p>
        </w:tc>
        <w:tc>
          <w:tcPr>
            <w:tcW w:w="4631" w:type="dxa"/>
            <w:shd w:val="clear" w:color="auto" w:fill="auto"/>
            <w:noWrap/>
          </w:tcPr>
          <w:p w14:paraId="703E5D5E"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2390D3D0"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5A2462E6" w14:textId="77777777" w:rsidTr="00140E04">
        <w:trPr>
          <w:trHeight w:val="300"/>
        </w:trPr>
        <w:tc>
          <w:tcPr>
            <w:tcW w:w="1203" w:type="dxa"/>
            <w:shd w:val="clear" w:color="auto" w:fill="auto"/>
            <w:noWrap/>
          </w:tcPr>
          <w:p w14:paraId="4746893F"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1.2.13.2.</w:t>
            </w:r>
          </w:p>
        </w:tc>
        <w:tc>
          <w:tcPr>
            <w:tcW w:w="5488" w:type="dxa"/>
            <w:shd w:val="clear" w:color="auto" w:fill="auto"/>
            <w:noWrap/>
          </w:tcPr>
          <w:p w14:paraId="780C1305" w14:textId="40E9FFF4" w:rsidR="002C1056" w:rsidRPr="00FE5AF6" w:rsidRDefault="002C1056" w:rsidP="0087055F">
            <w:pPr>
              <w:pStyle w:val="Default"/>
              <w:rPr>
                <w:sz w:val="20"/>
                <w:szCs w:val="20"/>
                <w:lang w:val="hr-HR"/>
              </w:rPr>
            </w:pPr>
            <w:r w:rsidRPr="00FE5AF6">
              <w:rPr>
                <w:rFonts w:eastAsia="MS Minngs"/>
                <w:sz w:val="20"/>
                <w:szCs w:val="20"/>
                <w:lang w:val="hr-HR"/>
              </w:rPr>
              <w:t>Poveznica sa e-standardima razmjene dokumenata</w:t>
            </w:r>
            <w:r w:rsidR="0087055F">
              <w:rPr>
                <w:rFonts w:eastAsia="MS Minngs"/>
                <w:sz w:val="20"/>
                <w:szCs w:val="20"/>
                <w:lang w:val="hr-HR"/>
              </w:rPr>
              <w:t xml:space="preserve"> koje koristi Naručitelj</w:t>
            </w:r>
            <w:r w:rsidRPr="00FE5AF6">
              <w:rPr>
                <w:rFonts w:eastAsia="MS Minngs"/>
                <w:sz w:val="20"/>
                <w:szCs w:val="20"/>
                <w:lang w:val="hr-HR"/>
              </w:rPr>
              <w:t>: Fina, Moj eRacun, EDI</w:t>
            </w:r>
          </w:p>
        </w:tc>
        <w:tc>
          <w:tcPr>
            <w:tcW w:w="4631" w:type="dxa"/>
            <w:shd w:val="clear" w:color="auto" w:fill="auto"/>
            <w:noWrap/>
          </w:tcPr>
          <w:p w14:paraId="02429E8E"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50C96B40"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3192DE19" w14:textId="77777777" w:rsidTr="00140E04">
        <w:trPr>
          <w:trHeight w:val="300"/>
        </w:trPr>
        <w:tc>
          <w:tcPr>
            <w:tcW w:w="1203" w:type="dxa"/>
            <w:shd w:val="clear" w:color="auto" w:fill="auto"/>
            <w:noWrap/>
          </w:tcPr>
          <w:p w14:paraId="40F2EA92"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1.2.13.3.</w:t>
            </w:r>
          </w:p>
        </w:tc>
        <w:tc>
          <w:tcPr>
            <w:tcW w:w="5488" w:type="dxa"/>
            <w:shd w:val="clear" w:color="auto" w:fill="auto"/>
            <w:noWrap/>
          </w:tcPr>
          <w:p w14:paraId="421DB4C9" w14:textId="77777777" w:rsidR="002C1056" w:rsidRPr="00FE5AF6" w:rsidRDefault="002C1056" w:rsidP="00140E04">
            <w:pPr>
              <w:pStyle w:val="Default"/>
              <w:rPr>
                <w:sz w:val="20"/>
                <w:szCs w:val="20"/>
                <w:lang w:val="hr-HR"/>
              </w:rPr>
            </w:pPr>
            <w:r w:rsidRPr="00FE5AF6">
              <w:rPr>
                <w:rFonts w:eastAsia="MS Minngs"/>
                <w:sz w:val="20"/>
                <w:szCs w:val="20"/>
                <w:lang w:val="hr-HR"/>
              </w:rPr>
              <w:t>Business intelligence uključen u poslovni sustav</w:t>
            </w:r>
          </w:p>
        </w:tc>
        <w:tc>
          <w:tcPr>
            <w:tcW w:w="4631" w:type="dxa"/>
            <w:shd w:val="clear" w:color="auto" w:fill="auto"/>
            <w:noWrap/>
          </w:tcPr>
          <w:p w14:paraId="08AD6362"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7ECA4A57"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3C2473C3" w14:textId="77777777" w:rsidTr="00140E04">
        <w:trPr>
          <w:trHeight w:val="300"/>
        </w:trPr>
        <w:tc>
          <w:tcPr>
            <w:tcW w:w="1203" w:type="dxa"/>
            <w:shd w:val="clear" w:color="auto" w:fill="auto"/>
            <w:noWrap/>
          </w:tcPr>
          <w:p w14:paraId="6A5F2D89"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1.2.13.4.</w:t>
            </w:r>
          </w:p>
        </w:tc>
        <w:tc>
          <w:tcPr>
            <w:tcW w:w="5488" w:type="dxa"/>
            <w:shd w:val="clear" w:color="auto" w:fill="auto"/>
            <w:noWrap/>
          </w:tcPr>
          <w:p w14:paraId="6062D368" w14:textId="77777777" w:rsidR="002C1056" w:rsidRPr="00FE5AF6" w:rsidRDefault="002C1056" w:rsidP="00140E04">
            <w:pPr>
              <w:pStyle w:val="Default"/>
              <w:rPr>
                <w:sz w:val="20"/>
                <w:szCs w:val="20"/>
                <w:lang w:val="hr-HR"/>
              </w:rPr>
            </w:pPr>
            <w:r w:rsidRPr="00FE5AF6">
              <w:rPr>
                <w:rFonts w:eastAsia="MS Minngs"/>
                <w:sz w:val="20"/>
                <w:szCs w:val="20"/>
                <w:lang w:val="hr-HR"/>
              </w:rPr>
              <w:t>Računovodstveni DMS (Document management sistem) uključen u poslovni sustav</w:t>
            </w:r>
          </w:p>
        </w:tc>
        <w:tc>
          <w:tcPr>
            <w:tcW w:w="4631" w:type="dxa"/>
            <w:shd w:val="clear" w:color="auto" w:fill="auto"/>
            <w:noWrap/>
          </w:tcPr>
          <w:p w14:paraId="4A553989"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428D272B"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1DEEDF9E" w14:textId="77777777" w:rsidTr="00140E04">
        <w:trPr>
          <w:trHeight w:val="300"/>
        </w:trPr>
        <w:tc>
          <w:tcPr>
            <w:tcW w:w="1203" w:type="dxa"/>
            <w:shd w:val="clear" w:color="auto" w:fill="auto"/>
            <w:noWrap/>
          </w:tcPr>
          <w:p w14:paraId="5D79E331"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1.2.13.5.</w:t>
            </w:r>
          </w:p>
        </w:tc>
        <w:tc>
          <w:tcPr>
            <w:tcW w:w="5488" w:type="dxa"/>
            <w:shd w:val="clear" w:color="auto" w:fill="auto"/>
            <w:noWrap/>
          </w:tcPr>
          <w:p w14:paraId="280DC976" w14:textId="77777777" w:rsidR="002C1056" w:rsidRPr="00FE5AF6" w:rsidRDefault="002C1056" w:rsidP="00140E04">
            <w:pPr>
              <w:pStyle w:val="Default"/>
              <w:rPr>
                <w:sz w:val="20"/>
                <w:szCs w:val="20"/>
                <w:lang w:val="hr-HR"/>
              </w:rPr>
            </w:pPr>
            <w:r w:rsidRPr="00FE5AF6">
              <w:rPr>
                <w:rFonts w:eastAsia="MS Minngs"/>
                <w:sz w:val="20"/>
                <w:szCs w:val="20"/>
                <w:lang w:val="hr-HR"/>
              </w:rPr>
              <w:t>Mogućnost ručnog i automatskog backupa</w:t>
            </w:r>
          </w:p>
        </w:tc>
        <w:tc>
          <w:tcPr>
            <w:tcW w:w="4631" w:type="dxa"/>
            <w:shd w:val="clear" w:color="auto" w:fill="auto"/>
            <w:noWrap/>
          </w:tcPr>
          <w:p w14:paraId="33F6749B" w14:textId="77777777" w:rsidR="002C1056" w:rsidRPr="00FE5AF6" w:rsidRDefault="002C1056" w:rsidP="00140E04">
            <w:pPr>
              <w:spacing w:after="0" w:line="240" w:lineRule="auto"/>
              <w:rPr>
                <w:rFonts w:ascii="Arial" w:eastAsia="Times New Roman" w:hAnsi="Arial" w:cs="Arial"/>
                <w:color w:val="000000"/>
                <w:sz w:val="20"/>
                <w:szCs w:val="20"/>
                <w:lang w:eastAsia="hr-HR"/>
              </w:rPr>
            </w:pPr>
          </w:p>
        </w:tc>
        <w:tc>
          <w:tcPr>
            <w:tcW w:w="2835" w:type="dxa"/>
            <w:shd w:val="clear" w:color="auto" w:fill="auto"/>
            <w:noWrap/>
          </w:tcPr>
          <w:p w14:paraId="10E435C1" w14:textId="77777777" w:rsidR="002C1056" w:rsidRPr="00FE5AF6" w:rsidRDefault="002C1056" w:rsidP="00140E04">
            <w:pPr>
              <w:spacing w:after="0" w:line="240" w:lineRule="auto"/>
              <w:rPr>
                <w:rFonts w:ascii="Arial" w:eastAsia="Times New Roman" w:hAnsi="Arial" w:cs="Arial"/>
                <w:sz w:val="20"/>
                <w:szCs w:val="20"/>
                <w:lang w:eastAsia="hr-HR"/>
              </w:rPr>
            </w:pPr>
          </w:p>
        </w:tc>
      </w:tr>
      <w:tr w:rsidR="002C1056" w:rsidRPr="00FE5AF6" w14:paraId="50E15F03" w14:textId="77777777" w:rsidTr="00140E04">
        <w:trPr>
          <w:trHeight w:val="300"/>
        </w:trPr>
        <w:tc>
          <w:tcPr>
            <w:tcW w:w="1203" w:type="dxa"/>
            <w:shd w:val="clear" w:color="auto" w:fill="auto"/>
            <w:noWrap/>
          </w:tcPr>
          <w:p w14:paraId="70057435"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1.2.13.6.</w:t>
            </w:r>
          </w:p>
        </w:tc>
        <w:tc>
          <w:tcPr>
            <w:tcW w:w="5488" w:type="dxa"/>
            <w:shd w:val="clear" w:color="auto" w:fill="auto"/>
            <w:noWrap/>
          </w:tcPr>
          <w:p w14:paraId="1C47FDDB" w14:textId="77777777" w:rsidR="002C1056" w:rsidRPr="00FE5AF6" w:rsidRDefault="002C1056" w:rsidP="00140E04">
            <w:pPr>
              <w:pStyle w:val="Default"/>
              <w:rPr>
                <w:sz w:val="20"/>
                <w:szCs w:val="20"/>
                <w:lang w:val="hr-HR"/>
              </w:rPr>
            </w:pPr>
            <w:r w:rsidRPr="00FE5AF6">
              <w:rPr>
                <w:rFonts w:eastAsia="MS Minngs"/>
                <w:sz w:val="20"/>
                <w:szCs w:val="20"/>
                <w:lang w:val="hr-HR"/>
              </w:rPr>
              <w:t xml:space="preserve">Otvorenost poslovnog sustava prema drugim sustavima te mogućnost integracije sa drugim sustavima. </w:t>
            </w:r>
          </w:p>
        </w:tc>
        <w:tc>
          <w:tcPr>
            <w:tcW w:w="4631" w:type="dxa"/>
            <w:shd w:val="clear" w:color="auto" w:fill="auto"/>
            <w:noWrap/>
          </w:tcPr>
          <w:p w14:paraId="10E283EB"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5CEB7B2D"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1E1FA2BC" w14:textId="77777777" w:rsidTr="00140E04">
        <w:trPr>
          <w:trHeight w:val="300"/>
        </w:trPr>
        <w:tc>
          <w:tcPr>
            <w:tcW w:w="1203" w:type="dxa"/>
            <w:shd w:val="clear" w:color="auto" w:fill="auto"/>
            <w:noWrap/>
          </w:tcPr>
          <w:p w14:paraId="7106E4FB"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1.2.13.7.</w:t>
            </w:r>
          </w:p>
        </w:tc>
        <w:tc>
          <w:tcPr>
            <w:tcW w:w="5488" w:type="dxa"/>
            <w:shd w:val="clear" w:color="auto" w:fill="auto"/>
            <w:noWrap/>
          </w:tcPr>
          <w:p w14:paraId="308B6ACB" w14:textId="5A941CD0" w:rsidR="002C1056" w:rsidRPr="00FE5AF6" w:rsidRDefault="002C1056" w:rsidP="003E648B">
            <w:pPr>
              <w:pStyle w:val="Default"/>
              <w:rPr>
                <w:sz w:val="20"/>
                <w:szCs w:val="20"/>
                <w:lang w:val="hr-HR"/>
              </w:rPr>
            </w:pPr>
            <w:r w:rsidRPr="00FE5AF6">
              <w:rPr>
                <w:rFonts w:eastAsia="MS Minngs"/>
                <w:sz w:val="20"/>
                <w:szCs w:val="20"/>
                <w:lang w:val="hr-HR"/>
              </w:rPr>
              <w:t xml:space="preserve">Poslovni sustav koristi </w:t>
            </w:r>
            <w:r w:rsidR="003E648B" w:rsidRPr="00FE5AF6">
              <w:rPr>
                <w:rFonts w:eastAsia="MS Minngs"/>
                <w:sz w:val="20"/>
                <w:szCs w:val="20"/>
                <w:lang w:val="hr-HR"/>
              </w:rPr>
              <w:t>kao bazu podataka</w:t>
            </w:r>
            <w:r w:rsidR="003E648B" w:rsidRPr="00FE5AF6">
              <w:rPr>
                <w:rFonts w:eastAsia="MS Minngs"/>
                <w:sz w:val="20"/>
                <w:szCs w:val="20"/>
                <w:lang w:val="hr-HR"/>
              </w:rPr>
              <w:t xml:space="preserve"> </w:t>
            </w:r>
            <w:r w:rsidRPr="00FE5AF6">
              <w:rPr>
                <w:rFonts w:eastAsia="MS Minngs"/>
                <w:sz w:val="20"/>
                <w:szCs w:val="20"/>
                <w:lang w:val="hr-HR"/>
              </w:rPr>
              <w:t>ASA SyBase</w:t>
            </w:r>
            <w:r w:rsidR="003E648B">
              <w:rPr>
                <w:rFonts w:eastAsia="MS Minngs"/>
                <w:sz w:val="20"/>
                <w:szCs w:val="20"/>
                <w:lang w:val="hr-HR"/>
              </w:rPr>
              <w:t xml:space="preserve"> ili jednakovrijedno</w:t>
            </w:r>
            <w:r w:rsidRPr="00FE5AF6">
              <w:rPr>
                <w:rFonts w:eastAsia="MS Minngs"/>
                <w:sz w:val="20"/>
                <w:szCs w:val="20"/>
                <w:lang w:val="hr-HR"/>
              </w:rPr>
              <w:t xml:space="preserve"> </w:t>
            </w:r>
          </w:p>
        </w:tc>
        <w:tc>
          <w:tcPr>
            <w:tcW w:w="4631" w:type="dxa"/>
            <w:shd w:val="clear" w:color="auto" w:fill="auto"/>
            <w:noWrap/>
          </w:tcPr>
          <w:p w14:paraId="6F8CC017"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05B2241A"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01C0D038" w14:textId="77777777" w:rsidTr="00140E04">
        <w:trPr>
          <w:trHeight w:val="300"/>
        </w:trPr>
        <w:tc>
          <w:tcPr>
            <w:tcW w:w="1203" w:type="dxa"/>
            <w:shd w:val="clear" w:color="auto" w:fill="auto"/>
            <w:noWrap/>
          </w:tcPr>
          <w:p w14:paraId="3EB2BCFF"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1.2.13.8.</w:t>
            </w:r>
          </w:p>
        </w:tc>
        <w:tc>
          <w:tcPr>
            <w:tcW w:w="5488" w:type="dxa"/>
            <w:shd w:val="clear" w:color="auto" w:fill="auto"/>
            <w:noWrap/>
          </w:tcPr>
          <w:p w14:paraId="6A094D0A" w14:textId="77777777" w:rsidR="002C1056" w:rsidRPr="00FE5AF6" w:rsidRDefault="002C1056" w:rsidP="00140E04">
            <w:pPr>
              <w:pStyle w:val="Default"/>
              <w:rPr>
                <w:rFonts w:eastAsia="MS Minngs"/>
                <w:sz w:val="20"/>
                <w:szCs w:val="20"/>
                <w:lang w:val="hr-HR"/>
              </w:rPr>
            </w:pPr>
            <w:r w:rsidRPr="00FE5AF6">
              <w:rPr>
                <w:rFonts w:eastAsia="MS Minngs"/>
                <w:sz w:val="20"/>
                <w:szCs w:val="20"/>
                <w:lang w:val="hr-HR"/>
              </w:rPr>
              <w:t>Mogućnost izrade modula od strane korisnika koji koristi zajednički bazu i zajedničke podatke</w:t>
            </w:r>
          </w:p>
        </w:tc>
        <w:tc>
          <w:tcPr>
            <w:tcW w:w="4631" w:type="dxa"/>
            <w:shd w:val="clear" w:color="auto" w:fill="auto"/>
            <w:noWrap/>
          </w:tcPr>
          <w:p w14:paraId="01DD60A3" w14:textId="77777777" w:rsidR="002C1056" w:rsidRPr="00FE5AF6" w:rsidRDefault="002C1056" w:rsidP="00140E04">
            <w:pPr>
              <w:spacing w:after="0" w:line="240" w:lineRule="auto"/>
              <w:rPr>
                <w:rFonts w:ascii="Arial" w:eastAsia="Times New Roman" w:hAnsi="Arial" w:cs="Arial"/>
                <w:color w:val="000000"/>
                <w:sz w:val="20"/>
                <w:szCs w:val="20"/>
                <w:lang w:eastAsia="hr-HR"/>
              </w:rPr>
            </w:pPr>
          </w:p>
        </w:tc>
        <w:tc>
          <w:tcPr>
            <w:tcW w:w="2835" w:type="dxa"/>
            <w:shd w:val="clear" w:color="auto" w:fill="auto"/>
            <w:noWrap/>
          </w:tcPr>
          <w:p w14:paraId="24D10530" w14:textId="77777777" w:rsidR="002C1056" w:rsidRPr="00FE5AF6" w:rsidRDefault="002C1056" w:rsidP="00140E04">
            <w:pPr>
              <w:spacing w:after="0" w:line="240" w:lineRule="auto"/>
              <w:rPr>
                <w:rFonts w:ascii="Arial" w:eastAsia="Times New Roman" w:hAnsi="Arial" w:cs="Arial"/>
                <w:sz w:val="20"/>
                <w:szCs w:val="20"/>
                <w:lang w:eastAsia="hr-HR"/>
              </w:rPr>
            </w:pPr>
          </w:p>
        </w:tc>
      </w:tr>
      <w:tr w:rsidR="002C1056" w:rsidRPr="00FE5AF6" w14:paraId="06F41563" w14:textId="77777777" w:rsidTr="00140E04">
        <w:trPr>
          <w:trHeight w:val="300"/>
        </w:trPr>
        <w:tc>
          <w:tcPr>
            <w:tcW w:w="1203" w:type="dxa"/>
            <w:shd w:val="clear" w:color="auto" w:fill="auto"/>
            <w:noWrap/>
          </w:tcPr>
          <w:p w14:paraId="5D00AD4A"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1.2.13.9.</w:t>
            </w:r>
          </w:p>
        </w:tc>
        <w:tc>
          <w:tcPr>
            <w:tcW w:w="5488" w:type="dxa"/>
            <w:shd w:val="clear" w:color="auto" w:fill="auto"/>
            <w:noWrap/>
          </w:tcPr>
          <w:p w14:paraId="7E04CB85" w14:textId="77777777" w:rsidR="002C1056" w:rsidRPr="00FE5AF6" w:rsidRDefault="002C1056" w:rsidP="00140E04">
            <w:pPr>
              <w:pStyle w:val="Default"/>
              <w:rPr>
                <w:sz w:val="20"/>
                <w:szCs w:val="20"/>
                <w:lang w:val="hr-HR"/>
              </w:rPr>
            </w:pPr>
            <w:r w:rsidRPr="00FE5AF6">
              <w:rPr>
                <w:rFonts w:eastAsia="MS Minngs"/>
                <w:sz w:val="20"/>
                <w:szCs w:val="20"/>
                <w:lang w:val="hr-HR"/>
              </w:rPr>
              <w:t>Mogućnost rada sa udaljenih lokacija</w:t>
            </w:r>
          </w:p>
        </w:tc>
        <w:tc>
          <w:tcPr>
            <w:tcW w:w="4631" w:type="dxa"/>
            <w:shd w:val="clear" w:color="auto" w:fill="auto"/>
            <w:noWrap/>
          </w:tcPr>
          <w:p w14:paraId="1900A3C8"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4897E9E0"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09296478" w14:textId="77777777" w:rsidTr="00140E04">
        <w:trPr>
          <w:trHeight w:val="300"/>
        </w:trPr>
        <w:tc>
          <w:tcPr>
            <w:tcW w:w="1203" w:type="dxa"/>
            <w:shd w:val="clear" w:color="auto" w:fill="auto"/>
            <w:noWrap/>
          </w:tcPr>
          <w:p w14:paraId="5CE536BA"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lastRenderedPageBreak/>
              <w:t>1.2.13.10.</w:t>
            </w:r>
          </w:p>
        </w:tc>
        <w:tc>
          <w:tcPr>
            <w:tcW w:w="5488" w:type="dxa"/>
            <w:shd w:val="clear" w:color="auto" w:fill="auto"/>
            <w:noWrap/>
          </w:tcPr>
          <w:p w14:paraId="60716D83" w14:textId="77777777" w:rsidR="002C1056" w:rsidRPr="00FE5AF6" w:rsidRDefault="002C1056" w:rsidP="00140E04">
            <w:pPr>
              <w:pStyle w:val="Default"/>
              <w:rPr>
                <w:sz w:val="20"/>
                <w:szCs w:val="20"/>
                <w:lang w:val="hr-HR"/>
              </w:rPr>
            </w:pPr>
            <w:r w:rsidRPr="00FE5AF6">
              <w:rPr>
                <w:rFonts w:eastAsia="MS Minngs"/>
                <w:sz w:val="20"/>
                <w:szCs w:val="20"/>
                <w:lang w:val="hr-HR"/>
              </w:rPr>
              <w:t>Mogućnost slanja kriptiranih platnih lista na email</w:t>
            </w:r>
          </w:p>
        </w:tc>
        <w:tc>
          <w:tcPr>
            <w:tcW w:w="4631" w:type="dxa"/>
            <w:shd w:val="clear" w:color="auto" w:fill="auto"/>
            <w:noWrap/>
          </w:tcPr>
          <w:p w14:paraId="7A8322A9"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13D5B910"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64A123D1" w14:textId="77777777" w:rsidTr="00140E04">
        <w:trPr>
          <w:trHeight w:val="300"/>
        </w:trPr>
        <w:tc>
          <w:tcPr>
            <w:tcW w:w="1203" w:type="dxa"/>
            <w:shd w:val="clear" w:color="auto" w:fill="auto"/>
            <w:noWrap/>
          </w:tcPr>
          <w:p w14:paraId="14001847"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1.2.13.11.</w:t>
            </w:r>
          </w:p>
        </w:tc>
        <w:tc>
          <w:tcPr>
            <w:tcW w:w="5488" w:type="dxa"/>
            <w:shd w:val="clear" w:color="auto" w:fill="auto"/>
            <w:noWrap/>
          </w:tcPr>
          <w:p w14:paraId="62B0169C" w14:textId="77777777" w:rsidR="002C1056" w:rsidRPr="00FE5AF6" w:rsidRDefault="002C1056" w:rsidP="00140E04">
            <w:pPr>
              <w:pStyle w:val="Default"/>
              <w:rPr>
                <w:sz w:val="20"/>
                <w:szCs w:val="20"/>
                <w:lang w:val="hr-HR"/>
              </w:rPr>
            </w:pPr>
            <w:r w:rsidRPr="00FE5AF6">
              <w:rPr>
                <w:rFonts w:eastAsia="MS Minngs"/>
                <w:sz w:val="20"/>
                <w:szCs w:val="20"/>
                <w:lang w:val="hr-HR"/>
              </w:rPr>
              <w:t>Mogućnost automatizacije (dizajn i korištenje) korisnički definiranih poslovnih procesa</w:t>
            </w:r>
          </w:p>
        </w:tc>
        <w:tc>
          <w:tcPr>
            <w:tcW w:w="4631" w:type="dxa"/>
            <w:shd w:val="clear" w:color="auto" w:fill="auto"/>
            <w:noWrap/>
          </w:tcPr>
          <w:p w14:paraId="18604F11"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41C60456"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09338F02" w14:textId="77777777" w:rsidTr="00140E04">
        <w:trPr>
          <w:trHeight w:val="300"/>
        </w:trPr>
        <w:tc>
          <w:tcPr>
            <w:tcW w:w="1203" w:type="dxa"/>
            <w:shd w:val="clear" w:color="auto" w:fill="auto"/>
            <w:noWrap/>
          </w:tcPr>
          <w:p w14:paraId="14E7FB32"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1.2.13.12.</w:t>
            </w:r>
          </w:p>
        </w:tc>
        <w:tc>
          <w:tcPr>
            <w:tcW w:w="5488" w:type="dxa"/>
            <w:shd w:val="clear" w:color="auto" w:fill="auto"/>
            <w:noWrap/>
          </w:tcPr>
          <w:p w14:paraId="229C60B8" w14:textId="77777777" w:rsidR="002C1056" w:rsidRPr="00FE5AF6" w:rsidRDefault="002C1056" w:rsidP="00140E04">
            <w:pPr>
              <w:pStyle w:val="Default"/>
              <w:rPr>
                <w:sz w:val="20"/>
                <w:szCs w:val="20"/>
                <w:lang w:val="hr-HR"/>
              </w:rPr>
            </w:pPr>
            <w:r w:rsidRPr="00FE5AF6">
              <w:rPr>
                <w:rFonts w:eastAsia="MS Minngs"/>
                <w:sz w:val="20"/>
                <w:szCs w:val="20"/>
                <w:lang w:val="hr-HR"/>
              </w:rPr>
              <w:t>Mogućnost kreiranja Workflow-a povezanih sa poslovnim procesima i dokumentima</w:t>
            </w:r>
          </w:p>
        </w:tc>
        <w:tc>
          <w:tcPr>
            <w:tcW w:w="4631" w:type="dxa"/>
            <w:shd w:val="clear" w:color="auto" w:fill="auto"/>
            <w:noWrap/>
          </w:tcPr>
          <w:p w14:paraId="6437251E"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3297EB88"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314ED170" w14:textId="77777777" w:rsidTr="00140E04">
        <w:trPr>
          <w:trHeight w:val="300"/>
        </w:trPr>
        <w:tc>
          <w:tcPr>
            <w:tcW w:w="1203" w:type="dxa"/>
            <w:shd w:val="clear" w:color="auto" w:fill="auto"/>
            <w:noWrap/>
          </w:tcPr>
          <w:p w14:paraId="1A0207F6"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1.2.13.13.</w:t>
            </w:r>
          </w:p>
        </w:tc>
        <w:tc>
          <w:tcPr>
            <w:tcW w:w="5488" w:type="dxa"/>
            <w:shd w:val="clear" w:color="auto" w:fill="auto"/>
            <w:noWrap/>
          </w:tcPr>
          <w:p w14:paraId="5AF81FBD" w14:textId="77777777" w:rsidR="002C1056" w:rsidRPr="00FE5AF6" w:rsidRDefault="002C1056" w:rsidP="00140E04">
            <w:pPr>
              <w:pStyle w:val="Default"/>
              <w:rPr>
                <w:sz w:val="20"/>
                <w:szCs w:val="20"/>
                <w:lang w:val="hr-HR"/>
              </w:rPr>
            </w:pPr>
            <w:r w:rsidRPr="00FE5AF6">
              <w:rPr>
                <w:rFonts w:eastAsia="MS Minngs"/>
                <w:sz w:val="20"/>
                <w:szCs w:val="20"/>
                <w:lang w:val="hr-HR"/>
              </w:rPr>
              <w:t>Izrada zaključka godine</w:t>
            </w:r>
          </w:p>
        </w:tc>
        <w:tc>
          <w:tcPr>
            <w:tcW w:w="4631" w:type="dxa"/>
            <w:shd w:val="clear" w:color="auto" w:fill="auto"/>
            <w:noWrap/>
          </w:tcPr>
          <w:p w14:paraId="7BE6786A"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53A663C8"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0CEF77AA" w14:textId="77777777" w:rsidTr="00140E04">
        <w:trPr>
          <w:trHeight w:val="300"/>
        </w:trPr>
        <w:tc>
          <w:tcPr>
            <w:tcW w:w="1203" w:type="dxa"/>
            <w:shd w:val="clear" w:color="auto" w:fill="auto"/>
            <w:noWrap/>
          </w:tcPr>
          <w:p w14:paraId="37C5911A"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1.2.13.14.</w:t>
            </w:r>
          </w:p>
        </w:tc>
        <w:tc>
          <w:tcPr>
            <w:tcW w:w="5488" w:type="dxa"/>
            <w:shd w:val="clear" w:color="auto" w:fill="auto"/>
            <w:noWrap/>
          </w:tcPr>
          <w:p w14:paraId="315C5D00" w14:textId="657DA5F4" w:rsidR="002C1056" w:rsidRPr="00FE5AF6" w:rsidRDefault="002C1056" w:rsidP="003E648B">
            <w:pPr>
              <w:pStyle w:val="Default"/>
              <w:rPr>
                <w:sz w:val="20"/>
                <w:szCs w:val="20"/>
                <w:lang w:val="hr-HR"/>
              </w:rPr>
            </w:pPr>
            <w:r w:rsidRPr="00FE5AF6">
              <w:rPr>
                <w:rFonts w:eastAsia="MS Minngs"/>
                <w:sz w:val="20"/>
                <w:szCs w:val="20"/>
                <w:lang w:val="hr-HR"/>
              </w:rPr>
              <w:t>Licenciranje po konkurentnom korisniku</w:t>
            </w:r>
          </w:p>
        </w:tc>
        <w:tc>
          <w:tcPr>
            <w:tcW w:w="4631" w:type="dxa"/>
            <w:shd w:val="clear" w:color="auto" w:fill="auto"/>
            <w:noWrap/>
          </w:tcPr>
          <w:p w14:paraId="3F689893"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2AB2157F"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60927FAC" w14:textId="77777777" w:rsidTr="00140E04">
        <w:trPr>
          <w:trHeight w:val="300"/>
        </w:trPr>
        <w:tc>
          <w:tcPr>
            <w:tcW w:w="14157" w:type="dxa"/>
            <w:gridSpan w:val="4"/>
            <w:shd w:val="clear" w:color="auto" w:fill="F2F2F2" w:themeFill="background1" w:themeFillShade="F2"/>
            <w:noWrap/>
          </w:tcPr>
          <w:p w14:paraId="59CE7605" w14:textId="77777777" w:rsidR="002C1056" w:rsidRPr="00FE5AF6" w:rsidRDefault="002C1056" w:rsidP="00140E04">
            <w:pPr>
              <w:pStyle w:val="ListParagraph"/>
              <w:numPr>
                <w:ilvl w:val="2"/>
                <w:numId w:val="2"/>
              </w:numPr>
              <w:spacing w:after="0" w:line="240" w:lineRule="auto"/>
              <w:rPr>
                <w:rFonts w:ascii="Arial" w:hAnsi="Arial" w:cs="Arial"/>
                <w:b/>
                <w:sz w:val="20"/>
                <w:szCs w:val="20"/>
              </w:rPr>
            </w:pPr>
            <w:r w:rsidRPr="00FE5AF6">
              <w:rPr>
                <w:rFonts w:ascii="Arial" w:hAnsi="Arial" w:cs="Arial"/>
                <w:b/>
                <w:sz w:val="20"/>
                <w:szCs w:val="20"/>
              </w:rPr>
              <w:t>Tehnološke performanse ERP informacijskog sustava</w:t>
            </w:r>
          </w:p>
        </w:tc>
      </w:tr>
      <w:tr w:rsidR="002C1056" w:rsidRPr="00FE5AF6" w14:paraId="13C4F266" w14:textId="77777777" w:rsidTr="00140E04">
        <w:trPr>
          <w:trHeight w:val="300"/>
        </w:trPr>
        <w:tc>
          <w:tcPr>
            <w:tcW w:w="1203" w:type="dxa"/>
            <w:shd w:val="clear" w:color="auto" w:fill="auto"/>
            <w:noWrap/>
          </w:tcPr>
          <w:p w14:paraId="6F38CBDD"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1.2.14.1.</w:t>
            </w:r>
          </w:p>
        </w:tc>
        <w:tc>
          <w:tcPr>
            <w:tcW w:w="5488" w:type="dxa"/>
            <w:shd w:val="clear" w:color="auto" w:fill="auto"/>
            <w:noWrap/>
          </w:tcPr>
          <w:p w14:paraId="70F1CA14" w14:textId="2EE5DA5E" w:rsidR="002C1056" w:rsidRPr="00FE5AF6" w:rsidRDefault="002C1056" w:rsidP="00F4439B">
            <w:pPr>
              <w:pStyle w:val="Default"/>
              <w:rPr>
                <w:sz w:val="20"/>
                <w:szCs w:val="20"/>
                <w:lang w:val="hr-HR"/>
              </w:rPr>
            </w:pPr>
            <w:r w:rsidRPr="00FE5AF6">
              <w:rPr>
                <w:rFonts w:eastAsia="MS Minngs"/>
                <w:sz w:val="20"/>
                <w:szCs w:val="20"/>
                <w:lang w:val="hr-HR"/>
              </w:rPr>
              <w:t>Sučelje:</w:t>
            </w:r>
            <w:r w:rsidR="0087055F">
              <w:rPr>
                <w:rFonts w:eastAsia="MS Minngs"/>
                <w:sz w:val="20"/>
                <w:szCs w:val="20"/>
                <w:lang w:val="hr-HR"/>
              </w:rPr>
              <w:t xml:space="preserve"> potpuna kompatibilnost sa</w:t>
            </w:r>
            <w:r w:rsidRPr="00FE5AF6">
              <w:rPr>
                <w:rFonts w:eastAsia="MS Minngs"/>
                <w:sz w:val="20"/>
                <w:szCs w:val="20"/>
                <w:lang w:val="hr-HR"/>
              </w:rPr>
              <w:t xml:space="preserve"> </w:t>
            </w:r>
            <w:r w:rsidR="0087055F">
              <w:rPr>
                <w:rFonts w:eastAsia="MS Minngs"/>
                <w:sz w:val="20"/>
                <w:szCs w:val="20"/>
                <w:lang w:val="hr-HR"/>
              </w:rPr>
              <w:t>s</w:t>
            </w:r>
            <w:r w:rsidRPr="00FE5AF6">
              <w:rPr>
                <w:rFonts w:eastAsia="MS Minngs"/>
                <w:sz w:val="20"/>
                <w:szCs w:val="20"/>
                <w:lang w:val="hr-HR"/>
              </w:rPr>
              <w:t>tandardn</w:t>
            </w:r>
            <w:r w:rsidR="0087055F">
              <w:rPr>
                <w:rFonts w:eastAsia="MS Minngs"/>
                <w:sz w:val="20"/>
                <w:szCs w:val="20"/>
                <w:lang w:val="hr-HR"/>
              </w:rPr>
              <w:t>im</w:t>
            </w:r>
            <w:r w:rsidRPr="00FE5AF6">
              <w:rPr>
                <w:rFonts w:eastAsia="MS Minngs"/>
                <w:sz w:val="20"/>
                <w:szCs w:val="20"/>
                <w:lang w:val="hr-HR"/>
              </w:rPr>
              <w:t xml:space="preserve"> Windows sučelje</w:t>
            </w:r>
            <w:r w:rsidR="0087055F">
              <w:rPr>
                <w:rFonts w:eastAsia="MS Minngs"/>
                <w:sz w:val="20"/>
                <w:szCs w:val="20"/>
                <w:lang w:val="hr-HR"/>
              </w:rPr>
              <w:t>m</w:t>
            </w:r>
            <w:r w:rsidRPr="00FE5AF6">
              <w:rPr>
                <w:rFonts w:eastAsia="MS Minngs"/>
                <w:sz w:val="20"/>
                <w:szCs w:val="20"/>
                <w:lang w:val="hr-HR"/>
              </w:rPr>
              <w:t xml:space="preserve"> i načel</w:t>
            </w:r>
            <w:r w:rsidR="0087055F">
              <w:rPr>
                <w:rFonts w:eastAsia="MS Minngs"/>
                <w:sz w:val="20"/>
                <w:szCs w:val="20"/>
                <w:lang w:val="hr-HR"/>
              </w:rPr>
              <w:t>ima</w:t>
            </w:r>
            <w:r w:rsidRPr="00FE5AF6">
              <w:rPr>
                <w:rFonts w:eastAsia="MS Minngs"/>
                <w:sz w:val="20"/>
                <w:szCs w:val="20"/>
                <w:lang w:val="hr-HR"/>
              </w:rPr>
              <w:t xml:space="preserve"> rada </w:t>
            </w:r>
            <w:r w:rsidR="00F4439B">
              <w:rPr>
                <w:rFonts w:eastAsia="MS Minngs"/>
                <w:sz w:val="20"/>
                <w:szCs w:val="20"/>
                <w:lang w:val="hr-HR"/>
              </w:rPr>
              <w:t xml:space="preserve">(radi </w:t>
            </w:r>
            <w:r w:rsidRPr="00FE5AF6">
              <w:rPr>
                <w:rFonts w:eastAsia="MS Minngs"/>
                <w:sz w:val="20"/>
                <w:szCs w:val="20"/>
                <w:lang w:val="hr-HR"/>
              </w:rPr>
              <w:t>kompatibilnost</w:t>
            </w:r>
            <w:r w:rsidR="00F4439B">
              <w:rPr>
                <w:rFonts w:eastAsia="MS Minngs"/>
                <w:sz w:val="20"/>
                <w:szCs w:val="20"/>
                <w:lang w:val="hr-HR"/>
              </w:rPr>
              <w:t>i</w:t>
            </w:r>
            <w:r w:rsidRPr="00FE5AF6">
              <w:rPr>
                <w:rFonts w:eastAsia="MS Minngs"/>
                <w:sz w:val="20"/>
                <w:szCs w:val="20"/>
                <w:lang w:val="hr-HR"/>
              </w:rPr>
              <w:t xml:space="preserve"> sa postojećom IT okolinom)</w:t>
            </w:r>
          </w:p>
        </w:tc>
        <w:tc>
          <w:tcPr>
            <w:tcW w:w="4631" w:type="dxa"/>
            <w:shd w:val="clear" w:color="auto" w:fill="auto"/>
            <w:noWrap/>
          </w:tcPr>
          <w:p w14:paraId="06E25795"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34469B6A"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0195CA8F" w14:textId="77777777" w:rsidTr="00140E04">
        <w:trPr>
          <w:trHeight w:val="300"/>
        </w:trPr>
        <w:tc>
          <w:tcPr>
            <w:tcW w:w="1203" w:type="dxa"/>
            <w:shd w:val="clear" w:color="auto" w:fill="auto"/>
            <w:noWrap/>
          </w:tcPr>
          <w:p w14:paraId="0593F213"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1.2.14.2.</w:t>
            </w:r>
          </w:p>
        </w:tc>
        <w:tc>
          <w:tcPr>
            <w:tcW w:w="5488" w:type="dxa"/>
            <w:shd w:val="clear" w:color="auto" w:fill="auto"/>
            <w:noWrap/>
          </w:tcPr>
          <w:p w14:paraId="17BA6D2A" w14:textId="53DFD807" w:rsidR="002C1056" w:rsidRPr="00FE5AF6" w:rsidRDefault="002C1056" w:rsidP="00140E04">
            <w:pPr>
              <w:spacing w:after="0" w:line="240" w:lineRule="auto"/>
              <w:rPr>
                <w:rFonts w:ascii="Arial" w:hAnsi="Arial" w:cs="Arial"/>
                <w:sz w:val="20"/>
                <w:szCs w:val="20"/>
              </w:rPr>
            </w:pPr>
            <w:r w:rsidRPr="00FE5AF6">
              <w:rPr>
                <w:rFonts w:ascii="Arial" w:eastAsia="MS Minngs" w:hAnsi="Arial" w:cs="Arial"/>
                <w:sz w:val="20"/>
                <w:szCs w:val="20"/>
              </w:rPr>
              <w:t>Mogućnost ispisa dokumenata na standardne pisače, POS pisače, termalne pisače za naljepnice, spremanje u PDF formatu</w:t>
            </w:r>
            <w:r w:rsidR="00F4439B">
              <w:rPr>
                <w:rFonts w:ascii="Arial" w:eastAsia="MS Minngs" w:hAnsi="Arial" w:cs="Arial"/>
                <w:sz w:val="20"/>
                <w:szCs w:val="20"/>
              </w:rPr>
              <w:t xml:space="preserve"> ili jednakovrijedno</w:t>
            </w:r>
            <w:r w:rsidRPr="00FE5AF6">
              <w:rPr>
                <w:rFonts w:ascii="Arial" w:eastAsia="MS Minngs" w:hAnsi="Arial" w:cs="Arial"/>
                <w:sz w:val="20"/>
                <w:szCs w:val="20"/>
              </w:rPr>
              <w:t>, izvoz u MS Excel</w:t>
            </w:r>
            <w:r w:rsidR="00F4439B">
              <w:rPr>
                <w:rFonts w:ascii="Arial" w:eastAsia="MS Minngs" w:hAnsi="Arial" w:cs="Arial"/>
                <w:sz w:val="20"/>
                <w:szCs w:val="20"/>
              </w:rPr>
              <w:t xml:space="preserve"> ili jednakovrijedno</w:t>
            </w:r>
            <w:r w:rsidRPr="00FE5AF6">
              <w:rPr>
                <w:rFonts w:ascii="Arial" w:eastAsia="MS Minngs" w:hAnsi="Arial" w:cs="Arial"/>
                <w:sz w:val="20"/>
                <w:szCs w:val="20"/>
              </w:rPr>
              <w:t>, kako bi se postigla kompatibilnost sa postojećom IT okolinom</w:t>
            </w:r>
          </w:p>
        </w:tc>
        <w:tc>
          <w:tcPr>
            <w:tcW w:w="4631" w:type="dxa"/>
            <w:shd w:val="clear" w:color="auto" w:fill="auto"/>
            <w:noWrap/>
          </w:tcPr>
          <w:p w14:paraId="65FAA8D1"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5C2B3B7B"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485CEF91" w14:textId="77777777" w:rsidTr="00140E04">
        <w:trPr>
          <w:trHeight w:val="300"/>
        </w:trPr>
        <w:tc>
          <w:tcPr>
            <w:tcW w:w="1203" w:type="dxa"/>
            <w:shd w:val="clear" w:color="auto" w:fill="auto"/>
            <w:noWrap/>
          </w:tcPr>
          <w:p w14:paraId="6A888080"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1.2.14.3.</w:t>
            </w:r>
          </w:p>
        </w:tc>
        <w:tc>
          <w:tcPr>
            <w:tcW w:w="5488" w:type="dxa"/>
            <w:shd w:val="clear" w:color="auto" w:fill="auto"/>
            <w:noWrap/>
          </w:tcPr>
          <w:p w14:paraId="11B6A351" w14:textId="77777777" w:rsidR="002C1056" w:rsidRPr="00FE5AF6" w:rsidRDefault="002C1056" w:rsidP="00140E04">
            <w:pPr>
              <w:pStyle w:val="Default"/>
              <w:rPr>
                <w:sz w:val="20"/>
                <w:szCs w:val="20"/>
                <w:lang w:val="hr-HR"/>
              </w:rPr>
            </w:pPr>
            <w:r w:rsidRPr="00FE5AF6">
              <w:rPr>
                <w:rFonts w:eastAsia="MS Minngs"/>
                <w:sz w:val="20"/>
                <w:szCs w:val="20"/>
                <w:lang w:val="hr-HR"/>
              </w:rPr>
              <w:t>Kontrola pristupa pojedinim podacima sukladno pravima prijavljenog korisnika</w:t>
            </w:r>
          </w:p>
        </w:tc>
        <w:tc>
          <w:tcPr>
            <w:tcW w:w="4631" w:type="dxa"/>
            <w:shd w:val="clear" w:color="auto" w:fill="auto"/>
            <w:noWrap/>
          </w:tcPr>
          <w:p w14:paraId="26A42030"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0173890A"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1BBC5A9E" w14:textId="77777777" w:rsidTr="00140E04">
        <w:trPr>
          <w:trHeight w:val="300"/>
        </w:trPr>
        <w:tc>
          <w:tcPr>
            <w:tcW w:w="1203" w:type="dxa"/>
            <w:shd w:val="clear" w:color="auto" w:fill="auto"/>
            <w:noWrap/>
          </w:tcPr>
          <w:p w14:paraId="305F6A97"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1.2.14.4.</w:t>
            </w:r>
          </w:p>
        </w:tc>
        <w:tc>
          <w:tcPr>
            <w:tcW w:w="5488" w:type="dxa"/>
            <w:shd w:val="clear" w:color="auto" w:fill="auto"/>
            <w:noWrap/>
          </w:tcPr>
          <w:p w14:paraId="5788EAC9" w14:textId="77777777" w:rsidR="002C1056" w:rsidRPr="00FE5AF6" w:rsidRDefault="002C1056" w:rsidP="00140E04">
            <w:pPr>
              <w:spacing w:after="0" w:line="240" w:lineRule="auto"/>
              <w:rPr>
                <w:rFonts w:ascii="Arial" w:hAnsi="Arial" w:cs="Arial"/>
                <w:sz w:val="20"/>
                <w:szCs w:val="20"/>
              </w:rPr>
            </w:pPr>
            <w:r w:rsidRPr="00FE5AF6">
              <w:rPr>
                <w:rFonts w:ascii="Arial" w:eastAsia="MS Minngs" w:hAnsi="Arial" w:cs="Arial"/>
                <w:color w:val="000000"/>
                <w:sz w:val="20"/>
                <w:szCs w:val="20"/>
              </w:rPr>
              <w:t>Client-server arhitektura</w:t>
            </w:r>
          </w:p>
        </w:tc>
        <w:tc>
          <w:tcPr>
            <w:tcW w:w="4631" w:type="dxa"/>
            <w:shd w:val="clear" w:color="auto" w:fill="auto"/>
            <w:noWrap/>
          </w:tcPr>
          <w:p w14:paraId="3AA4093F"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420382C3"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398F56B0" w14:textId="77777777" w:rsidTr="00140E04">
        <w:trPr>
          <w:trHeight w:val="300"/>
        </w:trPr>
        <w:tc>
          <w:tcPr>
            <w:tcW w:w="1203" w:type="dxa"/>
            <w:shd w:val="clear" w:color="auto" w:fill="auto"/>
            <w:noWrap/>
          </w:tcPr>
          <w:p w14:paraId="23ED28D5"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1.2.14.5.</w:t>
            </w:r>
          </w:p>
        </w:tc>
        <w:tc>
          <w:tcPr>
            <w:tcW w:w="5488" w:type="dxa"/>
            <w:shd w:val="clear" w:color="auto" w:fill="auto"/>
            <w:noWrap/>
          </w:tcPr>
          <w:p w14:paraId="5C442727" w14:textId="77777777" w:rsidR="002C1056" w:rsidRPr="00FE5AF6" w:rsidRDefault="002C1056" w:rsidP="00140E04">
            <w:pPr>
              <w:pStyle w:val="Default"/>
              <w:rPr>
                <w:sz w:val="20"/>
                <w:szCs w:val="20"/>
                <w:lang w:val="hr-HR"/>
              </w:rPr>
            </w:pPr>
            <w:r w:rsidRPr="00FE5AF6">
              <w:rPr>
                <w:rFonts w:eastAsia="MS Minngs"/>
                <w:sz w:val="20"/>
                <w:szCs w:val="20"/>
                <w:lang w:val="hr-HR"/>
              </w:rPr>
              <w:t>Mogućnost samostalnog kreiranja poslovnih izvještaja i njihovo spremanje za buduća korištenja.</w:t>
            </w:r>
          </w:p>
        </w:tc>
        <w:tc>
          <w:tcPr>
            <w:tcW w:w="4631" w:type="dxa"/>
            <w:shd w:val="clear" w:color="auto" w:fill="auto"/>
            <w:noWrap/>
          </w:tcPr>
          <w:p w14:paraId="3D9EF0B7"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15856563"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7A6FCD60" w14:textId="77777777" w:rsidTr="00140E04">
        <w:trPr>
          <w:trHeight w:val="300"/>
        </w:trPr>
        <w:tc>
          <w:tcPr>
            <w:tcW w:w="14157" w:type="dxa"/>
            <w:gridSpan w:val="4"/>
            <w:shd w:val="clear" w:color="auto" w:fill="F2F2F2" w:themeFill="background1" w:themeFillShade="F2"/>
            <w:noWrap/>
          </w:tcPr>
          <w:p w14:paraId="4AFD81F7" w14:textId="77777777" w:rsidR="002C1056" w:rsidRPr="00FE5AF6" w:rsidRDefault="002C1056" w:rsidP="00140E04">
            <w:pPr>
              <w:pStyle w:val="ListParagraph"/>
              <w:numPr>
                <w:ilvl w:val="2"/>
                <w:numId w:val="2"/>
              </w:numPr>
              <w:spacing w:after="0" w:line="240" w:lineRule="auto"/>
              <w:rPr>
                <w:rFonts w:ascii="Arial" w:hAnsi="Arial" w:cs="Arial"/>
                <w:b/>
                <w:sz w:val="20"/>
                <w:szCs w:val="20"/>
              </w:rPr>
            </w:pPr>
            <w:r w:rsidRPr="00FE5AF6">
              <w:rPr>
                <w:rFonts w:ascii="Arial" w:hAnsi="Arial" w:cs="Arial"/>
                <w:b/>
                <w:sz w:val="20"/>
                <w:szCs w:val="20"/>
              </w:rPr>
              <w:t>Implementacija ERP sustava</w:t>
            </w:r>
          </w:p>
        </w:tc>
      </w:tr>
      <w:tr w:rsidR="002C1056" w:rsidRPr="00FE5AF6" w14:paraId="249ACFE4" w14:textId="77777777" w:rsidTr="00140E04">
        <w:trPr>
          <w:trHeight w:val="300"/>
        </w:trPr>
        <w:tc>
          <w:tcPr>
            <w:tcW w:w="1203" w:type="dxa"/>
            <w:shd w:val="clear" w:color="auto" w:fill="auto"/>
            <w:noWrap/>
          </w:tcPr>
          <w:p w14:paraId="2E26C440"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1.2.15.1.</w:t>
            </w:r>
          </w:p>
        </w:tc>
        <w:tc>
          <w:tcPr>
            <w:tcW w:w="5488" w:type="dxa"/>
            <w:shd w:val="clear" w:color="auto" w:fill="auto"/>
            <w:noWrap/>
          </w:tcPr>
          <w:p w14:paraId="2043A624" w14:textId="77777777" w:rsidR="002C1056" w:rsidRPr="00FE5AF6" w:rsidRDefault="002C1056" w:rsidP="00140E04">
            <w:pPr>
              <w:spacing w:after="0" w:line="240" w:lineRule="auto"/>
              <w:rPr>
                <w:rFonts w:ascii="Arial" w:hAnsi="Arial" w:cs="Arial"/>
                <w:sz w:val="20"/>
                <w:szCs w:val="20"/>
              </w:rPr>
            </w:pPr>
            <w:r w:rsidRPr="00FE5AF6">
              <w:rPr>
                <w:rFonts w:ascii="Arial" w:eastAsia="MS Minngs" w:hAnsi="Arial" w:cs="Arial"/>
                <w:sz w:val="20"/>
                <w:szCs w:val="20"/>
              </w:rPr>
              <w:t>Instalacija ERP sustava na klijentska računala i server</w:t>
            </w:r>
          </w:p>
        </w:tc>
        <w:tc>
          <w:tcPr>
            <w:tcW w:w="4631" w:type="dxa"/>
            <w:shd w:val="clear" w:color="auto" w:fill="auto"/>
            <w:noWrap/>
          </w:tcPr>
          <w:p w14:paraId="5E497337"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42D5F167"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4EF770EE" w14:textId="77777777" w:rsidTr="00140E04">
        <w:trPr>
          <w:trHeight w:val="300"/>
        </w:trPr>
        <w:tc>
          <w:tcPr>
            <w:tcW w:w="1203" w:type="dxa"/>
            <w:shd w:val="clear" w:color="auto" w:fill="auto"/>
            <w:noWrap/>
          </w:tcPr>
          <w:p w14:paraId="62261EA4"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1.2.15.2.</w:t>
            </w:r>
          </w:p>
        </w:tc>
        <w:tc>
          <w:tcPr>
            <w:tcW w:w="5488" w:type="dxa"/>
            <w:shd w:val="clear" w:color="auto" w:fill="auto"/>
            <w:noWrap/>
          </w:tcPr>
          <w:p w14:paraId="6B7257FC" w14:textId="77777777" w:rsidR="002C1056" w:rsidRPr="00FE5AF6" w:rsidRDefault="002C1056" w:rsidP="00140E04">
            <w:pPr>
              <w:rPr>
                <w:rFonts w:ascii="Arial" w:hAnsi="Arial" w:cs="Arial"/>
                <w:sz w:val="20"/>
                <w:szCs w:val="20"/>
              </w:rPr>
            </w:pPr>
            <w:r w:rsidRPr="00FE5AF6">
              <w:rPr>
                <w:rFonts w:ascii="Arial" w:eastAsia="MS Minngs" w:hAnsi="Arial" w:cs="Arial"/>
                <w:sz w:val="20"/>
                <w:szCs w:val="20"/>
              </w:rPr>
              <w:t>Transfer matičnih podataka – učitavanje podataka iz digitalnog formata u novi ERP sustav: Identi, subjekti, početno stanje, osnovna sredstva i kadrovska evidencija</w:t>
            </w:r>
          </w:p>
        </w:tc>
        <w:tc>
          <w:tcPr>
            <w:tcW w:w="4631" w:type="dxa"/>
            <w:shd w:val="clear" w:color="auto" w:fill="auto"/>
            <w:noWrap/>
          </w:tcPr>
          <w:p w14:paraId="1CA659A8"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34CA464B"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35C0E46A" w14:textId="77777777" w:rsidTr="00140E04">
        <w:trPr>
          <w:trHeight w:val="300"/>
        </w:trPr>
        <w:tc>
          <w:tcPr>
            <w:tcW w:w="1203" w:type="dxa"/>
            <w:shd w:val="clear" w:color="auto" w:fill="auto"/>
            <w:noWrap/>
          </w:tcPr>
          <w:p w14:paraId="05B43175"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1.2.15.3.</w:t>
            </w:r>
          </w:p>
        </w:tc>
        <w:tc>
          <w:tcPr>
            <w:tcW w:w="5488" w:type="dxa"/>
            <w:shd w:val="clear" w:color="auto" w:fill="auto"/>
            <w:noWrap/>
          </w:tcPr>
          <w:p w14:paraId="6CDA048E" w14:textId="77777777" w:rsidR="002C1056" w:rsidRPr="00FE5AF6" w:rsidRDefault="002C1056" w:rsidP="00140E04">
            <w:pPr>
              <w:rPr>
                <w:rFonts w:ascii="Arial" w:hAnsi="Arial" w:cs="Arial"/>
                <w:sz w:val="20"/>
                <w:szCs w:val="20"/>
              </w:rPr>
            </w:pPr>
            <w:r w:rsidRPr="00FE5AF6">
              <w:rPr>
                <w:rFonts w:ascii="Arial" w:eastAsia="MS Minngs" w:hAnsi="Arial" w:cs="Arial"/>
                <w:sz w:val="20"/>
                <w:szCs w:val="20"/>
              </w:rPr>
              <w:t>Uvođenje projekta u rad- projekt uvođenja u rad će obuhvatiti poslovne procese: robno\materijalno poslovanje, financijsko poslovanje, kadrovska evidencija i obračun plaća, putni nalozi, blagajničko poslovanje, složena proizvodnja, poslovna inteligencija, Documentmanagement sistem te dugotrajna imovina.</w:t>
            </w:r>
          </w:p>
        </w:tc>
        <w:tc>
          <w:tcPr>
            <w:tcW w:w="4631" w:type="dxa"/>
            <w:shd w:val="clear" w:color="auto" w:fill="auto"/>
            <w:noWrap/>
          </w:tcPr>
          <w:p w14:paraId="02EDBE7D"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75B18179"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5CAC150D" w14:textId="77777777" w:rsidTr="00140E04">
        <w:trPr>
          <w:trHeight w:val="300"/>
        </w:trPr>
        <w:tc>
          <w:tcPr>
            <w:tcW w:w="1203" w:type="dxa"/>
            <w:shd w:val="clear" w:color="auto" w:fill="auto"/>
            <w:noWrap/>
          </w:tcPr>
          <w:p w14:paraId="44077ED0"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lastRenderedPageBreak/>
              <w:t>1.2.15.4.</w:t>
            </w:r>
          </w:p>
        </w:tc>
        <w:tc>
          <w:tcPr>
            <w:tcW w:w="5488" w:type="dxa"/>
            <w:shd w:val="clear" w:color="auto" w:fill="auto"/>
            <w:noWrap/>
          </w:tcPr>
          <w:p w14:paraId="6E98D643" w14:textId="77777777" w:rsidR="002C1056" w:rsidRPr="00FE5AF6" w:rsidRDefault="002C1056" w:rsidP="00140E04">
            <w:pPr>
              <w:rPr>
                <w:rFonts w:ascii="Arial" w:eastAsia="MS Minngs" w:hAnsi="Arial" w:cs="Arial"/>
                <w:sz w:val="20"/>
                <w:szCs w:val="20"/>
              </w:rPr>
            </w:pPr>
            <w:r w:rsidRPr="00FE5AF6">
              <w:rPr>
                <w:rFonts w:ascii="Arial" w:eastAsia="MS Minngs" w:hAnsi="Arial" w:cs="Arial"/>
                <w:sz w:val="20"/>
                <w:szCs w:val="20"/>
              </w:rPr>
              <w:t>Kroz radionice sa odgovornim korisnicima konzultanti isporučitelja usluga trebaju obaviti parametrizaciju ERP sustava i verifikaciju poslovnih procesa. Svi verificirani poslovni procesi zajedno sa postavkama sustava predstavljat će projekt uvođenja u rad koji će biti osnova za izvođenje edukacija krajnjih korisnika.</w:t>
            </w:r>
          </w:p>
          <w:p w14:paraId="7860CD56" w14:textId="77777777" w:rsidR="002C1056" w:rsidRPr="00FE5AF6" w:rsidRDefault="002C1056" w:rsidP="00140E04">
            <w:pPr>
              <w:rPr>
                <w:rFonts w:ascii="Arial" w:hAnsi="Arial" w:cs="Arial"/>
                <w:sz w:val="20"/>
                <w:szCs w:val="20"/>
              </w:rPr>
            </w:pPr>
            <w:r w:rsidRPr="00FE5AF6">
              <w:rPr>
                <w:rFonts w:ascii="Arial" w:eastAsia="MS Minngs" w:hAnsi="Arial" w:cs="Arial"/>
                <w:sz w:val="20"/>
                <w:szCs w:val="20"/>
              </w:rPr>
              <w:t>(Terminski plan radionica usklađuju voditelj projekta Naručitelja i Ponuditelj usluga, pazeći da se radionice odvijaju pravovremeno, odnosno da ne prođe previše vremena od radionica do početka korištenja sustava u praksi).</w:t>
            </w:r>
          </w:p>
        </w:tc>
        <w:tc>
          <w:tcPr>
            <w:tcW w:w="4631" w:type="dxa"/>
            <w:shd w:val="clear" w:color="auto" w:fill="auto"/>
            <w:noWrap/>
          </w:tcPr>
          <w:p w14:paraId="34B245F8" w14:textId="77777777" w:rsidR="002C1056" w:rsidRPr="00FE5AF6" w:rsidRDefault="002C1056" w:rsidP="00140E04">
            <w:pPr>
              <w:spacing w:after="0" w:line="240" w:lineRule="auto"/>
              <w:rPr>
                <w:rFonts w:ascii="Arial" w:eastAsia="Times New Roman" w:hAnsi="Arial" w:cs="Arial"/>
                <w:color w:val="000000"/>
                <w:sz w:val="20"/>
                <w:szCs w:val="20"/>
                <w:lang w:eastAsia="hr-HR"/>
              </w:rPr>
            </w:pPr>
          </w:p>
        </w:tc>
        <w:tc>
          <w:tcPr>
            <w:tcW w:w="2835" w:type="dxa"/>
            <w:shd w:val="clear" w:color="auto" w:fill="auto"/>
            <w:noWrap/>
          </w:tcPr>
          <w:p w14:paraId="3632F9F6"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3B2893A7" w14:textId="77777777" w:rsidTr="00140E04">
        <w:trPr>
          <w:trHeight w:val="300"/>
        </w:trPr>
        <w:tc>
          <w:tcPr>
            <w:tcW w:w="1203" w:type="dxa"/>
            <w:shd w:val="clear" w:color="auto" w:fill="auto"/>
            <w:noWrap/>
          </w:tcPr>
          <w:p w14:paraId="50B086E3"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1.2.15.4.</w:t>
            </w:r>
          </w:p>
        </w:tc>
        <w:tc>
          <w:tcPr>
            <w:tcW w:w="5488" w:type="dxa"/>
            <w:shd w:val="clear" w:color="auto" w:fill="auto"/>
            <w:noWrap/>
          </w:tcPr>
          <w:p w14:paraId="1F339346" w14:textId="77777777" w:rsidR="002C1056" w:rsidRPr="00FE5AF6" w:rsidRDefault="002C1056" w:rsidP="00140E04">
            <w:pPr>
              <w:rPr>
                <w:rFonts w:ascii="Arial" w:eastAsia="MS Minngs" w:hAnsi="Arial" w:cs="Arial"/>
                <w:sz w:val="20"/>
                <w:szCs w:val="20"/>
              </w:rPr>
            </w:pPr>
            <w:r w:rsidRPr="00FE5AF6">
              <w:rPr>
                <w:rFonts w:ascii="Arial" w:eastAsia="MS Minngs" w:hAnsi="Arial" w:cs="Arial"/>
                <w:sz w:val="20"/>
                <w:szCs w:val="20"/>
              </w:rPr>
              <w:t>Ponuditelj mora osigurati minimalno tri (3) načina pružanja podrške korisnicima:</w:t>
            </w:r>
          </w:p>
          <w:p w14:paraId="18A5B1FC" w14:textId="77777777" w:rsidR="002C1056" w:rsidRPr="00FE5AF6" w:rsidRDefault="002C1056" w:rsidP="00140E04">
            <w:pPr>
              <w:rPr>
                <w:rFonts w:ascii="Arial" w:eastAsia="MS Minngs" w:hAnsi="Arial" w:cs="Arial"/>
                <w:sz w:val="20"/>
                <w:szCs w:val="20"/>
              </w:rPr>
            </w:pPr>
            <w:r w:rsidRPr="00FE5AF6">
              <w:rPr>
                <w:rFonts w:ascii="Arial" w:eastAsia="MS Minngs" w:hAnsi="Arial" w:cs="Arial"/>
                <w:sz w:val="20"/>
                <w:szCs w:val="20"/>
              </w:rPr>
              <w:t>1) Putem interneta (Help Desk)</w:t>
            </w:r>
          </w:p>
          <w:p w14:paraId="27A9C3F3" w14:textId="77777777" w:rsidR="002C1056" w:rsidRPr="00FE5AF6" w:rsidRDefault="002C1056" w:rsidP="00140E04">
            <w:pPr>
              <w:rPr>
                <w:rFonts w:ascii="Arial" w:eastAsia="MS Minngs" w:hAnsi="Arial" w:cs="Arial"/>
                <w:sz w:val="20"/>
                <w:szCs w:val="20"/>
              </w:rPr>
            </w:pPr>
            <w:r w:rsidRPr="00FE5AF6">
              <w:rPr>
                <w:rFonts w:ascii="Arial" w:eastAsia="MS Minngs" w:hAnsi="Arial" w:cs="Arial"/>
                <w:sz w:val="20"/>
                <w:szCs w:val="20"/>
              </w:rPr>
              <w:t>2) Putem e-maila</w:t>
            </w:r>
          </w:p>
          <w:p w14:paraId="36CF0BFB" w14:textId="77777777" w:rsidR="002C1056" w:rsidRPr="00FE5AF6" w:rsidRDefault="002C1056" w:rsidP="00140E04">
            <w:pPr>
              <w:rPr>
                <w:rFonts w:ascii="Arial" w:eastAsia="MS Minngs" w:hAnsi="Arial" w:cs="Arial"/>
                <w:sz w:val="20"/>
                <w:szCs w:val="20"/>
              </w:rPr>
            </w:pPr>
            <w:r w:rsidRPr="00FE5AF6">
              <w:rPr>
                <w:rFonts w:ascii="Arial" w:eastAsia="MS Minngs" w:hAnsi="Arial" w:cs="Arial"/>
                <w:sz w:val="20"/>
                <w:szCs w:val="20"/>
              </w:rPr>
              <w:t>3) Putem telefona/mobitela</w:t>
            </w:r>
          </w:p>
          <w:p w14:paraId="400B79B2" w14:textId="77777777" w:rsidR="002C1056" w:rsidRPr="00FE5AF6" w:rsidRDefault="002C1056" w:rsidP="00140E04">
            <w:pPr>
              <w:rPr>
                <w:rFonts w:ascii="Arial" w:hAnsi="Arial" w:cs="Arial"/>
                <w:sz w:val="20"/>
                <w:szCs w:val="20"/>
              </w:rPr>
            </w:pPr>
            <w:r w:rsidRPr="00FE5AF6">
              <w:rPr>
                <w:rFonts w:ascii="Arial" w:eastAsia="MS Minngs" w:hAnsi="Arial" w:cs="Arial"/>
                <w:sz w:val="20"/>
                <w:szCs w:val="20"/>
              </w:rPr>
              <w:t>Vrijeme odaziva je najduži prihvatljivi vremenski period koji smije proteći od trenutka prijave problema do početka rješavanja problema. Vrijeme odziva radnim danom za rješavanje problema mora biti ugovorno definirano unutar 24 h od prijave problema.</w:t>
            </w:r>
          </w:p>
        </w:tc>
        <w:tc>
          <w:tcPr>
            <w:tcW w:w="4631" w:type="dxa"/>
            <w:shd w:val="clear" w:color="auto" w:fill="auto"/>
            <w:noWrap/>
          </w:tcPr>
          <w:p w14:paraId="13486F85"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5CEAEA3A"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r w:rsidR="002C1056" w:rsidRPr="00FE5AF6" w14:paraId="60C26E99" w14:textId="77777777" w:rsidTr="00140E04">
        <w:trPr>
          <w:trHeight w:val="300"/>
        </w:trPr>
        <w:tc>
          <w:tcPr>
            <w:tcW w:w="14157" w:type="dxa"/>
            <w:gridSpan w:val="4"/>
            <w:shd w:val="clear" w:color="auto" w:fill="F2F2F2" w:themeFill="background1" w:themeFillShade="F2"/>
            <w:noWrap/>
          </w:tcPr>
          <w:p w14:paraId="0B9EA8E7" w14:textId="77777777" w:rsidR="002C1056" w:rsidRPr="00FE5AF6" w:rsidRDefault="002C1056" w:rsidP="00140E04">
            <w:pPr>
              <w:pStyle w:val="ListParagraph"/>
              <w:numPr>
                <w:ilvl w:val="2"/>
                <w:numId w:val="2"/>
              </w:numPr>
              <w:spacing w:after="0" w:line="240" w:lineRule="auto"/>
              <w:rPr>
                <w:rFonts w:ascii="Arial" w:hAnsi="Arial" w:cs="Arial"/>
                <w:b/>
                <w:sz w:val="20"/>
                <w:szCs w:val="20"/>
              </w:rPr>
            </w:pPr>
            <w:r w:rsidRPr="00FE5AF6">
              <w:rPr>
                <w:rFonts w:ascii="Arial" w:hAnsi="Arial" w:cs="Arial"/>
                <w:b/>
                <w:sz w:val="20"/>
                <w:szCs w:val="20"/>
              </w:rPr>
              <w:t>Edukacija korisnika za primjenu ERP sustava</w:t>
            </w:r>
          </w:p>
        </w:tc>
      </w:tr>
      <w:tr w:rsidR="002C1056" w:rsidRPr="00FE5AF6" w14:paraId="04D93EE6" w14:textId="77777777" w:rsidTr="00140E04">
        <w:trPr>
          <w:trHeight w:val="300"/>
        </w:trPr>
        <w:tc>
          <w:tcPr>
            <w:tcW w:w="1203" w:type="dxa"/>
            <w:shd w:val="clear" w:color="auto" w:fill="auto"/>
            <w:noWrap/>
          </w:tcPr>
          <w:p w14:paraId="1E19C4C4" w14:textId="77777777" w:rsidR="002C1056" w:rsidRPr="00FE5AF6" w:rsidRDefault="002C1056" w:rsidP="00140E04">
            <w:pPr>
              <w:spacing w:after="0" w:line="240" w:lineRule="auto"/>
              <w:jc w:val="center"/>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1.2.16.1.</w:t>
            </w:r>
          </w:p>
        </w:tc>
        <w:tc>
          <w:tcPr>
            <w:tcW w:w="5488" w:type="dxa"/>
            <w:shd w:val="clear" w:color="auto" w:fill="auto"/>
            <w:noWrap/>
          </w:tcPr>
          <w:p w14:paraId="5D9E5D3B" w14:textId="77777777" w:rsidR="002C1056" w:rsidRPr="00FE5AF6" w:rsidRDefault="002C1056" w:rsidP="00140E04">
            <w:pPr>
              <w:rPr>
                <w:rFonts w:ascii="Arial" w:eastAsia="MS Minngs" w:hAnsi="Arial" w:cs="Arial"/>
                <w:sz w:val="20"/>
                <w:szCs w:val="20"/>
              </w:rPr>
            </w:pPr>
            <w:r w:rsidRPr="00FE5AF6">
              <w:rPr>
                <w:rFonts w:ascii="Arial" w:eastAsia="MS Minngs" w:hAnsi="Arial" w:cs="Arial"/>
                <w:sz w:val="20"/>
                <w:szCs w:val="20"/>
              </w:rPr>
              <w:t xml:space="preserve">Osposobljavanje zaposlenika Naručitelja za korištenje ERP sustavom u skladu s njihovim radnim zadacima. </w:t>
            </w:r>
          </w:p>
          <w:p w14:paraId="1F6B8BF5" w14:textId="77777777" w:rsidR="002C1056" w:rsidRPr="00FE5AF6" w:rsidRDefault="002C1056" w:rsidP="00140E04">
            <w:pPr>
              <w:rPr>
                <w:rFonts w:ascii="Arial" w:hAnsi="Arial" w:cs="Arial"/>
                <w:sz w:val="20"/>
                <w:szCs w:val="20"/>
              </w:rPr>
            </w:pPr>
            <w:r w:rsidRPr="00FE5AF6">
              <w:rPr>
                <w:rFonts w:ascii="Arial" w:eastAsia="MS Minngs" w:hAnsi="Arial" w:cs="Arial"/>
                <w:sz w:val="20"/>
                <w:szCs w:val="20"/>
              </w:rPr>
              <w:t>Po završetku obuke stručni djelatnici trebaju biti osposobljeni za korištenje softvera u obavljanju radnih zadataka u okviru djelokruga rada.</w:t>
            </w:r>
          </w:p>
        </w:tc>
        <w:tc>
          <w:tcPr>
            <w:tcW w:w="4631" w:type="dxa"/>
            <w:shd w:val="clear" w:color="auto" w:fill="auto"/>
            <w:noWrap/>
          </w:tcPr>
          <w:p w14:paraId="7BE50294" w14:textId="77777777" w:rsidR="002C1056" w:rsidRPr="00FE5AF6" w:rsidRDefault="002C1056" w:rsidP="00140E04">
            <w:pPr>
              <w:spacing w:after="0" w:line="240" w:lineRule="auto"/>
              <w:rPr>
                <w:rFonts w:ascii="Arial" w:eastAsia="Times New Roman" w:hAnsi="Arial" w:cs="Arial"/>
                <w:color w:val="000000"/>
                <w:sz w:val="20"/>
                <w:szCs w:val="20"/>
                <w:lang w:eastAsia="hr-HR"/>
              </w:rPr>
            </w:pPr>
            <w:r w:rsidRPr="00FE5AF6">
              <w:rPr>
                <w:rFonts w:ascii="Arial" w:eastAsia="Times New Roman" w:hAnsi="Arial" w:cs="Arial"/>
                <w:color w:val="000000"/>
                <w:sz w:val="20"/>
                <w:szCs w:val="20"/>
                <w:lang w:eastAsia="hr-HR"/>
              </w:rPr>
              <w:t xml:space="preserve">  </w:t>
            </w:r>
          </w:p>
        </w:tc>
        <w:tc>
          <w:tcPr>
            <w:tcW w:w="2835" w:type="dxa"/>
            <w:shd w:val="clear" w:color="auto" w:fill="auto"/>
            <w:noWrap/>
          </w:tcPr>
          <w:p w14:paraId="1BA0DA09" w14:textId="77777777" w:rsidR="002C1056" w:rsidRPr="00FE5AF6" w:rsidRDefault="002C1056" w:rsidP="00140E04">
            <w:pPr>
              <w:spacing w:after="0" w:line="240" w:lineRule="auto"/>
              <w:rPr>
                <w:rFonts w:ascii="Arial" w:eastAsia="Times New Roman" w:hAnsi="Arial" w:cs="Arial"/>
                <w:sz w:val="20"/>
                <w:szCs w:val="20"/>
                <w:lang w:eastAsia="hr-HR"/>
              </w:rPr>
            </w:pPr>
            <w:r w:rsidRPr="00FE5AF6">
              <w:rPr>
                <w:rFonts w:ascii="Arial" w:eastAsia="Times New Roman" w:hAnsi="Arial" w:cs="Arial"/>
                <w:sz w:val="20"/>
                <w:szCs w:val="20"/>
                <w:lang w:eastAsia="hr-HR"/>
              </w:rPr>
              <w:t xml:space="preserve">  </w:t>
            </w:r>
          </w:p>
        </w:tc>
      </w:tr>
    </w:tbl>
    <w:p w14:paraId="041FCA78" w14:textId="77777777" w:rsidR="005E0420" w:rsidRPr="002C1056" w:rsidRDefault="005E0420" w:rsidP="005E0420">
      <w:pPr>
        <w:rPr>
          <w:rFonts w:ascii="Arial" w:hAnsi="Arial" w:cs="Arial"/>
          <w:bCs/>
        </w:rPr>
      </w:pPr>
    </w:p>
    <w:bookmarkEnd w:id="2"/>
    <w:p w14:paraId="52A6FD36" w14:textId="77777777" w:rsidR="005E0420" w:rsidRPr="002C1056" w:rsidRDefault="005E0420" w:rsidP="005E0420">
      <w:pPr>
        <w:rPr>
          <w:rFonts w:ascii="Arial" w:hAnsi="Arial" w:cs="Arial"/>
          <w:bCs/>
        </w:rPr>
      </w:pPr>
    </w:p>
    <w:p w14:paraId="6B4CF37B" w14:textId="77777777" w:rsidR="005E0420" w:rsidRPr="002C1056" w:rsidRDefault="005E0420" w:rsidP="005E0420">
      <w:pPr>
        <w:rPr>
          <w:rFonts w:ascii="Arial" w:hAnsi="Arial" w:cs="Arial"/>
          <w:bCs/>
        </w:rPr>
      </w:pPr>
    </w:p>
    <w:p w14:paraId="4B6701D7" w14:textId="77777777" w:rsidR="007928BD" w:rsidRPr="002C1056" w:rsidRDefault="007928BD" w:rsidP="007928BD">
      <w:pPr>
        <w:tabs>
          <w:tab w:val="left" w:pos="567"/>
        </w:tabs>
        <w:jc w:val="center"/>
        <w:rPr>
          <w:rFonts w:ascii="Arial" w:hAnsi="Arial" w:cs="Arial"/>
          <w:b/>
          <w:u w:val="single"/>
        </w:rPr>
      </w:pPr>
    </w:p>
    <w:p w14:paraId="49BE7F94" w14:textId="77777777" w:rsidR="007928BD" w:rsidRPr="002C1056" w:rsidRDefault="007928BD" w:rsidP="007928BD">
      <w:pPr>
        <w:tabs>
          <w:tab w:val="left" w:pos="567"/>
        </w:tabs>
        <w:rPr>
          <w:rFonts w:ascii="Arial" w:hAnsi="Arial" w:cs="Arial"/>
          <w:bCs/>
        </w:rPr>
      </w:pPr>
      <w:r w:rsidRPr="002C1056">
        <w:rPr>
          <w:rFonts w:ascii="Arial" w:hAnsi="Arial" w:cs="Arial"/>
          <w:bCs/>
        </w:rPr>
        <w:t>U ______________, ___/___/2019.</w:t>
      </w:r>
      <w:r w:rsidRPr="002C1056">
        <w:rPr>
          <w:rFonts w:ascii="Arial" w:hAnsi="Arial" w:cs="Arial"/>
          <w:bCs/>
        </w:rPr>
        <w:tab/>
      </w:r>
      <w:r w:rsidRPr="002C1056">
        <w:rPr>
          <w:rFonts w:ascii="Arial" w:hAnsi="Arial" w:cs="Arial"/>
          <w:bCs/>
        </w:rPr>
        <w:tab/>
        <w:t xml:space="preserve">      </w:t>
      </w:r>
    </w:p>
    <w:p w14:paraId="2C312EE1" w14:textId="77777777" w:rsidR="007928BD" w:rsidRPr="002C1056" w:rsidRDefault="007928BD" w:rsidP="007928BD">
      <w:pPr>
        <w:tabs>
          <w:tab w:val="left" w:pos="567"/>
        </w:tabs>
        <w:rPr>
          <w:rFonts w:ascii="Arial" w:hAnsi="Arial" w:cs="Arial"/>
          <w:bCs/>
        </w:rPr>
      </w:pPr>
    </w:p>
    <w:p w14:paraId="75E0269B" w14:textId="77777777" w:rsidR="007928BD" w:rsidRPr="002C1056" w:rsidRDefault="007928BD" w:rsidP="007928BD">
      <w:pPr>
        <w:tabs>
          <w:tab w:val="left" w:pos="567"/>
        </w:tabs>
        <w:jc w:val="center"/>
        <w:rPr>
          <w:rFonts w:ascii="Arial" w:hAnsi="Arial" w:cs="Arial"/>
          <w:bCs/>
        </w:rPr>
      </w:pPr>
      <w:r w:rsidRPr="002C1056">
        <w:rPr>
          <w:rFonts w:ascii="Arial" w:hAnsi="Arial" w:cs="Arial"/>
          <w:bCs/>
        </w:rPr>
        <w:t>M.P.</w:t>
      </w:r>
    </w:p>
    <w:p w14:paraId="33360358" w14:textId="77777777" w:rsidR="007928BD" w:rsidRPr="002C1056" w:rsidRDefault="007928BD" w:rsidP="007928BD">
      <w:pPr>
        <w:tabs>
          <w:tab w:val="left" w:pos="567"/>
        </w:tabs>
        <w:jc w:val="right"/>
        <w:rPr>
          <w:rFonts w:ascii="Arial" w:hAnsi="Arial" w:cs="Arial"/>
          <w:bCs/>
        </w:rPr>
      </w:pPr>
      <w:r w:rsidRPr="002C1056">
        <w:rPr>
          <w:rFonts w:ascii="Arial" w:hAnsi="Arial" w:cs="Arial"/>
          <w:bCs/>
        </w:rPr>
        <w:t>ZA PONUDITELJA:</w:t>
      </w:r>
    </w:p>
    <w:p w14:paraId="3A2B0456" w14:textId="77777777" w:rsidR="007928BD" w:rsidRPr="002C1056" w:rsidRDefault="007928BD" w:rsidP="007928BD">
      <w:pPr>
        <w:tabs>
          <w:tab w:val="left" w:pos="567"/>
        </w:tabs>
        <w:jc w:val="right"/>
        <w:rPr>
          <w:rFonts w:ascii="Arial" w:hAnsi="Arial" w:cs="Arial"/>
          <w:bCs/>
        </w:rPr>
      </w:pPr>
    </w:p>
    <w:p w14:paraId="1F522804" w14:textId="77777777" w:rsidR="007928BD" w:rsidRPr="002C1056" w:rsidRDefault="007928BD" w:rsidP="007928BD">
      <w:pPr>
        <w:tabs>
          <w:tab w:val="left" w:pos="567"/>
        </w:tabs>
        <w:jc w:val="right"/>
        <w:rPr>
          <w:rFonts w:ascii="Arial" w:hAnsi="Arial" w:cs="Arial"/>
          <w:bCs/>
        </w:rPr>
      </w:pPr>
      <w:r w:rsidRPr="002C1056">
        <w:rPr>
          <w:rFonts w:ascii="Arial" w:hAnsi="Arial" w:cs="Arial"/>
          <w:bCs/>
        </w:rPr>
        <w:tab/>
      </w:r>
      <w:r w:rsidRPr="002C1056">
        <w:rPr>
          <w:rFonts w:ascii="Arial" w:hAnsi="Arial" w:cs="Arial"/>
          <w:bCs/>
        </w:rPr>
        <w:tab/>
      </w:r>
      <w:r w:rsidRPr="002C1056">
        <w:rPr>
          <w:rFonts w:ascii="Arial" w:hAnsi="Arial" w:cs="Arial"/>
          <w:bCs/>
        </w:rPr>
        <w:tab/>
      </w:r>
      <w:r w:rsidRPr="002C1056">
        <w:rPr>
          <w:rFonts w:ascii="Arial" w:hAnsi="Arial" w:cs="Arial"/>
          <w:bCs/>
        </w:rPr>
        <w:tab/>
        <w:t xml:space="preserve">             </w:t>
      </w:r>
      <w:r w:rsidRPr="002C1056">
        <w:rPr>
          <w:rFonts w:ascii="Arial" w:hAnsi="Arial" w:cs="Arial"/>
          <w:bCs/>
        </w:rPr>
        <w:tab/>
      </w:r>
      <w:r w:rsidRPr="002C1056">
        <w:rPr>
          <w:rFonts w:ascii="Arial" w:hAnsi="Arial" w:cs="Arial"/>
          <w:bCs/>
        </w:rPr>
        <w:tab/>
      </w:r>
      <w:r w:rsidRPr="002C1056">
        <w:rPr>
          <w:rFonts w:ascii="Arial" w:hAnsi="Arial" w:cs="Arial"/>
          <w:bCs/>
        </w:rPr>
        <w:tab/>
        <w:t xml:space="preserve"> ________________________________</w:t>
      </w:r>
    </w:p>
    <w:p w14:paraId="2DD5F3F3" w14:textId="77777777" w:rsidR="007928BD" w:rsidRPr="002C1056" w:rsidRDefault="007928BD" w:rsidP="007928BD">
      <w:pPr>
        <w:tabs>
          <w:tab w:val="left" w:pos="567"/>
        </w:tabs>
        <w:jc w:val="right"/>
        <w:rPr>
          <w:rFonts w:ascii="Arial" w:hAnsi="Arial" w:cs="Arial"/>
          <w:bCs/>
        </w:rPr>
      </w:pPr>
      <w:r w:rsidRPr="002C1056">
        <w:rPr>
          <w:rFonts w:ascii="Arial" w:hAnsi="Arial" w:cs="Arial"/>
          <w:bCs/>
        </w:rPr>
        <w:tab/>
      </w:r>
      <w:r w:rsidRPr="002C1056">
        <w:rPr>
          <w:rFonts w:ascii="Arial" w:hAnsi="Arial" w:cs="Arial"/>
          <w:bCs/>
        </w:rPr>
        <w:tab/>
      </w:r>
      <w:r w:rsidRPr="002C1056">
        <w:rPr>
          <w:rFonts w:ascii="Arial" w:hAnsi="Arial" w:cs="Arial"/>
          <w:bCs/>
        </w:rPr>
        <w:tab/>
      </w:r>
      <w:r w:rsidRPr="002C1056">
        <w:rPr>
          <w:rFonts w:ascii="Arial" w:hAnsi="Arial" w:cs="Arial"/>
          <w:bCs/>
        </w:rPr>
        <w:tab/>
      </w:r>
      <w:r w:rsidRPr="002C1056">
        <w:rPr>
          <w:rFonts w:ascii="Arial" w:hAnsi="Arial" w:cs="Arial"/>
          <w:bCs/>
        </w:rPr>
        <w:tab/>
        <w:t xml:space="preserve">                       (potpis osobe ovlaštene za zastupanje gospodarskog subjekta)</w:t>
      </w:r>
    </w:p>
    <w:p w14:paraId="64F34372" w14:textId="77777777" w:rsidR="005E0420" w:rsidRPr="002C1056" w:rsidRDefault="005E0420" w:rsidP="005E0420">
      <w:pPr>
        <w:spacing w:after="0"/>
        <w:jc w:val="right"/>
        <w:rPr>
          <w:rFonts w:ascii="Arial" w:hAnsi="Arial" w:cs="Arial"/>
          <w:bCs/>
          <w:color w:val="8496B0" w:themeColor="text2" w:themeTint="99"/>
        </w:rPr>
      </w:pPr>
    </w:p>
    <w:p w14:paraId="636F698B" w14:textId="77777777" w:rsidR="005E0420" w:rsidRPr="002C1056" w:rsidRDefault="005E0420" w:rsidP="005E0420">
      <w:pPr>
        <w:spacing w:after="0"/>
        <w:jc w:val="right"/>
        <w:rPr>
          <w:rFonts w:ascii="Arial" w:hAnsi="Arial" w:cs="Arial"/>
          <w:bCs/>
          <w:color w:val="8496B0" w:themeColor="text2" w:themeTint="99"/>
        </w:rPr>
      </w:pPr>
    </w:p>
    <w:p w14:paraId="4430E05F" w14:textId="77777777" w:rsidR="005E0420" w:rsidRPr="002C1056" w:rsidRDefault="005E0420" w:rsidP="005E0420">
      <w:pPr>
        <w:rPr>
          <w:rFonts w:ascii="Arial" w:hAnsi="Arial" w:cs="Arial"/>
        </w:rPr>
      </w:pPr>
    </w:p>
    <w:p w14:paraId="72A0DDEF" w14:textId="77777777" w:rsidR="00232C22" w:rsidRPr="002C1056" w:rsidRDefault="00232C22">
      <w:pPr>
        <w:rPr>
          <w:rFonts w:ascii="Arial" w:hAnsi="Arial" w:cs="Arial"/>
        </w:rPr>
      </w:pPr>
    </w:p>
    <w:sectPr w:rsidR="00232C22" w:rsidRPr="002C1056" w:rsidSect="002C1056">
      <w:headerReference w:type="default" r:id="rId7"/>
      <w:footerReference w:type="default" r:id="rId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2E2AF5" w14:textId="77777777" w:rsidR="00CC7C5A" w:rsidRDefault="00CC7C5A" w:rsidP="007928BD">
      <w:pPr>
        <w:spacing w:after="0" w:line="240" w:lineRule="auto"/>
      </w:pPr>
      <w:r>
        <w:separator/>
      </w:r>
    </w:p>
  </w:endnote>
  <w:endnote w:type="continuationSeparator" w:id="0">
    <w:p w14:paraId="6BFA15BE" w14:textId="77777777" w:rsidR="00CC7C5A" w:rsidRDefault="00CC7C5A" w:rsidP="00792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ngs">
    <w:altName w:val="MS Gothic"/>
    <w:panose1 w:val="00000000000000000000"/>
    <w:charset w:val="80"/>
    <w:family w:val="roman"/>
    <w:notTrueType/>
    <w:pitch w:val="fixed"/>
    <w:sig w:usb0="00000000" w:usb1="08070000" w:usb2="00000010" w:usb3="00000000" w:csb0="00020000"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F7F10" w14:textId="29CF897E" w:rsidR="007928BD" w:rsidRDefault="007928BD" w:rsidP="007928BD">
    <w:pPr>
      <w:pStyle w:val="Footer"/>
    </w:pPr>
    <w:r>
      <w:rPr>
        <w:noProof/>
        <w:lang w:eastAsia="hr-HR"/>
      </w:rPr>
      <w:drawing>
        <wp:anchor distT="0" distB="0" distL="114300" distR="114300" simplePos="0" relativeHeight="251660288" behindDoc="0" locked="0" layoutInCell="1" allowOverlap="1" wp14:anchorId="30A684AD" wp14:editId="01AECB67">
          <wp:simplePos x="0" y="0"/>
          <wp:positionH relativeFrom="column">
            <wp:posOffset>5295900</wp:posOffset>
          </wp:positionH>
          <wp:positionV relativeFrom="paragraph">
            <wp:posOffset>117475</wp:posOffset>
          </wp:positionV>
          <wp:extent cx="1216660" cy="400050"/>
          <wp:effectExtent l="0" t="0" r="0" b="0"/>
          <wp:wrapNone/>
          <wp:docPr id="17"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14:sizeRelH relativeFrom="page">
            <wp14:pctWidth>0</wp14:pctWidth>
          </wp14:sizeRelH>
          <wp14:sizeRelV relativeFrom="page">
            <wp14:pctHeight>0</wp14:pctHeight>
          </wp14:sizeRelV>
        </wp:anchor>
      </w:drawing>
    </w:r>
  </w:p>
  <w:p w14:paraId="662A53F7" w14:textId="2D9B48DD" w:rsidR="007928BD" w:rsidRDefault="007928BD" w:rsidP="007928BD">
    <w:pPr>
      <w:pStyle w:val="Footer"/>
    </w:pPr>
    <w:r>
      <w:rPr>
        <w:noProof/>
        <w:lang w:eastAsia="hr-HR"/>
      </w:rPr>
      <mc:AlternateContent>
        <mc:Choice Requires="wps">
          <w:drawing>
            <wp:anchor distT="0" distB="0" distL="114300" distR="114300" simplePos="0" relativeHeight="251663360" behindDoc="0" locked="0" layoutInCell="1" allowOverlap="1" wp14:anchorId="279C21B0" wp14:editId="603E661B">
              <wp:simplePos x="0" y="0"/>
              <wp:positionH relativeFrom="column">
                <wp:posOffset>1614805</wp:posOffset>
              </wp:positionH>
              <wp:positionV relativeFrom="paragraph">
                <wp:posOffset>68580</wp:posOffset>
              </wp:positionV>
              <wp:extent cx="937260" cy="178435"/>
              <wp:effectExtent l="0" t="0" r="15240" b="12065"/>
              <wp:wrapNone/>
              <wp:docPr id="1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7260" cy="178435"/>
                      </a:xfrm>
                      <a:prstGeom prst="rect">
                        <a:avLst/>
                      </a:prstGeom>
                      <a:solidFill>
                        <a:srgbClr val="FFFFFF"/>
                      </a:solidFill>
                      <a:ln w="9525">
                        <a:solidFill>
                          <a:srgbClr val="FFFFFF"/>
                        </a:solidFill>
                        <a:miter lim="800000"/>
                        <a:headEnd/>
                        <a:tailEnd/>
                      </a:ln>
                    </wps:spPr>
                    <wps:txbx>
                      <w:txbxContent>
                        <w:p w14:paraId="662F10C0" w14:textId="77777777" w:rsidR="007928BD" w:rsidRPr="007D31D8" w:rsidRDefault="007928BD" w:rsidP="007928BD">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9C21B0" id="_x0000_t202" coordsize="21600,21600" o:spt="202" path="m,l,21600r21600,l21600,xe">
              <v:stroke joinstyle="miter"/>
              <v:path gradientshapeok="t" o:connecttype="rect"/>
            </v:shapetype>
            <v:shape id="Text Box 23" o:spid="_x0000_s1026" type="#_x0000_t202" style="position:absolute;margin-left:127.15pt;margin-top:5.4pt;width:73.8pt;height:14.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" strokecolor="white">
              <v:textbox inset=".5mm,.3mm,.5mm,.3mm">
                <w:txbxContent>
                  <w:p w14:paraId="662F10C0" w14:textId="77777777" w:rsidR="007928BD" w:rsidRPr="007D31D8" w:rsidRDefault="007928BD" w:rsidP="007928BD">
                    <w:pPr>
                      <w:rPr>
                        <w:sz w:val="16"/>
                        <w:szCs w:val="16"/>
                      </w:rPr>
                    </w:pPr>
                    <w:r w:rsidRPr="007D31D8">
                      <w:rPr>
                        <w:sz w:val="16"/>
                        <w:szCs w:val="16"/>
                      </w:rPr>
                      <w:t>EUROPSKA UNIJA</w:t>
                    </w:r>
                  </w:p>
                </w:txbxContent>
              </v:textbox>
            </v:shape>
          </w:pict>
        </mc:Fallback>
      </mc:AlternateContent>
    </w:r>
    <w:r>
      <w:rPr>
        <w:noProof/>
        <w:lang w:eastAsia="hr-HR"/>
      </w:rPr>
      <w:drawing>
        <wp:anchor distT="0" distB="0" distL="114300" distR="114300" simplePos="0" relativeHeight="251666432" behindDoc="0" locked="0" layoutInCell="1" allowOverlap="1" wp14:anchorId="7D3E6C08" wp14:editId="65E21D7E">
          <wp:simplePos x="0" y="0"/>
          <wp:positionH relativeFrom="column">
            <wp:posOffset>3390900</wp:posOffset>
          </wp:positionH>
          <wp:positionV relativeFrom="paragraph">
            <wp:posOffset>65405</wp:posOffset>
          </wp:positionV>
          <wp:extent cx="1196975" cy="321310"/>
          <wp:effectExtent l="0" t="0" r="0" b="0"/>
          <wp:wrapNone/>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hr-HR"/>
      </w:rPr>
      <w:drawing>
        <wp:anchor distT="0" distB="0" distL="114300" distR="114300" simplePos="0" relativeHeight="251662336" behindDoc="0" locked="0" layoutInCell="1" allowOverlap="1" wp14:anchorId="62F75833" wp14:editId="51164860">
          <wp:simplePos x="0" y="0"/>
          <wp:positionH relativeFrom="column">
            <wp:posOffset>930910</wp:posOffset>
          </wp:positionH>
          <wp:positionV relativeFrom="paragraph">
            <wp:posOffset>12065</wp:posOffset>
          </wp:positionV>
          <wp:extent cx="576580" cy="392430"/>
          <wp:effectExtent l="0" t="0" r="0" b="0"/>
          <wp:wrapNone/>
          <wp:docPr id="15" name="Slika 1"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hr-HR"/>
      </w:rPr>
      <mc:AlternateContent>
        <mc:Choice Requires="wps">
          <w:drawing>
            <wp:anchor distT="0" distB="0" distL="114300" distR="114300" simplePos="0" relativeHeight="251659264" behindDoc="0" locked="0" layoutInCell="1" allowOverlap="1" wp14:anchorId="1AFA802A" wp14:editId="4A747A68">
              <wp:simplePos x="0" y="0"/>
              <wp:positionH relativeFrom="margin">
                <wp:align>right</wp:align>
              </wp:positionH>
              <wp:positionV relativeFrom="paragraph">
                <wp:posOffset>67310</wp:posOffset>
              </wp:positionV>
              <wp:extent cx="1765300" cy="411480"/>
              <wp:effectExtent l="0" t="0" r="25400" b="26670"/>
              <wp:wrapNone/>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411480"/>
                      </a:xfrm>
                      <a:prstGeom prst="rect">
                        <a:avLst/>
                      </a:prstGeom>
                      <a:solidFill>
                        <a:srgbClr val="FFFFFF"/>
                      </a:solidFill>
                      <a:ln w="9525">
                        <a:solidFill>
                          <a:srgbClr val="FFFFFF"/>
                        </a:solidFill>
                        <a:miter lim="800000"/>
                        <a:headEnd/>
                        <a:tailEnd/>
                      </a:ln>
                    </wps:spPr>
                    <wps:txbx>
                      <w:txbxContent>
                        <w:p w14:paraId="03634742" w14:textId="77777777" w:rsidR="007928BD" w:rsidRPr="00392888" w:rsidRDefault="007928BD" w:rsidP="007928BD">
                          <w:pPr>
                            <w:rPr>
                              <w:sz w:val="16"/>
                              <w:szCs w:val="16"/>
                            </w:rPr>
                          </w:pPr>
                          <w:r w:rsidRPr="00392888">
                            <w:rPr>
                              <w:sz w:val="16"/>
                              <w:szCs w:val="16"/>
                            </w:rPr>
                            <w:t xml:space="preserve">Projekt </w:t>
                          </w:r>
                          <w:r w:rsidRPr="00392888">
                            <w:rPr>
                              <w:sz w:val="16"/>
                              <w:szCs w:val="16"/>
                            </w:rPr>
                            <w:t>je sufinancirala Europska unija</w:t>
                          </w:r>
                          <w:r>
                            <w:rPr>
                              <w:sz w:val="16"/>
                              <w:szCs w:val="16"/>
                            </w:rPr>
                            <w:t xml:space="preserve"> </w:t>
                          </w:r>
                          <w:r w:rsidRPr="00392888">
                            <w:rPr>
                              <w:sz w:val="16"/>
                              <w:szCs w:val="16"/>
                            </w:rPr>
                            <w:t>iz Europskog fonda za regionalni razvoj</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FA802A" id="Text Box 19" o:spid="_x0000_s1027" type="#_x0000_t202" style="position:absolute;margin-left:87.8pt;margin-top:5.3pt;width:139pt;height:32.4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" strokecolor="white">
              <v:textbox inset=".5mm,.3mm,.5mm,.3mm">
                <w:txbxContent>
                  <w:p w14:paraId="03634742" w14:textId="77777777" w:rsidR="007928BD" w:rsidRPr="00392888" w:rsidRDefault="007928BD" w:rsidP="007928BD">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v:textbox>
              <w10:wrap anchorx="margin"/>
            </v:shape>
          </w:pict>
        </mc:Fallback>
      </mc:AlternateContent>
    </w:r>
  </w:p>
  <w:p w14:paraId="00E40BB1" w14:textId="77777777" w:rsidR="007928BD" w:rsidRDefault="007928BD" w:rsidP="007928BD">
    <w:pPr>
      <w:pStyle w:val="BodyText"/>
      <w:spacing w:line="14" w:lineRule="auto"/>
      <w:rPr>
        <w:sz w:val="20"/>
      </w:rPr>
    </w:pPr>
  </w:p>
  <w:p w14:paraId="47A13A6D" w14:textId="2C53C29A" w:rsidR="007928BD" w:rsidRDefault="007928BD" w:rsidP="007928BD">
    <w:pPr>
      <w:pStyle w:val="BodyText"/>
      <w:spacing w:line="14" w:lineRule="auto"/>
      <w:rPr>
        <w:sz w:val="2"/>
      </w:rPr>
    </w:pPr>
  </w:p>
  <w:p w14:paraId="0F4B3920" w14:textId="77777777" w:rsidR="007928BD" w:rsidRDefault="007928BD" w:rsidP="007928BD">
    <w:pPr>
      <w:pStyle w:val="BodyText"/>
      <w:spacing w:line="14" w:lineRule="auto"/>
      <w:rPr>
        <w:sz w:val="20"/>
      </w:rPr>
    </w:pPr>
  </w:p>
  <w:p w14:paraId="53DB312D" w14:textId="6BA8FD7C" w:rsidR="007928BD" w:rsidRDefault="007928BD" w:rsidP="007928BD">
    <w:pPr>
      <w:pStyle w:val="Footer"/>
    </w:pPr>
    <w:r>
      <w:rPr>
        <w:noProof/>
        <w:lang w:eastAsia="hr-HR"/>
      </w:rPr>
      <mc:AlternateContent>
        <mc:Choice Requires="wps">
          <w:drawing>
            <wp:anchor distT="0" distB="0" distL="114300" distR="114300" simplePos="0" relativeHeight="251664384" behindDoc="0" locked="0" layoutInCell="1" allowOverlap="1" wp14:anchorId="75A617B9" wp14:editId="617A3AD6">
              <wp:simplePos x="0" y="0"/>
              <wp:positionH relativeFrom="column">
                <wp:posOffset>1599565</wp:posOffset>
              </wp:positionH>
              <wp:positionV relativeFrom="paragraph">
                <wp:posOffset>53340</wp:posOffset>
              </wp:positionV>
              <wp:extent cx="1244600" cy="210185"/>
              <wp:effectExtent l="13335" t="6985" r="8890" b="11430"/>
              <wp:wrapNone/>
              <wp:docPr id="1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14:paraId="38D31C8E" w14:textId="77777777" w:rsidR="007928BD" w:rsidRPr="007D31D8" w:rsidRDefault="007928BD" w:rsidP="007928BD">
                          <w:pPr>
                            <w:rPr>
                              <w:sz w:val="16"/>
                              <w:szCs w:val="16"/>
                            </w:rPr>
                          </w:pPr>
                          <w:r w:rsidRPr="007D31D8">
                            <w:rPr>
                              <w:sz w:val="16"/>
                              <w:szCs w:val="16"/>
                            </w:rPr>
                            <w:t xml:space="preserve">Zajedno </w:t>
                          </w:r>
                          <w:r w:rsidRPr="007D31D8">
                            <w:rPr>
                              <w:sz w:val="16"/>
                              <w:szCs w:val="16"/>
                            </w:rPr>
                            <w:t>do EU fondova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A617B9" id="Text Box 24" o:spid="_x0000_s1028" type="#_x0000_t202" style="position:absolute;margin-left:125.95pt;margin-top:4.2pt;width:98pt;height:16.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" strokecolor="white">
              <v:textbox inset=".5mm,.3mm,.5mm,.3mm">
                <w:txbxContent>
                  <w:p w14:paraId="38D31C8E" w14:textId="77777777" w:rsidR="007928BD" w:rsidRPr="007D31D8" w:rsidRDefault="007928BD" w:rsidP="007928BD">
                    <w:pPr>
                      <w:rPr>
                        <w:sz w:val="16"/>
                        <w:szCs w:val="16"/>
                      </w:rPr>
                    </w:pPr>
                    <w:r w:rsidRPr="007D31D8">
                      <w:rPr>
                        <w:sz w:val="16"/>
                        <w:szCs w:val="16"/>
                      </w:rPr>
                      <w:t>Zajedno do EU fondova</w:t>
                    </w:r>
                  </w:p>
                </w:txbxContent>
              </v:textbox>
            </v:shape>
          </w:pict>
        </mc:Fallback>
      </mc:AlternateContent>
    </w:r>
  </w:p>
  <w:p w14:paraId="21F8C05E" w14:textId="77777777" w:rsidR="007928BD" w:rsidRDefault="007928BD" w:rsidP="007928B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969130" w14:textId="77777777" w:rsidR="00CC7C5A" w:rsidRDefault="00CC7C5A" w:rsidP="007928BD">
      <w:pPr>
        <w:spacing w:after="0" w:line="240" w:lineRule="auto"/>
      </w:pPr>
      <w:bookmarkStart w:id="0" w:name="_Hlk20214806"/>
      <w:bookmarkEnd w:id="0"/>
      <w:r>
        <w:separator/>
      </w:r>
    </w:p>
  </w:footnote>
  <w:footnote w:type="continuationSeparator" w:id="0">
    <w:p w14:paraId="07298EC3" w14:textId="77777777" w:rsidR="00CC7C5A" w:rsidRDefault="00CC7C5A" w:rsidP="007928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F9439" w14:textId="34BC5E20" w:rsidR="007928BD" w:rsidRDefault="007928BD" w:rsidP="007928BD">
    <w:pPr>
      <w:pStyle w:val="Header"/>
      <w:jc w:val="center"/>
    </w:pPr>
    <w:r>
      <w:tab/>
    </w:r>
    <w:r>
      <w:tab/>
    </w:r>
    <w:r>
      <w:tab/>
    </w:r>
    <w:r>
      <w:rPr>
        <w:rFonts w:ascii="Times New Roman"/>
        <w:noProof/>
        <w:sz w:val="14"/>
        <w:lang w:eastAsia="hr-HR"/>
      </w:rPr>
      <w:drawing>
        <wp:inline distT="0" distB="0" distL="0" distR="0" wp14:anchorId="5DDA777A" wp14:editId="21265DB0">
          <wp:extent cx="1504950" cy="55245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e3dac4d-frame-600x315x100.png"/>
                  <pic:cNvPicPr/>
                </pic:nvPicPr>
                <pic:blipFill>
                  <a:blip r:embed="rId1">
                    <a:extLst>
                      <a:ext uri="{28A0092B-C50C-407E-A947-70E740481C1C}">
                        <a14:useLocalDpi xmlns:a14="http://schemas.microsoft.com/office/drawing/2010/main" val="0"/>
                      </a:ext>
                    </a:extLst>
                  </a:blip>
                  <a:stretch>
                    <a:fillRect/>
                  </a:stretch>
                </pic:blipFill>
                <pic:spPr>
                  <a:xfrm>
                    <a:off x="0" y="0"/>
                    <a:ext cx="1504950" cy="5524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bullet"/>
      <w:lvlText w:val="∙"/>
      <w:lvlJc w:val="left"/>
      <w:pPr>
        <w:tabs>
          <w:tab w:val="num" w:pos="0"/>
        </w:tabs>
        <w:ind w:left="737" w:firstLine="737"/>
      </w:pPr>
      <w:rPr>
        <w:rFonts w:ascii="Verdana" w:hAnsi="Verdana" w:cs="Verdana"/>
        <w:b w:val="0"/>
        <w:i w:val="0"/>
        <w:caps w:val="0"/>
        <w:smallCaps w:val="0"/>
        <w:strike w:val="0"/>
        <w:dstrike w:val="0"/>
        <w:color w:val="000000"/>
        <w:position w:val="0"/>
        <w:sz w:val="20"/>
        <w:szCs w:val="20"/>
        <w:u w:val="none"/>
        <w:vertAlign w:val="baseline"/>
      </w:rPr>
    </w:lvl>
    <w:lvl w:ilvl="1">
      <w:start w:val="1"/>
      <w:numFmt w:val="bullet"/>
      <w:lvlText w:val="○"/>
      <w:lvlJc w:val="left"/>
      <w:pPr>
        <w:tabs>
          <w:tab w:val="num" w:pos="0"/>
        </w:tabs>
        <w:ind w:left="1440" w:firstLine="1440"/>
      </w:pPr>
      <w:rPr>
        <w:rFonts w:ascii="Courier New" w:hAnsi="Courier New" w:cs="Courier New"/>
        <w:b w:val="0"/>
        <w:i w:val="0"/>
        <w:caps w:val="0"/>
        <w:smallCaps w:val="0"/>
        <w:strike w:val="0"/>
        <w:dstrike w:val="0"/>
        <w:color w:val="000000"/>
        <w:position w:val="0"/>
        <w:sz w:val="20"/>
        <w:szCs w:val="20"/>
        <w:u w:val="none"/>
        <w:vertAlign w:val="baseline"/>
      </w:rPr>
    </w:lvl>
    <w:lvl w:ilvl="2">
      <w:start w:val="1"/>
      <w:numFmt w:val="bullet"/>
      <w:lvlText w:val="▪"/>
      <w:lvlJc w:val="left"/>
      <w:pPr>
        <w:tabs>
          <w:tab w:val="num" w:pos="0"/>
        </w:tabs>
        <w:ind w:left="2160" w:firstLine="2160"/>
      </w:pPr>
      <w:rPr>
        <w:rFonts w:ascii="Verdana" w:hAnsi="Verdana" w:cs="Verdana"/>
        <w:b w:val="0"/>
        <w:i w:val="0"/>
        <w:caps w:val="0"/>
        <w:smallCaps w:val="0"/>
        <w:strike w:val="0"/>
        <w:dstrike w:val="0"/>
        <w:color w:val="000000"/>
        <w:position w:val="0"/>
        <w:sz w:val="20"/>
        <w:szCs w:val="20"/>
        <w:u w:val="none"/>
        <w:vertAlign w:val="baseline"/>
      </w:rPr>
    </w:lvl>
    <w:lvl w:ilvl="3">
      <w:start w:val="1"/>
      <w:numFmt w:val="bullet"/>
      <w:lvlText w:val="∙"/>
      <w:lvlJc w:val="left"/>
      <w:pPr>
        <w:tabs>
          <w:tab w:val="num" w:pos="0"/>
        </w:tabs>
        <w:ind w:left="2880" w:firstLine="2880"/>
      </w:pPr>
      <w:rPr>
        <w:rFonts w:ascii="Verdana" w:hAnsi="Verdana" w:cs="Verdana"/>
        <w:b w:val="0"/>
        <w:i w:val="0"/>
        <w:caps w:val="0"/>
        <w:smallCaps w:val="0"/>
        <w:strike w:val="0"/>
        <w:dstrike w:val="0"/>
        <w:color w:val="000000"/>
        <w:position w:val="0"/>
        <w:sz w:val="20"/>
        <w:szCs w:val="20"/>
        <w:u w:val="none"/>
        <w:vertAlign w:val="baseline"/>
      </w:rPr>
    </w:lvl>
    <w:lvl w:ilvl="4">
      <w:start w:val="1"/>
      <w:numFmt w:val="bullet"/>
      <w:lvlText w:val="○"/>
      <w:lvlJc w:val="left"/>
      <w:pPr>
        <w:tabs>
          <w:tab w:val="num" w:pos="0"/>
        </w:tabs>
        <w:ind w:left="3600" w:firstLine="3600"/>
      </w:pPr>
      <w:rPr>
        <w:rFonts w:ascii="Courier New" w:hAnsi="Courier New" w:cs="Courier New"/>
        <w:b w:val="0"/>
        <w:i w:val="0"/>
        <w:caps w:val="0"/>
        <w:smallCaps w:val="0"/>
        <w:strike w:val="0"/>
        <w:dstrike w:val="0"/>
        <w:color w:val="000000"/>
        <w:position w:val="0"/>
        <w:sz w:val="20"/>
        <w:szCs w:val="20"/>
        <w:u w:val="none"/>
        <w:vertAlign w:val="baseline"/>
      </w:rPr>
    </w:lvl>
    <w:lvl w:ilvl="5">
      <w:start w:val="1"/>
      <w:numFmt w:val="bullet"/>
      <w:lvlText w:val="▪"/>
      <w:lvlJc w:val="left"/>
      <w:pPr>
        <w:tabs>
          <w:tab w:val="num" w:pos="0"/>
        </w:tabs>
        <w:ind w:left="4320" w:firstLine="4320"/>
      </w:pPr>
      <w:rPr>
        <w:rFonts w:ascii="Verdana" w:hAnsi="Verdana" w:cs="Verdana"/>
        <w:b w:val="0"/>
        <w:i w:val="0"/>
        <w:caps w:val="0"/>
        <w:smallCaps w:val="0"/>
        <w:strike w:val="0"/>
        <w:dstrike w:val="0"/>
        <w:color w:val="000000"/>
        <w:position w:val="0"/>
        <w:sz w:val="20"/>
        <w:szCs w:val="20"/>
        <w:u w:val="none"/>
        <w:vertAlign w:val="baseline"/>
      </w:rPr>
    </w:lvl>
    <w:lvl w:ilvl="6">
      <w:start w:val="1"/>
      <w:numFmt w:val="bullet"/>
      <w:lvlText w:val="∙"/>
      <w:lvlJc w:val="left"/>
      <w:pPr>
        <w:tabs>
          <w:tab w:val="num" w:pos="0"/>
        </w:tabs>
        <w:ind w:left="5040" w:firstLine="5040"/>
      </w:pPr>
      <w:rPr>
        <w:rFonts w:ascii="Verdana" w:hAnsi="Verdana" w:cs="Verdana"/>
        <w:b w:val="0"/>
        <w:i w:val="0"/>
        <w:caps w:val="0"/>
        <w:smallCaps w:val="0"/>
        <w:strike w:val="0"/>
        <w:dstrike w:val="0"/>
        <w:color w:val="000000"/>
        <w:position w:val="0"/>
        <w:sz w:val="20"/>
        <w:szCs w:val="20"/>
        <w:u w:val="none"/>
        <w:vertAlign w:val="baseline"/>
      </w:rPr>
    </w:lvl>
    <w:lvl w:ilvl="7">
      <w:start w:val="1"/>
      <w:numFmt w:val="bullet"/>
      <w:lvlText w:val="○"/>
      <w:lvlJc w:val="left"/>
      <w:pPr>
        <w:tabs>
          <w:tab w:val="num" w:pos="0"/>
        </w:tabs>
        <w:ind w:left="5760" w:firstLine="5760"/>
      </w:pPr>
      <w:rPr>
        <w:rFonts w:ascii="Courier New" w:hAnsi="Courier New" w:cs="Courier New"/>
        <w:b w:val="0"/>
        <w:i w:val="0"/>
        <w:caps w:val="0"/>
        <w:smallCaps w:val="0"/>
        <w:strike w:val="0"/>
        <w:dstrike w:val="0"/>
        <w:color w:val="000000"/>
        <w:position w:val="0"/>
        <w:sz w:val="20"/>
        <w:szCs w:val="20"/>
        <w:u w:val="none"/>
        <w:vertAlign w:val="baseline"/>
      </w:rPr>
    </w:lvl>
    <w:lvl w:ilvl="8">
      <w:start w:val="1"/>
      <w:numFmt w:val="bullet"/>
      <w:lvlText w:val="▪"/>
      <w:lvlJc w:val="left"/>
      <w:pPr>
        <w:tabs>
          <w:tab w:val="num" w:pos="0"/>
        </w:tabs>
        <w:ind w:left="6480" w:firstLine="6480"/>
      </w:pPr>
      <w:rPr>
        <w:rFonts w:ascii="Verdana" w:hAnsi="Verdana" w:cs="Verdana"/>
        <w:b w:val="0"/>
        <w:i w:val="0"/>
        <w:caps w:val="0"/>
        <w:smallCaps w:val="0"/>
        <w:strike w:val="0"/>
        <w:dstrike w:val="0"/>
        <w:color w:val="000000"/>
        <w:position w:val="0"/>
        <w:sz w:val="20"/>
        <w:szCs w:val="20"/>
        <w:u w:val="none"/>
        <w:vertAlign w:val="baseline"/>
      </w:rPr>
    </w:lvl>
  </w:abstractNum>
  <w:abstractNum w:abstractNumId="1" w15:restartNumberingAfterBreak="0">
    <w:nsid w:val="02B751D2"/>
    <w:multiLevelType w:val="multilevel"/>
    <w:tmpl w:val="8C6C7F38"/>
    <w:lvl w:ilvl="0">
      <w:start w:val="1"/>
      <w:numFmt w:val="decimal"/>
      <w:lvlText w:val="%1."/>
      <w:lvlJc w:val="left"/>
      <w:pPr>
        <w:ind w:left="720" w:hanging="360"/>
      </w:pPr>
      <w:rPr>
        <w:rFonts w:cs="Calibri" w:hint="default"/>
        <w:u w:val="singl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668794B"/>
    <w:multiLevelType w:val="multilevel"/>
    <w:tmpl w:val="8C6C7F38"/>
    <w:lvl w:ilvl="0">
      <w:start w:val="1"/>
      <w:numFmt w:val="decimal"/>
      <w:lvlText w:val="%1."/>
      <w:lvlJc w:val="left"/>
      <w:pPr>
        <w:ind w:left="720" w:hanging="360"/>
      </w:pPr>
      <w:rPr>
        <w:rFonts w:cs="Calibri" w:hint="default"/>
        <w:u w:val="singl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A62011F"/>
    <w:multiLevelType w:val="hybridMultilevel"/>
    <w:tmpl w:val="7AE2CBF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 w15:restartNumberingAfterBreak="0">
    <w:nsid w:val="15FB753F"/>
    <w:multiLevelType w:val="multilevel"/>
    <w:tmpl w:val="8C6C7F38"/>
    <w:lvl w:ilvl="0">
      <w:start w:val="1"/>
      <w:numFmt w:val="decimal"/>
      <w:lvlText w:val="%1."/>
      <w:lvlJc w:val="left"/>
      <w:pPr>
        <w:ind w:left="720" w:hanging="360"/>
      </w:pPr>
      <w:rPr>
        <w:rFonts w:cs="Calibri" w:hint="default"/>
        <w:u w:val="singl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1A4F0531"/>
    <w:multiLevelType w:val="hybridMultilevel"/>
    <w:tmpl w:val="CF50B35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 w15:restartNumberingAfterBreak="0">
    <w:nsid w:val="26570D0D"/>
    <w:multiLevelType w:val="hybridMultilevel"/>
    <w:tmpl w:val="9B26974C"/>
    <w:lvl w:ilvl="0" w:tplc="041A0003">
      <w:start w:val="1"/>
      <w:numFmt w:val="bullet"/>
      <w:lvlText w:val="o"/>
      <w:lvlJc w:val="left"/>
      <w:pPr>
        <w:ind w:left="2136" w:hanging="360"/>
      </w:pPr>
      <w:rPr>
        <w:rFonts w:ascii="Courier New" w:hAnsi="Courier New" w:cs="Courier New" w:hint="default"/>
      </w:rPr>
    </w:lvl>
    <w:lvl w:ilvl="1" w:tplc="041A0003" w:tentative="1">
      <w:start w:val="1"/>
      <w:numFmt w:val="bullet"/>
      <w:lvlText w:val="o"/>
      <w:lvlJc w:val="left"/>
      <w:pPr>
        <w:ind w:left="2856" w:hanging="360"/>
      </w:pPr>
      <w:rPr>
        <w:rFonts w:ascii="Courier New" w:hAnsi="Courier New" w:cs="Courier New" w:hint="default"/>
      </w:rPr>
    </w:lvl>
    <w:lvl w:ilvl="2" w:tplc="041A0005" w:tentative="1">
      <w:start w:val="1"/>
      <w:numFmt w:val="bullet"/>
      <w:lvlText w:val=""/>
      <w:lvlJc w:val="left"/>
      <w:pPr>
        <w:ind w:left="3576" w:hanging="360"/>
      </w:pPr>
      <w:rPr>
        <w:rFonts w:ascii="Wingdings" w:hAnsi="Wingdings" w:hint="default"/>
      </w:rPr>
    </w:lvl>
    <w:lvl w:ilvl="3" w:tplc="041A0001" w:tentative="1">
      <w:start w:val="1"/>
      <w:numFmt w:val="bullet"/>
      <w:lvlText w:val=""/>
      <w:lvlJc w:val="left"/>
      <w:pPr>
        <w:ind w:left="4296" w:hanging="360"/>
      </w:pPr>
      <w:rPr>
        <w:rFonts w:ascii="Symbol" w:hAnsi="Symbol" w:hint="default"/>
      </w:rPr>
    </w:lvl>
    <w:lvl w:ilvl="4" w:tplc="041A0003" w:tentative="1">
      <w:start w:val="1"/>
      <w:numFmt w:val="bullet"/>
      <w:lvlText w:val="o"/>
      <w:lvlJc w:val="left"/>
      <w:pPr>
        <w:ind w:left="5016" w:hanging="360"/>
      </w:pPr>
      <w:rPr>
        <w:rFonts w:ascii="Courier New" w:hAnsi="Courier New" w:cs="Courier New" w:hint="default"/>
      </w:rPr>
    </w:lvl>
    <w:lvl w:ilvl="5" w:tplc="041A0005" w:tentative="1">
      <w:start w:val="1"/>
      <w:numFmt w:val="bullet"/>
      <w:lvlText w:val=""/>
      <w:lvlJc w:val="left"/>
      <w:pPr>
        <w:ind w:left="5736" w:hanging="360"/>
      </w:pPr>
      <w:rPr>
        <w:rFonts w:ascii="Wingdings" w:hAnsi="Wingdings" w:hint="default"/>
      </w:rPr>
    </w:lvl>
    <w:lvl w:ilvl="6" w:tplc="041A0001" w:tentative="1">
      <w:start w:val="1"/>
      <w:numFmt w:val="bullet"/>
      <w:lvlText w:val=""/>
      <w:lvlJc w:val="left"/>
      <w:pPr>
        <w:ind w:left="6456" w:hanging="360"/>
      </w:pPr>
      <w:rPr>
        <w:rFonts w:ascii="Symbol" w:hAnsi="Symbol" w:hint="default"/>
      </w:rPr>
    </w:lvl>
    <w:lvl w:ilvl="7" w:tplc="041A0003" w:tentative="1">
      <w:start w:val="1"/>
      <w:numFmt w:val="bullet"/>
      <w:lvlText w:val="o"/>
      <w:lvlJc w:val="left"/>
      <w:pPr>
        <w:ind w:left="7176" w:hanging="360"/>
      </w:pPr>
      <w:rPr>
        <w:rFonts w:ascii="Courier New" w:hAnsi="Courier New" w:cs="Courier New" w:hint="default"/>
      </w:rPr>
    </w:lvl>
    <w:lvl w:ilvl="8" w:tplc="041A0005" w:tentative="1">
      <w:start w:val="1"/>
      <w:numFmt w:val="bullet"/>
      <w:lvlText w:val=""/>
      <w:lvlJc w:val="left"/>
      <w:pPr>
        <w:ind w:left="7896" w:hanging="360"/>
      </w:pPr>
      <w:rPr>
        <w:rFonts w:ascii="Wingdings" w:hAnsi="Wingdings" w:hint="default"/>
      </w:rPr>
    </w:lvl>
  </w:abstractNum>
  <w:abstractNum w:abstractNumId="7" w15:restartNumberingAfterBreak="0">
    <w:nsid w:val="30C242B4"/>
    <w:multiLevelType w:val="multilevel"/>
    <w:tmpl w:val="8C6C7F38"/>
    <w:lvl w:ilvl="0">
      <w:start w:val="1"/>
      <w:numFmt w:val="decimal"/>
      <w:lvlText w:val="%1."/>
      <w:lvlJc w:val="left"/>
      <w:pPr>
        <w:ind w:left="720" w:hanging="360"/>
      </w:pPr>
      <w:rPr>
        <w:rFonts w:cs="Calibri" w:hint="default"/>
        <w:u w:val="singl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31141629"/>
    <w:multiLevelType w:val="hybridMultilevel"/>
    <w:tmpl w:val="B8EEF07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 w15:restartNumberingAfterBreak="0">
    <w:nsid w:val="34C81A78"/>
    <w:multiLevelType w:val="hybridMultilevel"/>
    <w:tmpl w:val="484AB510"/>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 w15:restartNumberingAfterBreak="0">
    <w:nsid w:val="35B8063C"/>
    <w:multiLevelType w:val="multilevel"/>
    <w:tmpl w:val="8C6C7F38"/>
    <w:lvl w:ilvl="0">
      <w:start w:val="1"/>
      <w:numFmt w:val="decimal"/>
      <w:lvlText w:val="%1."/>
      <w:lvlJc w:val="left"/>
      <w:pPr>
        <w:ind w:left="720" w:hanging="360"/>
      </w:pPr>
      <w:rPr>
        <w:rFonts w:cs="Calibri" w:hint="default"/>
        <w:u w:val="singl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365757B9"/>
    <w:multiLevelType w:val="hybridMultilevel"/>
    <w:tmpl w:val="18A61C1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3C0E1276"/>
    <w:multiLevelType w:val="hybridMultilevel"/>
    <w:tmpl w:val="C85ACCE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15:restartNumberingAfterBreak="0">
    <w:nsid w:val="458E08CD"/>
    <w:multiLevelType w:val="multilevel"/>
    <w:tmpl w:val="8C6C7F38"/>
    <w:lvl w:ilvl="0">
      <w:start w:val="1"/>
      <w:numFmt w:val="decimal"/>
      <w:lvlText w:val="%1."/>
      <w:lvlJc w:val="left"/>
      <w:pPr>
        <w:ind w:left="720" w:hanging="360"/>
      </w:pPr>
      <w:rPr>
        <w:rFonts w:cs="Calibri" w:hint="default"/>
        <w:u w:val="singl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570072A9"/>
    <w:multiLevelType w:val="multilevel"/>
    <w:tmpl w:val="8C6C7F38"/>
    <w:lvl w:ilvl="0">
      <w:start w:val="1"/>
      <w:numFmt w:val="decimal"/>
      <w:lvlText w:val="%1."/>
      <w:lvlJc w:val="left"/>
      <w:pPr>
        <w:ind w:left="720" w:hanging="360"/>
      </w:pPr>
      <w:rPr>
        <w:rFonts w:cs="Calibri" w:hint="default"/>
        <w:u w:val="singl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5AFE0330"/>
    <w:multiLevelType w:val="multilevel"/>
    <w:tmpl w:val="8C6C7F38"/>
    <w:lvl w:ilvl="0">
      <w:start w:val="1"/>
      <w:numFmt w:val="decimal"/>
      <w:lvlText w:val="%1."/>
      <w:lvlJc w:val="left"/>
      <w:pPr>
        <w:ind w:left="720" w:hanging="360"/>
      </w:pPr>
      <w:rPr>
        <w:rFonts w:cs="Calibri" w:hint="default"/>
        <w:u w:val="singl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601B2B4D"/>
    <w:multiLevelType w:val="hybridMultilevel"/>
    <w:tmpl w:val="D316A4F2"/>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 w15:restartNumberingAfterBreak="0">
    <w:nsid w:val="649D2037"/>
    <w:multiLevelType w:val="multilevel"/>
    <w:tmpl w:val="8C6C7F38"/>
    <w:lvl w:ilvl="0">
      <w:start w:val="1"/>
      <w:numFmt w:val="decimal"/>
      <w:lvlText w:val="%1."/>
      <w:lvlJc w:val="left"/>
      <w:pPr>
        <w:ind w:left="720" w:hanging="360"/>
      </w:pPr>
      <w:rPr>
        <w:rFonts w:cs="Calibri" w:hint="default"/>
        <w:u w:val="singl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64EE4407"/>
    <w:multiLevelType w:val="hybridMultilevel"/>
    <w:tmpl w:val="E41A589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72A7C16"/>
    <w:multiLevelType w:val="multilevel"/>
    <w:tmpl w:val="8C6C7F38"/>
    <w:lvl w:ilvl="0">
      <w:start w:val="1"/>
      <w:numFmt w:val="decimal"/>
      <w:lvlText w:val="%1."/>
      <w:lvlJc w:val="left"/>
      <w:pPr>
        <w:ind w:left="720" w:hanging="360"/>
      </w:pPr>
      <w:rPr>
        <w:rFonts w:cs="Calibri" w:hint="default"/>
        <w:u w:val="singl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703B50AD"/>
    <w:multiLevelType w:val="multilevel"/>
    <w:tmpl w:val="8C6C7F38"/>
    <w:lvl w:ilvl="0">
      <w:start w:val="1"/>
      <w:numFmt w:val="decimal"/>
      <w:lvlText w:val="%1."/>
      <w:lvlJc w:val="left"/>
      <w:pPr>
        <w:ind w:left="720" w:hanging="360"/>
      </w:pPr>
      <w:rPr>
        <w:rFonts w:cs="Calibri" w:hint="default"/>
        <w:u w:val="singl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70B3518D"/>
    <w:multiLevelType w:val="hybridMultilevel"/>
    <w:tmpl w:val="BBD0B4C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2" w15:restartNumberingAfterBreak="0">
    <w:nsid w:val="749122DE"/>
    <w:multiLevelType w:val="multilevel"/>
    <w:tmpl w:val="8C6C7F38"/>
    <w:lvl w:ilvl="0">
      <w:start w:val="1"/>
      <w:numFmt w:val="decimal"/>
      <w:lvlText w:val="%1."/>
      <w:lvlJc w:val="left"/>
      <w:pPr>
        <w:ind w:left="720" w:hanging="360"/>
      </w:pPr>
      <w:rPr>
        <w:rFonts w:cs="Calibri" w:hint="default"/>
        <w:u w:val="singl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7A4C0DDD"/>
    <w:multiLevelType w:val="hybridMultilevel"/>
    <w:tmpl w:val="0E16D474"/>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4" w15:restartNumberingAfterBreak="0">
    <w:nsid w:val="7B9A179D"/>
    <w:multiLevelType w:val="multilevel"/>
    <w:tmpl w:val="8C6C7F38"/>
    <w:lvl w:ilvl="0">
      <w:start w:val="1"/>
      <w:numFmt w:val="decimal"/>
      <w:lvlText w:val="%1."/>
      <w:lvlJc w:val="left"/>
      <w:pPr>
        <w:ind w:left="720" w:hanging="360"/>
      </w:pPr>
      <w:rPr>
        <w:rFonts w:cs="Calibri" w:hint="default"/>
        <w:u w:val="singl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num>
  <w:num w:numId="2">
    <w:abstractNumId w:val="19"/>
  </w:num>
  <w:num w:numId="3">
    <w:abstractNumId w:val="18"/>
  </w:num>
  <w:num w:numId="4">
    <w:abstractNumId w:val="6"/>
  </w:num>
  <w:num w:numId="5">
    <w:abstractNumId w:val="9"/>
  </w:num>
  <w:num w:numId="6">
    <w:abstractNumId w:val="21"/>
  </w:num>
  <w:num w:numId="7">
    <w:abstractNumId w:val="23"/>
  </w:num>
  <w:num w:numId="8">
    <w:abstractNumId w:val="2"/>
  </w:num>
  <w:num w:numId="9">
    <w:abstractNumId w:val="4"/>
  </w:num>
  <w:num w:numId="10">
    <w:abstractNumId w:val="7"/>
  </w:num>
  <w:num w:numId="11">
    <w:abstractNumId w:val="20"/>
  </w:num>
  <w:num w:numId="12">
    <w:abstractNumId w:val="22"/>
  </w:num>
  <w:num w:numId="13">
    <w:abstractNumId w:val="14"/>
  </w:num>
  <w:num w:numId="14">
    <w:abstractNumId w:val="11"/>
  </w:num>
  <w:num w:numId="15">
    <w:abstractNumId w:val="10"/>
  </w:num>
  <w:num w:numId="16">
    <w:abstractNumId w:val="8"/>
  </w:num>
  <w:num w:numId="17">
    <w:abstractNumId w:val="1"/>
  </w:num>
  <w:num w:numId="18">
    <w:abstractNumId w:val="3"/>
  </w:num>
  <w:num w:numId="19">
    <w:abstractNumId w:val="15"/>
  </w:num>
  <w:num w:numId="20">
    <w:abstractNumId w:val="5"/>
  </w:num>
  <w:num w:numId="21">
    <w:abstractNumId w:val="12"/>
  </w:num>
  <w:num w:numId="22">
    <w:abstractNumId w:val="13"/>
  </w:num>
  <w:num w:numId="23">
    <w:abstractNumId w:val="24"/>
  </w:num>
  <w:num w:numId="24">
    <w:abstractNumId w:val="17"/>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420"/>
    <w:rsid w:val="00076525"/>
    <w:rsid w:val="00076E76"/>
    <w:rsid w:val="00142B37"/>
    <w:rsid w:val="00174D14"/>
    <w:rsid w:val="001C1747"/>
    <w:rsid w:val="001D6E7E"/>
    <w:rsid w:val="001E6FBB"/>
    <w:rsid w:val="00201EC6"/>
    <w:rsid w:val="00202403"/>
    <w:rsid w:val="00206AD3"/>
    <w:rsid w:val="0023065C"/>
    <w:rsid w:val="00232C22"/>
    <w:rsid w:val="00242DA9"/>
    <w:rsid w:val="00252C21"/>
    <w:rsid w:val="00282D47"/>
    <w:rsid w:val="002B2BC0"/>
    <w:rsid w:val="002C1056"/>
    <w:rsid w:val="0030282E"/>
    <w:rsid w:val="003051DE"/>
    <w:rsid w:val="00365D8E"/>
    <w:rsid w:val="003A5CF3"/>
    <w:rsid w:val="003B1A9F"/>
    <w:rsid w:val="003E648B"/>
    <w:rsid w:val="004835F9"/>
    <w:rsid w:val="004871D9"/>
    <w:rsid w:val="004D34D9"/>
    <w:rsid w:val="00541B71"/>
    <w:rsid w:val="00544EA0"/>
    <w:rsid w:val="00546DD4"/>
    <w:rsid w:val="00573DF4"/>
    <w:rsid w:val="005A5684"/>
    <w:rsid w:val="005E0420"/>
    <w:rsid w:val="006976DC"/>
    <w:rsid w:val="006E0AAE"/>
    <w:rsid w:val="006E552A"/>
    <w:rsid w:val="007928BD"/>
    <w:rsid w:val="008041EA"/>
    <w:rsid w:val="00815D13"/>
    <w:rsid w:val="00847C21"/>
    <w:rsid w:val="00857BD5"/>
    <w:rsid w:val="0087055F"/>
    <w:rsid w:val="00895ADA"/>
    <w:rsid w:val="008B1217"/>
    <w:rsid w:val="008B3B4D"/>
    <w:rsid w:val="008B7A94"/>
    <w:rsid w:val="008D6B69"/>
    <w:rsid w:val="009933BE"/>
    <w:rsid w:val="00994C2A"/>
    <w:rsid w:val="00A115D4"/>
    <w:rsid w:val="00A4136E"/>
    <w:rsid w:val="00A77007"/>
    <w:rsid w:val="00AE2FDB"/>
    <w:rsid w:val="00B42F7F"/>
    <w:rsid w:val="00C47037"/>
    <w:rsid w:val="00C57FE8"/>
    <w:rsid w:val="00C61371"/>
    <w:rsid w:val="00CA4EFE"/>
    <w:rsid w:val="00CC7C5A"/>
    <w:rsid w:val="00D81036"/>
    <w:rsid w:val="00E23698"/>
    <w:rsid w:val="00E47845"/>
    <w:rsid w:val="00EA71C1"/>
    <w:rsid w:val="00EE3B46"/>
    <w:rsid w:val="00EF642B"/>
    <w:rsid w:val="00F2026B"/>
    <w:rsid w:val="00F4439B"/>
    <w:rsid w:val="00FB4DF9"/>
    <w:rsid w:val="00FE5AF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EE20BE9"/>
  <w15:chartTrackingRefBased/>
  <w15:docId w15:val="{994CAAB9-A7C8-4690-8C6D-95F0BF8DF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0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0420"/>
    <w:pPr>
      <w:ind w:left="720"/>
      <w:contextualSpacing/>
    </w:pPr>
  </w:style>
  <w:style w:type="paragraph" w:customStyle="1" w:styleId="Default">
    <w:name w:val="Default"/>
    <w:rsid w:val="005E0420"/>
    <w:pPr>
      <w:autoSpaceDE w:val="0"/>
      <w:autoSpaceDN w:val="0"/>
      <w:adjustRightInd w:val="0"/>
      <w:spacing w:after="0" w:line="240" w:lineRule="auto"/>
    </w:pPr>
    <w:rPr>
      <w:rFonts w:ascii="Arial" w:eastAsia="Calibri" w:hAnsi="Arial" w:cs="Arial"/>
      <w:color w:val="000000"/>
      <w:sz w:val="24"/>
      <w:szCs w:val="24"/>
      <w:lang w:val="fr-FR"/>
    </w:rPr>
  </w:style>
  <w:style w:type="paragraph" w:styleId="BalloonText">
    <w:name w:val="Balloon Text"/>
    <w:basedOn w:val="Normal"/>
    <w:link w:val="BalloonTextChar"/>
    <w:uiPriority w:val="99"/>
    <w:semiHidden/>
    <w:unhideWhenUsed/>
    <w:rsid w:val="005E04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0420"/>
    <w:rPr>
      <w:rFonts w:ascii="Segoe UI" w:hAnsi="Segoe UI" w:cs="Segoe UI"/>
      <w:sz w:val="18"/>
      <w:szCs w:val="18"/>
    </w:rPr>
  </w:style>
  <w:style w:type="character" w:customStyle="1" w:styleId="Tekst2Char">
    <w:name w:val="Tekst 2 Char"/>
    <w:link w:val="Tekst2"/>
    <w:locked/>
    <w:rsid w:val="003B1A9F"/>
    <w:rPr>
      <w:rFonts w:ascii="Tahoma" w:eastAsia="Times New Roman" w:hAnsi="Tahoma" w:cs="Times New Roman"/>
      <w:sz w:val="20"/>
      <w:szCs w:val="20"/>
    </w:rPr>
  </w:style>
  <w:style w:type="paragraph" w:customStyle="1" w:styleId="Tekst2">
    <w:name w:val="Tekst 2"/>
    <w:link w:val="Tekst2Char"/>
    <w:qFormat/>
    <w:rsid w:val="003B1A9F"/>
    <w:pPr>
      <w:spacing w:before="120" w:after="0" w:line="240" w:lineRule="auto"/>
      <w:ind w:left="1276"/>
    </w:pPr>
    <w:rPr>
      <w:rFonts w:ascii="Tahoma" w:eastAsia="Times New Roman" w:hAnsi="Tahoma" w:cs="Times New Roman"/>
      <w:sz w:val="20"/>
      <w:szCs w:val="20"/>
    </w:rPr>
  </w:style>
  <w:style w:type="paragraph" w:styleId="CommentText">
    <w:name w:val="annotation text"/>
    <w:basedOn w:val="Normal"/>
    <w:link w:val="CommentTextChar"/>
    <w:uiPriority w:val="99"/>
    <w:semiHidden/>
    <w:unhideWhenUsed/>
    <w:rsid w:val="001C1747"/>
    <w:pPr>
      <w:spacing w:line="240" w:lineRule="auto"/>
    </w:pPr>
    <w:rPr>
      <w:sz w:val="20"/>
      <w:szCs w:val="20"/>
    </w:rPr>
  </w:style>
  <w:style w:type="character" w:customStyle="1" w:styleId="CommentTextChar">
    <w:name w:val="Comment Text Char"/>
    <w:basedOn w:val="DefaultParagraphFont"/>
    <w:link w:val="CommentText"/>
    <w:uiPriority w:val="99"/>
    <w:semiHidden/>
    <w:rsid w:val="001C1747"/>
    <w:rPr>
      <w:sz w:val="20"/>
      <w:szCs w:val="20"/>
    </w:rPr>
  </w:style>
  <w:style w:type="paragraph" w:styleId="Header">
    <w:name w:val="header"/>
    <w:basedOn w:val="Normal"/>
    <w:link w:val="HeaderChar"/>
    <w:uiPriority w:val="99"/>
    <w:unhideWhenUsed/>
    <w:rsid w:val="007928BD"/>
    <w:pPr>
      <w:tabs>
        <w:tab w:val="center" w:pos="4536"/>
        <w:tab w:val="right" w:pos="9072"/>
      </w:tabs>
      <w:spacing w:after="0" w:line="240" w:lineRule="auto"/>
    </w:pPr>
  </w:style>
  <w:style w:type="character" w:customStyle="1" w:styleId="HeaderChar">
    <w:name w:val="Header Char"/>
    <w:basedOn w:val="DefaultParagraphFont"/>
    <w:link w:val="Header"/>
    <w:uiPriority w:val="99"/>
    <w:rsid w:val="007928BD"/>
  </w:style>
  <w:style w:type="paragraph" w:styleId="Footer">
    <w:name w:val="footer"/>
    <w:basedOn w:val="Normal"/>
    <w:link w:val="FooterChar"/>
    <w:uiPriority w:val="99"/>
    <w:unhideWhenUsed/>
    <w:rsid w:val="007928BD"/>
    <w:pPr>
      <w:tabs>
        <w:tab w:val="center" w:pos="4536"/>
        <w:tab w:val="right" w:pos="9072"/>
      </w:tabs>
      <w:spacing w:after="0" w:line="240" w:lineRule="auto"/>
    </w:pPr>
  </w:style>
  <w:style w:type="character" w:customStyle="1" w:styleId="FooterChar">
    <w:name w:val="Footer Char"/>
    <w:basedOn w:val="DefaultParagraphFont"/>
    <w:link w:val="Footer"/>
    <w:uiPriority w:val="99"/>
    <w:rsid w:val="007928BD"/>
  </w:style>
  <w:style w:type="paragraph" w:styleId="BodyText">
    <w:name w:val="Body Text"/>
    <w:basedOn w:val="Normal"/>
    <w:link w:val="BodyTextChar"/>
    <w:uiPriority w:val="1"/>
    <w:qFormat/>
    <w:rsid w:val="007928BD"/>
    <w:pPr>
      <w:widowControl w:val="0"/>
      <w:autoSpaceDE w:val="0"/>
      <w:autoSpaceDN w:val="0"/>
      <w:spacing w:after="0" w:line="240" w:lineRule="auto"/>
      <w:ind w:left="118"/>
    </w:pPr>
    <w:rPr>
      <w:rFonts w:ascii="Calibri" w:eastAsia="Calibri" w:hAnsi="Calibri" w:cs="Calibri"/>
      <w:sz w:val="24"/>
      <w:szCs w:val="24"/>
      <w:lang w:val="en-US"/>
    </w:rPr>
  </w:style>
  <w:style w:type="character" w:customStyle="1" w:styleId="BodyTextChar">
    <w:name w:val="Body Text Char"/>
    <w:basedOn w:val="DefaultParagraphFont"/>
    <w:link w:val="BodyText"/>
    <w:uiPriority w:val="1"/>
    <w:rsid w:val="007928BD"/>
    <w:rPr>
      <w:rFonts w:ascii="Calibri" w:eastAsia="Calibri" w:hAnsi="Calibri" w:cs="Calibr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560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13</Pages>
  <Words>2505</Words>
  <Characters>14283</Characters>
  <Application>Microsoft Office Word</Application>
  <DocSecurity>0</DocSecurity>
  <Lines>119</Lines>
  <Paragraphs>33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Marijana Novak</dc:creator>
  <cp:keywords/>
  <dc:description/>
  <cp:lastModifiedBy>Dalibor Dvorny</cp:lastModifiedBy>
  <cp:revision>9</cp:revision>
  <cp:lastPrinted>2019-09-30T11:19:00Z</cp:lastPrinted>
  <dcterms:created xsi:type="dcterms:W3CDTF">2019-09-24T08:56:00Z</dcterms:created>
  <dcterms:modified xsi:type="dcterms:W3CDTF">2019-09-30T21:13:00Z</dcterms:modified>
</cp:coreProperties>
</file>