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EA50F9" w:rsidRDefault="00D67F70" w:rsidP="00D67F70">
      <w:pPr>
        <w:jc w:val="center"/>
        <w:rPr>
          <w:b/>
        </w:rPr>
      </w:pPr>
      <w:bookmarkStart w:id="0" w:name="_Toc445465861"/>
      <w:r w:rsidRPr="00EA50F9">
        <w:rPr>
          <w:b/>
          <w:bCs/>
          <w:iCs/>
        </w:rPr>
        <w:t xml:space="preserve">PRILOG </w:t>
      </w:r>
      <w:r w:rsidR="0064076A" w:rsidRPr="00EA50F9">
        <w:rPr>
          <w:b/>
          <w:bCs/>
          <w:iCs/>
        </w:rPr>
        <w:t>5</w:t>
      </w:r>
      <w:r w:rsidRPr="00EA50F9">
        <w:rPr>
          <w:b/>
          <w:bCs/>
          <w:iCs/>
        </w:rPr>
        <w:t xml:space="preserve"> </w:t>
      </w:r>
      <w:r w:rsidR="00A502E8" w:rsidRPr="00EA50F9">
        <w:rPr>
          <w:b/>
          <w:bCs/>
          <w:iCs/>
        </w:rPr>
        <w:t>–</w:t>
      </w:r>
      <w:r w:rsidRPr="00EA50F9">
        <w:rPr>
          <w:b/>
          <w:bCs/>
          <w:iCs/>
        </w:rPr>
        <w:t xml:space="preserve"> </w:t>
      </w:r>
      <w:bookmarkEnd w:id="0"/>
      <w:r w:rsidR="0064076A" w:rsidRPr="00EA50F9">
        <w:rPr>
          <w:b/>
          <w:bCs/>
          <w:iCs/>
        </w:rPr>
        <w:t>TEHNIČKE SPECIFIKACIJE</w:t>
      </w:r>
    </w:p>
    <w:p w:rsidR="009676E5" w:rsidRPr="00EA50F9" w:rsidRDefault="009676E5" w:rsidP="009676E5">
      <w:pPr>
        <w:tabs>
          <w:tab w:val="left" w:pos="567"/>
        </w:tabs>
        <w:jc w:val="center"/>
        <w:rPr>
          <w:bCs/>
          <w:lang w:bidi="hr-HR"/>
        </w:rPr>
      </w:pPr>
      <w:r w:rsidRPr="00EA50F9">
        <w:rPr>
          <w:bCs/>
          <w:lang w:bidi="hr-HR"/>
        </w:rPr>
        <w:t xml:space="preserve">Broj </w:t>
      </w:r>
      <w:r w:rsidRPr="00EA50F9">
        <w:t xml:space="preserve">projekta: </w:t>
      </w:r>
      <w:r w:rsidRPr="00EA50F9">
        <w:rPr>
          <w:b/>
        </w:rPr>
        <w:t>KK.03.2.1.19.0911</w:t>
      </w:r>
    </w:p>
    <w:p w:rsidR="009676E5" w:rsidRPr="00EA50F9" w:rsidRDefault="009676E5" w:rsidP="009676E5">
      <w:pPr>
        <w:tabs>
          <w:tab w:val="left" w:pos="567"/>
        </w:tabs>
        <w:jc w:val="center"/>
        <w:rPr>
          <w:bCs/>
          <w:lang w:bidi="hr-HR"/>
        </w:rPr>
      </w:pPr>
      <w:r w:rsidRPr="00EA50F9">
        <w:rPr>
          <w:bCs/>
          <w:lang w:bidi="hr-HR"/>
        </w:rPr>
        <w:t xml:space="preserve">Naziv nabave: </w:t>
      </w:r>
      <w:r w:rsidR="003E0D8B">
        <w:rPr>
          <w:bCs/>
          <w:lang w:bidi="hr-HR"/>
        </w:rPr>
        <w:t>2/20 ERP</w:t>
      </w:r>
      <w:bookmarkStart w:id="1" w:name="_GoBack"/>
      <w:bookmarkEnd w:id="1"/>
      <w:r w:rsidRPr="00EA50F9">
        <w:rPr>
          <w:bCs/>
          <w:lang w:bidi="hr-HR"/>
        </w:rPr>
        <w:t xml:space="preserve"> u sklopu projekta „</w:t>
      </w:r>
      <w:r w:rsidRPr="00EA50F9">
        <w:t>Optimizacija poslovanja pomoću uvođenja ERP sustava</w:t>
      </w:r>
      <w:r w:rsidRPr="00EA50F9">
        <w:rPr>
          <w:bCs/>
          <w:lang w:bidi="hr-HR"/>
        </w:rPr>
        <w:t>“</w:t>
      </w:r>
    </w:p>
    <w:p w:rsidR="00857A3A" w:rsidRPr="00EA50F9" w:rsidRDefault="00857A3A" w:rsidP="00857A3A">
      <w:pPr>
        <w:tabs>
          <w:tab w:val="left" w:pos="567"/>
        </w:tabs>
        <w:jc w:val="both"/>
        <w:rPr>
          <w:bCs/>
        </w:rPr>
      </w:pPr>
    </w:p>
    <w:p w:rsidR="0064076A" w:rsidRPr="00EA50F9" w:rsidRDefault="0064076A" w:rsidP="0064076A">
      <w:pPr>
        <w:jc w:val="center"/>
        <w:rPr>
          <w:rFonts w:cs="Tahoma"/>
          <w:sz w:val="32"/>
          <w:szCs w:val="32"/>
        </w:rPr>
      </w:pPr>
    </w:p>
    <w:p w:rsidR="0064076A" w:rsidRPr="00EA50F9" w:rsidRDefault="0064076A" w:rsidP="0064076A">
      <w:pPr>
        <w:jc w:val="center"/>
        <w:rPr>
          <w:rFonts w:cs="Tahoma"/>
          <w:sz w:val="32"/>
          <w:szCs w:val="32"/>
        </w:rPr>
      </w:pPr>
    </w:p>
    <w:p w:rsidR="0064076A" w:rsidRPr="00EA50F9" w:rsidRDefault="0064076A" w:rsidP="0064076A">
      <w:pPr>
        <w:jc w:val="center"/>
        <w:rPr>
          <w:rFonts w:cs="Tahoma"/>
          <w:sz w:val="32"/>
          <w:szCs w:val="32"/>
        </w:rPr>
      </w:pPr>
    </w:p>
    <w:p w:rsidR="0064076A" w:rsidRPr="00EA50F9" w:rsidRDefault="0064076A" w:rsidP="0064076A">
      <w:pPr>
        <w:jc w:val="center"/>
        <w:rPr>
          <w:rFonts w:cs="Tahoma"/>
          <w:sz w:val="32"/>
          <w:szCs w:val="32"/>
        </w:rPr>
      </w:pPr>
    </w:p>
    <w:p w:rsidR="0064076A" w:rsidRPr="00EA50F9" w:rsidRDefault="0064076A" w:rsidP="0064076A">
      <w:pPr>
        <w:jc w:val="center"/>
        <w:rPr>
          <w:rFonts w:cs="Tahoma"/>
          <w:sz w:val="32"/>
          <w:szCs w:val="32"/>
        </w:rPr>
      </w:pPr>
    </w:p>
    <w:p w:rsidR="0064076A" w:rsidRPr="00EA50F9" w:rsidRDefault="0064076A" w:rsidP="0064076A">
      <w:pPr>
        <w:jc w:val="center"/>
        <w:rPr>
          <w:rFonts w:cs="Tahoma"/>
        </w:rPr>
      </w:pPr>
      <w:r w:rsidRPr="00EA50F9">
        <w:rPr>
          <w:rFonts w:cs="Tahoma"/>
          <w:sz w:val="32"/>
          <w:szCs w:val="32"/>
        </w:rPr>
        <w:t>FUNKCIONALNA</w:t>
      </w:r>
      <w:r w:rsidRPr="00EA50F9">
        <w:rPr>
          <w:rFonts w:eastAsia="Tahoma" w:cs="Tahoma"/>
          <w:sz w:val="32"/>
          <w:szCs w:val="32"/>
        </w:rPr>
        <w:t xml:space="preserve"> </w:t>
      </w:r>
      <w:r w:rsidRPr="00EA50F9">
        <w:rPr>
          <w:rFonts w:cs="Tahoma"/>
          <w:sz w:val="32"/>
          <w:szCs w:val="32"/>
        </w:rPr>
        <w:t>SPECIFIKACIJA</w:t>
      </w:r>
      <w:r w:rsidRPr="00EA50F9">
        <w:rPr>
          <w:rFonts w:eastAsia="Tahoma" w:cs="Tahoma"/>
          <w:sz w:val="32"/>
          <w:szCs w:val="32"/>
        </w:rPr>
        <w:t xml:space="preserve"> </w:t>
      </w:r>
      <w:r w:rsidRPr="00EA50F9">
        <w:rPr>
          <w:rFonts w:cs="Tahoma"/>
          <w:sz w:val="32"/>
          <w:szCs w:val="32"/>
        </w:rPr>
        <w:t>ZA</w:t>
      </w:r>
      <w:r w:rsidRPr="00EA50F9">
        <w:rPr>
          <w:rFonts w:eastAsia="Tahoma" w:cs="Tahoma"/>
          <w:sz w:val="32"/>
          <w:szCs w:val="32"/>
        </w:rPr>
        <w:t xml:space="preserve"> </w:t>
      </w:r>
      <w:r w:rsidRPr="00EA50F9">
        <w:rPr>
          <w:rFonts w:cs="Tahoma"/>
          <w:sz w:val="32"/>
          <w:szCs w:val="32"/>
        </w:rPr>
        <w:t>ERP</w:t>
      </w:r>
      <w:r w:rsidRPr="00EA50F9">
        <w:rPr>
          <w:rFonts w:eastAsia="Tahoma" w:cs="Tahoma"/>
          <w:sz w:val="32"/>
          <w:szCs w:val="32"/>
        </w:rPr>
        <w:t xml:space="preserve"> </w:t>
      </w:r>
      <w:r w:rsidRPr="00EA50F9">
        <w:rPr>
          <w:rFonts w:cs="Tahoma"/>
          <w:sz w:val="32"/>
          <w:szCs w:val="32"/>
        </w:rPr>
        <w:t>SUSTAV</w:t>
      </w: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</w:p>
    <w:p w:rsidR="0064076A" w:rsidRPr="00EA50F9" w:rsidRDefault="0064076A" w:rsidP="0064076A">
      <w:pPr>
        <w:rPr>
          <w:rFonts w:cs="Tahoma"/>
        </w:rPr>
      </w:pPr>
      <w:r w:rsidRPr="00EA50F9">
        <w:rPr>
          <w:rFonts w:cs="Tahoma"/>
        </w:rPr>
        <w:t>Napominjemo kako za sve proizvođače, tipove proizvoda, standarde ili norme koji su navedeni u Pozivu ili prilozima ovog Poziva, primjenjuje se „ili jednakovrijedno“. Na sve takve i slične primjere primjenjuje se načelo jednakovrijednosti te su ponuditelji slobodni nuditi jednakovrijedna rješenja.</w:t>
      </w:r>
    </w:p>
    <w:p w:rsidR="0064076A" w:rsidRPr="00EA50F9" w:rsidRDefault="0064076A" w:rsidP="0064076A">
      <w:pPr>
        <w:pStyle w:val="Naslov20"/>
        <w:pageBreakBefore/>
        <w:rPr>
          <w:rFonts w:asciiTheme="minorHAnsi" w:hAnsiTheme="minorHAnsi" w:cs="Tahoma"/>
        </w:rPr>
      </w:pPr>
    </w:p>
    <w:p w:rsidR="0064076A" w:rsidRPr="00EA50F9" w:rsidRDefault="0064076A" w:rsidP="0064076A">
      <w:pPr>
        <w:pStyle w:val="Naslov20"/>
        <w:rPr>
          <w:rFonts w:asciiTheme="minorHAnsi" w:hAnsiTheme="minorHAnsi" w:cs="Tahoma"/>
          <w:sz w:val="22"/>
          <w:szCs w:val="22"/>
        </w:rPr>
      </w:pPr>
      <w:r w:rsidRPr="00EA50F9">
        <w:rPr>
          <w:rFonts w:asciiTheme="minorHAnsi" w:hAnsiTheme="minorHAnsi" w:cs="Tahoma"/>
          <w:sz w:val="22"/>
          <w:szCs w:val="22"/>
        </w:rPr>
        <w:t>A.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Tehničke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karakteristike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ponuđenog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rješenja</w:t>
      </w:r>
    </w:p>
    <w:p w:rsidR="0064076A" w:rsidRPr="00EA50F9" w:rsidRDefault="0064076A" w:rsidP="0064076A">
      <w:pPr>
        <w:pStyle w:val="Naslov20"/>
        <w:rPr>
          <w:rFonts w:asciiTheme="minorHAnsi" w:hAnsiTheme="minorHAnsi" w:cs="Tahoma"/>
          <w:b w:val="0"/>
          <w:sz w:val="22"/>
          <w:szCs w:val="22"/>
        </w:rPr>
      </w:pPr>
    </w:p>
    <w:tbl>
      <w:tblPr>
        <w:tblW w:w="9591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902"/>
        <w:gridCol w:w="2835"/>
      </w:tblGrid>
      <w:tr w:rsidR="00EA50F9" w:rsidRPr="00EA50F9" w:rsidTr="00EA50F9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Br.</w:t>
            </w:r>
          </w:p>
        </w:tc>
        <w:tc>
          <w:tcPr>
            <w:tcW w:w="5902" w:type="dxa"/>
            <w:shd w:val="clear" w:color="auto" w:fill="E6E6E6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Tražena funkcionalnost</w:t>
            </w:r>
          </w:p>
        </w:tc>
        <w:tc>
          <w:tcPr>
            <w:tcW w:w="2835" w:type="dxa"/>
            <w:shd w:val="clear" w:color="auto" w:fill="E6E6E6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</w:t>
            </w:r>
            <w:r>
              <w:rPr>
                <w:rFonts w:cs="Tahoma"/>
                <w:b/>
              </w:rPr>
              <w:t xml:space="preserve"> (DA/NE)</w:t>
            </w:r>
          </w:p>
        </w:tc>
      </w:tr>
      <w:tr w:rsidR="00EA50F9" w:rsidRPr="00EA50F9" w:rsidTr="00EA50F9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1</w:t>
            </w:r>
          </w:p>
        </w:tc>
        <w:tc>
          <w:tcPr>
            <w:tcW w:w="5902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</w:rPr>
            </w:pPr>
            <w:r w:rsidRPr="00EA50F9">
              <w:rPr>
                <w:rFonts w:cs="Tahoma"/>
              </w:rPr>
              <w:t>Svi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moduli</w:t>
            </w:r>
            <w:r w:rsidRPr="00EA50F9">
              <w:rPr>
                <w:rFonts w:eastAsia="Tahoma" w:cs="Tahoma"/>
              </w:rPr>
              <w:t xml:space="preserve"> ERP </w:t>
            </w:r>
            <w:r w:rsidRPr="00EA50F9">
              <w:rPr>
                <w:rFonts w:cs="Tahoma"/>
              </w:rPr>
              <w:t>sustava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potpuno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integrirani.</w:t>
            </w:r>
            <w:r w:rsidRPr="00EA50F9">
              <w:rPr>
                <w:rFonts w:eastAsia="Tahoma" w:cs="Tahoma"/>
              </w:rPr>
              <w:t xml:space="preserve"> </w:t>
            </w:r>
          </w:p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ERP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koristi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jedinstveni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RDBMS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svim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svojim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segmentima.</w:t>
            </w:r>
          </w:p>
        </w:tc>
        <w:tc>
          <w:tcPr>
            <w:tcW w:w="2835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</w:p>
        </w:tc>
      </w:tr>
      <w:tr w:rsidR="00EA50F9" w:rsidRPr="00EA50F9" w:rsidTr="00EA50F9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902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Postoji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podrška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uvoz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izvoz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podataka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vanjskih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izvora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aplikacija.</w:t>
            </w:r>
            <w:r w:rsidRPr="00EA50F9">
              <w:rPr>
                <w:rFonts w:eastAsia="Tahoma" w:cs="Tahoma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color w:val="000000"/>
              </w:rPr>
            </w:pPr>
          </w:p>
        </w:tc>
      </w:tr>
      <w:tr w:rsidR="00EA50F9" w:rsidRPr="00EA50F9" w:rsidTr="00EA50F9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3</w:t>
            </w:r>
          </w:p>
        </w:tc>
        <w:tc>
          <w:tcPr>
            <w:tcW w:w="5902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Sustav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podržava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automatizirani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Backup/</w:t>
            </w:r>
            <w:proofErr w:type="spellStart"/>
            <w:r w:rsidRPr="00EA50F9">
              <w:rPr>
                <w:rFonts w:cs="Tahoma"/>
              </w:rPr>
              <w:t>Restore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color w:val="000000"/>
              </w:rPr>
            </w:pPr>
          </w:p>
        </w:tc>
      </w:tr>
      <w:tr w:rsidR="00EA50F9" w:rsidRPr="00EA50F9" w:rsidTr="00EA50F9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4</w:t>
            </w:r>
          </w:p>
        </w:tc>
        <w:tc>
          <w:tcPr>
            <w:tcW w:w="5902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Rješenje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osigurava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autorizaciju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pristupa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(korisničko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ime/lozinka)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limitira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pristup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korisnika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prema:</w:t>
            </w:r>
          </w:p>
          <w:p w:rsidR="00EA50F9" w:rsidRPr="00EA50F9" w:rsidRDefault="00EA50F9" w:rsidP="00ED0219">
            <w:pPr>
              <w:numPr>
                <w:ilvl w:val="0"/>
                <w:numId w:val="7"/>
              </w:numPr>
              <w:tabs>
                <w:tab w:val="left" w:pos="259"/>
              </w:tabs>
              <w:suppressAutoHyphens/>
              <w:spacing w:after="0" w:line="240" w:lineRule="auto"/>
              <w:ind w:left="259" w:hanging="259"/>
              <w:rPr>
                <w:rFonts w:cs="Tahoma"/>
              </w:rPr>
            </w:pPr>
            <w:r w:rsidRPr="00EA50F9">
              <w:rPr>
                <w:rFonts w:cs="Tahoma"/>
              </w:rPr>
              <w:t>dijelu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sustava</w:t>
            </w:r>
          </w:p>
          <w:p w:rsidR="00EA50F9" w:rsidRPr="00EA50F9" w:rsidRDefault="00EA50F9" w:rsidP="00ED0219">
            <w:pPr>
              <w:numPr>
                <w:ilvl w:val="0"/>
                <w:numId w:val="7"/>
              </w:numPr>
              <w:tabs>
                <w:tab w:val="left" w:pos="259"/>
              </w:tabs>
              <w:suppressAutoHyphens/>
              <w:spacing w:after="0" w:line="240" w:lineRule="auto"/>
              <w:ind w:left="259" w:hanging="259"/>
              <w:rPr>
                <w:rFonts w:cs="Tahoma"/>
              </w:rPr>
            </w:pPr>
            <w:r w:rsidRPr="00EA50F9">
              <w:rPr>
                <w:rFonts w:cs="Tahoma"/>
              </w:rPr>
              <w:t>ekranu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ili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prozoru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ili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izborniku</w:t>
            </w:r>
          </w:p>
          <w:p w:rsidR="00EA50F9" w:rsidRPr="00EA50F9" w:rsidRDefault="00EA50F9" w:rsidP="00ED0219">
            <w:pPr>
              <w:numPr>
                <w:ilvl w:val="0"/>
                <w:numId w:val="7"/>
              </w:numPr>
              <w:tabs>
                <w:tab w:val="left" w:pos="259"/>
              </w:tabs>
              <w:suppressAutoHyphens/>
              <w:spacing w:after="0" w:line="240" w:lineRule="auto"/>
              <w:ind w:left="259" w:hanging="259"/>
              <w:rPr>
                <w:rFonts w:cs="Tahoma"/>
              </w:rPr>
            </w:pPr>
            <w:r w:rsidRPr="00EA50F9">
              <w:rPr>
                <w:rFonts w:cs="Tahoma"/>
              </w:rPr>
              <w:t>funkciji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(pregled,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ažuriranje,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ispis)</w:t>
            </w:r>
          </w:p>
          <w:p w:rsidR="00EA50F9" w:rsidRPr="00EA50F9" w:rsidRDefault="00EA50F9" w:rsidP="00ED0219">
            <w:pPr>
              <w:numPr>
                <w:ilvl w:val="0"/>
                <w:numId w:val="7"/>
              </w:numPr>
              <w:tabs>
                <w:tab w:val="left" w:pos="259"/>
              </w:tabs>
              <w:suppressAutoHyphens/>
              <w:spacing w:after="0" w:line="240" w:lineRule="auto"/>
              <w:ind w:left="259" w:hanging="259"/>
              <w:rPr>
                <w:rFonts w:cs="Tahoma"/>
              </w:rPr>
            </w:pPr>
            <w:r w:rsidRPr="00EA50F9">
              <w:rPr>
                <w:rFonts w:cs="Tahoma"/>
              </w:rPr>
              <w:t>skupu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podataka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određenom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kriteriju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(npr.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samo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knjiženjima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pripadaju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određenom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rasponu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mjesta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troška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i/ili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određenom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rasponu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konta)</w:t>
            </w:r>
          </w:p>
        </w:tc>
        <w:tc>
          <w:tcPr>
            <w:tcW w:w="2835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before="20" w:after="0"/>
              <w:rPr>
                <w:rFonts w:cs="Tahoma"/>
                <w:b/>
                <w:color w:val="000000"/>
              </w:rPr>
            </w:pPr>
          </w:p>
        </w:tc>
      </w:tr>
      <w:tr w:rsidR="00EA50F9" w:rsidRPr="00EA50F9" w:rsidTr="00EA50F9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5</w:t>
            </w:r>
          </w:p>
        </w:tc>
        <w:tc>
          <w:tcPr>
            <w:tcW w:w="5902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</w:rPr>
            </w:pPr>
            <w:r w:rsidRPr="00EA50F9">
              <w:rPr>
                <w:rFonts w:cs="Tahoma"/>
              </w:rPr>
              <w:t>Mogućnost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automatskog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praćenja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analiza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svih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ili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odabranih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aktivnosti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pregledu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ažuriranju,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pokazujući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ime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korisnika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točna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vremena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pristupa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(logovi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pristupa)</w:t>
            </w:r>
            <w:r w:rsidRPr="00EA50F9">
              <w:rPr>
                <w:rFonts w:eastAsia="Tahoma" w:cs="Tahoma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color w:val="000000"/>
              </w:rPr>
            </w:pPr>
          </w:p>
        </w:tc>
      </w:tr>
      <w:tr w:rsidR="00EA50F9" w:rsidRPr="00EA50F9" w:rsidTr="00EA50F9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</w:rPr>
            </w:pPr>
            <w:r w:rsidRPr="00EA50F9">
              <w:rPr>
                <w:rFonts w:cs="Tahoma"/>
              </w:rPr>
              <w:t>6</w:t>
            </w:r>
          </w:p>
        </w:tc>
        <w:tc>
          <w:tcPr>
            <w:tcW w:w="5902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kreiranja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izvještaja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PDF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formatu</w:t>
            </w:r>
          </w:p>
        </w:tc>
        <w:tc>
          <w:tcPr>
            <w:tcW w:w="2835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color w:val="000000"/>
              </w:rPr>
            </w:pPr>
          </w:p>
        </w:tc>
      </w:tr>
      <w:tr w:rsidR="00EA50F9" w:rsidRPr="00EA50F9" w:rsidTr="00EA50F9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7</w:t>
            </w:r>
          </w:p>
        </w:tc>
        <w:tc>
          <w:tcPr>
            <w:tcW w:w="5902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Mogućnost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prebacivanja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podataka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Excel</w:t>
            </w:r>
            <w:r>
              <w:rPr>
                <w:rFonts w:cs="Tahoma"/>
                <w:bCs/>
              </w:rPr>
              <w:t xml:space="preserve"> ili jednakovrijedno</w:t>
            </w:r>
          </w:p>
        </w:tc>
        <w:tc>
          <w:tcPr>
            <w:tcW w:w="2835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color w:val="000000"/>
              </w:rPr>
            </w:pPr>
          </w:p>
        </w:tc>
      </w:tr>
      <w:tr w:rsidR="00EA50F9" w:rsidRPr="00EA50F9" w:rsidTr="00EA50F9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8</w:t>
            </w:r>
          </w:p>
        </w:tc>
        <w:tc>
          <w:tcPr>
            <w:tcW w:w="5902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Mogućnost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kreiranja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XML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datoteka</w:t>
            </w:r>
          </w:p>
        </w:tc>
        <w:tc>
          <w:tcPr>
            <w:tcW w:w="2835" w:type="dxa"/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color w:val="000000"/>
              </w:rPr>
            </w:pPr>
          </w:p>
        </w:tc>
      </w:tr>
    </w:tbl>
    <w:p w:rsidR="0064076A" w:rsidRPr="00EA50F9" w:rsidRDefault="0064076A" w:rsidP="00EA50F9">
      <w:pPr>
        <w:pStyle w:val="Podnaslov1"/>
        <w:pageBreakBefore/>
        <w:spacing w:before="0" w:after="0"/>
        <w:rPr>
          <w:rFonts w:asciiTheme="minorHAnsi" w:hAnsiTheme="minorHAnsi" w:cs="Tahoma"/>
          <w:sz w:val="22"/>
          <w:szCs w:val="22"/>
        </w:rPr>
      </w:pPr>
      <w:r w:rsidRPr="00EA50F9">
        <w:rPr>
          <w:rFonts w:asciiTheme="minorHAnsi" w:hAnsiTheme="minorHAnsi" w:cs="Tahoma"/>
          <w:sz w:val="22"/>
          <w:szCs w:val="22"/>
        </w:rPr>
        <w:lastRenderedPageBreak/>
        <w:t>B.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Opći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funkcionalni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zahtjevi</w:t>
      </w:r>
    </w:p>
    <w:p w:rsidR="0064076A" w:rsidRPr="00EA50F9" w:rsidRDefault="0064076A" w:rsidP="00EA50F9">
      <w:pPr>
        <w:pStyle w:val="Podnaslov1"/>
        <w:spacing w:before="0" w:after="0"/>
        <w:rPr>
          <w:rFonts w:asciiTheme="minorHAnsi" w:hAnsiTheme="minorHAnsi" w:cs="Tahoma"/>
          <w:b w:val="0"/>
          <w:sz w:val="22"/>
          <w:szCs w:val="22"/>
        </w:rPr>
      </w:pPr>
    </w:p>
    <w:tbl>
      <w:tblPr>
        <w:tblW w:w="958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688"/>
        <w:gridCol w:w="6066"/>
        <w:gridCol w:w="2835"/>
      </w:tblGrid>
      <w:tr w:rsidR="00EA50F9" w:rsidRPr="00EA50F9" w:rsidTr="00877E8B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bookmarkStart w:id="2" w:name="OLE_LINK1"/>
            <w:bookmarkEnd w:id="2"/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877E8B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Podrška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ustroj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različitih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centara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odgovornosti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(mjesta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troška,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organizacijske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jedinice,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sl.).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</w:p>
        </w:tc>
      </w:tr>
      <w:tr w:rsidR="00EA50F9" w:rsidRPr="00EA50F9" w:rsidTr="00877E8B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Transparentni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prijelaz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novu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godinu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(moguće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izmjene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prethodnoj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uz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automatsko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reflektiranje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novog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početnog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stanja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novoj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trenutka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zaključenja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prethodne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godine)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877E8B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Korisničko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sučelje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hrvatskom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jeziku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color w:val="000000"/>
              </w:rPr>
            </w:pPr>
          </w:p>
        </w:tc>
      </w:tr>
      <w:tr w:rsidR="00EA50F9" w:rsidRPr="00EA50F9" w:rsidTr="00877E8B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Dostupni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korisnički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priručnici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hrvatskom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jeziku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color w:val="000000"/>
              </w:rPr>
            </w:pPr>
          </w:p>
        </w:tc>
      </w:tr>
      <w:tr w:rsidR="00EA50F9" w:rsidRPr="00EA50F9" w:rsidTr="00877E8B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Otvorenost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ERP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sustava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integraciju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drugim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programskim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rješenjima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000000"/>
              </w:rPr>
            </w:pPr>
          </w:p>
        </w:tc>
      </w:tr>
      <w:tr w:rsidR="00EA50F9" w:rsidRPr="00EA50F9" w:rsidTr="00877E8B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Mogućnost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izgradnje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podataka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produkcijske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baze podataka.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000000"/>
              </w:rPr>
            </w:pPr>
          </w:p>
        </w:tc>
      </w:tr>
    </w:tbl>
    <w:p w:rsidR="0064076A" w:rsidRPr="00EA50F9" w:rsidRDefault="0064076A" w:rsidP="00EA50F9">
      <w:pPr>
        <w:pStyle w:val="Podnaslov1"/>
        <w:pageBreakBefore/>
        <w:spacing w:before="0" w:after="0"/>
        <w:rPr>
          <w:rFonts w:asciiTheme="minorHAnsi" w:hAnsiTheme="minorHAnsi" w:cs="Tahoma"/>
          <w:color w:val="000000"/>
          <w:sz w:val="22"/>
          <w:szCs w:val="22"/>
        </w:rPr>
      </w:pPr>
      <w:r w:rsidRPr="00EA50F9">
        <w:rPr>
          <w:rFonts w:asciiTheme="minorHAnsi" w:hAnsiTheme="minorHAnsi" w:cs="Tahoma"/>
          <w:color w:val="000000"/>
          <w:sz w:val="22"/>
          <w:szCs w:val="22"/>
        </w:rPr>
        <w:lastRenderedPageBreak/>
        <w:t>C.</w:t>
      </w:r>
      <w:r w:rsidRPr="00EA50F9">
        <w:rPr>
          <w:rFonts w:asciiTheme="minorHAnsi" w:eastAsia="Tahoma" w:hAnsiTheme="minorHAnsi" w:cs="Tahoma"/>
          <w:color w:val="000000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color w:val="000000"/>
          <w:sz w:val="22"/>
          <w:szCs w:val="22"/>
        </w:rPr>
        <w:t>Moduli</w:t>
      </w:r>
      <w:r w:rsidRPr="00EA50F9">
        <w:rPr>
          <w:rFonts w:asciiTheme="minorHAnsi" w:eastAsia="Tahoma" w:hAnsiTheme="minorHAnsi" w:cs="Tahoma"/>
          <w:color w:val="000000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color w:val="000000"/>
          <w:sz w:val="22"/>
          <w:szCs w:val="22"/>
        </w:rPr>
        <w:t>ERP</w:t>
      </w:r>
      <w:r w:rsidRPr="00EA50F9">
        <w:rPr>
          <w:rFonts w:asciiTheme="minorHAnsi" w:eastAsia="Tahoma" w:hAnsiTheme="minorHAnsi" w:cs="Tahoma"/>
          <w:color w:val="000000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color w:val="000000"/>
          <w:sz w:val="22"/>
          <w:szCs w:val="22"/>
        </w:rPr>
        <w:t>sustava</w:t>
      </w:r>
    </w:p>
    <w:p w:rsidR="0064076A" w:rsidRPr="00EA50F9" w:rsidRDefault="0064076A" w:rsidP="00EA50F9">
      <w:pPr>
        <w:pStyle w:val="Podnaslov1"/>
        <w:spacing w:before="0" w:after="0"/>
        <w:rPr>
          <w:rFonts w:asciiTheme="minorHAnsi" w:eastAsia="Tahoma" w:hAnsiTheme="minorHAnsi" w:cs="Tahoma"/>
          <w:sz w:val="22"/>
          <w:szCs w:val="22"/>
        </w:rPr>
      </w:pPr>
      <w:r w:rsidRPr="00EA50F9">
        <w:rPr>
          <w:rFonts w:asciiTheme="minorHAnsi" w:hAnsiTheme="minorHAnsi" w:cs="Tahoma"/>
          <w:sz w:val="22"/>
          <w:szCs w:val="22"/>
        </w:rPr>
        <w:t>RAČUNOVODSTVO I FINANCIJE</w:t>
      </w:r>
    </w:p>
    <w:p w:rsidR="0064076A" w:rsidRPr="00EA50F9" w:rsidRDefault="0064076A" w:rsidP="00EA50F9">
      <w:pPr>
        <w:pStyle w:val="Podnaslov1"/>
        <w:spacing w:before="0" w:after="0"/>
        <w:rPr>
          <w:rFonts w:asciiTheme="minorHAnsi" w:hAnsiTheme="minorHAnsi" w:cs="Tahoma"/>
          <w:b w:val="0"/>
          <w:sz w:val="22"/>
          <w:szCs w:val="22"/>
        </w:rPr>
      </w:pPr>
    </w:p>
    <w:tbl>
      <w:tblPr>
        <w:tblW w:w="9164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688"/>
        <w:gridCol w:w="5925"/>
        <w:gridCol w:w="2551"/>
      </w:tblGrid>
      <w:tr w:rsidR="00877E8B" w:rsidRPr="00EA50F9" w:rsidTr="009A3102">
        <w:trPr>
          <w:cantSplit/>
          <w:trHeight w:val="822"/>
          <w:tblHeader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77E8B" w:rsidRPr="00EA50F9" w:rsidRDefault="00877E8B" w:rsidP="00877E8B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Br.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77E8B" w:rsidRPr="00EA50F9" w:rsidRDefault="00877E8B" w:rsidP="00877E8B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77E8B" w:rsidRPr="00EA50F9" w:rsidRDefault="00877E8B" w:rsidP="00877E8B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</w:t>
            </w:r>
            <w:r>
              <w:rPr>
                <w:rFonts w:cs="Tahoma"/>
                <w:b/>
              </w:rPr>
              <w:t xml:space="preserve"> (DA/NE)</w:t>
            </w:r>
          </w:p>
        </w:tc>
      </w:tr>
      <w:tr w:rsidR="00EA50F9" w:rsidRPr="00EA50F9" w:rsidTr="00877E8B">
        <w:trPr>
          <w:cantSplit/>
          <w:trHeight w:val="348"/>
          <w:tblHeader/>
        </w:trPr>
        <w:tc>
          <w:tcPr>
            <w:tcW w:w="9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GLAVNA KNJIGA</w:t>
            </w: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Preuzimanje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dnevnika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generiranje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temeljnica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knjiženje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proofErr w:type="spellStart"/>
            <w:r w:rsidRPr="00EA50F9">
              <w:rPr>
                <w:rFonts w:asciiTheme="minorHAnsi" w:hAnsiTheme="minorHAnsi" w:cs="Tahoma"/>
                <w:sz w:val="22"/>
                <w:szCs w:val="22"/>
              </w:rPr>
              <w:t>predefiniranih</w:t>
            </w:r>
            <w:proofErr w:type="spellEnd"/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shema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kontiranje)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drugih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aplikativnih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podsustava ERP-a.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generiranje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dobiti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gubitka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i Bilance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različitim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razinama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detaljnosti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(mjestima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troška,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nositeljima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troška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>…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), uz korištenje generatora financijskih izvješća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Definiranje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poslovnog/izvještajnog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kalendara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razdobljima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zaključna/obračunska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knjiženja.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Održavanje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višestrukih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tečajnih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lista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njihovo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korištenje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preračun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među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valutama.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Automatizirano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zatvaranje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razdoblja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poslovne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godine.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Kreiranje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obrazaca: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PPO, OPZ-STAT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877E8B">
        <w:trPr>
          <w:cantSplit/>
          <w:trHeight w:val="360"/>
        </w:trPr>
        <w:tc>
          <w:tcPr>
            <w:tcW w:w="9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SALDA</w:t>
            </w:r>
            <w:r w:rsidRPr="00EA50F9">
              <w:rPr>
                <w:rFonts w:eastAsia="Tahoma" w:cs="Tahoma"/>
                <w:b/>
                <w:bCs/>
              </w:rPr>
              <w:t xml:space="preserve"> </w:t>
            </w:r>
            <w:r w:rsidRPr="00EA50F9">
              <w:rPr>
                <w:rFonts w:cs="Tahoma"/>
                <w:b/>
                <w:bCs/>
              </w:rPr>
              <w:t>KONTI</w:t>
            </w:r>
            <w:r w:rsidRPr="00EA50F9">
              <w:rPr>
                <w:rFonts w:eastAsia="Tahoma" w:cs="Tahoma"/>
                <w:b/>
                <w:bCs/>
              </w:rPr>
              <w:t xml:space="preserve"> </w:t>
            </w:r>
            <w:r w:rsidRPr="00EA50F9">
              <w:rPr>
                <w:rFonts w:cs="Tahoma"/>
                <w:b/>
                <w:bCs/>
              </w:rPr>
              <w:t>KUPACA</w:t>
            </w:r>
            <w:r w:rsidRPr="00EA50F9">
              <w:rPr>
                <w:rFonts w:eastAsia="Tahoma" w:cs="Tahoma"/>
                <w:b/>
                <w:bCs/>
              </w:rPr>
              <w:t xml:space="preserve"> </w:t>
            </w:r>
            <w:r w:rsidRPr="00EA50F9">
              <w:rPr>
                <w:rFonts w:cs="Tahoma"/>
                <w:b/>
                <w:bCs/>
              </w:rPr>
              <w:t>I</w:t>
            </w:r>
            <w:r w:rsidRPr="00EA50F9">
              <w:rPr>
                <w:rFonts w:eastAsia="Tahoma" w:cs="Tahoma"/>
                <w:b/>
                <w:bCs/>
              </w:rPr>
              <w:t xml:space="preserve"> </w:t>
            </w:r>
            <w:r w:rsidRPr="00EA50F9">
              <w:rPr>
                <w:rFonts w:cs="Tahoma"/>
                <w:b/>
                <w:bCs/>
              </w:rPr>
              <w:t>DOBAVLJAČA</w:t>
            </w:r>
          </w:p>
        </w:tc>
      </w:tr>
      <w:tr w:rsidR="0064076A" w:rsidRPr="00EA50F9" w:rsidTr="00877E8B">
        <w:trPr>
          <w:cantSplit/>
        </w:trPr>
        <w:tc>
          <w:tcPr>
            <w:tcW w:w="9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76A" w:rsidRPr="00EA50F9" w:rsidRDefault="0064076A" w:rsidP="00EA50F9">
            <w:pPr>
              <w:snapToGrid w:val="0"/>
              <w:spacing w:after="0"/>
              <w:ind w:left="709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Obaveze</w:t>
            </w:r>
            <w:r w:rsidRPr="00EA50F9">
              <w:rPr>
                <w:rFonts w:eastAsia="Tahoma" w:cs="Tahoma"/>
                <w:b/>
                <w:bCs/>
              </w:rPr>
              <w:t xml:space="preserve"> </w:t>
            </w:r>
            <w:r w:rsidRPr="00EA50F9">
              <w:rPr>
                <w:rFonts w:cs="Tahoma"/>
                <w:b/>
                <w:bCs/>
              </w:rPr>
              <w:t>prema</w:t>
            </w:r>
            <w:r w:rsidRPr="00EA50F9">
              <w:rPr>
                <w:rFonts w:eastAsia="Tahoma" w:cs="Tahoma"/>
                <w:b/>
                <w:bCs/>
              </w:rPr>
              <w:t xml:space="preserve"> </w:t>
            </w:r>
            <w:r w:rsidRPr="00EA50F9">
              <w:rPr>
                <w:rFonts w:cs="Tahoma"/>
                <w:b/>
                <w:bCs/>
              </w:rPr>
              <w:t>dobavljačima</w:t>
            </w: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Ručni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unos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višestruke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distribucije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(raspodjele)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troška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različitim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kontima,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organizacijskim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jedinicama,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mjestima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nositeljima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troška.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knjiženje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troškova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dugotrajnu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imovinu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koji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odnose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nabavu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osnovnih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sredstava.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Usklađivanje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jednom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više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primki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zaprimljenu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robu,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materijal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usluge.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Kreiranje pojedinačnog 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plaćanja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seriji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više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računa)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postavljanja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kriterija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odabir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koji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žele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platiti,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ručne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korekcije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liste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iznosa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odabranih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izračun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knjiženje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tečajnih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razlika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plaćanja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stranoj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valuti.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Pregled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starosne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strukture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obveza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korisničkog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definiranja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starosnih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razdoblja (15,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30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>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60,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90,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120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še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od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120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dana)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7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Evidencija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financijsko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praćenje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instrumenata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osiguranja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plaćanja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(mjenice,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zadužnice,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...)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Pregled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ispis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instrumenata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osiguranja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danih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primljenih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partneru,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razdoblju,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kriteriju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aktivan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/neaktivan,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broju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ugovora,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odnosno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većem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broj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filtera.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8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kreiranja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izjave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prijeboju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>(kompenzaciji)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4076A" w:rsidRPr="00EA50F9" w:rsidTr="00EA50F9">
        <w:trPr>
          <w:cantSplit/>
        </w:trPr>
        <w:tc>
          <w:tcPr>
            <w:tcW w:w="9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6A" w:rsidRPr="00EA50F9" w:rsidRDefault="0064076A" w:rsidP="00EA50F9">
            <w:pPr>
              <w:snapToGrid w:val="0"/>
              <w:spacing w:after="0"/>
              <w:ind w:left="709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 xml:space="preserve">Salda </w:t>
            </w:r>
            <w:proofErr w:type="spellStart"/>
            <w:r w:rsidRPr="00EA50F9">
              <w:rPr>
                <w:rFonts w:cs="Tahoma"/>
                <w:b/>
              </w:rPr>
              <w:t>konti</w:t>
            </w:r>
            <w:proofErr w:type="spellEnd"/>
            <w:r w:rsidRPr="00EA50F9">
              <w:rPr>
                <w:rFonts w:cs="Tahoma"/>
                <w:b/>
              </w:rPr>
              <w:t xml:space="preserve"> kupaca</w:t>
            </w: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lastRenderedPageBreak/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Generiranje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više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vrsta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kontiranje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prema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unaprijed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zadanim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pravilima.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izračun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PDV-a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definiranja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pravila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izuzetaka.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Unos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koji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imaju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više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obroka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plaćanja.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generiranje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dokumenata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drugih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podsustava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(situacije,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otpremnice,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radni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nalozi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usluge).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preuzimanje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zatvaranje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uplata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bankovnih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izvoda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drugih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izvora.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Upravljanje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avansima:</w:t>
            </w:r>
          </w:p>
          <w:p w:rsidR="00EA50F9" w:rsidRPr="00EA50F9" w:rsidRDefault="00EA50F9" w:rsidP="00ED0219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Theme="minorHAnsi" w:eastAsia="Tahoma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evidencija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avansa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kupaca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</w:p>
          <w:p w:rsidR="00EA50F9" w:rsidRPr="00EA50F9" w:rsidRDefault="00EA50F9" w:rsidP="00ED0219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Theme="minorHAnsi" w:eastAsia="Tahoma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izdavanje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primljene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predujmove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</w:p>
          <w:p w:rsidR="00EA50F9" w:rsidRPr="00EA50F9" w:rsidRDefault="00EA50F9" w:rsidP="00ED0219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Theme="minorHAnsi" w:eastAsia="Tahoma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storniranje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predujam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izdavanje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robu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usluge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</w:p>
          <w:p w:rsidR="00EA50F9" w:rsidRPr="00EA50F9" w:rsidRDefault="00EA50F9" w:rsidP="00ED0219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proofErr w:type="spellStart"/>
            <w:r w:rsidRPr="00EA50F9">
              <w:rPr>
                <w:rFonts w:asciiTheme="minorHAnsi" w:hAnsiTheme="minorHAnsi" w:cs="Tahoma"/>
                <w:sz w:val="22"/>
                <w:szCs w:val="22"/>
              </w:rPr>
              <w:t>preknjižavanje</w:t>
            </w:r>
            <w:proofErr w:type="spellEnd"/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avansa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Slanje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opomena u više stupnjeva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izvoda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prema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korisnički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definiranom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planu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rasporedu.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7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Izračun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zateznih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kamata:</w:t>
            </w:r>
          </w:p>
          <w:p w:rsidR="00EA50F9" w:rsidRPr="00EA50F9" w:rsidRDefault="00EA50F9" w:rsidP="00ED0219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definiranja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različitih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kamatnih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stopa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svakog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kupca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grupama</w:t>
            </w:r>
          </w:p>
          <w:p w:rsidR="00EA50F9" w:rsidRPr="00EA50F9" w:rsidRDefault="00EA50F9" w:rsidP="00ED0219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definiranja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različitih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kamatnih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stopa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različitim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razdobljima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praćenje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povijesti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promjena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stopa</w:t>
            </w:r>
          </w:p>
          <w:p w:rsidR="00EA50F9" w:rsidRPr="00EA50F9" w:rsidRDefault="00EA50F9" w:rsidP="00ED0219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izrade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kamate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pojedine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kupce</w:t>
            </w:r>
          </w:p>
          <w:p w:rsidR="00EA50F9" w:rsidRPr="00EA50F9" w:rsidRDefault="00EA50F9" w:rsidP="00ED0219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obračun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kamata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zatvorene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stavke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u različitim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metod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>a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potrebi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8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generiranje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PDV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knjige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izlaznih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računa.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9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871551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Pregled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starosne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strukture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potraživanja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korisničkog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definiranja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starosnih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razdoblja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(15,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30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>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60,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90,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120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še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od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120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dana)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10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kreiranje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izjave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prijeboju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(kompenzaciji)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Obrada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bankovnih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izvoda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učitavanja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izvoda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datoteke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mediju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internetu.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usklađivanje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stavki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izvoda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plaćanjima/uplatama.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rasknjiženje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nepotpunih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uplata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prema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ključu.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ručnog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rasknjiženja.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izrade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datoteke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zbrojnih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naloga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plaćanje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dobavljačima.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4076A" w:rsidRPr="00EA50F9" w:rsidTr="009A3102">
        <w:trPr>
          <w:cantSplit/>
          <w:trHeight w:val="321"/>
        </w:trPr>
        <w:tc>
          <w:tcPr>
            <w:tcW w:w="9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76A" w:rsidRPr="00EA50F9" w:rsidRDefault="0064076A" w:rsidP="00EA50F9">
            <w:pPr>
              <w:pStyle w:val="TableText1"/>
              <w:snapToGri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64076A" w:rsidRPr="00EA50F9" w:rsidRDefault="0064076A" w:rsidP="00EA50F9">
            <w:pPr>
              <w:pStyle w:val="TableText1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b/>
                <w:sz w:val="22"/>
                <w:szCs w:val="22"/>
              </w:rPr>
              <w:t>BLAGAJNA</w:t>
            </w:r>
          </w:p>
          <w:p w:rsidR="0064076A" w:rsidRPr="00EA50F9" w:rsidRDefault="0064076A" w:rsidP="00EA50F9">
            <w:pPr>
              <w:pStyle w:val="TableText1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Uplate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isplate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djelatnicima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  <w:trHeight w:val="25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Kreiranje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blagajničkog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izvještaja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knjiženje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glavnu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knjigu.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A50F9" w:rsidRPr="00EA50F9" w:rsidTr="009A3102">
        <w:trPr>
          <w:cantSplit/>
          <w:trHeight w:val="25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lastRenderedPageBreak/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Kreiranje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proofErr w:type="spellStart"/>
            <w:r w:rsidRPr="00EA50F9">
              <w:rPr>
                <w:rFonts w:asciiTheme="minorHAnsi" w:hAnsiTheme="minorHAnsi" w:cs="Tahoma"/>
                <w:sz w:val="22"/>
                <w:szCs w:val="22"/>
              </w:rPr>
              <w:t>xml</w:t>
            </w:r>
            <w:proofErr w:type="spellEnd"/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datoteke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JOPPD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obrazac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/putni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troškovi/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4076A" w:rsidRPr="00EA50F9" w:rsidTr="009A3102">
        <w:trPr>
          <w:cantSplit/>
          <w:trHeight w:val="412"/>
        </w:trPr>
        <w:tc>
          <w:tcPr>
            <w:tcW w:w="9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76A" w:rsidRPr="00EA50F9" w:rsidRDefault="0064076A" w:rsidP="00EA50F9">
            <w:pPr>
              <w:snapToGrid w:val="0"/>
              <w:spacing w:after="0"/>
              <w:rPr>
                <w:rFonts w:cs="Tahoma"/>
                <w:b/>
              </w:rPr>
            </w:pPr>
          </w:p>
          <w:p w:rsidR="0064076A" w:rsidRPr="00EA50F9" w:rsidRDefault="0064076A" w:rsidP="00EA50F9">
            <w:pPr>
              <w:spacing w:after="0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OSNOVNA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SREDSTVA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I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SITNI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INVENTAR</w:t>
            </w:r>
          </w:p>
          <w:p w:rsidR="0064076A" w:rsidRPr="00EA50F9" w:rsidRDefault="0064076A" w:rsidP="00EA50F9">
            <w:pPr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Određivanje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metode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pravila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amortizacije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osnovnih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sredstava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(OS): v</w:t>
            </w:r>
            <w:r w:rsidRPr="00EA50F9">
              <w:rPr>
                <w:rFonts w:asciiTheme="minorHAnsi" w:hAnsiTheme="minorHAnsi" w:cs="Tahoma"/>
                <w:bCs/>
                <w:sz w:val="22"/>
                <w:szCs w:val="22"/>
              </w:rPr>
              <w:t>remenska linearna i funkcionalna metoda amortizacije.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 zaduživanja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osnovnog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sredstva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organizacijsku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jedinicu,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radni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nalog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osobu.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Inventura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sredstava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dugotrajne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imovine uz mogućnost preuzimanja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inve</w:t>
            </w:r>
            <w:r w:rsidR="00871551">
              <w:rPr>
                <w:rFonts w:asciiTheme="minorHAnsi" w:hAnsiTheme="minorHAnsi" w:cs="Tahoma"/>
                <w:sz w:val="22"/>
                <w:szCs w:val="22"/>
              </w:rPr>
              <w:t>n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turnih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listi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iz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ručnih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terminala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brzu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obradu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Definiranje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strukture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lokacije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kojoj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čuva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osnovo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sredstvo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proizvoljan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broj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razina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kategorizacije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(grupiranja)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OS, uz mogućnost praćenja viškova i manjkova OS, te rashodovanja OS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Automatizirano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knjiženja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prijenos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glavnu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knjigu.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</w:rPr>
              <w:t xml:space="preserve"> </w:t>
            </w: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vođenja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sitnog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inventara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posebnoj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knjizi.</w:t>
            </w:r>
          </w:p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Mogućnost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100%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djelomičnog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otpisa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sitnog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 xml:space="preserve">inventara. </w:t>
            </w:r>
          </w:p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Praćenje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zaduženja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i praćenje promjena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sitnog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inventara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mjestu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nositelju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troška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osobno.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7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TableText1"/>
              <w:snapToGrid w:val="0"/>
              <w:rPr>
                <w:rFonts w:asciiTheme="minorHAnsi" w:hAnsiTheme="minorHAnsi" w:cs="Tahoma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sz w:val="22"/>
                <w:szCs w:val="22"/>
              </w:rPr>
              <w:t>Praćenje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mehanizacije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voznog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parka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mjestu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troškova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nositelju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sz w:val="22"/>
                <w:szCs w:val="22"/>
              </w:rPr>
              <w:t>prihodima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</w:tbl>
    <w:p w:rsidR="0064076A" w:rsidRPr="00EA50F9" w:rsidRDefault="0064076A" w:rsidP="00EA50F9">
      <w:pPr>
        <w:pStyle w:val="Podnaslov1"/>
        <w:pageBreakBefore/>
        <w:spacing w:before="0" w:after="0"/>
        <w:rPr>
          <w:rFonts w:asciiTheme="minorHAnsi" w:hAnsiTheme="minorHAnsi" w:cs="Tahoma"/>
          <w:sz w:val="22"/>
          <w:szCs w:val="22"/>
        </w:rPr>
      </w:pPr>
      <w:r w:rsidRPr="00EA50F9">
        <w:rPr>
          <w:rFonts w:asciiTheme="minorHAnsi" w:hAnsiTheme="minorHAnsi" w:cs="Tahoma"/>
          <w:sz w:val="22"/>
          <w:szCs w:val="22"/>
        </w:rPr>
        <w:lastRenderedPageBreak/>
        <w:t>MATERIJALNO KNJIGOVODSTVO</w:t>
      </w:r>
    </w:p>
    <w:p w:rsidR="0064076A" w:rsidRPr="00EA50F9" w:rsidRDefault="0064076A" w:rsidP="00EA50F9">
      <w:pPr>
        <w:pStyle w:val="Podnaslov1"/>
        <w:spacing w:before="0" w:after="0"/>
        <w:rPr>
          <w:rFonts w:asciiTheme="minorHAnsi" w:hAnsiTheme="minorHAnsi" w:cs="Tahoma"/>
          <w:sz w:val="22"/>
          <w:szCs w:val="22"/>
        </w:rPr>
      </w:pPr>
    </w:p>
    <w:tbl>
      <w:tblPr>
        <w:tblW w:w="9164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688"/>
        <w:gridCol w:w="5925"/>
        <w:gridCol w:w="2551"/>
      </w:tblGrid>
      <w:tr w:rsidR="009A3102" w:rsidRPr="00EA50F9" w:rsidTr="009A3102">
        <w:trPr>
          <w:cantSplit/>
          <w:tblHeader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Definiranje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jednog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ili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više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zajedničkog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ili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određenu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poslovnu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jedinicu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Definiranje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grupa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materijala  te automatskog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kontiranja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svaku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pojedinu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grupu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materijala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Mogućnost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unosa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unaprijed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zadanih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cijena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pojedine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materijale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Definiranje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zaliha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skladište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upotrebi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materijale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sitni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inventar.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Mogućnost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automatskog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kreiranja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dokumenata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(izdatnica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zalihe</w:t>
            </w:r>
            <w:r w:rsidRPr="00EA50F9">
              <w:rPr>
                <w:rFonts w:eastAsia="Tahoma" w:cs="Tahoma"/>
                <w:bCs/>
              </w:rPr>
              <w:t xml:space="preserve"> – </w:t>
            </w:r>
            <w:r w:rsidRPr="00EA50F9">
              <w:rPr>
                <w:rFonts w:cs="Tahoma"/>
                <w:bCs/>
              </w:rPr>
              <w:t>primka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upotrebi)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Veza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svakog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skladišnog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dokumenta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radnim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nalogom,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odnosno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mjestom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troška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ulaznim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računom,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otpremnicama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Obrada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količina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dokumenata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vrši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skladištu,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cijena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likvidaturi.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Mogućnost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unosa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cijene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cjenika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izdatnice.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Automatski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izračun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srednje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cijene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metodi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FIFO.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Mogućnost,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potrebi,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drugačijeg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načina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izračuna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cijene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8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Definiranje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proofErr w:type="spellStart"/>
            <w:r w:rsidRPr="00EA50F9">
              <w:rPr>
                <w:rFonts w:cs="Tahoma"/>
                <w:bCs/>
              </w:rPr>
              <w:t>kontnog</w:t>
            </w:r>
            <w:proofErr w:type="spellEnd"/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svaku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pojedinu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vrstu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skladišnog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dokumenta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(primka,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izdatnica,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povratnica,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proofErr w:type="spellStart"/>
            <w:r w:rsidRPr="00EA50F9">
              <w:rPr>
                <w:rFonts w:cs="Tahoma"/>
                <w:bCs/>
              </w:rPr>
              <w:t>storno</w:t>
            </w:r>
            <w:proofErr w:type="spellEnd"/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dokumenata,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inventura,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otpremnica)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9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Pregled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ispisi:</w:t>
            </w:r>
            <w:r w:rsidRPr="00EA50F9">
              <w:rPr>
                <w:rFonts w:eastAsia="Tahoma" w:cs="Tahoma"/>
                <w:bCs/>
              </w:rPr>
              <w:t xml:space="preserve">  </w:t>
            </w:r>
            <w:r w:rsidRPr="00EA50F9">
              <w:rPr>
                <w:rFonts w:cs="Tahoma"/>
                <w:bCs/>
              </w:rPr>
              <w:t>kartice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materijala,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stanja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skladišta, prometa skladišta, sintetika i analitika dokumenata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10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Definiranje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potrebnih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količina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artikala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zalihama</w:t>
            </w:r>
            <w:r w:rsidRPr="00EA50F9">
              <w:rPr>
                <w:rFonts w:eastAsia="Tahoma" w:cs="Tahoma"/>
                <w:bCs/>
              </w:rPr>
              <w:t xml:space="preserve"> – </w:t>
            </w:r>
            <w:r w:rsidRPr="00EA50F9">
              <w:rPr>
                <w:rFonts w:cs="Tahoma"/>
                <w:bCs/>
              </w:rPr>
              <w:t>generiranje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zahtjeva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nabavu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  <w:bCs/>
              </w:rPr>
            </w:pPr>
            <w:r w:rsidRPr="00EA50F9">
              <w:rPr>
                <w:rFonts w:cs="Tahoma"/>
                <w:bCs/>
              </w:rPr>
              <w:t>Kreiranje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inventurnih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lista</w:t>
            </w:r>
            <w:r w:rsidRPr="00EA50F9">
              <w:rPr>
                <w:rFonts w:eastAsia="Tahoma" w:cs="Tahoma"/>
                <w:bCs/>
              </w:rPr>
              <w:t xml:space="preserve"> – </w:t>
            </w:r>
            <w:r w:rsidRPr="00EA50F9">
              <w:rPr>
                <w:rFonts w:cs="Tahoma"/>
                <w:bCs/>
              </w:rPr>
              <w:t>sortiranje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prema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šifri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ili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nazivu,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grupiranje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prema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grupama</w:t>
            </w:r>
            <w:r w:rsidRPr="00EA50F9">
              <w:rPr>
                <w:rFonts w:eastAsia="Tahoma" w:cs="Tahoma"/>
                <w:bCs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Automatski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prijenos</w:t>
            </w:r>
            <w:r w:rsidRPr="00EA50F9">
              <w:rPr>
                <w:rFonts w:eastAsia="Tahoma" w:cs="Tahoma"/>
                <w:bCs/>
              </w:rPr>
              <w:t xml:space="preserve">  </w:t>
            </w:r>
            <w:r w:rsidRPr="00EA50F9">
              <w:rPr>
                <w:rFonts w:cs="Tahoma"/>
                <w:bCs/>
              </w:rPr>
              <w:t>knjiženja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financijski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modul</w:t>
            </w:r>
          </w:p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</w:tbl>
    <w:p w:rsidR="0064076A" w:rsidRPr="00EA50F9" w:rsidRDefault="0064076A" w:rsidP="00EA50F9">
      <w:pPr>
        <w:spacing w:after="0"/>
        <w:rPr>
          <w:rFonts w:cs="Tahoma"/>
        </w:rPr>
      </w:pPr>
    </w:p>
    <w:p w:rsidR="0064076A" w:rsidRDefault="0064076A" w:rsidP="00EA50F9">
      <w:pPr>
        <w:spacing w:after="0"/>
      </w:pPr>
    </w:p>
    <w:p w:rsidR="00F923CA" w:rsidRDefault="00F923CA" w:rsidP="00EA50F9">
      <w:pPr>
        <w:spacing w:after="0"/>
      </w:pPr>
    </w:p>
    <w:p w:rsidR="00F923CA" w:rsidRDefault="00F923CA" w:rsidP="00EA50F9">
      <w:pPr>
        <w:spacing w:after="0"/>
      </w:pPr>
    </w:p>
    <w:p w:rsidR="00F923CA" w:rsidRDefault="00F923CA" w:rsidP="00EA50F9">
      <w:pPr>
        <w:spacing w:after="0"/>
      </w:pPr>
    </w:p>
    <w:p w:rsidR="00F923CA" w:rsidRDefault="00F923CA" w:rsidP="00EA50F9">
      <w:pPr>
        <w:spacing w:after="0"/>
      </w:pPr>
    </w:p>
    <w:p w:rsidR="00F923CA" w:rsidRDefault="00F923CA" w:rsidP="00EA50F9">
      <w:pPr>
        <w:spacing w:after="0"/>
      </w:pPr>
    </w:p>
    <w:p w:rsidR="00F923CA" w:rsidRPr="00EA50F9" w:rsidRDefault="00F923CA" w:rsidP="00EA50F9">
      <w:pPr>
        <w:spacing w:after="0"/>
      </w:pPr>
    </w:p>
    <w:p w:rsidR="0064076A" w:rsidRDefault="0064076A" w:rsidP="00EA50F9">
      <w:pPr>
        <w:pStyle w:val="Podnaslov1"/>
        <w:spacing w:before="0" w:after="0"/>
        <w:rPr>
          <w:rFonts w:asciiTheme="minorHAnsi" w:hAnsiTheme="minorHAnsi" w:cs="Tahoma"/>
          <w:sz w:val="22"/>
          <w:szCs w:val="22"/>
        </w:rPr>
      </w:pPr>
      <w:r w:rsidRPr="00EA50F9">
        <w:rPr>
          <w:rFonts w:asciiTheme="minorHAnsi" w:hAnsiTheme="minorHAnsi" w:cs="Tahoma"/>
          <w:sz w:val="22"/>
          <w:szCs w:val="22"/>
        </w:rPr>
        <w:lastRenderedPageBreak/>
        <w:t>KOMERCIJALNI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POSLOVI</w:t>
      </w:r>
    </w:p>
    <w:p w:rsidR="00F923CA" w:rsidRPr="00EA50F9" w:rsidRDefault="00F923CA" w:rsidP="00EA50F9">
      <w:pPr>
        <w:pStyle w:val="Podnaslov1"/>
        <w:spacing w:before="0" w:after="0"/>
        <w:rPr>
          <w:rFonts w:asciiTheme="minorHAnsi" w:hAnsiTheme="minorHAnsi" w:cs="Tahoma"/>
          <w:sz w:val="22"/>
          <w:szCs w:val="22"/>
        </w:rPr>
      </w:pPr>
    </w:p>
    <w:p w:rsidR="0064076A" w:rsidRDefault="0064076A" w:rsidP="00EA50F9">
      <w:pPr>
        <w:pStyle w:val="Podnaslov1"/>
        <w:spacing w:before="0" w:after="0"/>
        <w:rPr>
          <w:rFonts w:asciiTheme="minorHAnsi" w:hAnsiTheme="minorHAnsi" w:cs="Tahoma"/>
          <w:sz w:val="22"/>
          <w:szCs w:val="22"/>
        </w:rPr>
      </w:pPr>
      <w:r w:rsidRPr="00EA50F9">
        <w:rPr>
          <w:rFonts w:asciiTheme="minorHAnsi" w:hAnsiTheme="minorHAnsi" w:cs="Tahoma"/>
          <w:sz w:val="22"/>
          <w:szCs w:val="22"/>
        </w:rPr>
        <w:t>Skladišno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materijalno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poslovanje</w:t>
      </w:r>
    </w:p>
    <w:p w:rsidR="00F923CA" w:rsidRPr="00EA50F9" w:rsidRDefault="00F923CA" w:rsidP="00EA50F9">
      <w:pPr>
        <w:pStyle w:val="Podnaslov1"/>
        <w:spacing w:before="0" w:after="0"/>
        <w:rPr>
          <w:rFonts w:asciiTheme="minorHAnsi" w:hAnsiTheme="minorHAnsi" w:cs="Tahoma"/>
          <w:sz w:val="22"/>
          <w:szCs w:val="22"/>
        </w:rPr>
      </w:pPr>
    </w:p>
    <w:tbl>
      <w:tblPr>
        <w:tblW w:w="9164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688"/>
        <w:gridCol w:w="5925"/>
        <w:gridCol w:w="2551"/>
      </w:tblGrid>
      <w:tr w:rsidR="009A3102" w:rsidRPr="00EA50F9" w:rsidTr="009A3102">
        <w:trPr>
          <w:cantSplit/>
          <w:tblHeader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Kreiranje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međusobno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povezivanje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većeg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broja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skladišta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(centralno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+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svako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gradilište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je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zasebno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skladište)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Mogućnost kreiranja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više vrsta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skladišnih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dokumenata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Pregled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nerealiziranih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radnih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naloga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i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narudžbi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Unos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skladišnih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dokumenata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ili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automatsko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kreiranje dokumenata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iz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naloga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eastAsia="Tahoma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Kreiranje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zahtjeva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za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nabavu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Pregledi: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artikala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po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 xml:space="preserve">skladištima, početnih/trenutnih zaliha, kartice artikala,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Mogućnost definiranja min/</w:t>
            </w:r>
            <w:proofErr w:type="spellStart"/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max</w:t>
            </w:r>
            <w:proofErr w:type="spellEnd"/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zaliha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8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Priprema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inventure, unos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inventurnih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razlika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9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pStyle w:val="drugakolona"/>
              <w:snapToGrid w:val="0"/>
              <w:rPr>
                <w:rFonts w:asciiTheme="minorHAnsi" w:hAnsiTheme="minorHAnsi" w:cs="Tahoma"/>
                <w:i w:val="0"/>
                <w:sz w:val="22"/>
                <w:szCs w:val="22"/>
              </w:rPr>
            </w:pP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Knjiženje</w:t>
            </w:r>
            <w:r w:rsidRPr="00EA50F9">
              <w:rPr>
                <w:rFonts w:asciiTheme="minorHAnsi" w:eastAsia="Tahoma" w:hAnsiTheme="minorHAnsi" w:cs="Tahoma"/>
                <w:i w:val="0"/>
                <w:sz w:val="22"/>
                <w:szCs w:val="22"/>
              </w:rPr>
              <w:t xml:space="preserve"> </w:t>
            </w:r>
            <w:r w:rsidRPr="00EA50F9">
              <w:rPr>
                <w:rFonts w:asciiTheme="minorHAnsi" w:hAnsiTheme="minorHAnsi" w:cs="Tahoma"/>
                <w:i w:val="0"/>
                <w:sz w:val="22"/>
                <w:szCs w:val="22"/>
              </w:rPr>
              <w:t>viškova/manjkova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Nabava</w:t>
      </w:r>
    </w:p>
    <w:p w:rsidR="00F923CA" w:rsidRPr="00EA50F9" w:rsidRDefault="00F923CA" w:rsidP="00EA50F9">
      <w:pPr>
        <w:spacing w:after="0"/>
        <w:rPr>
          <w:rFonts w:cs="Tahoma"/>
          <w:b/>
        </w:rPr>
      </w:pPr>
    </w:p>
    <w:tbl>
      <w:tblPr>
        <w:tblW w:w="9164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688"/>
        <w:gridCol w:w="5925"/>
        <w:gridCol w:w="2551"/>
      </w:tblGrid>
      <w:tr w:rsidR="00EA50F9" w:rsidRPr="00EA50F9" w:rsidTr="00161F1B">
        <w:trPr>
          <w:cantSplit/>
          <w:tblHeader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</w:t>
            </w:r>
          </w:p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</w:p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DA / NE</w:t>
            </w:r>
          </w:p>
        </w:tc>
      </w:tr>
      <w:tr w:rsidR="00EA50F9" w:rsidRPr="00EA50F9" w:rsidTr="00161F1B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Kreiranje, upis i pregled zahtjeva za nabavu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161F1B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</w:rPr>
            </w:pPr>
            <w:r w:rsidRPr="00EA50F9">
              <w:rPr>
                <w:rFonts w:eastAsia="Tahoma" w:cs="Tahoma"/>
              </w:rPr>
              <w:t xml:space="preserve">Automatizam kreiranja narudžbi prema zahtjevima, pregled narudžbi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161F1B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</w:rPr>
            </w:pPr>
            <w:r w:rsidRPr="00EA50F9">
              <w:rPr>
                <w:rFonts w:eastAsia="Tahoma" w:cs="Tahoma"/>
              </w:rPr>
              <w:t xml:space="preserve">Pregledi zaliha i potreba artikala, pregled </w:t>
            </w:r>
            <w:proofErr w:type="spellStart"/>
            <w:r w:rsidRPr="00EA50F9">
              <w:rPr>
                <w:rFonts w:eastAsia="Tahoma" w:cs="Tahoma"/>
              </w:rPr>
              <w:t>max</w:t>
            </w:r>
            <w:proofErr w:type="spellEnd"/>
            <w:r w:rsidRPr="00EA50F9">
              <w:rPr>
                <w:rFonts w:eastAsia="Tahoma" w:cs="Tahoma"/>
              </w:rPr>
              <w:t>/min zaliha, pregledi dobavljačkih cjenika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161F1B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Mogućnost usporedbe dobivenih ponuda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161F1B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Analize po materijalima, dobavljačima, radnim nalozima (gradilištima)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</w:tbl>
    <w:p w:rsidR="00F923CA" w:rsidRDefault="00F923CA" w:rsidP="00EA50F9">
      <w:pPr>
        <w:spacing w:after="0"/>
        <w:rPr>
          <w:rFonts w:cs="Tahoma"/>
          <w:b/>
        </w:rPr>
      </w:pPr>
    </w:p>
    <w:p w:rsidR="0064076A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Prodaja</w:t>
      </w:r>
    </w:p>
    <w:p w:rsidR="00F923CA" w:rsidRDefault="00F923CA" w:rsidP="00EA50F9">
      <w:pPr>
        <w:spacing w:after="0"/>
        <w:rPr>
          <w:rFonts w:cs="Tahoma"/>
          <w:b/>
        </w:rPr>
      </w:pPr>
    </w:p>
    <w:tbl>
      <w:tblPr>
        <w:tblW w:w="9164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688"/>
        <w:gridCol w:w="5925"/>
        <w:gridCol w:w="2551"/>
      </w:tblGrid>
      <w:tr w:rsidR="00F923CA" w:rsidRPr="00EA50F9" w:rsidTr="002E6F7D">
        <w:trPr>
          <w:cantSplit/>
          <w:tblHeader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923CA" w:rsidRPr="00EA50F9" w:rsidRDefault="00F923CA" w:rsidP="00F923CA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923CA" w:rsidRPr="00EA50F9" w:rsidRDefault="00F923CA" w:rsidP="00F923CA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F923CA" w:rsidRPr="00EA50F9" w:rsidRDefault="00F923CA" w:rsidP="00F923CA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871551" w:rsidRPr="00EA50F9" w:rsidTr="00D66CF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1551" w:rsidRPr="00871551" w:rsidRDefault="00871551" w:rsidP="00871551">
            <w:pPr>
              <w:spacing w:after="0"/>
              <w:rPr>
                <w:rFonts w:cs="Tahoma"/>
              </w:rPr>
            </w:pPr>
            <w:r w:rsidRPr="00871551">
              <w:rPr>
                <w:rFonts w:cs="Tahoma"/>
              </w:rPr>
              <w:t>Evidencija ugovora o prodaji i narudžbi kupaca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1551" w:rsidRPr="00EA50F9" w:rsidTr="00D66CF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1551" w:rsidRPr="00871551" w:rsidRDefault="00871551" w:rsidP="00871551">
            <w:pPr>
              <w:spacing w:after="0"/>
              <w:rPr>
                <w:rFonts w:cs="Tahoma"/>
              </w:rPr>
            </w:pPr>
            <w:r w:rsidRPr="00871551">
              <w:rPr>
                <w:rFonts w:cs="Tahoma"/>
              </w:rPr>
              <w:t xml:space="preserve">Nalog za otpremu robe, nalog za izvršenje usluga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1551" w:rsidRPr="00EA50F9" w:rsidTr="00D66CF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1551" w:rsidRPr="00871551" w:rsidRDefault="00871551" w:rsidP="00871551">
            <w:pPr>
              <w:spacing w:after="0"/>
              <w:rPr>
                <w:rFonts w:cs="Tahoma"/>
              </w:rPr>
            </w:pPr>
            <w:r w:rsidRPr="00871551">
              <w:rPr>
                <w:rFonts w:cs="Tahoma"/>
              </w:rPr>
              <w:t xml:space="preserve">Pokretanje radnog naloga, uz definiranje uvjeta prodaje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1551" w:rsidRPr="00EA50F9" w:rsidTr="00D66CF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lastRenderedPageBreak/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1551" w:rsidRPr="00871551" w:rsidRDefault="00871551" w:rsidP="00871551">
            <w:pPr>
              <w:spacing w:after="0"/>
              <w:rPr>
                <w:rFonts w:cs="Tahoma"/>
              </w:rPr>
            </w:pPr>
            <w:r w:rsidRPr="00871551">
              <w:rPr>
                <w:rFonts w:cs="Tahoma"/>
              </w:rPr>
              <w:t>Kreiranje i pregled cjenika za kupce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1551" w:rsidRPr="00EA50F9" w:rsidTr="00871551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1551" w:rsidRPr="00871551" w:rsidRDefault="00871551" w:rsidP="00871551">
            <w:pPr>
              <w:spacing w:after="0"/>
              <w:rPr>
                <w:rFonts w:cs="Tahoma"/>
              </w:rPr>
            </w:pPr>
            <w:r w:rsidRPr="00871551">
              <w:rPr>
                <w:rFonts w:cs="Tahoma"/>
              </w:rPr>
              <w:t>Pregled i autorizacija faktura, priprema za knjiženja i za PDV evidenciju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1551" w:rsidRPr="00EA50F9" w:rsidTr="00D66CF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jc w:val="center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1551" w:rsidRPr="00871551" w:rsidRDefault="00871551" w:rsidP="00871551">
            <w:pPr>
              <w:spacing w:after="0"/>
              <w:rPr>
                <w:rFonts w:cs="Tahoma"/>
              </w:rPr>
            </w:pPr>
            <w:proofErr w:type="spellStart"/>
            <w:r w:rsidRPr="00871551">
              <w:rPr>
                <w:rFonts w:cs="Tahoma"/>
              </w:rPr>
              <w:t>eRačuni</w:t>
            </w:r>
            <w:proofErr w:type="spellEnd"/>
            <w:r w:rsidRPr="00871551">
              <w:rPr>
                <w:rFonts w:cs="Tahoma"/>
              </w:rPr>
              <w:t xml:space="preserve"> (moj-</w:t>
            </w:r>
            <w:proofErr w:type="spellStart"/>
            <w:r w:rsidRPr="00871551">
              <w:rPr>
                <w:rFonts w:cs="Tahoma"/>
              </w:rPr>
              <w:t>eRačun</w:t>
            </w:r>
            <w:proofErr w:type="spellEnd"/>
            <w:r w:rsidRPr="00871551">
              <w:rPr>
                <w:rFonts w:cs="Tahoma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551" w:rsidRPr="00EA50F9" w:rsidRDefault="00871551" w:rsidP="00871551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</w:tbl>
    <w:p w:rsidR="00871551" w:rsidRPr="00EA50F9" w:rsidRDefault="00871551" w:rsidP="00EA50F9">
      <w:pPr>
        <w:spacing w:after="0"/>
        <w:rPr>
          <w:rFonts w:cs="Tahoma"/>
          <w:b/>
        </w:rPr>
      </w:pPr>
    </w:p>
    <w:p w:rsidR="0064076A" w:rsidRPr="00EA50F9" w:rsidRDefault="0064076A" w:rsidP="00EA50F9">
      <w:pPr>
        <w:pageBreakBefore/>
        <w:spacing w:after="0"/>
        <w:rPr>
          <w:rFonts w:cs="Tahoma"/>
          <w:b/>
        </w:rPr>
      </w:pPr>
      <w:r w:rsidRPr="00EA50F9">
        <w:rPr>
          <w:rFonts w:cs="Tahoma"/>
          <w:b/>
        </w:rPr>
        <w:lastRenderedPageBreak/>
        <w:t>LJUDSKI</w:t>
      </w:r>
      <w:r w:rsidRPr="00EA50F9">
        <w:rPr>
          <w:rFonts w:eastAsia="Tahoma" w:cs="Tahoma"/>
          <w:b/>
        </w:rPr>
        <w:t xml:space="preserve"> </w:t>
      </w:r>
      <w:r w:rsidRPr="00EA50F9">
        <w:rPr>
          <w:rFonts w:cs="Tahoma"/>
          <w:b/>
        </w:rPr>
        <w:t>RESURSI</w:t>
      </w:r>
    </w:p>
    <w:p w:rsidR="0064076A" w:rsidRPr="00EA50F9" w:rsidRDefault="0064076A" w:rsidP="00EA50F9">
      <w:pPr>
        <w:pStyle w:val="Podnaslov1"/>
        <w:spacing w:before="0" w:after="0"/>
        <w:rPr>
          <w:rFonts w:asciiTheme="minorHAnsi" w:hAnsiTheme="minorHAnsi" w:cs="Tahoma"/>
          <w:sz w:val="22"/>
          <w:szCs w:val="22"/>
        </w:rPr>
      </w:pPr>
    </w:p>
    <w:tbl>
      <w:tblPr>
        <w:tblW w:w="916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688"/>
        <w:gridCol w:w="5925"/>
        <w:gridCol w:w="2556"/>
      </w:tblGrid>
      <w:tr w:rsidR="009A3102" w:rsidRPr="00EA50F9" w:rsidTr="009A3102">
        <w:trPr>
          <w:cantSplit/>
          <w:tblHeader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64076A" w:rsidRPr="00EA50F9" w:rsidTr="009A3102">
        <w:trPr>
          <w:cantSplit/>
        </w:trPr>
        <w:tc>
          <w:tcPr>
            <w:tcW w:w="9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76A" w:rsidRPr="00EA50F9" w:rsidRDefault="0064076A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  <w:p w:rsidR="0064076A" w:rsidRPr="00EA50F9" w:rsidRDefault="0064076A" w:rsidP="00EA50F9">
            <w:pPr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Kadrovska</w:t>
            </w:r>
            <w:r w:rsidRPr="00EA50F9">
              <w:rPr>
                <w:rFonts w:eastAsia="Tahoma" w:cs="Tahoma"/>
                <w:b/>
                <w:bCs/>
              </w:rPr>
              <w:t xml:space="preserve"> </w:t>
            </w:r>
            <w:r w:rsidRPr="00EA50F9">
              <w:rPr>
                <w:rFonts w:cs="Tahoma"/>
                <w:b/>
                <w:bCs/>
              </w:rPr>
              <w:t>evidencija</w:t>
            </w:r>
          </w:p>
          <w:p w:rsidR="0064076A" w:rsidRPr="00EA50F9" w:rsidRDefault="0064076A" w:rsidP="00EA50F9">
            <w:pPr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Evidencija</w:t>
            </w:r>
            <w:r w:rsidRPr="00EA50F9">
              <w:rPr>
                <w:rFonts w:eastAsia="Tahoma" w:cs="Tahoma"/>
                <w:bCs/>
              </w:rPr>
              <w:t xml:space="preserve"> djelatnika </w:t>
            </w:r>
            <w:r w:rsidRPr="00EA50F9">
              <w:rPr>
                <w:rFonts w:cs="Tahoma"/>
                <w:bCs/>
              </w:rPr>
              <w:t>sa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podacima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sukladno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važećim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zakonskim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proofErr w:type="spellStart"/>
            <w:r w:rsidRPr="00EA50F9">
              <w:rPr>
                <w:rFonts w:cs="Tahoma"/>
                <w:bCs/>
              </w:rPr>
              <w:t>podzakonskim</w:t>
            </w:r>
            <w:proofErr w:type="spellEnd"/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propisima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  <w:bCs/>
              </w:rPr>
            </w:pPr>
            <w:r w:rsidRPr="00EA50F9">
              <w:rPr>
                <w:rFonts w:cs="Tahoma"/>
                <w:bCs/>
              </w:rPr>
              <w:t>Podaci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radnom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mjestu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radnika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uz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praćenje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povijesti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promjeni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radnog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mjesta,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plaći,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privremenom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drugoj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radnoj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jedinici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itd.</w:t>
            </w:r>
            <w:r w:rsidRPr="00EA50F9">
              <w:rPr>
                <w:rFonts w:eastAsia="Tahoma" w:cs="Tahoma"/>
                <w:bCs/>
              </w:rPr>
              <w:t xml:space="preserve">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Precizno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praćenje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staža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ovoj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prethodnim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tvrtkama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  <w:bCs/>
              </w:rPr>
            </w:pPr>
            <w:r w:rsidRPr="00EA50F9">
              <w:rPr>
                <w:rFonts w:cs="Tahoma"/>
                <w:bCs/>
              </w:rPr>
              <w:t>Izvještaji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jubilarnim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nagradama,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godišnjim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nagradama,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poklonima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djecu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proofErr w:type="spellStart"/>
            <w:r w:rsidRPr="00EA50F9">
              <w:rPr>
                <w:rFonts w:cs="Tahoma"/>
                <w:bCs/>
              </w:rPr>
              <w:t>itd</w:t>
            </w:r>
            <w:proofErr w:type="spellEnd"/>
            <w:r w:rsidRPr="00EA50F9">
              <w:rPr>
                <w:rFonts w:eastAsia="Tahoma" w:cs="Tahoma"/>
                <w:bCs/>
              </w:rPr>
              <w:t>…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Evidencija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bolovanja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godišnjih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odmora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  <w:bCs/>
                <w:color w:val="FF0000"/>
              </w:rPr>
            </w:pPr>
            <w:r w:rsidRPr="00EA50F9">
              <w:rPr>
                <w:rFonts w:cs="Tahoma"/>
                <w:bCs/>
              </w:rPr>
              <w:t>Planiranje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godišnjih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odmora,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izračun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dana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godišnjeg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odmora,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tiskanje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rješenja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godišnjim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odmorima</w:t>
            </w:r>
            <w:r w:rsidRPr="00EA50F9">
              <w:rPr>
                <w:rFonts w:eastAsia="Tahoma" w:cs="Tahoma"/>
                <w:bCs/>
                <w:color w:val="FF0000"/>
              </w:rPr>
              <w:t xml:space="preserve">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</w:t>
            </w:r>
            <w:r w:rsidRPr="00EA50F9">
              <w:rPr>
                <w:rFonts w:eastAsia="Tahoma" w:cs="Tahoma"/>
              </w:rPr>
              <w:t xml:space="preserve">  </w:t>
            </w:r>
            <w:r w:rsidRPr="00EA50F9">
              <w:rPr>
                <w:rFonts w:cs="Tahoma"/>
              </w:rPr>
              <w:t>rezultata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rada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sve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radnike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(mjesečna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polugodišnja</w:t>
            </w:r>
            <w:r w:rsidRPr="00EA50F9">
              <w:rPr>
                <w:rFonts w:eastAsia="Tahoma" w:cs="Tahoma"/>
              </w:rPr>
              <w:t xml:space="preserve"> i </w:t>
            </w:r>
            <w:r w:rsidRPr="00EA50F9">
              <w:rPr>
                <w:rFonts w:cs="Tahoma"/>
              </w:rPr>
              <w:t>godišnja)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64076A" w:rsidRPr="00EA50F9" w:rsidTr="009A3102">
        <w:trPr>
          <w:cantSplit/>
        </w:trPr>
        <w:tc>
          <w:tcPr>
            <w:tcW w:w="9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76A" w:rsidRPr="00EA50F9" w:rsidRDefault="0064076A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  <w:p w:rsidR="0064076A" w:rsidRPr="00EA50F9" w:rsidRDefault="0064076A" w:rsidP="00EA50F9">
            <w:pPr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Obračun</w:t>
            </w:r>
            <w:r w:rsidRPr="00EA50F9">
              <w:rPr>
                <w:rFonts w:eastAsia="Tahoma" w:cs="Tahoma"/>
                <w:b/>
                <w:bCs/>
              </w:rPr>
              <w:t xml:space="preserve"> </w:t>
            </w:r>
            <w:r w:rsidRPr="00EA50F9">
              <w:rPr>
                <w:rFonts w:cs="Tahoma"/>
                <w:b/>
                <w:bCs/>
              </w:rPr>
              <w:t>plaća</w:t>
            </w:r>
          </w:p>
          <w:p w:rsidR="0064076A" w:rsidRPr="00EA50F9" w:rsidRDefault="0064076A" w:rsidP="00EA50F9">
            <w:pPr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Korištenje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dostupnih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podataka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kadrovske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evidencije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automatizirani </w:t>
            </w:r>
            <w:r w:rsidRPr="00EA50F9">
              <w:rPr>
                <w:rFonts w:cs="Tahoma"/>
                <w:bCs/>
              </w:rPr>
              <w:t>obračun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Mogućnost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definiranja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vrsta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iznosa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poreza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doprinosa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plaće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Podaci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bankama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bankovnim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računima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koje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vrše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isplate.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Definiranje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formata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datoteka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prijenos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podataka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Unos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korištenje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parametara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potrebnih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automatski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obračun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(vrste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doprinosa,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vrste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kredita,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formule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izračuna</w:t>
            </w:r>
            <w:r w:rsidRPr="00EA50F9">
              <w:rPr>
                <w:rFonts w:eastAsia="Tahoma" w:cs="Tahoma"/>
                <w:bCs/>
              </w:rPr>
              <w:t>…</w:t>
            </w:r>
            <w:r w:rsidRPr="00EA50F9">
              <w:rPr>
                <w:rFonts w:cs="Tahoma"/>
                <w:bCs/>
              </w:rPr>
              <w:t>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Unos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obustava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(krediti,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članarine)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radnika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automatskim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izračunom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iznosa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kredita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ili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članarina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(sindikalna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članarina)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obračun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obustava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željenom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obračunu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Mogućnost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isplate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više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dijelova, isplate autorskih honorara i ugovora o djelu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Obračuni: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dohotka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 xml:space="preserve">kapitala, za stručno obrazovanje </w:t>
            </w:r>
          </w:p>
          <w:p w:rsidR="00EA50F9" w:rsidRPr="00EA50F9" w:rsidRDefault="00EA50F9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Automatsko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 xml:space="preserve">kreiranje 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JOPPD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obrasca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kreiranje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proofErr w:type="spellStart"/>
            <w:r w:rsidRPr="00EA50F9">
              <w:rPr>
                <w:rFonts w:cs="Tahoma"/>
                <w:bCs/>
              </w:rPr>
              <w:t>xml</w:t>
            </w:r>
            <w:proofErr w:type="spellEnd"/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datoteke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JOPPD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obrazac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lastRenderedPageBreak/>
              <w:t>8</w:t>
            </w:r>
          </w:p>
          <w:p w:rsidR="00EA50F9" w:rsidRPr="00EA50F9" w:rsidRDefault="00EA50F9" w:rsidP="00EA50F9">
            <w:pPr>
              <w:spacing w:after="0"/>
              <w:rPr>
                <w:rFonts w:cs="Tahoma"/>
                <w:bCs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  <w:bCs/>
              </w:rPr>
            </w:pPr>
            <w:r w:rsidRPr="00EA50F9">
              <w:rPr>
                <w:rFonts w:cs="Tahoma"/>
                <w:bCs/>
              </w:rPr>
              <w:t>Pojedinačni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obračun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neoporezivih,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odnosno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oporezivih</w:t>
            </w:r>
            <w:r w:rsidRPr="00EA50F9">
              <w:rPr>
                <w:rFonts w:eastAsia="Tahoma" w:cs="Tahoma"/>
                <w:bCs/>
              </w:rPr>
              <w:t xml:space="preserve">  </w:t>
            </w:r>
            <w:r w:rsidRPr="00EA50F9">
              <w:rPr>
                <w:rFonts w:cs="Tahoma"/>
                <w:bCs/>
              </w:rPr>
              <w:t>isplata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(u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slučaju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kad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isplate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veće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propisanog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neoporezivog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iznosa)-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stipendija,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dnevnice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terenu,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putni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troškovi,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prigodne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nagrade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zaposlenicima</w:t>
            </w:r>
            <w:r w:rsidRPr="00EA50F9">
              <w:rPr>
                <w:rFonts w:eastAsia="Tahoma" w:cs="Tahoma"/>
                <w:bCs/>
              </w:rPr>
              <w:t xml:space="preserve"> 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ostale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isplate.</w:t>
            </w:r>
            <w:r w:rsidRPr="00EA50F9">
              <w:rPr>
                <w:rFonts w:eastAsia="Tahoma" w:cs="Tahoma"/>
                <w:bCs/>
              </w:rPr>
              <w:t xml:space="preserve"> </w:t>
            </w:r>
          </w:p>
          <w:p w:rsidR="00EA50F9" w:rsidRPr="00EA50F9" w:rsidRDefault="00EA50F9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Automatsko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kreiranje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JOPPD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obrasca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kreiranje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proofErr w:type="spellStart"/>
            <w:r w:rsidRPr="00EA50F9">
              <w:rPr>
                <w:rFonts w:cs="Tahoma"/>
                <w:bCs/>
              </w:rPr>
              <w:t>xml</w:t>
            </w:r>
            <w:proofErr w:type="spellEnd"/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datoteke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JOPPD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obrazac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9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871551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Automatski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ispis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potrebnih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virmana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-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pojedinačni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ili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skupni (</w:t>
            </w:r>
            <w:proofErr w:type="spellStart"/>
            <w:r w:rsidRPr="00EA50F9">
              <w:rPr>
                <w:rFonts w:cs="Tahoma"/>
                <w:bCs/>
              </w:rPr>
              <w:t>xml</w:t>
            </w:r>
            <w:proofErr w:type="spellEnd"/>
            <w:r w:rsidRPr="00EA50F9">
              <w:rPr>
                <w:rFonts w:cs="Tahoma"/>
                <w:bCs/>
              </w:rPr>
              <w:t xml:space="preserve"> datoteka)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10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  <w:bCs/>
              </w:rPr>
            </w:pPr>
            <w:r w:rsidRPr="00EA50F9">
              <w:rPr>
                <w:rFonts w:cs="Tahoma"/>
                <w:bCs/>
              </w:rPr>
              <w:t>Generiranje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datoteka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 </w:t>
            </w:r>
            <w:r w:rsidRPr="00EA50F9">
              <w:rPr>
                <w:rFonts w:cs="Tahoma"/>
                <w:bCs/>
              </w:rPr>
              <w:t>automatski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prijenos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potrebni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medij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ili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priprema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prijenos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(e-mail)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sve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institucije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koje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omogućavaju</w:t>
            </w:r>
            <w:r w:rsidRPr="00EA50F9">
              <w:rPr>
                <w:rFonts w:eastAsia="Tahoma" w:cs="Tahoma"/>
                <w:bCs/>
              </w:rPr>
              <w:t xml:space="preserve">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11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Automatsko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generiranje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R-S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svih </w:t>
            </w:r>
            <w:r w:rsidRPr="00EA50F9">
              <w:rPr>
                <w:rFonts w:cs="Tahoma"/>
                <w:bCs/>
              </w:rPr>
              <w:t>drugih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obrazaca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propisanih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zakonom (ID,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DNR,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SPL,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ER-1,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RAD-1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itd.</w:t>
            </w:r>
          </w:p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Obrasci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MPP-1/M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4,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IP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kartice,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RAD-1G,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IP1/NP1)</w:t>
            </w:r>
          </w:p>
          <w:p w:rsidR="00EA50F9" w:rsidRPr="00EA50F9" w:rsidRDefault="00EA50F9" w:rsidP="00EA50F9">
            <w:pPr>
              <w:spacing w:after="0"/>
              <w:rPr>
                <w:rFonts w:eastAsia="Tahoma" w:cs="Tahoma"/>
                <w:bCs/>
              </w:rPr>
            </w:pPr>
            <w:r w:rsidRPr="00EA50F9">
              <w:rPr>
                <w:rFonts w:cs="Tahoma"/>
                <w:bCs/>
              </w:rPr>
              <w:t>Automatsko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generiranje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JOPPD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obrasca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proofErr w:type="spellStart"/>
            <w:r w:rsidRPr="00EA50F9">
              <w:rPr>
                <w:rFonts w:cs="Tahoma"/>
                <w:bCs/>
              </w:rPr>
              <w:t>xml</w:t>
            </w:r>
            <w:proofErr w:type="spellEnd"/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datoteke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JOPPD</w:t>
            </w:r>
            <w:r w:rsidRPr="00EA50F9">
              <w:rPr>
                <w:rFonts w:eastAsia="Tahoma" w:cs="Tahoma"/>
                <w:bCs/>
              </w:rPr>
              <w:t xml:space="preserve">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12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Rekapitulacije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poreza,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doprinosa,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vrsta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mjesta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troška,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FINU,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SPL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obrazac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itd.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nivou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isplate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13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Izvješća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obrasci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poreze,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premije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osiguranja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mogućnošću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prijenosa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disketu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ili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neki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drugi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zakonom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predviđen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medij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14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Obrazac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M4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mogućnošću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korekcije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staža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unosom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naknada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15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Izvješća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 xml:space="preserve">o plaći, 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obustavama,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bolovanjima,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vrstama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16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Ispis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isplatnih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lista,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potvrda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isplati,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potpisnih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lista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sukladno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zakonskim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propisima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da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može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printati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proofErr w:type="spellStart"/>
            <w:r w:rsidRPr="00EA50F9">
              <w:rPr>
                <w:rFonts w:cs="Tahoma"/>
                <w:bCs/>
              </w:rPr>
              <w:t>kuvertirci</w:t>
            </w:r>
            <w:proofErr w:type="spellEnd"/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17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Izračun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prosječne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plaće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bazi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sati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na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bazi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broja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radnika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18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Generiranje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temeljnice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i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automatsko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knjiženje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glavnu</w:t>
            </w:r>
            <w:r w:rsidRPr="00EA50F9">
              <w:rPr>
                <w:rFonts w:eastAsia="Tahoma" w:cs="Tahoma"/>
                <w:bCs/>
              </w:rPr>
              <w:t xml:space="preserve"> </w:t>
            </w:r>
            <w:r w:rsidRPr="00EA50F9">
              <w:rPr>
                <w:rFonts w:cs="Tahoma"/>
                <w:bCs/>
              </w:rPr>
              <w:t>knjigu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</w:tbl>
    <w:p w:rsidR="0064076A" w:rsidRPr="00EA50F9" w:rsidRDefault="0064076A" w:rsidP="00EA50F9">
      <w:pPr>
        <w:pStyle w:val="Podnaslov1"/>
        <w:pageBreakBefore/>
        <w:spacing w:before="0" w:after="0"/>
        <w:rPr>
          <w:rFonts w:asciiTheme="minorHAnsi" w:hAnsiTheme="minorHAnsi" w:cs="Tahoma"/>
          <w:sz w:val="22"/>
          <w:szCs w:val="22"/>
        </w:rPr>
      </w:pPr>
      <w:r w:rsidRPr="00EA50F9">
        <w:rPr>
          <w:rFonts w:asciiTheme="minorHAnsi" w:hAnsiTheme="minorHAnsi" w:cs="Tahoma"/>
          <w:sz w:val="22"/>
          <w:szCs w:val="22"/>
        </w:rPr>
        <w:lastRenderedPageBreak/>
        <w:t>URUDŽBENI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ZAPISNIK,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DOKUMENTACIJSKI SUSTAV (DMS)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I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PUTNI</w:t>
      </w:r>
      <w:r w:rsidRPr="00EA50F9">
        <w:rPr>
          <w:rFonts w:asciiTheme="minorHAnsi" w:eastAsia="Tahoma" w:hAnsiTheme="minorHAnsi" w:cs="Tahoma"/>
          <w:sz w:val="22"/>
          <w:szCs w:val="22"/>
        </w:rPr>
        <w:t xml:space="preserve"> </w:t>
      </w:r>
      <w:r w:rsidRPr="00EA50F9">
        <w:rPr>
          <w:rFonts w:asciiTheme="minorHAnsi" w:hAnsiTheme="minorHAnsi" w:cs="Tahoma"/>
          <w:sz w:val="22"/>
          <w:szCs w:val="22"/>
        </w:rPr>
        <w:t>NALOZI</w:t>
      </w:r>
    </w:p>
    <w:p w:rsidR="0064076A" w:rsidRPr="00EA50F9" w:rsidRDefault="0064076A" w:rsidP="00EA50F9">
      <w:pPr>
        <w:pStyle w:val="Podnaslov1"/>
        <w:spacing w:before="0" w:after="0"/>
        <w:rPr>
          <w:rFonts w:asciiTheme="minorHAnsi" w:hAnsiTheme="minorHAnsi" w:cs="Tahoma"/>
          <w:sz w:val="22"/>
          <w:szCs w:val="22"/>
        </w:rPr>
      </w:pPr>
    </w:p>
    <w:tbl>
      <w:tblPr>
        <w:tblW w:w="9331" w:type="dxa"/>
        <w:tblInd w:w="133" w:type="dxa"/>
        <w:tblLayout w:type="fixed"/>
        <w:tblLook w:val="0000" w:firstRow="0" w:lastRow="0" w:firstColumn="0" w:lastColumn="0" w:noHBand="0" w:noVBand="0"/>
      </w:tblPr>
      <w:tblGrid>
        <w:gridCol w:w="807"/>
        <w:gridCol w:w="6114"/>
        <w:gridCol w:w="2410"/>
      </w:tblGrid>
      <w:tr w:rsidR="009A3102" w:rsidRPr="00EA50F9" w:rsidTr="009A3102">
        <w:trPr>
          <w:cantSplit/>
          <w:tblHeader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A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F923CA" w:rsidRDefault="00EA50F9" w:rsidP="00EA50F9">
            <w:pPr>
              <w:snapToGrid w:val="0"/>
              <w:spacing w:after="0"/>
              <w:rPr>
                <w:rFonts w:eastAsia="Tahoma" w:cs="Tahoma"/>
                <w:b/>
              </w:rPr>
            </w:pPr>
            <w:r w:rsidRPr="00EA50F9">
              <w:rPr>
                <w:rFonts w:cs="Tahoma"/>
                <w:b/>
              </w:rPr>
              <w:t>Urudžbeni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zapisnik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i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DMS</w:t>
            </w:r>
            <w:r w:rsidR="00F923CA">
              <w:rPr>
                <w:rFonts w:eastAsia="Tahoma" w:cs="Tahoma"/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Urudžbiranje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ulazne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izlazne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dokumentacije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(elektroničke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papirnate), uz mogućnost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parametrizacije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određivanja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brojača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urudžbenog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zapisnika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000000"/>
              </w:rPr>
            </w:pPr>
          </w:p>
        </w:tc>
      </w:tr>
      <w:tr w:rsidR="00EA50F9" w:rsidRPr="00EA50F9" w:rsidTr="00871551">
        <w:trPr>
          <w:cantSplit/>
          <w:trHeight w:val="35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skeniranje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popratnih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generiranje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naziva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urudžbenim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brojem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vođenje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dostavnih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knjiga,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registratora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pokretanje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postupka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ovjere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vrsti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871551">
        <w:trPr>
          <w:cantSplit/>
          <w:trHeight w:val="43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Obavještavanje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osoba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ovjeru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putem</w:t>
            </w:r>
            <w:r w:rsidRPr="00EA50F9">
              <w:rPr>
                <w:rFonts w:eastAsia="Tahoma" w:cs="Tahoma"/>
              </w:rPr>
              <w:t xml:space="preserve"> </w:t>
            </w:r>
            <w:r w:rsidR="00871551">
              <w:rPr>
                <w:rFonts w:cs="Tahoma"/>
              </w:rPr>
              <w:t>e-maila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Digitalna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pohrana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papirnatih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elektroničkih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8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praćenja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kolanja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urudžbiranih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stavaka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unutar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izvan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firme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odabranim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fazama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obrade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9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pokretanje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postupka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ovjere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RN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vrsti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(npr.</w:t>
            </w:r>
            <w:r w:rsidR="00871551">
              <w:rPr>
                <w:rFonts w:cs="Tahoma"/>
              </w:rPr>
              <w:t xml:space="preserve"> </w:t>
            </w:r>
            <w:r w:rsidRPr="00EA50F9">
              <w:rPr>
                <w:rFonts w:cs="Tahoma"/>
              </w:rPr>
              <w:t>račun,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zapisnik)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10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povezivanje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urudžbiranih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ulaznih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računa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platnim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prometom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B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  <w:b/>
              </w:rPr>
            </w:pPr>
            <w:r w:rsidRPr="00EA50F9">
              <w:rPr>
                <w:rFonts w:cs="Tahoma"/>
                <w:b/>
              </w:rPr>
              <w:t>Ovjeravanje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dokumenata</w:t>
            </w:r>
            <w:r w:rsidR="00871551">
              <w:rPr>
                <w:rFonts w:eastAsia="Tahoma" w:cs="Tahoma"/>
                <w:b/>
              </w:rPr>
              <w:t xml:space="preserve">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Ovjeravanje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elektroničkim</w:t>
            </w:r>
            <w:r w:rsidRPr="00EA50F9">
              <w:rPr>
                <w:rFonts w:eastAsia="Tahoma" w:cs="Tahoma"/>
              </w:rPr>
              <w:t xml:space="preserve"> </w:t>
            </w:r>
            <w:r w:rsidR="00871551">
              <w:rPr>
                <w:rFonts w:cs="Tahoma"/>
              </w:rPr>
              <w:t>potpisom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Obavještavanje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osoba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ovjeru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putem</w:t>
            </w:r>
            <w:r w:rsidRPr="00EA50F9">
              <w:rPr>
                <w:rFonts w:eastAsia="Tahoma" w:cs="Tahoma"/>
              </w:rPr>
              <w:t xml:space="preserve"> </w:t>
            </w:r>
            <w:r w:rsidR="00871551">
              <w:rPr>
                <w:rFonts w:cs="Tahoma"/>
              </w:rPr>
              <w:t>e-maila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Određivanje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sudionika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ovjeru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vrsti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dokumenta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Povezivanje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sudionika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kolanju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</w:t>
            </w:r>
            <w:r w:rsidR="00871551">
              <w:rPr>
                <w:rFonts w:cs="Tahoma"/>
              </w:rPr>
              <w:t>mentacije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Dodjeljivanje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ovlasti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="00871551">
              <w:rPr>
                <w:rFonts w:cs="Tahoma"/>
              </w:rPr>
              <w:t>ovjeru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Pregled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ovjerenih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neovjerenih</w:t>
            </w:r>
            <w:r w:rsidRPr="00EA50F9">
              <w:rPr>
                <w:rFonts w:eastAsia="Tahoma" w:cs="Tahoma"/>
              </w:rPr>
              <w:t xml:space="preserve"> </w:t>
            </w:r>
            <w:r w:rsidR="00871551">
              <w:rPr>
                <w:rFonts w:cs="Tahoma"/>
              </w:rPr>
              <w:t>dokumenata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Trenutni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uvid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sadržaj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="00871551">
              <w:rPr>
                <w:rFonts w:cs="Tahoma"/>
              </w:rPr>
              <w:t>ovjeru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8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djelomične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ovjere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radnom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nalogu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iznosu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9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Pregled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ovjerenih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mobilnim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 xml:space="preserve">uređajima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C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Arhiviranje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="00F923CA">
              <w:rPr>
                <w:rFonts w:cs="Tahoma"/>
                <w:b/>
              </w:rPr>
              <w:t>dokumenata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arhiviranje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prilikom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izrade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urudžbenog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zapisnika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proofErr w:type="spellStart"/>
            <w:r w:rsidRPr="00EA50F9">
              <w:rPr>
                <w:rFonts w:cs="Tahoma"/>
              </w:rPr>
              <w:t>Indeksacija</w:t>
            </w:r>
            <w:proofErr w:type="spellEnd"/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ključnim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pojmovima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pretraživanje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Pretraživanje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arhive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sadržaju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urudžbenom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broju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Pretraživanje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svrhu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pronalaženja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fizičkih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dokumenata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Pretraživanje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arhive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mobilnim</w:t>
            </w:r>
            <w:r w:rsidRPr="00EA50F9">
              <w:rPr>
                <w:rFonts w:eastAsia="Tahoma" w:cs="Tahoma"/>
              </w:rPr>
              <w:t xml:space="preserve"> </w:t>
            </w:r>
            <w:r w:rsidR="00F923CA">
              <w:rPr>
                <w:rFonts w:cs="Tahoma"/>
              </w:rPr>
              <w:t>uređajima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D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Putni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="00F923CA">
              <w:rPr>
                <w:rFonts w:cs="Tahoma"/>
                <w:b/>
              </w:rPr>
              <w:t>nalozi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Otvaranje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odobravanje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putnih</w:t>
            </w:r>
            <w:r w:rsidRPr="00EA50F9">
              <w:rPr>
                <w:rFonts w:eastAsia="Tahoma" w:cs="Tahoma"/>
              </w:rPr>
              <w:t xml:space="preserve"> </w:t>
            </w:r>
            <w:r w:rsidR="00F923CA">
              <w:rPr>
                <w:rFonts w:cs="Tahoma"/>
              </w:rPr>
              <w:t>naloga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lastRenderedPageBreak/>
              <w:t>2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eastAsia="Tahoma" w:cs="Tahoma"/>
              </w:rPr>
            </w:pPr>
            <w:r w:rsidRPr="00EA50F9">
              <w:rPr>
                <w:rFonts w:cs="Tahoma"/>
              </w:rPr>
              <w:t>Evidencija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putnih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troškova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valutama</w:t>
            </w:r>
            <w:r w:rsidR="00F923CA">
              <w:rPr>
                <w:rFonts w:eastAsia="Tahoma" w:cs="Tahoma"/>
              </w:rPr>
              <w:t xml:space="preserve">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Veza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evidenciju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voznog</w:t>
            </w:r>
            <w:r w:rsidRPr="00EA50F9">
              <w:rPr>
                <w:rFonts w:eastAsia="Tahoma" w:cs="Tahoma"/>
              </w:rPr>
              <w:t xml:space="preserve"> </w:t>
            </w:r>
            <w:r w:rsidR="00F923CA">
              <w:rPr>
                <w:rFonts w:cs="Tahoma"/>
              </w:rPr>
              <w:t>parka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  <w:color w:val="FF0000"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mjesta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troška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radnog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naloga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(nositelja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posla)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pripadnim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satima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rada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satima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puta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6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isplata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akontacija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troškova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kroz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blagajnu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knjiženje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putnih</w:t>
            </w:r>
            <w:r w:rsidRPr="00EA50F9">
              <w:rPr>
                <w:rFonts w:eastAsia="Tahoma" w:cs="Tahoma"/>
              </w:rPr>
              <w:t xml:space="preserve"> </w:t>
            </w:r>
            <w:r w:rsidR="00F923CA">
              <w:rPr>
                <w:rFonts w:cs="Tahoma"/>
              </w:rPr>
              <w:t>naloga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E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Upravljanje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korisnicima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Pr="00EA50F9">
              <w:rPr>
                <w:rFonts w:cs="Tahoma"/>
                <w:b/>
              </w:rPr>
              <w:t>i</w:t>
            </w:r>
            <w:r w:rsidRPr="00EA50F9">
              <w:rPr>
                <w:rFonts w:eastAsia="Tahoma" w:cs="Tahoma"/>
                <w:b/>
              </w:rPr>
              <w:t xml:space="preserve"> </w:t>
            </w:r>
            <w:r w:rsidR="00F923CA">
              <w:rPr>
                <w:rFonts w:cs="Tahoma"/>
                <w:b/>
              </w:rPr>
              <w:t>timovima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Upravljanje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korisničkim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profilima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pristupnim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pravima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Izrada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funkcionalnih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timova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prema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organizacijskoj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strukturi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tvrtke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Praćenje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aktivnosti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korisnika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svrhu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bolje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kontrole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i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nadzora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poslovnih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procesa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EA50F9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Obavještavanje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korisnika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o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statusu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povezane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dokumentacije</w:t>
            </w:r>
            <w:r w:rsidRPr="00EA50F9">
              <w:rPr>
                <w:rFonts w:eastAsia="Tahoma" w:cs="Tahoma"/>
              </w:rPr>
              <w:t xml:space="preserve"> </w:t>
            </w:r>
            <w:r w:rsidRPr="00EA50F9">
              <w:rPr>
                <w:rFonts w:cs="Tahoma"/>
              </w:rPr>
              <w:t>putem</w:t>
            </w:r>
            <w:r w:rsidRPr="00EA50F9">
              <w:rPr>
                <w:rFonts w:eastAsia="Tahoma" w:cs="Tahoma"/>
              </w:rPr>
              <w:t xml:space="preserve"> elektroničke pošte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  <w:r w:rsidRPr="00EA50F9">
        <w:br w:type="page"/>
      </w: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lastRenderedPageBreak/>
        <w:t>GDPR – aplikacija za usklađenje s Općom uredbom o zaštiti podataka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8876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470"/>
        <w:gridCol w:w="2552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470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64076A" w:rsidRPr="00EA50F9" w:rsidTr="00EA50F9">
        <w:trPr>
          <w:cantSplit/>
          <w:trHeight w:val="453"/>
        </w:trPr>
        <w:tc>
          <w:tcPr>
            <w:tcW w:w="8876" w:type="dxa"/>
            <w:gridSpan w:val="3"/>
            <w:shd w:val="clear" w:color="auto" w:fill="auto"/>
            <w:vAlign w:val="center"/>
          </w:tcPr>
          <w:p w:rsidR="0064076A" w:rsidRPr="00EA50F9" w:rsidRDefault="0064076A" w:rsidP="00EA50F9">
            <w:pPr>
              <w:pStyle w:val="Bezproreda"/>
              <w:rPr>
                <w:rFonts w:asciiTheme="minorHAnsi" w:hAnsiTheme="minorHAnsi" w:cs="Tahoma"/>
                <w:b/>
              </w:rPr>
            </w:pPr>
            <w:r w:rsidRPr="00EA50F9">
              <w:rPr>
                <w:rFonts w:asciiTheme="minorHAnsi" w:hAnsiTheme="minorHAnsi" w:cs="Tahoma"/>
                <w:b/>
              </w:rPr>
              <w:t xml:space="preserve"> Pregled evidencije osobnih podataka</w:t>
            </w: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1</w:t>
            </w:r>
          </w:p>
        </w:tc>
        <w:tc>
          <w:tcPr>
            <w:tcW w:w="5470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Pretraživanje cijele baze podataka s lokacijama (evidencijama) osobnih podataka</w:t>
            </w:r>
          </w:p>
        </w:tc>
        <w:tc>
          <w:tcPr>
            <w:tcW w:w="2552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2</w:t>
            </w:r>
          </w:p>
        </w:tc>
        <w:tc>
          <w:tcPr>
            <w:tcW w:w="5470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Ispis svih evidencija baze podataka s osobnim podacima ispitanika („Pravo na pristup podacima“)</w:t>
            </w:r>
          </w:p>
        </w:tc>
        <w:tc>
          <w:tcPr>
            <w:tcW w:w="2552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3</w:t>
            </w:r>
          </w:p>
        </w:tc>
        <w:tc>
          <w:tcPr>
            <w:tcW w:w="5470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Izvoz svih evidencija baze podataka s osobnim podacima ispitanika u PDF ili XML format („Pravo na prenosivost podataka“)</w:t>
            </w:r>
          </w:p>
        </w:tc>
        <w:tc>
          <w:tcPr>
            <w:tcW w:w="2552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4</w:t>
            </w:r>
          </w:p>
        </w:tc>
        <w:tc>
          <w:tcPr>
            <w:tcW w:w="5470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Evidencija svih obrada osobnih podataka – voditelj i izvršitelj obrade, datum, vrijeme i svrha obrade</w:t>
            </w:r>
          </w:p>
        </w:tc>
        <w:tc>
          <w:tcPr>
            <w:tcW w:w="2552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64076A" w:rsidRPr="00EA50F9" w:rsidTr="00EA50F9">
        <w:trPr>
          <w:cantSplit/>
          <w:trHeight w:val="507"/>
        </w:trPr>
        <w:tc>
          <w:tcPr>
            <w:tcW w:w="88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4076A" w:rsidRPr="00EA50F9" w:rsidRDefault="0064076A" w:rsidP="00EA50F9">
            <w:pPr>
              <w:pStyle w:val="Bezproreda"/>
              <w:rPr>
                <w:rFonts w:asciiTheme="minorHAnsi" w:hAnsiTheme="minorHAnsi" w:cs="Tahoma"/>
                <w:b/>
              </w:rPr>
            </w:pPr>
            <w:r w:rsidRPr="00EA50F9">
              <w:rPr>
                <w:rFonts w:asciiTheme="minorHAnsi" w:hAnsiTheme="minorHAnsi" w:cs="Tahoma"/>
                <w:b/>
              </w:rPr>
              <w:t xml:space="preserve"> Obrada podataka prema Općoj uredbi o zaštiti podataka</w:t>
            </w: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5</w:t>
            </w:r>
          </w:p>
        </w:tc>
        <w:tc>
          <w:tcPr>
            <w:tcW w:w="5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 xml:space="preserve">Zabrana obrade podataka – </w:t>
            </w:r>
            <w:proofErr w:type="spellStart"/>
            <w:r w:rsidRPr="00EA50F9">
              <w:rPr>
                <w:rFonts w:cs="Tahoma"/>
                <w:color w:val="000000"/>
              </w:rPr>
              <w:t>pseudonimizacija</w:t>
            </w:r>
            <w:proofErr w:type="spellEnd"/>
            <w:r w:rsidRPr="00EA50F9">
              <w:rPr>
                <w:rFonts w:cs="Tahoma"/>
                <w:color w:val="000000"/>
              </w:rPr>
              <w:t xml:space="preserve"> / kriptiranje osobnih podataka ispitanika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6</w:t>
            </w:r>
          </w:p>
        </w:tc>
        <w:tc>
          <w:tcPr>
            <w:tcW w:w="5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Trajno brisanje podataka („Pravo na brisanje“, „pravo na zaborav“)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64076A" w:rsidRPr="00EA50F9" w:rsidTr="00EA50F9">
        <w:trPr>
          <w:cantSplit/>
          <w:trHeight w:val="503"/>
        </w:trPr>
        <w:tc>
          <w:tcPr>
            <w:tcW w:w="88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4076A" w:rsidRPr="00EA50F9" w:rsidRDefault="0064076A" w:rsidP="00EA50F9">
            <w:pPr>
              <w:pStyle w:val="Bezproreda"/>
              <w:rPr>
                <w:rFonts w:asciiTheme="minorHAnsi" w:hAnsiTheme="minorHAnsi" w:cs="Tahoma"/>
                <w:b/>
              </w:rPr>
            </w:pPr>
            <w:r w:rsidRPr="00EA50F9">
              <w:rPr>
                <w:rFonts w:asciiTheme="minorHAnsi" w:hAnsiTheme="minorHAnsi" w:cs="Tahoma"/>
                <w:b/>
              </w:rPr>
              <w:t xml:space="preserve"> Urudžbiranje dokumenata vezanih uz Opću uredbu o zaštiti podatka</w:t>
            </w: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7</w:t>
            </w:r>
          </w:p>
        </w:tc>
        <w:tc>
          <w:tcPr>
            <w:tcW w:w="5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Evidentiranje kroz urudžbeni zapisnik:</w:t>
            </w:r>
          </w:p>
          <w:p w:rsidR="00EA50F9" w:rsidRPr="00EA50F9" w:rsidRDefault="00EA50F9" w:rsidP="00ED0219">
            <w:pPr>
              <w:numPr>
                <w:ilvl w:val="0"/>
                <w:numId w:val="24"/>
              </w:numPr>
              <w:spacing w:after="0"/>
              <w:ind w:left="398" w:hanging="284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Privole ispitanika</w:t>
            </w:r>
          </w:p>
          <w:p w:rsidR="00EA50F9" w:rsidRPr="00EA50F9" w:rsidRDefault="00EA50F9" w:rsidP="00ED0219">
            <w:pPr>
              <w:numPr>
                <w:ilvl w:val="0"/>
                <w:numId w:val="24"/>
              </w:numPr>
              <w:spacing w:after="0"/>
              <w:ind w:left="398" w:hanging="284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Zahtjevi ispitanika</w:t>
            </w:r>
          </w:p>
          <w:p w:rsidR="00EA50F9" w:rsidRPr="00EA50F9" w:rsidRDefault="00EA50F9" w:rsidP="00ED0219">
            <w:pPr>
              <w:numPr>
                <w:ilvl w:val="0"/>
                <w:numId w:val="24"/>
              </w:numPr>
              <w:spacing w:after="0"/>
              <w:ind w:left="398" w:hanging="284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Rizici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lastRenderedPageBreak/>
        <w:t>PROGRAMSKO RJEŠENJE (MODULI) ZA PRAĆENJE GRAĐEVINSKE PROIZVODNJE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PONUDE I TROŠKOVNICI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Normativi, artikli i cijene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  <w:trHeight w:val="415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lang w:eastAsia="hr-HR"/>
              </w:rPr>
            </w:pPr>
            <w:r w:rsidRPr="00EA50F9">
              <w:rPr>
                <w:rFonts w:cs="Tahoma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U modul je građena baza normativa, materijala, strojeva i drugih resursa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 kreiranja vlastitih normativa prema predlošcima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 kreiranja više odvojenih cjenika, praćenje cijena prema datumu važenja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  <w:rPr>
          <w:rFonts w:cs="Tahoma"/>
          <w:i/>
          <w:u w:val="single"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 xml:space="preserve"> Rad s troškovnicima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  <w:trHeight w:val="396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lang w:eastAsia="hr-HR"/>
              </w:rPr>
            </w:pPr>
            <w:r w:rsidRPr="00EA50F9">
              <w:rPr>
                <w:rFonts w:cs="Tahoma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Unos troškovnika importom iz Excela ili ručnim unosom. 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Aplikacija za import troškovnika iz Excela ima mogućnost spremanja podataka prije samog importa u bazu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Automatski prijepis ponudbenog troškovnika u ugovorni troškovnik s arhiviranjem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Svaka stavka ili podstavka troškovnika u pozadini može imati kalkulaciju cijene i može se </w:t>
            </w:r>
            <w:proofErr w:type="spellStart"/>
            <w:r w:rsidRPr="00EA50F9">
              <w:rPr>
                <w:rFonts w:cs="Tahoma"/>
              </w:rPr>
              <w:t>rekalkulirati</w:t>
            </w:r>
            <w:proofErr w:type="spellEnd"/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5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Za svaku stavku ili podstavku troškovnika cijena se može upisati bez kalkulacije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6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Stavke troškovnika mogu se grupirati u više nivoe, vrste ili grupe radova, a program automatski generira rekapitulacije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7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 unosa kompleksnih stavaka - kompleta koji se sastoje od više stavaka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8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Pregled resursa gr</w:t>
            </w:r>
            <w:r w:rsidR="00F923CA">
              <w:rPr>
                <w:rFonts w:cs="Tahoma"/>
              </w:rPr>
              <w:t>upiranih prema pojedinoj stavci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9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Pridjeljivanje jednog ili više sudionika u izgradnji svakoj stavci uz praćenje cijene sudionika, referentne cijene i manipulativnog troška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10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</w:t>
            </w:r>
            <w:r w:rsidR="00F923CA">
              <w:rPr>
                <w:rFonts w:cs="Tahoma"/>
              </w:rPr>
              <w:t>st označavanja stavaka s PDV-om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11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 stavljanja popusta po stavkama troškovnika, uz mogućnost automatske primjene popusta ili faktora na više stavaka odjednom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lastRenderedPageBreak/>
              <w:t>12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Detaljno pretraživanje troškovnika prema sudionicima ili korištenim resursima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Analize troškovnika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  <w:trHeight w:val="849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  <w:lang w:eastAsia="hr-HR"/>
              </w:rPr>
            </w:pPr>
            <w:r w:rsidRPr="00EA50F9">
              <w:rPr>
                <w:rFonts w:cs="Tahoma"/>
                <w:color w:val="000000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Iz svakog se kalkuliranog troškovnika bez ikakvog daljnjeg zahvata može dobiti: izvadak rada, izvadak materijala i izvadak stroja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Analiza cijene prilagođava se odabranom načinu kalkulacije, pa se resursi analize mogu ignorirati ili množiti s korektivnim faktorom.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Nakon promjene cijene bilo kojeg resursa, to se reflektira automatski u svim analizama.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Unutar pojedine stavke troškovnika resursi se mogu mijenjati s korektivnim faktorom, ali izmjena te analize unutar stavke troškovnika nema utjecaj na bazu podataka.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5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Baza podataka uvijek ostaje u prvobitnom stanju, a korekcije se vrše i pamte za svaki objekt zasebno unutar troškovnika.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6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 xml:space="preserve">Analiza cijena se može </w:t>
            </w:r>
            <w:proofErr w:type="spellStart"/>
            <w:r w:rsidRPr="00EA50F9">
              <w:rPr>
                <w:rFonts w:cs="Tahoma"/>
                <w:color w:val="000000"/>
              </w:rPr>
              <w:t>exportirati</w:t>
            </w:r>
            <w:proofErr w:type="spellEnd"/>
            <w:r w:rsidRPr="00EA50F9">
              <w:rPr>
                <w:rFonts w:cs="Tahoma"/>
                <w:color w:val="000000"/>
              </w:rPr>
              <w:t xml:space="preserve"> u PDF format i mogu se ispisati, i to cijeli troškovnik odjednom, odabirom pojedinih vrsta ili grupa radova ili pojedinačno za pojedine stavke troškovnika, pri čemu su vidljive sve analize i </w:t>
            </w:r>
            <w:proofErr w:type="spellStart"/>
            <w:r w:rsidRPr="00EA50F9">
              <w:rPr>
                <w:rFonts w:cs="Tahoma"/>
                <w:color w:val="000000"/>
              </w:rPr>
              <w:t>podanalize</w:t>
            </w:r>
            <w:proofErr w:type="spellEnd"/>
            <w:r w:rsidRPr="00EA50F9">
              <w:rPr>
                <w:rFonts w:cs="Tahoma"/>
                <w:color w:val="000000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7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Ispis korištenih resu</w:t>
            </w:r>
            <w:r w:rsidR="00F923CA">
              <w:rPr>
                <w:rFonts w:cs="Tahoma"/>
                <w:color w:val="000000"/>
              </w:rPr>
              <w:t xml:space="preserve">rsa, </w:t>
            </w:r>
            <w:proofErr w:type="spellStart"/>
            <w:r w:rsidR="00F923CA">
              <w:rPr>
                <w:rFonts w:cs="Tahoma"/>
                <w:color w:val="000000"/>
              </w:rPr>
              <w:t>export</w:t>
            </w:r>
            <w:proofErr w:type="spellEnd"/>
            <w:r w:rsidR="00F923CA">
              <w:rPr>
                <w:rFonts w:cs="Tahoma"/>
                <w:color w:val="000000"/>
              </w:rPr>
              <w:t xml:space="preserve"> u PDF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8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Za svaki objekt može se kreirati zaseban cjenik rada, materijala, strojeva, prijevoza i ostalih troškova; pri čemu će taj cjenik ostati zapamćen zajedno s troškovnikom, a neće utjecati na cijene u bazi podataka niti cijene resursa u drugim troškovnicima.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9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Cijena resursa korištenog u analizi može se lokalno korigirati bez utjecaja na korišteni cjenik.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F923CA" w:rsidRDefault="00F923CA" w:rsidP="00EA50F9">
      <w:pPr>
        <w:spacing w:after="0"/>
        <w:rPr>
          <w:rFonts w:cs="Tahoma"/>
          <w:i/>
        </w:rPr>
      </w:pPr>
    </w:p>
    <w:p w:rsidR="00F923CA" w:rsidRDefault="00F923CA" w:rsidP="00EA50F9">
      <w:pPr>
        <w:spacing w:after="0"/>
        <w:rPr>
          <w:rFonts w:cs="Tahoma"/>
          <w:i/>
        </w:rPr>
      </w:pPr>
    </w:p>
    <w:p w:rsidR="00F923CA" w:rsidRDefault="00F923CA" w:rsidP="00EA50F9">
      <w:pPr>
        <w:spacing w:after="0"/>
        <w:rPr>
          <w:rFonts w:cs="Tahoma"/>
          <w:i/>
        </w:rPr>
      </w:pPr>
    </w:p>
    <w:p w:rsidR="00F923CA" w:rsidRDefault="00F923CA" w:rsidP="00EA50F9">
      <w:pPr>
        <w:spacing w:after="0"/>
        <w:rPr>
          <w:rFonts w:cs="Tahoma"/>
          <w:i/>
        </w:rPr>
      </w:pPr>
    </w:p>
    <w:p w:rsidR="00F923CA" w:rsidRDefault="00F923CA" w:rsidP="00EA50F9">
      <w:pPr>
        <w:spacing w:after="0"/>
        <w:rPr>
          <w:rFonts w:cs="Tahoma"/>
          <w:i/>
        </w:rPr>
      </w:pPr>
    </w:p>
    <w:p w:rsidR="00F923CA" w:rsidRPr="00EA50F9" w:rsidRDefault="00F923CA" w:rsidP="00EA50F9">
      <w:pPr>
        <w:spacing w:after="0"/>
        <w:rPr>
          <w:rFonts w:cs="Tahoma"/>
          <w:i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lastRenderedPageBreak/>
        <w:t>Ispis troškovnika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  <w:trHeight w:val="1090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lang w:eastAsia="hr-HR"/>
              </w:rPr>
            </w:pPr>
            <w:r w:rsidRPr="00EA50F9">
              <w:rPr>
                <w:rFonts w:cs="Tahoma"/>
                <w:lang w:eastAsia="hr-HR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Ispis cijelog troškovnika, mogućnost parametarskog odabira ispisa - vrste označavanja stavaka, ispis analize, resursa, strukture cijene, odabir ispisa stavaka s prijenosom porezne obveze, PDV-om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Ispis troškovnika pojedinačno za svakog sudionika (kooperanta)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proofErr w:type="spellStart"/>
            <w:r w:rsidRPr="00EA50F9">
              <w:rPr>
                <w:rFonts w:cs="Tahoma"/>
              </w:rPr>
              <w:t>Export</w:t>
            </w:r>
            <w:proofErr w:type="spellEnd"/>
            <w:r w:rsidRPr="00EA50F9">
              <w:rPr>
                <w:rFonts w:cs="Tahoma"/>
              </w:rPr>
              <w:t xml:space="preserve"> troškovnika u Excel s punom funkcionalnosti Excela - kreirane formule tako da se Excel datoteka može koristiti za eventualne korekcije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</w:rPr>
        <w:t xml:space="preserve"> </w:t>
      </w:r>
      <w:r w:rsidRPr="00EA50F9">
        <w:rPr>
          <w:rFonts w:cs="Tahoma"/>
          <w:b/>
        </w:rPr>
        <w:t>Upravljanje kooperantima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  <w:trHeight w:val="281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Praćenje ugovora s kooperantima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  <w:trHeight w:val="283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Praćenje ugovora s investitorima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  <w:trHeight w:val="1090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lang w:eastAsia="hr-HR"/>
              </w:rPr>
            </w:pPr>
            <w:r w:rsidRPr="00EA50F9">
              <w:rPr>
                <w:rFonts w:cs="Tahoma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Prikupljanje ponuda u XLSX</w:t>
            </w:r>
            <w:r w:rsidR="00F923CA">
              <w:rPr>
                <w:rFonts w:cs="Tahoma"/>
              </w:rPr>
              <w:t>*</w:t>
            </w:r>
            <w:r w:rsidRPr="00EA50F9">
              <w:rPr>
                <w:rFonts w:cs="Tahoma"/>
              </w:rPr>
              <w:t xml:space="preserve"> formatu:</w:t>
            </w:r>
            <w:r w:rsidRPr="00EA50F9">
              <w:rPr>
                <w:rFonts w:cs="Tahoma"/>
              </w:rPr>
              <w:br/>
              <w:t>- Eksport troškovnika u XLSX</w:t>
            </w:r>
            <w:r w:rsidR="00F923CA">
              <w:rPr>
                <w:rFonts w:cs="Tahoma"/>
              </w:rPr>
              <w:t>*</w:t>
            </w:r>
            <w:r w:rsidRPr="00EA50F9">
              <w:rPr>
                <w:rFonts w:cs="Tahoma"/>
              </w:rPr>
              <w:t xml:space="preserve"> format za prikupljanje ponuda od izvođača ili podizvođača</w:t>
            </w:r>
            <w:r w:rsidRPr="00EA50F9">
              <w:rPr>
                <w:rFonts w:cs="Tahoma"/>
              </w:rPr>
              <w:br/>
              <w:t>- Import cijena iz XLSX</w:t>
            </w:r>
            <w:r w:rsidR="00F923CA">
              <w:rPr>
                <w:rFonts w:cs="Tahoma"/>
              </w:rPr>
              <w:t>*</w:t>
            </w:r>
            <w:r w:rsidRPr="00EA50F9">
              <w:rPr>
                <w:rFonts w:cs="Tahoma"/>
              </w:rPr>
              <w:t xml:space="preserve"> formata u troškovnik – u svemu kao i iz PDF-a</w:t>
            </w:r>
            <w:r w:rsidRPr="00EA50F9">
              <w:rPr>
                <w:rFonts w:cs="Tahoma"/>
              </w:rPr>
              <w:br/>
              <w:t>- Import cijena iz XSLX</w:t>
            </w:r>
            <w:r w:rsidR="00F923CA">
              <w:rPr>
                <w:rFonts w:cs="Tahoma"/>
              </w:rPr>
              <w:t>*</w:t>
            </w:r>
            <w:r w:rsidRPr="00EA50F9">
              <w:rPr>
                <w:rFonts w:cs="Tahoma"/>
              </w:rPr>
              <w:t xml:space="preserve"> formata i usporedba primljenih ponuda 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Aplikacija za upravljanje kooperantima vezana na bazu podataka - mogućnost rada s </w:t>
            </w:r>
            <w:r w:rsidR="00F923CA" w:rsidRPr="00EA50F9">
              <w:rPr>
                <w:rFonts w:cs="Tahoma"/>
              </w:rPr>
              <w:t>XSLX</w:t>
            </w:r>
            <w:r w:rsidR="00F923CA">
              <w:rPr>
                <w:rFonts w:cs="Tahoma"/>
              </w:rPr>
              <w:t>*</w:t>
            </w:r>
            <w:r w:rsidR="00F923CA" w:rsidRPr="00EA50F9">
              <w:rPr>
                <w:rFonts w:cs="Tahoma"/>
              </w:rPr>
              <w:t xml:space="preserve"> </w:t>
            </w:r>
            <w:r w:rsidRPr="00EA50F9">
              <w:rPr>
                <w:rFonts w:cs="Tahoma"/>
              </w:rPr>
              <w:t>datotekom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F923CA" w:rsidP="00F923CA">
      <w:pPr>
        <w:spacing w:after="0"/>
      </w:pPr>
      <w:r>
        <w:t>* Ili jednakovrijedno</w:t>
      </w: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i/>
        </w:rPr>
        <w:t xml:space="preserve"> </w:t>
      </w:r>
      <w:r w:rsidRPr="00EA50F9">
        <w:rPr>
          <w:rFonts w:cs="Tahoma"/>
          <w:b/>
        </w:rPr>
        <w:t>Operativno i financijsko planiranje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  <w:trHeight w:val="373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  <w:lang w:eastAsia="hr-HR"/>
              </w:rPr>
            </w:pPr>
            <w:r w:rsidRPr="00EA50F9">
              <w:rPr>
                <w:rFonts w:cs="Tahoma"/>
                <w:color w:val="000000"/>
                <w:lang w:eastAsia="hr-HR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Definiranje aktivnosti ponude / troškovnika s vezama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  <w:trHeight w:val="266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Mogućnost kreiranja plana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F923CA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 xml:space="preserve">Mogućnost </w:t>
            </w:r>
            <w:proofErr w:type="spellStart"/>
            <w:r w:rsidRPr="00EA50F9">
              <w:rPr>
                <w:rFonts w:cs="Tahoma"/>
                <w:color w:val="000000"/>
              </w:rPr>
              <w:t>exporta</w:t>
            </w:r>
            <w:proofErr w:type="spellEnd"/>
            <w:r w:rsidRPr="00EA50F9">
              <w:rPr>
                <w:rFonts w:cs="Tahoma"/>
                <w:color w:val="000000"/>
              </w:rPr>
              <w:t xml:space="preserve"> plana u Microsoft Project</w:t>
            </w:r>
            <w:r w:rsidR="00F923CA">
              <w:rPr>
                <w:rFonts w:cs="Tahoma"/>
                <w:color w:val="000000"/>
              </w:rPr>
              <w:t xml:space="preserve"> ili jednakovrijedno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Mjesečni izvještaj – plan realizacije povezan s financijskim planovima objekata koji su u tijeku gradnje te s ostvarenim vrijednostima radova po situacijama.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lastRenderedPageBreak/>
              <w:t>5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 xml:space="preserve">Statika plana – </w:t>
            </w:r>
            <w:proofErr w:type="spellStart"/>
            <w:r w:rsidRPr="00EA50F9">
              <w:rPr>
                <w:rFonts w:cs="Tahoma"/>
                <w:color w:val="000000"/>
              </w:rPr>
              <w:t>histogram</w:t>
            </w:r>
            <w:proofErr w:type="spellEnd"/>
            <w:r w:rsidRPr="00EA50F9">
              <w:rPr>
                <w:rFonts w:cs="Tahoma"/>
                <w:color w:val="000000"/>
              </w:rPr>
              <w:t xml:space="preserve">, s-krivulja, </w:t>
            </w:r>
            <w:proofErr w:type="spellStart"/>
            <w:r w:rsidRPr="00EA50F9">
              <w:rPr>
                <w:rFonts w:cs="Tahoma"/>
                <w:color w:val="000000"/>
              </w:rPr>
              <w:t>abc</w:t>
            </w:r>
            <w:proofErr w:type="spellEnd"/>
            <w:r w:rsidRPr="00EA50F9">
              <w:rPr>
                <w:rFonts w:cs="Tahoma"/>
                <w:color w:val="000000"/>
              </w:rPr>
              <w:t xml:space="preserve"> krivulja, grafički prikazi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i/>
        </w:rPr>
        <w:t xml:space="preserve"> </w:t>
      </w:r>
      <w:r w:rsidRPr="00EA50F9">
        <w:rPr>
          <w:rFonts w:cs="Tahoma"/>
          <w:b/>
        </w:rPr>
        <w:t>Vođenje gradilišta</w:t>
      </w:r>
    </w:p>
    <w:p w:rsidR="0064076A" w:rsidRPr="00EA50F9" w:rsidRDefault="0064076A" w:rsidP="00EA50F9">
      <w:pPr>
        <w:spacing w:after="0"/>
        <w:rPr>
          <w:rFonts w:cs="Tahoma"/>
          <w:b/>
          <w:i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  <w:trHeight w:val="407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lang w:eastAsia="hr-HR"/>
              </w:rPr>
            </w:pPr>
            <w:r w:rsidRPr="00EA50F9">
              <w:rPr>
                <w:rFonts w:cs="Tahoma"/>
                <w:lang w:eastAsia="hr-HR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Vođenje građevinskog dnevnika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Građevinska knjiga:</w:t>
            </w:r>
            <w:r w:rsidRPr="00EA50F9">
              <w:rPr>
                <w:rFonts w:cs="Tahoma"/>
              </w:rPr>
              <w:br/>
              <w:t>- unos dokaznice po danima i radovima</w:t>
            </w:r>
            <w:r w:rsidRPr="00EA50F9">
              <w:rPr>
                <w:rFonts w:cs="Tahoma"/>
              </w:rPr>
              <w:br/>
              <w:t>- automatski izračun količine unosom formule</w:t>
            </w:r>
            <w:r w:rsidRPr="00EA50F9">
              <w:rPr>
                <w:rFonts w:cs="Tahoma"/>
              </w:rPr>
              <w:br/>
              <w:t>- vezanje crteža ili fotografija na dokaznicu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  <w:trHeight w:val="368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 situiranje unosom u građevinsku knjigu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  <w:trHeight w:val="416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Ispis građevinske knjige u formatu Narodnih novina</w:t>
            </w:r>
            <w:r w:rsidR="00F923CA">
              <w:rPr>
                <w:rFonts w:cs="Tahoma"/>
              </w:rPr>
              <w:t xml:space="preserve"> ili jednakovrijedno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5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Ispis praznih listova građevinske knjige u formatu narodnih novina s popunjenim tekstom stavke troškovnika i originalnom šifrom stavke, cijenom i troškovničkom količinom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6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Evidencija rada djelatnika - </w:t>
            </w:r>
            <w:proofErr w:type="spellStart"/>
            <w:r w:rsidRPr="00EA50F9">
              <w:rPr>
                <w:rFonts w:cs="Tahoma"/>
              </w:rPr>
              <w:t>šihterica</w:t>
            </w:r>
            <w:proofErr w:type="spellEnd"/>
            <w:r w:rsidRPr="00EA50F9">
              <w:rPr>
                <w:rFonts w:cs="Tahoma"/>
              </w:rPr>
              <w:t xml:space="preserve"> - praćenje po radnom nalogu, organizaciji.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7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Automatsko kopiranje </w:t>
            </w:r>
            <w:proofErr w:type="spellStart"/>
            <w:r w:rsidRPr="00EA50F9">
              <w:rPr>
                <w:rFonts w:cs="Tahoma"/>
              </w:rPr>
              <w:t>šihterice</w:t>
            </w:r>
            <w:proofErr w:type="spellEnd"/>
            <w:r w:rsidRPr="00EA50F9">
              <w:rPr>
                <w:rFonts w:cs="Tahoma"/>
              </w:rPr>
              <w:t xml:space="preserve"> s jednog na više radnika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8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Kontrolni i detaljni ispisi </w:t>
            </w:r>
            <w:proofErr w:type="spellStart"/>
            <w:r w:rsidRPr="00EA50F9">
              <w:rPr>
                <w:rFonts w:cs="Tahoma"/>
              </w:rPr>
              <w:t>šihterice</w:t>
            </w:r>
            <w:proofErr w:type="spellEnd"/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9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Unos i pregled zahtjeva za materijalom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10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Automatsko kreiranje zahtjeva za materijalom prema stavkama troškovnika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</w:rPr>
        <w:t xml:space="preserve"> </w:t>
      </w:r>
      <w:r w:rsidRPr="00EA50F9">
        <w:rPr>
          <w:rFonts w:cs="Tahoma"/>
          <w:b/>
        </w:rPr>
        <w:t>Situiranje radova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EA50F9" w:rsidRPr="00EA50F9" w:rsidTr="009A3102">
        <w:trPr>
          <w:cantSplit/>
          <w:trHeight w:val="407"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  <w:lang w:eastAsia="hr-HR"/>
              </w:rPr>
            </w:pPr>
            <w:r w:rsidRPr="00EA50F9">
              <w:rPr>
                <w:rFonts w:cs="Tahoma"/>
                <w:color w:val="000000"/>
                <w:lang w:eastAsia="hr-HR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Ručni unos situacije unosom količina stavaka troškovnika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Automatski unos situacije povlačenjem kumulativa iz građevinske knjige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Kreiranje fakture iz situacije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Automatski ispis košuljice situacije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EA50F9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EA50F9" w:rsidRPr="00EA50F9" w:rsidRDefault="00EA50F9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5</w:t>
            </w:r>
          </w:p>
        </w:tc>
        <w:tc>
          <w:tcPr>
            <w:tcW w:w="5612" w:type="dxa"/>
            <w:shd w:val="clear" w:color="auto" w:fill="auto"/>
          </w:tcPr>
          <w:p w:rsidR="00EA50F9" w:rsidRPr="00EA50F9" w:rsidRDefault="00EA50F9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Praćenje situiranih radova kooperanata</w:t>
            </w:r>
          </w:p>
        </w:tc>
        <w:tc>
          <w:tcPr>
            <w:tcW w:w="2551" w:type="dxa"/>
          </w:tcPr>
          <w:p w:rsidR="00EA50F9" w:rsidRPr="00EA50F9" w:rsidRDefault="00EA50F9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  <w:rPr>
          <w:rFonts w:cs="Tahoma"/>
          <w:i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lastRenderedPageBreak/>
        <w:t xml:space="preserve"> Analize gradilišta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877E8B" w:rsidRPr="00EA50F9" w:rsidTr="009A3102">
        <w:trPr>
          <w:cantSplit/>
          <w:trHeight w:val="407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  <w:lang w:eastAsia="hr-HR"/>
              </w:rPr>
            </w:pPr>
            <w:r w:rsidRPr="00EA50F9">
              <w:rPr>
                <w:rFonts w:cs="Tahoma"/>
                <w:color w:val="000000"/>
                <w:lang w:eastAsia="hr-HR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Analiza radnog naloga - iz postojećih podataka izlaznih situacija i proknjiženih troškova na određenu radnu jedinicu u svakom trenutku može se procijeniti rezultate projekta.</w:t>
            </w:r>
            <w:r w:rsidRPr="00EA50F9">
              <w:rPr>
                <w:rFonts w:cs="Tahoma"/>
                <w:color w:val="000000"/>
              </w:rPr>
              <w:br/>
              <w:t>Analiza planiranih troškova i ostvarenih troškova po pojedinom resursu tj. vrsti troška, i ukupno za određeni objekt kroz cijelo vrijeme trajanja izgradnje objekta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42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Analiza resursa po radnom nalogu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41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Analiza materijala po radnom nalogu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416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Analiza rada po radnom nalogu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  <w:rPr>
          <w:rFonts w:cs="Tahoma"/>
          <w:b/>
          <w:u w:val="single"/>
        </w:rPr>
      </w:pPr>
      <w:r w:rsidRPr="00EA50F9">
        <w:rPr>
          <w:rFonts w:cs="Tahoma"/>
          <w:b/>
          <w:u w:val="single"/>
        </w:rPr>
        <w:t>MEHANIZACIJA</w:t>
      </w:r>
    </w:p>
    <w:p w:rsidR="0064076A" w:rsidRPr="00EA50F9" w:rsidRDefault="0064076A" w:rsidP="00EA50F9">
      <w:pPr>
        <w:spacing w:after="0"/>
        <w:rPr>
          <w:rFonts w:cs="Tahoma"/>
          <w:b/>
          <w:u w:val="single"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877E8B" w:rsidRPr="00EA50F9" w:rsidTr="009A3102">
        <w:trPr>
          <w:cantSplit/>
          <w:trHeight w:hRule="exact" w:val="34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  <w:lang w:eastAsia="hr-HR"/>
              </w:rPr>
            </w:pPr>
            <w:r w:rsidRPr="00EA50F9">
              <w:rPr>
                <w:rFonts w:cs="Tahoma"/>
                <w:color w:val="000000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Evidencija strojeva i vozila te vozača i strojara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hRule="exact" w:val="34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Cjenici i analize strojeva i vozila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hRule="exact" w:val="34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Raspoloživost strojeva i vozila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hRule="exact" w:val="34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 xml:space="preserve">Dnevnik i obračun vozila i strojeva i </w:t>
            </w:r>
            <w:proofErr w:type="spellStart"/>
            <w:r w:rsidRPr="00EA50F9">
              <w:rPr>
                <w:rFonts w:cs="Tahoma"/>
                <w:color w:val="000000"/>
              </w:rPr>
              <w:t>mehaničarske</w:t>
            </w:r>
            <w:proofErr w:type="spellEnd"/>
            <w:r w:rsidRPr="00EA50F9">
              <w:rPr>
                <w:rFonts w:cs="Tahoma"/>
                <w:color w:val="000000"/>
              </w:rPr>
              <w:t xml:space="preserve"> radionice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hRule="exact" w:val="34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5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Ispis analiza vozila i strojeva i vozača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hRule="exact" w:val="34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6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000000"/>
              </w:rPr>
            </w:pPr>
            <w:r w:rsidRPr="00EA50F9">
              <w:rPr>
                <w:rFonts w:cs="Tahoma"/>
                <w:color w:val="000000"/>
              </w:rPr>
              <w:t>Rekapitulacija prijevoznica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  <w:rPr>
          <w:rFonts w:cs="Tahoma"/>
          <w:b/>
          <w:u w:val="single"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Radni nalozi</w:t>
      </w:r>
    </w:p>
    <w:p w:rsidR="0064076A" w:rsidRPr="00EA50F9" w:rsidRDefault="0064076A" w:rsidP="00EA50F9">
      <w:pPr>
        <w:spacing w:after="0"/>
        <w:rPr>
          <w:rFonts w:cs="Tahoma"/>
          <w:b/>
          <w:u w:val="single"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877E8B" w:rsidRPr="00EA50F9" w:rsidTr="009A3102">
        <w:trPr>
          <w:cantSplit/>
          <w:trHeight w:val="407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Mogućnost vođenja internih i fakturnih radnih naloga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Praćenje statusa radnog naloga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Definiranje podataka o poslu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naziv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mjesto troška ili prihoda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partner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odabir obračuna pojedinih stavaka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napomena izvršiocu naloga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napomena za ispis na računu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unos radnika i strojeva</w:t>
            </w:r>
          </w:p>
          <w:p w:rsidR="00877E8B" w:rsidRPr="00F923CA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pregled materijala (veza iz skladišnih dokumenata)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lastRenderedPageBreak/>
              <w:t>4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Ispis formulara „Radni nalog“ s unesenim osnovnim podacima i mogućnošću različitog izgleda za pojedine radne jedinice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Forma za unos svih podataka s ovjerenog radnog naloga nakon izvršenja posla, uključujući rad radnika, strojeva, vrijeme pripreme, komentare i ostalo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Mogućnost implementacije rješenja za ispunjavanje radnih naloga na ručnim računalima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Izvješća i analiza radnih naloga prema</w:t>
            </w:r>
          </w:p>
          <w:p w:rsidR="00877E8B" w:rsidRPr="00EA50F9" w:rsidRDefault="00877E8B" w:rsidP="00ED0219">
            <w:pPr>
              <w:numPr>
                <w:ilvl w:val="0"/>
                <w:numId w:val="26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mjestima troška i prihoda</w:t>
            </w:r>
          </w:p>
          <w:p w:rsidR="00877E8B" w:rsidRPr="00EA50F9" w:rsidRDefault="00877E8B" w:rsidP="00ED0219">
            <w:pPr>
              <w:numPr>
                <w:ilvl w:val="0"/>
                <w:numId w:val="26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radnicima</w:t>
            </w:r>
          </w:p>
          <w:p w:rsidR="00877E8B" w:rsidRPr="00EA50F9" w:rsidRDefault="00877E8B" w:rsidP="00ED0219">
            <w:pPr>
              <w:numPr>
                <w:ilvl w:val="0"/>
                <w:numId w:val="26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strojevima</w:t>
            </w:r>
          </w:p>
          <w:p w:rsidR="00877E8B" w:rsidRPr="00EA50F9" w:rsidRDefault="00877E8B" w:rsidP="00ED0219">
            <w:pPr>
              <w:numPr>
                <w:ilvl w:val="0"/>
                <w:numId w:val="26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uslugama</w:t>
            </w:r>
          </w:p>
          <w:p w:rsidR="00877E8B" w:rsidRPr="00F923CA" w:rsidRDefault="00877E8B" w:rsidP="00ED0219">
            <w:pPr>
              <w:numPr>
                <w:ilvl w:val="0"/>
                <w:numId w:val="26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interni i fakturni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  <w:rPr>
          <w:rFonts w:cs="Tahoma"/>
          <w:b/>
          <w:i/>
          <w:u w:val="single"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Financijsko praćenje radnih naloga (objekata)</w:t>
      </w:r>
    </w:p>
    <w:p w:rsidR="0064076A" w:rsidRPr="00EA50F9" w:rsidRDefault="0064076A" w:rsidP="00EA50F9">
      <w:pPr>
        <w:spacing w:after="0"/>
        <w:rPr>
          <w:rFonts w:cs="Tahoma"/>
          <w:b/>
          <w:u w:val="single"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877E8B" w:rsidRPr="00EA50F9" w:rsidTr="009A3102">
        <w:trPr>
          <w:cantSplit/>
          <w:trHeight w:val="407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Potpuna integracija sa materijalnim knjigovodstvom u ERP-u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2468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Početno stanje: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početno stanje po objektima ( unos materijala zatečenog po objektima)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početno stanje po subjektima ( unos materijala po zatečenim strojevima, vozilima)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početno stanje po radnicima ( unos sitnog inventara zatečenog kod radnika)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početno stanje – import iz prethodne godine ( unos materijala zatečenog po objektima krajem prethodne godine)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1128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Ulazni račun – primka: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 xml:space="preserve">ulazni račun – primka za materijal 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 xml:space="preserve">ulazni račun kooperanata 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ulazni račun na teret subjekta (stroja, vozila i sl.)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Odmah teretiti subjekt ili više subjekata)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7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 xml:space="preserve">Ulazni račun na teret radnika (kad primite npr. račun za radno odijelo, alat </w:t>
            </w:r>
            <w:proofErr w:type="spellStart"/>
            <w:r w:rsidRPr="00EA50F9">
              <w:rPr>
                <w:rFonts w:cs="Tahoma"/>
                <w:bCs/>
              </w:rPr>
              <w:t>itd</w:t>
            </w:r>
            <w:proofErr w:type="spellEnd"/>
            <w:r w:rsidRPr="00EA50F9">
              <w:rPr>
                <w:rFonts w:cs="Tahoma"/>
                <w:bCs/>
              </w:rPr>
              <w:t xml:space="preserve"> i želite tim troškovima/zalihama odmah zadužiti jednog ili više radnika</w:t>
            </w:r>
            <w:r w:rsidR="00F923CA">
              <w:rPr>
                <w:rFonts w:cs="Tahoma"/>
                <w:bCs/>
              </w:rPr>
              <w:t>)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F923CA">
        <w:trPr>
          <w:cantSplit/>
          <w:trHeight w:val="1491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lastRenderedPageBreak/>
              <w:t>5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Utrošak: ako ste materijal ili drugi resurs primili na zalihe: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proofErr w:type="spellStart"/>
            <w:r w:rsidRPr="00EA50F9">
              <w:rPr>
                <w:rFonts w:cs="Tahoma"/>
                <w:bCs/>
              </w:rPr>
              <w:t>Utrošnica</w:t>
            </w:r>
            <w:proofErr w:type="spellEnd"/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proofErr w:type="spellStart"/>
            <w:r w:rsidRPr="00EA50F9">
              <w:rPr>
                <w:rFonts w:cs="Tahoma"/>
                <w:bCs/>
              </w:rPr>
              <w:t>Otpisnica</w:t>
            </w:r>
            <w:proofErr w:type="spellEnd"/>
            <w:r w:rsidRPr="00EA50F9">
              <w:rPr>
                <w:rFonts w:cs="Tahoma"/>
                <w:bCs/>
              </w:rPr>
              <w:t xml:space="preserve"> (za otpis nekog materijala sa zaliha – u slučaju krađe, uništenja i sl., prijenos na troškove bez terećenja objekta)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F923CA">
        <w:trPr>
          <w:cantSplit/>
          <w:trHeight w:val="123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Prijenos: ako ste materijal ili drugi resurs primili na zalihe: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proofErr w:type="spellStart"/>
            <w:r w:rsidRPr="00EA50F9">
              <w:rPr>
                <w:rFonts w:cs="Tahoma"/>
                <w:bCs/>
              </w:rPr>
              <w:t>Međuskladišnica</w:t>
            </w:r>
            <w:proofErr w:type="spellEnd"/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Zadužnica</w:t>
            </w:r>
          </w:p>
          <w:p w:rsidR="00877E8B" w:rsidRPr="00EA50F9" w:rsidRDefault="00877E8B" w:rsidP="00ED0219">
            <w:pPr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Revers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 xml:space="preserve">Prijenos i utrošak: 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proofErr w:type="spellStart"/>
            <w:r w:rsidRPr="00EA50F9">
              <w:rPr>
                <w:rFonts w:cs="Tahoma"/>
                <w:bCs/>
              </w:rPr>
              <w:t>Međuutrošnica</w:t>
            </w:r>
            <w:proofErr w:type="spellEnd"/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8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Izvodi: generiraju se kao posljedica, nakon unosa prethodnih događaja, služe za uvid u tijek materijala i drugih resursa: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Materijalni dnevnik (ako želite uvid u tijek svih materijala i drugih resursa, kronološki, od nabave do utroška ili trenutno stanje zaliha)</w:t>
            </w:r>
          </w:p>
          <w:p w:rsidR="00877E8B" w:rsidRPr="00EA50F9" w:rsidRDefault="00F923CA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Stanje zaliha (</w:t>
            </w:r>
            <w:r w:rsidR="00877E8B" w:rsidRPr="00EA50F9">
              <w:rPr>
                <w:rFonts w:cs="Tahoma"/>
                <w:bCs/>
              </w:rPr>
              <w:t>uvid u trenutno stanje zaliha, svih, ili filtrirano po nekom kriteriju)</w:t>
            </w:r>
          </w:p>
          <w:p w:rsidR="00877E8B" w:rsidRPr="00EA50F9" w:rsidRDefault="00F923CA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Stanje troškova (</w:t>
            </w:r>
            <w:r w:rsidR="00877E8B" w:rsidRPr="00EA50F9">
              <w:rPr>
                <w:rFonts w:cs="Tahoma"/>
                <w:bCs/>
              </w:rPr>
              <w:t>uvid u trenutno stanje troškova, svih ili filtrirano po nekom kriteriju)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ZAŠTITA NA RADU I ZAŠTITA OKOLIŠA</w:t>
      </w:r>
    </w:p>
    <w:p w:rsidR="0064076A" w:rsidRPr="00EA50F9" w:rsidRDefault="0064076A" w:rsidP="00EA50F9">
      <w:pPr>
        <w:pStyle w:val="Podnaslov1"/>
        <w:spacing w:before="0" w:after="0"/>
        <w:rPr>
          <w:rFonts w:asciiTheme="minorHAnsi" w:hAnsiTheme="minorHAnsi" w:cs="Tahoma"/>
          <w:sz w:val="22"/>
          <w:szCs w:val="22"/>
        </w:rPr>
      </w:pPr>
    </w:p>
    <w:tbl>
      <w:tblPr>
        <w:tblW w:w="9042" w:type="dxa"/>
        <w:tblInd w:w="138" w:type="dxa"/>
        <w:tblLayout w:type="fixed"/>
        <w:tblLook w:val="0000" w:firstRow="0" w:lastRow="0" w:firstColumn="0" w:lastColumn="0" w:noHBand="0" w:noVBand="0"/>
      </w:tblPr>
      <w:tblGrid>
        <w:gridCol w:w="807"/>
        <w:gridCol w:w="5684"/>
        <w:gridCol w:w="2551"/>
      </w:tblGrid>
      <w:tr w:rsidR="009A3102" w:rsidRPr="00EA50F9" w:rsidTr="007136C7">
        <w:trPr>
          <w:cantSplit/>
          <w:tblHeader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64076A" w:rsidRPr="00EA50F9" w:rsidTr="007136C7">
        <w:trPr>
          <w:cantSplit/>
        </w:trPr>
        <w:tc>
          <w:tcPr>
            <w:tcW w:w="9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76A" w:rsidRPr="00EA50F9" w:rsidRDefault="0064076A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  <w:r w:rsidRPr="00EA50F9">
              <w:rPr>
                <w:rFonts w:cs="Tahoma"/>
                <w:b/>
                <w:bCs/>
              </w:rPr>
              <w:t>Karakteristike sustava</w:t>
            </w: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Integracija s kadrovskim i skladišnim dijelom ERP sustava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2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 i praćenje osposobljenosti radnika za radno mjesto, sistematskih pregleda, ozljeda radnika i profesionalnih oboljenja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3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 zaštitnih s</w:t>
            </w:r>
            <w:r w:rsidR="00F923CA">
              <w:rPr>
                <w:rFonts w:cs="Tahoma"/>
              </w:rPr>
              <w:t>redstava dodijeljenih radnicima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4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 ispitivanja sigurnosti radnog mjesta, gradilišta, strojeva, uređaja za rad, posuda pod tlakom, protupožarnih aparata i instalacija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  <w:color w:val="FF0000"/>
              </w:rPr>
            </w:pPr>
            <w:r w:rsidRPr="00EA50F9">
              <w:rPr>
                <w:rFonts w:cs="Tahoma"/>
                <w:bCs/>
              </w:rPr>
              <w:t>5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FF0000"/>
                <w:lang w:eastAsia="hr-HR"/>
              </w:rPr>
            </w:pPr>
            <w:r w:rsidRPr="00EA50F9">
              <w:rPr>
                <w:rFonts w:cs="Tahoma"/>
                <w:lang w:eastAsia="hr-HR"/>
              </w:rPr>
              <w:t>Izrada i ispis Evidencijskih kartona (Ek4)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6</w:t>
            </w:r>
          </w:p>
        </w:tc>
        <w:tc>
          <w:tcPr>
            <w:tcW w:w="56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Sistem upozorenja potrebnih  kontrola/pregleda, kod praćenja pojedinih evidencija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7</w:t>
            </w:r>
          </w:p>
        </w:tc>
        <w:tc>
          <w:tcPr>
            <w:tcW w:w="56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lang w:eastAsia="hr-HR"/>
              </w:rPr>
            </w:pPr>
            <w:r w:rsidRPr="00EA50F9">
              <w:rPr>
                <w:rFonts w:cs="Tahoma"/>
                <w:lang w:eastAsia="hr-HR"/>
              </w:rPr>
              <w:t>Evidencija zaduženih alata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8</w:t>
            </w:r>
          </w:p>
        </w:tc>
        <w:tc>
          <w:tcPr>
            <w:tcW w:w="56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lang w:eastAsia="hr-HR"/>
              </w:rPr>
            </w:pPr>
            <w:r w:rsidRPr="00EA50F9">
              <w:rPr>
                <w:rFonts w:cs="Tahoma"/>
                <w:lang w:eastAsia="hr-HR"/>
              </w:rPr>
              <w:t>Izrada Ra-1 uputnice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lastRenderedPageBreak/>
              <w:t>9</w:t>
            </w:r>
          </w:p>
        </w:tc>
        <w:tc>
          <w:tcPr>
            <w:tcW w:w="56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lang w:eastAsia="hr-HR"/>
              </w:rPr>
            </w:pPr>
            <w:r w:rsidRPr="00EA50F9">
              <w:rPr>
                <w:rFonts w:cs="Tahoma"/>
                <w:lang w:eastAsia="hr-HR"/>
              </w:rPr>
              <w:t xml:space="preserve">Izrada i ispis: Prijave </w:t>
            </w:r>
            <w:proofErr w:type="spellStart"/>
            <w:r w:rsidRPr="00EA50F9">
              <w:rPr>
                <w:rFonts w:cs="Tahoma"/>
                <w:lang w:eastAsia="hr-HR"/>
              </w:rPr>
              <w:t>Or</w:t>
            </w:r>
            <w:proofErr w:type="spellEnd"/>
            <w:r w:rsidRPr="00EA50F9">
              <w:rPr>
                <w:rFonts w:cs="Tahoma"/>
                <w:lang w:eastAsia="hr-HR"/>
              </w:rPr>
              <w:t>, Evidencijskih kartona (Ek1/2/3)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10</w:t>
            </w:r>
          </w:p>
        </w:tc>
        <w:tc>
          <w:tcPr>
            <w:tcW w:w="56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  <w:lang w:eastAsia="hr-HR"/>
              </w:rPr>
            </w:pPr>
            <w:r w:rsidRPr="00EA50F9">
              <w:rPr>
                <w:rFonts w:cs="Tahoma"/>
                <w:lang w:eastAsia="hr-HR"/>
              </w:rPr>
              <w:t>Izrada i ispis Godišnjeg izvješća o ozljedama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11</w:t>
            </w:r>
          </w:p>
        </w:tc>
        <w:tc>
          <w:tcPr>
            <w:tcW w:w="56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Mogućnost digitalne arhive originalnih dokumenata/obrazaca radnika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7136C7">
        <w:trPr>
          <w:cantSplit/>
        </w:trPr>
        <w:tc>
          <w:tcPr>
            <w:tcW w:w="80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12</w:t>
            </w:r>
          </w:p>
        </w:tc>
        <w:tc>
          <w:tcPr>
            <w:tcW w:w="56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Izvještaji za internu kontrolu po različitim parametrima. Godišnja izvješća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13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Postojanje internih </w:t>
            </w:r>
            <w:proofErr w:type="spellStart"/>
            <w:r w:rsidRPr="00EA50F9">
              <w:rPr>
                <w:rFonts w:cs="Tahoma"/>
              </w:rPr>
              <w:t>šifrarnika</w:t>
            </w:r>
            <w:proofErr w:type="spellEnd"/>
            <w:r w:rsidRPr="00EA50F9">
              <w:rPr>
                <w:rFonts w:cs="Tahoma"/>
              </w:rPr>
              <w:t xml:space="preserve"> s propisanim šiframa i opisima nadležnih institucija. Primjerice - izvori ozljede, ozlijeđeni dio tijela i sl.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14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F923CA" w:rsidP="00EA50F9">
            <w:pPr>
              <w:snapToGrid w:val="0"/>
              <w:spacing w:after="0"/>
              <w:rPr>
                <w:rFonts w:cs="Tahoma"/>
              </w:rPr>
            </w:pPr>
            <w:r>
              <w:rPr>
                <w:rFonts w:cs="Tahoma"/>
              </w:rPr>
              <w:t>Zbrinjavanje otpada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15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</w:t>
            </w:r>
            <w:r w:rsidR="00F923CA">
              <w:rPr>
                <w:rFonts w:cs="Tahoma"/>
              </w:rPr>
              <w:t>ija stanja otpada na gradilištu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16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F923CA" w:rsidP="00EA50F9">
            <w:pPr>
              <w:snapToGrid w:val="0"/>
              <w:spacing w:after="0"/>
              <w:rPr>
                <w:rFonts w:cs="Tahoma"/>
              </w:rPr>
            </w:pPr>
            <w:r>
              <w:rPr>
                <w:rFonts w:cs="Tahoma"/>
              </w:rPr>
              <w:t>Izrada ONTO obrasca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17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 stanja otpada za prij</w:t>
            </w:r>
            <w:r w:rsidR="00F923CA">
              <w:rPr>
                <w:rFonts w:cs="Tahoma"/>
              </w:rPr>
              <w:t>evoznike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E8B" w:rsidRPr="00EA50F9" w:rsidRDefault="00877E8B" w:rsidP="00EA50F9">
            <w:pPr>
              <w:snapToGrid w:val="0"/>
              <w:spacing w:after="0"/>
              <w:rPr>
                <w:rFonts w:cs="Tahoma"/>
                <w:b/>
                <w:bCs/>
              </w:rPr>
            </w:pPr>
          </w:p>
        </w:tc>
      </w:tr>
    </w:tbl>
    <w:p w:rsidR="0064076A" w:rsidRPr="00EA50F9" w:rsidRDefault="0064076A" w:rsidP="00EA50F9">
      <w:pPr>
        <w:spacing w:after="0"/>
        <w:outlineLvl w:val="1"/>
        <w:rPr>
          <w:b/>
          <w:bCs/>
          <w:lang w:eastAsia="hr-HR"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F923CA" w:rsidRDefault="00F923CA" w:rsidP="00EA50F9">
      <w:pPr>
        <w:spacing w:after="0"/>
        <w:rPr>
          <w:rFonts w:cs="Tahoma"/>
          <w:b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lastRenderedPageBreak/>
        <w:t>PROGRAMSKO RJEŠENJE (MODULI) ZA UPRAVLJANJE RADOM AUTOŠKOLE</w:t>
      </w:r>
    </w:p>
    <w:p w:rsidR="0064076A" w:rsidRPr="00EA50F9" w:rsidRDefault="0064076A" w:rsidP="00EA50F9">
      <w:pPr>
        <w:spacing w:after="0"/>
        <w:outlineLvl w:val="1"/>
        <w:rPr>
          <w:b/>
          <w:bCs/>
          <w:lang w:eastAsia="hr-HR"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Osnovni podaci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612"/>
        <w:gridCol w:w="2551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612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877E8B" w:rsidRPr="00EA50F9" w:rsidTr="009A3102">
        <w:trPr>
          <w:cantSplit/>
          <w:trHeight w:val="281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1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 podataka o instruktorima, programima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283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Unos podataka o tečajevima, ispitima, cjenicima vozilima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109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lang w:eastAsia="hr-HR"/>
              </w:rPr>
            </w:pPr>
            <w:r w:rsidRPr="00EA50F9">
              <w:rPr>
                <w:rFonts w:cs="Tahoma"/>
              </w:rPr>
              <w:t>3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Matična knjiga  polaznika - osnovni podaci o polazniku, prethodno položene kategorije, obavljeni liječnički pregledi,</w:t>
            </w:r>
            <w:r w:rsidR="00F923CA">
              <w:rPr>
                <w:rFonts w:cs="Tahoma"/>
              </w:rPr>
              <w:t xml:space="preserve"> obavljeni tečajevi prve pomoći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Ugovori / Radni nalozi – odabir kategorije i programa. Brojevi ugovora trebaju ići redom od 1</w:t>
            </w:r>
            <w:r w:rsidR="00F923CA">
              <w:rPr>
                <w:rFonts w:cs="Tahoma"/>
              </w:rPr>
              <w:t xml:space="preserve"> naviše početkom svake godine. </w:t>
            </w:r>
          </w:p>
        </w:tc>
        <w:tc>
          <w:tcPr>
            <w:tcW w:w="2551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  <w:outlineLvl w:val="1"/>
        <w:rPr>
          <w:b/>
          <w:bCs/>
          <w:lang w:eastAsia="hr-HR"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Osposobljavanje korisnika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470"/>
        <w:gridCol w:w="2693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470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693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877E8B" w:rsidRPr="00EA50F9" w:rsidTr="009A3102">
        <w:trPr>
          <w:cantSplit/>
          <w:trHeight w:val="281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1</w:t>
            </w:r>
          </w:p>
        </w:tc>
        <w:tc>
          <w:tcPr>
            <w:tcW w:w="5470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Dodjeljivanje instruktora polazniku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283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470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 tečajeva planiranje i realizacija tečajeva prometnih propisa i sigurnosnih pravila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1090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lang w:eastAsia="hr-HR"/>
              </w:rPr>
            </w:pPr>
            <w:r w:rsidRPr="00EA50F9">
              <w:rPr>
                <w:rFonts w:cs="Tahoma"/>
              </w:rPr>
              <w:t>3</w:t>
            </w:r>
          </w:p>
        </w:tc>
        <w:tc>
          <w:tcPr>
            <w:tcW w:w="5470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Evidencija upravljanja vozilom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planiranje termina vožnje za polaznike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evidencija obavljene vožnje s nastavnom vježbom i ocjenom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evidencija kilometara i točenja goriva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</w:rPr>
            </w:pPr>
            <w:r w:rsidRPr="00EA50F9">
              <w:rPr>
                <w:rFonts w:cs="Tahoma"/>
                <w:bCs/>
              </w:rPr>
              <w:t>prikaz dugovanja pojedinog kandidata za informativni semafor koji se povlače iz salda-</w:t>
            </w:r>
            <w:proofErr w:type="spellStart"/>
            <w:r w:rsidRPr="00EA50F9">
              <w:rPr>
                <w:rFonts w:cs="Tahoma"/>
                <w:bCs/>
              </w:rPr>
              <w:t>konti</w:t>
            </w:r>
            <w:proofErr w:type="spellEnd"/>
            <w:r w:rsidRPr="00EA50F9">
              <w:rPr>
                <w:rFonts w:cs="Tahoma"/>
                <w:bCs/>
              </w:rPr>
              <w:t xml:space="preserve"> evidencije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4</w:t>
            </w:r>
          </w:p>
        </w:tc>
        <w:tc>
          <w:tcPr>
            <w:tcW w:w="5470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Formiranje knjižice kandidata za vozača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Evidencija ispita prometnih propisa i sigurnosnih pravila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Planiranje i realizacija /rezultata/ispita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  <w:bCs/>
              </w:rPr>
            </w:pPr>
            <w:r w:rsidRPr="00EA50F9">
              <w:rPr>
                <w:rFonts w:cs="Tahoma"/>
                <w:bCs/>
              </w:rPr>
              <w:t>Formiranje ispitnih lista</w:t>
            </w:r>
          </w:p>
          <w:p w:rsidR="00877E8B" w:rsidRPr="00EA50F9" w:rsidRDefault="00877E8B" w:rsidP="00ED0219">
            <w:pPr>
              <w:pStyle w:val="Odlomakpopisa"/>
              <w:numPr>
                <w:ilvl w:val="0"/>
                <w:numId w:val="28"/>
              </w:numPr>
              <w:spacing w:after="0" w:line="259" w:lineRule="auto"/>
              <w:ind w:left="261" w:hanging="261"/>
              <w:rPr>
                <w:rFonts w:cs="Tahoma"/>
              </w:rPr>
            </w:pPr>
            <w:r w:rsidRPr="00EA50F9">
              <w:rPr>
                <w:rFonts w:cs="Tahoma"/>
                <w:bCs/>
              </w:rPr>
              <w:t>Mogućnost odjave ispita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  <w:outlineLvl w:val="1"/>
        <w:rPr>
          <w:b/>
          <w:bCs/>
          <w:lang w:eastAsia="hr-HR"/>
        </w:rPr>
      </w:pPr>
    </w:p>
    <w:p w:rsidR="0064076A" w:rsidRPr="00EA50F9" w:rsidRDefault="0064076A" w:rsidP="00EA50F9">
      <w:pPr>
        <w:spacing w:after="0"/>
        <w:rPr>
          <w:rFonts w:cs="Tahoma"/>
          <w:b/>
        </w:rPr>
      </w:pPr>
      <w:r w:rsidRPr="00EA50F9">
        <w:rPr>
          <w:rFonts w:cs="Tahoma"/>
          <w:b/>
        </w:rPr>
        <w:t>Financije</w:t>
      </w:r>
    </w:p>
    <w:p w:rsidR="0064076A" w:rsidRPr="00EA50F9" w:rsidRDefault="0064076A" w:rsidP="00EA50F9">
      <w:pPr>
        <w:spacing w:after="0"/>
        <w:rPr>
          <w:rFonts w:cs="Tahoma"/>
          <w:b/>
        </w:rPr>
      </w:pPr>
    </w:p>
    <w:tbl>
      <w:tblPr>
        <w:tblW w:w="9017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5470"/>
        <w:gridCol w:w="2693"/>
      </w:tblGrid>
      <w:tr w:rsidR="009A3102" w:rsidRPr="00EA50F9" w:rsidTr="009A3102">
        <w:trPr>
          <w:cantSplit/>
          <w:tblHeader/>
        </w:trPr>
        <w:tc>
          <w:tcPr>
            <w:tcW w:w="854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proofErr w:type="spellStart"/>
            <w:r w:rsidRPr="00EA50F9">
              <w:rPr>
                <w:rFonts w:cs="Tahoma"/>
                <w:b/>
              </w:rPr>
              <w:t>RBr</w:t>
            </w:r>
            <w:proofErr w:type="spellEnd"/>
            <w:r w:rsidRPr="00EA50F9">
              <w:rPr>
                <w:rFonts w:cs="Tahoma"/>
                <w:b/>
              </w:rPr>
              <w:t>.</w:t>
            </w:r>
          </w:p>
        </w:tc>
        <w:tc>
          <w:tcPr>
            <w:tcW w:w="5470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Tražena funkcionalnost</w:t>
            </w:r>
          </w:p>
        </w:tc>
        <w:tc>
          <w:tcPr>
            <w:tcW w:w="2693" w:type="dxa"/>
            <w:shd w:val="clear" w:color="auto" w:fill="E6E6E6"/>
            <w:vAlign w:val="center"/>
          </w:tcPr>
          <w:p w:rsidR="009A3102" w:rsidRPr="00EA50F9" w:rsidRDefault="009A3102" w:rsidP="009A3102">
            <w:pPr>
              <w:snapToGrid w:val="0"/>
              <w:spacing w:after="0"/>
              <w:jc w:val="center"/>
              <w:rPr>
                <w:rFonts w:cs="Tahoma"/>
                <w:b/>
              </w:rPr>
            </w:pPr>
            <w:r w:rsidRPr="00EA50F9">
              <w:rPr>
                <w:rFonts w:cs="Tahoma"/>
                <w:b/>
              </w:rPr>
              <w:t>Ponuđena funkcionalnost (DA/NE)</w:t>
            </w:r>
          </w:p>
        </w:tc>
      </w:tr>
      <w:tr w:rsidR="00877E8B" w:rsidRPr="00EA50F9" w:rsidTr="009A3102">
        <w:trPr>
          <w:cantSplit/>
          <w:trHeight w:val="281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1</w:t>
            </w:r>
          </w:p>
        </w:tc>
        <w:tc>
          <w:tcPr>
            <w:tcW w:w="5470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Integracija s financijskim dijelom ERP sustava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FF0000"/>
              </w:rPr>
            </w:pPr>
          </w:p>
        </w:tc>
      </w:tr>
      <w:tr w:rsidR="00877E8B" w:rsidRPr="00EA50F9" w:rsidTr="009A3102">
        <w:trPr>
          <w:cantSplit/>
          <w:trHeight w:val="281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2</w:t>
            </w:r>
          </w:p>
        </w:tc>
        <w:tc>
          <w:tcPr>
            <w:tcW w:w="5470" w:type="dxa"/>
            <w:shd w:val="clear" w:color="auto" w:fill="auto"/>
          </w:tcPr>
          <w:p w:rsidR="00877E8B" w:rsidRPr="00CD38A1" w:rsidRDefault="00877E8B" w:rsidP="00CD38A1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Izdavanje računa prema</w:t>
            </w:r>
            <w:r w:rsidR="00CD38A1">
              <w:rPr>
                <w:rFonts w:cs="Tahoma"/>
              </w:rPr>
              <w:t xml:space="preserve"> cjeniku i odabranoj kategoriji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spacing w:after="0"/>
              <w:rPr>
                <w:rFonts w:cs="Tahoma"/>
                <w:color w:val="FF0000"/>
              </w:rPr>
            </w:pPr>
          </w:p>
        </w:tc>
      </w:tr>
      <w:tr w:rsidR="00877E8B" w:rsidRPr="00EA50F9" w:rsidTr="009A3102">
        <w:trPr>
          <w:cantSplit/>
          <w:trHeight w:val="283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  <w:lang w:eastAsia="hr-HR"/>
              </w:rPr>
            </w:pPr>
            <w:r w:rsidRPr="00EA50F9">
              <w:rPr>
                <w:rFonts w:cs="Tahoma"/>
              </w:rPr>
              <w:lastRenderedPageBreak/>
              <w:t>3</w:t>
            </w:r>
          </w:p>
        </w:tc>
        <w:tc>
          <w:tcPr>
            <w:tcW w:w="5470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>Knjiženje računa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  <w:trHeight w:val="703"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4</w:t>
            </w:r>
          </w:p>
        </w:tc>
        <w:tc>
          <w:tcPr>
            <w:tcW w:w="5470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 w:rsidRPr="00EA50F9">
              <w:rPr>
                <w:rFonts w:cs="Tahoma"/>
              </w:rPr>
              <w:t xml:space="preserve">Povlačenje izvoda i zatvaranje plaćenih </w:t>
            </w:r>
            <w:r w:rsidR="00CD38A1">
              <w:rPr>
                <w:rFonts w:cs="Tahoma"/>
              </w:rPr>
              <w:t>računa u salda-</w:t>
            </w:r>
            <w:proofErr w:type="spellStart"/>
            <w:r w:rsidR="00CD38A1">
              <w:rPr>
                <w:rFonts w:cs="Tahoma"/>
              </w:rPr>
              <w:t>konti</w:t>
            </w:r>
            <w:proofErr w:type="spellEnd"/>
            <w:r w:rsidR="00CD38A1">
              <w:rPr>
                <w:rFonts w:cs="Tahoma"/>
              </w:rPr>
              <w:t xml:space="preserve"> evidenciji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  <w:tr w:rsidR="00877E8B" w:rsidRPr="00EA50F9" w:rsidTr="009A3102">
        <w:trPr>
          <w:cantSplit/>
        </w:trPr>
        <w:tc>
          <w:tcPr>
            <w:tcW w:w="854" w:type="dxa"/>
            <w:shd w:val="clear" w:color="auto" w:fill="auto"/>
          </w:tcPr>
          <w:p w:rsidR="00877E8B" w:rsidRPr="00EA50F9" w:rsidRDefault="00877E8B" w:rsidP="00EA50F9">
            <w:pPr>
              <w:spacing w:after="0"/>
              <w:jc w:val="center"/>
              <w:rPr>
                <w:rFonts w:cs="Tahoma"/>
              </w:rPr>
            </w:pPr>
            <w:r w:rsidRPr="00EA50F9">
              <w:rPr>
                <w:rFonts w:cs="Tahoma"/>
              </w:rPr>
              <w:t>5</w:t>
            </w:r>
          </w:p>
        </w:tc>
        <w:tc>
          <w:tcPr>
            <w:tcW w:w="5470" w:type="dxa"/>
            <w:shd w:val="clear" w:color="auto" w:fill="auto"/>
          </w:tcPr>
          <w:p w:rsidR="00877E8B" w:rsidRPr="00EA50F9" w:rsidRDefault="00877E8B" w:rsidP="00EA50F9">
            <w:pPr>
              <w:spacing w:after="0"/>
              <w:rPr>
                <w:rFonts w:cs="Tahoma"/>
              </w:rPr>
            </w:pPr>
            <w:r>
              <w:rPr>
                <w:rFonts w:cs="Tahoma"/>
              </w:rPr>
              <w:t>Pregled dugovanja kandidata</w:t>
            </w:r>
          </w:p>
        </w:tc>
        <w:tc>
          <w:tcPr>
            <w:tcW w:w="2693" w:type="dxa"/>
          </w:tcPr>
          <w:p w:rsidR="00877E8B" w:rsidRPr="00EA50F9" w:rsidRDefault="00877E8B" w:rsidP="00EA50F9">
            <w:pPr>
              <w:pStyle w:val="Bezproreda"/>
              <w:jc w:val="center"/>
              <w:rPr>
                <w:rFonts w:asciiTheme="minorHAnsi" w:hAnsiTheme="minorHAnsi" w:cs="Tahoma"/>
              </w:rPr>
            </w:pPr>
          </w:p>
        </w:tc>
      </w:tr>
    </w:tbl>
    <w:p w:rsidR="0064076A" w:rsidRPr="00EA50F9" w:rsidRDefault="0064076A" w:rsidP="00EA50F9">
      <w:pPr>
        <w:spacing w:after="0"/>
        <w:outlineLvl w:val="1"/>
        <w:rPr>
          <w:b/>
          <w:bCs/>
          <w:lang w:eastAsia="hr-HR"/>
        </w:rPr>
      </w:pPr>
    </w:p>
    <w:p w:rsidR="0064076A" w:rsidRPr="00EA50F9" w:rsidRDefault="0064076A" w:rsidP="00EA50F9">
      <w:pPr>
        <w:spacing w:after="0"/>
        <w:outlineLvl w:val="1"/>
        <w:rPr>
          <w:b/>
          <w:bCs/>
          <w:lang w:eastAsia="hr-HR"/>
        </w:rPr>
      </w:pPr>
    </w:p>
    <w:p w:rsidR="0064076A" w:rsidRPr="00EA50F9" w:rsidRDefault="0064076A" w:rsidP="00EA50F9">
      <w:pPr>
        <w:spacing w:after="0"/>
        <w:outlineLvl w:val="1"/>
        <w:rPr>
          <w:b/>
          <w:bCs/>
          <w:lang w:eastAsia="hr-HR"/>
        </w:rPr>
      </w:pPr>
    </w:p>
    <w:p w:rsidR="0064076A" w:rsidRPr="00EA50F9" w:rsidRDefault="0064076A" w:rsidP="00EA50F9">
      <w:pPr>
        <w:spacing w:after="0"/>
        <w:outlineLvl w:val="1"/>
        <w:rPr>
          <w:b/>
          <w:bCs/>
          <w:lang w:eastAsia="hr-HR"/>
        </w:rPr>
      </w:pPr>
    </w:p>
    <w:p w:rsidR="00857A3A" w:rsidRPr="00EA50F9" w:rsidRDefault="00857A3A" w:rsidP="00EA50F9">
      <w:pPr>
        <w:tabs>
          <w:tab w:val="left" w:pos="567"/>
        </w:tabs>
        <w:spacing w:after="0"/>
        <w:jc w:val="both"/>
      </w:pPr>
    </w:p>
    <w:sectPr w:rsidR="00857A3A" w:rsidRPr="00EA50F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8A7" w:rsidRDefault="00D448A7" w:rsidP="008A43EA">
      <w:pPr>
        <w:spacing w:after="0" w:line="240" w:lineRule="auto"/>
      </w:pPr>
      <w:r>
        <w:separator/>
      </w:r>
    </w:p>
  </w:endnote>
  <w:endnote w:type="continuationSeparator" w:id="0">
    <w:p w:rsidR="00D448A7" w:rsidRDefault="00D448A7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RO_Dutch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timu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r_Dutc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8A7" w:rsidRDefault="00D448A7" w:rsidP="008A43EA">
      <w:pPr>
        <w:spacing w:after="0" w:line="240" w:lineRule="auto"/>
      </w:pPr>
      <w:r>
        <w:separator/>
      </w:r>
    </w:p>
  </w:footnote>
  <w:footnote w:type="continuationSeparator" w:id="0">
    <w:p w:rsidR="00D448A7" w:rsidRDefault="00D448A7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0F9" w:rsidRDefault="00EA50F9">
    <w:pPr>
      <w:pStyle w:val="Zaglavlje"/>
    </w:pPr>
    <w:r>
      <w:rPr>
        <w:noProof/>
        <w:lang w:eastAsia="hr-HR"/>
      </w:rPr>
      <w:drawing>
        <wp:inline distT="0" distB="0" distL="0" distR="0" wp14:anchorId="42FB4F96" wp14:editId="3E29066F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upperLetter"/>
      <w:pStyle w:val="Styleheading310pt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decimal"/>
      <w:lvlText w:val="%1.%2."/>
      <w:lvlJc w:val="left"/>
      <w:pPr>
        <w:tabs>
          <w:tab w:val="num" w:pos="1019"/>
        </w:tabs>
        <w:ind w:left="1454" w:hanging="432"/>
      </w:pPr>
      <w:rPr>
        <w:rFonts w:ascii="Garamond" w:hAnsi="Garamond" w:cs="Garamond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3309" w:hanging="792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2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10"/>
    <w:lvl w:ilvl="0">
      <w:start w:val="1"/>
      <w:numFmt w:val="lowerLetter"/>
      <w:pStyle w:val="heading4CharCha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4">
    <w:nsid w:val="00000005"/>
    <w:multiLevelType w:val="singleLevel"/>
    <w:tmpl w:val="00000005"/>
    <w:name w:val="WW8Num13"/>
    <w:lvl w:ilvl="0">
      <w:start w:val="1"/>
      <w:numFmt w:val="bullet"/>
      <w:pStyle w:val="nabrajanje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>
    <w:nsid w:val="00000006"/>
    <w:multiLevelType w:val="singleLevel"/>
    <w:tmpl w:val="00000006"/>
    <w:name w:val="WW8Num14"/>
    <w:lvl w:ilvl="0">
      <w:start w:val="1"/>
      <w:numFmt w:val="lowerLetter"/>
      <w:pStyle w:val="Styleheading3Left25cmFirstline0cm1"/>
      <w:lvlText w:val="%1)"/>
      <w:lvlJc w:val="left"/>
      <w:pPr>
        <w:tabs>
          <w:tab w:val="num" w:pos="3479"/>
        </w:tabs>
        <w:ind w:left="3479" w:hanging="1778"/>
      </w:pPr>
    </w:lvl>
  </w:abstractNum>
  <w:abstractNum w:abstractNumId="6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>
    <w:nsid w:val="00000008"/>
    <w:multiLevelType w:val="multilevel"/>
    <w:tmpl w:val="00000008"/>
    <w:name w:val="WW8Num21"/>
    <w:lvl w:ilvl="0">
      <w:start w:val="1"/>
      <w:numFmt w:val="upperRoman"/>
      <w:pStyle w:val="Response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upperRoman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00000009"/>
    <w:multiLevelType w:val="multilevel"/>
    <w:tmpl w:val="00000009"/>
    <w:name w:val="WW8Num24"/>
    <w:lvl w:ilvl="0">
      <w:start w:val="1"/>
      <w:numFmt w:val="decimal"/>
      <w:pStyle w:val="Indek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0000A"/>
    <w:multiLevelType w:val="singleLevel"/>
    <w:tmpl w:val="0000000A"/>
    <w:name w:val="WW8Num35"/>
    <w:lvl w:ilvl="0">
      <w:start w:val="1"/>
      <w:numFmt w:val="bullet"/>
      <w:pStyle w:val="Checklist"/>
      <w:lvlText w:val=""/>
      <w:lvlJc w:val="left"/>
      <w:pPr>
        <w:tabs>
          <w:tab w:val="num" w:pos="1778"/>
        </w:tabs>
        <w:ind w:left="1778" w:hanging="360"/>
      </w:pPr>
      <w:rPr>
        <w:rFonts w:ascii="Wingdings" w:hAnsi="Wingdings" w:cs="Wingdings"/>
        <w:sz w:val="24"/>
      </w:rPr>
    </w:lvl>
  </w:abstractNum>
  <w:abstractNum w:abstractNumId="10">
    <w:nsid w:val="0000000B"/>
    <w:multiLevelType w:val="singleLevel"/>
    <w:tmpl w:val="0000000B"/>
    <w:name w:val="WW8Num38"/>
    <w:lvl w:ilvl="0">
      <w:start w:val="1"/>
      <w:numFmt w:val="decimal"/>
      <w:pStyle w:val="Responsecontent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0000000C"/>
    <w:multiLevelType w:val="multilevel"/>
    <w:tmpl w:val="0000000C"/>
    <w:name w:val="WW8Num41"/>
    <w:lvl w:ilvl="0">
      <w:start w:val="1"/>
      <w:numFmt w:val="none"/>
      <w:pStyle w:val="StyleHeading2AutoCharCharCharChar"/>
      <w:suff w:val="nothing"/>
      <w:lvlText w:val="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596"/>
        </w:tabs>
        <w:ind w:left="596" w:hanging="454"/>
      </w:pPr>
      <w:rPr>
        <w:b/>
      </w:rPr>
    </w:lvl>
    <w:lvl w:ilvl="2">
      <w:start w:val="1"/>
      <w:numFmt w:val="decimal"/>
      <w:lvlText w:val="%2.%3."/>
      <w:lvlJc w:val="left"/>
      <w:pPr>
        <w:tabs>
          <w:tab w:val="num" w:pos="879"/>
        </w:tabs>
        <w:ind w:left="879" w:hanging="737"/>
      </w:pPr>
    </w:lvl>
    <w:lvl w:ilvl="3">
      <w:start w:val="1"/>
      <w:numFmt w:val="decimal"/>
      <w:lvlText w:val="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decimal"/>
      <w:lvlText w:val=".%2.%3.%4.%5"/>
      <w:lvlJc w:val="left"/>
      <w:pPr>
        <w:tabs>
          <w:tab w:val="num" w:pos="1150"/>
        </w:tabs>
        <w:ind w:left="1150" w:hanging="1008"/>
      </w:pPr>
    </w:lvl>
    <w:lvl w:ilvl="5">
      <w:start w:val="1"/>
      <w:numFmt w:val="decimal"/>
      <w:lvlText w:val=".%2.%3.%4.%5.%6"/>
      <w:lvlJc w:val="left"/>
      <w:pPr>
        <w:tabs>
          <w:tab w:val="num" w:pos="1294"/>
        </w:tabs>
        <w:ind w:left="1294" w:hanging="1152"/>
      </w:pPr>
    </w:lvl>
    <w:lvl w:ilvl="6">
      <w:start w:val="1"/>
      <w:numFmt w:val="decimal"/>
      <w:lvlText w:val=".%2.%3.%4.%5.%6.%7"/>
      <w:lvlJc w:val="left"/>
      <w:pPr>
        <w:tabs>
          <w:tab w:val="num" w:pos="1438"/>
        </w:tabs>
        <w:ind w:left="1438" w:hanging="1296"/>
      </w:pPr>
    </w:lvl>
    <w:lvl w:ilvl="7">
      <w:start w:val="1"/>
      <w:numFmt w:val="decimal"/>
      <w:lvlText w:val=".%2.%3.%4.%5.%6.%7.%8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lvlText w:val=".%2.%3.%4.%5.%6.%7.%8.%9"/>
      <w:lvlJc w:val="left"/>
      <w:pPr>
        <w:tabs>
          <w:tab w:val="num" w:pos="1726"/>
        </w:tabs>
        <w:ind w:left="1726" w:hanging="1584"/>
      </w:pPr>
    </w:lvl>
  </w:abstractNum>
  <w:abstractNum w:abstractNumId="12">
    <w:nsid w:val="0000000D"/>
    <w:multiLevelType w:val="singleLevel"/>
    <w:tmpl w:val="0000000D"/>
    <w:name w:val="WW8Num42"/>
    <w:lvl w:ilvl="0">
      <w:start w:val="1"/>
      <w:numFmt w:val="bullet"/>
      <w:pStyle w:val="ListaOznae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/>
      </w:rPr>
    </w:lvl>
  </w:abstractNum>
  <w:abstractNum w:abstractNumId="13">
    <w:nsid w:val="0000000E"/>
    <w:multiLevelType w:val="singleLevel"/>
    <w:tmpl w:val="0000000E"/>
    <w:name w:val="WW8Num43"/>
    <w:lvl w:ilvl="0">
      <w:start w:val="1"/>
      <w:numFmt w:val="bullet"/>
      <w:pStyle w:val="bullet2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14">
    <w:nsid w:val="0000000F"/>
    <w:multiLevelType w:val="multilevel"/>
    <w:tmpl w:val="0000000F"/>
    <w:name w:val="WW8StyleNum"/>
    <w:lvl w:ilvl="0">
      <w:numFmt w:val="decimal"/>
      <w:pStyle w:val="Grafikeoznake2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0"/>
    <w:multiLevelType w:val="multilevel"/>
    <w:tmpl w:val="00000010"/>
    <w:name w:val="WW8StyleNum1"/>
    <w:lvl w:ilvl="0">
      <w:start w:val="1"/>
      <w:numFmt w:val="none"/>
      <w:pStyle w:val="Punkter"/>
      <w:suff w:val="nothing"/>
      <w:lvlText w:val="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1"/>
    <w:multiLevelType w:val="multilevel"/>
    <w:tmpl w:val="00000011"/>
    <w:name w:val="WW8StyleNum2"/>
    <w:lvl w:ilvl="0">
      <w:start w:val="1"/>
      <w:numFmt w:val="none"/>
      <w:pStyle w:val="EY-StdTaboEinr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2"/>
    <w:multiLevelType w:val="multilevel"/>
    <w:tmpl w:val="00000012"/>
    <w:name w:val="WW8StyleNum3"/>
    <w:lvl w:ilvl="0">
      <w:start w:val="1"/>
      <w:numFmt w:val="none"/>
      <w:pStyle w:val="EY-StdoEinr6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3"/>
    <w:multiLevelType w:val="multilevel"/>
    <w:tmpl w:val="00000013"/>
    <w:name w:val="WW8StyleNum4"/>
    <w:lvl w:ilvl="0">
      <w:start w:val="1"/>
      <w:numFmt w:val="none"/>
      <w:pStyle w:val="EY-StdoEinr3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4"/>
    <w:multiLevelType w:val="multilevel"/>
    <w:tmpl w:val="00000014"/>
    <w:name w:val="WW8StyleNum5"/>
    <w:lvl w:ilvl="0">
      <w:start w:val="1"/>
      <w:numFmt w:val="none"/>
      <w:pStyle w:val="EY-Std-Einr3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5"/>
    <w:multiLevelType w:val="multilevel"/>
    <w:tmpl w:val="00000015"/>
    <w:name w:val="WW8StyleNum6"/>
    <w:lvl w:ilvl="0">
      <w:start w:val="1"/>
      <w:numFmt w:val="none"/>
      <w:pStyle w:val="EY-Std-Einr1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00000016"/>
    <w:multiLevelType w:val="multilevel"/>
    <w:tmpl w:val="00000016"/>
    <w:name w:val="WW8StyleNum7"/>
    <w:lvl w:ilvl="0">
      <w:start w:val="1"/>
      <w:numFmt w:val="none"/>
      <w:pStyle w:val="EY-StdoEinr9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17"/>
    <w:multiLevelType w:val="multilevel"/>
    <w:tmpl w:val="00000017"/>
    <w:name w:val="WW8StyleNum8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26C048C7"/>
    <w:multiLevelType w:val="hybridMultilevel"/>
    <w:tmpl w:val="0A12A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99C7147"/>
    <w:multiLevelType w:val="hybridMultilevel"/>
    <w:tmpl w:val="209C7B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F43625"/>
    <w:multiLevelType w:val="hybridMultilevel"/>
    <w:tmpl w:val="9F0E84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B81C48"/>
    <w:multiLevelType w:val="hybridMultilevel"/>
    <w:tmpl w:val="46B271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233FE0"/>
    <w:multiLevelType w:val="hybridMultilevel"/>
    <w:tmpl w:val="5DD4EB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7"/>
  </w:num>
  <w:num w:numId="25">
    <w:abstractNumId w:val="26"/>
  </w:num>
  <w:num w:numId="26">
    <w:abstractNumId w:val="24"/>
  </w:num>
  <w:num w:numId="27">
    <w:abstractNumId w:val="23"/>
  </w:num>
  <w:num w:numId="28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18"/>
    <w:rsid w:val="00004162"/>
    <w:rsid w:val="000055CB"/>
    <w:rsid w:val="00020C06"/>
    <w:rsid w:val="000267CA"/>
    <w:rsid w:val="000276C8"/>
    <w:rsid w:val="0002773E"/>
    <w:rsid w:val="00043601"/>
    <w:rsid w:val="000539F3"/>
    <w:rsid w:val="000609CA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D4A4D"/>
    <w:rsid w:val="000E0D4A"/>
    <w:rsid w:val="001105CE"/>
    <w:rsid w:val="001203F5"/>
    <w:rsid w:val="0012260E"/>
    <w:rsid w:val="001239F4"/>
    <w:rsid w:val="001321E6"/>
    <w:rsid w:val="00133B18"/>
    <w:rsid w:val="00142064"/>
    <w:rsid w:val="00161F1B"/>
    <w:rsid w:val="001708EF"/>
    <w:rsid w:val="001906DF"/>
    <w:rsid w:val="001A0514"/>
    <w:rsid w:val="001A3FBA"/>
    <w:rsid w:val="001A42B3"/>
    <w:rsid w:val="001B291D"/>
    <w:rsid w:val="001C0341"/>
    <w:rsid w:val="001C26A3"/>
    <w:rsid w:val="001C33AC"/>
    <w:rsid w:val="001C6F89"/>
    <w:rsid w:val="001D3C49"/>
    <w:rsid w:val="001E0FF6"/>
    <w:rsid w:val="001E51C6"/>
    <w:rsid w:val="001F16F1"/>
    <w:rsid w:val="001F174E"/>
    <w:rsid w:val="001F2477"/>
    <w:rsid w:val="001F4F41"/>
    <w:rsid w:val="002070D1"/>
    <w:rsid w:val="00213E3C"/>
    <w:rsid w:val="0022751D"/>
    <w:rsid w:val="0025501D"/>
    <w:rsid w:val="00255F3C"/>
    <w:rsid w:val="00271733"/>
    <w:rsid w:val="002830C4"/>
    <w:rsid w:val="00290FF8"/>
    <w:rsid w:val="002A6FB0"/>
    <w:rsid w:val="002B2530"/>
    <w:rsid w:val="002B72AE"/>
    <w:rsid w:val="002C0270"/>
    <w:rsid w:val="002C1687"/>
    <w:rsid w:val="002F15D9"/>
    <w:rsid w:val="00301055"/>
    <w:rsid w:val="00321DD3"/>
    <w:rsid w:val="00337036"/>
    <w:rsid w:val="00340B3D"/>
    <w:rsid w:val="0034654F"/>
    <w:rsid w:val="00346C06"/>
    <w:rsid w:val="00351CBA"/>
    <w:rsid w:val="003540FE"/>
    <w:rsid w:val="003608AD"/>
    <w:rsid w:val="00372B14"/>
    <w:rsid w:val="00375854"/>
    <w:rsid w:val="003D1A1A"/>
    <w:rsid w:val="003D2485"/>
    <w:rsid w:val="003D5BBC"/>
    <w:rsid w:val="003D63B9"/>
    <w:rsid w:val="003E0D8B"/>
    <w:rsid w:val="003E1BFC"/>
    <w:rsid w:val="003E2E46"/>
    <w:rsid w:val="003E4433"/>
    <w:rsid w:val="003E6BC2"/>
    <w:rsid w:val="00401EA8"/>
    <w:rsid w:val="00421F5B"/>
    <w:rsid w:val="00422EC1"/>
    <w:rsid w:val="00425FBC"/>
    <w:rsid w:val="00430A9F"/>
    <w:rsid w:val="00430D3A"/>
    <w:rsid w:val="00445E29"/>
    <w:rsid w:val="00463310"/>
    <w:rsid w:val="00464681"/>
    <w:rsid w:val="00485400"/>
    <w:rsid w:val="004961E4"/>
    <w:rsid w:val="004A1CA6"/>
    <w:rsid w:val="004A4085"/>
    <w:rsid w:val="004B0167"/>
    <w:rsid w:val="004B4E4D"/>
    <w:rsid w:val="004B6853"/>
    <w:rsid w:val="004E3376"/>
    <w:rsid w:val="004F0E1F"/>
    <w:rsid w:val="004F1C43"/>
    <w:rsid w:val="005113BF"/>
    <w:rsid w:val="0051288B"/>
    <w:rsid w:val="005140E8"/>
    <w:rsid w:val="005147A9"/>
    <w:rsid w:val="005247B9"/>
    <w:rsid w:val="00524FCF"/>
    <w:rsid w:val="0054121C"/>
    <w:rsid w:val="00546E33"/>
    <w:rsid w:val="00562DCF"/>
    <w:rsid w:val="00565368"/>
    <w:rsid w:val="00571FEA"/>
    <w:rsid w:val="0058681F"/>
    <w:rsid w:val="00595D73"/>
    <w:rsid w:val="00596960"/>
    <w:rsid w:val="005A0240"/>
    <w:rsid w:val="005A1A34"/>
    <w:rsid w:val="005A45E0"/>
    <w:rsid w:val="005A74A7"/>
    <w:rsid w:val="005C118E"/>
    <w:rsid w:val="005D04A5"/>
    <w:rsid w:val="005E7B79"/>
    <w:rsid w:val="00611DF0"/>
    <w:rsid w:val="00634685"/>
    <w:rsid w:val="00640376"/>
    <w:rsid w:val="0064076A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136C7"/>
    <w:rsid w:val="00730B85"/>
    <w:rsid w:val="00730BB4"/>
    <w:rsid w:val="00735203"/>
    <w:rsid w:val="0073689F"/>
    <w:rsid w:val="007436BA"/>
    <w:rsid w:val="00770675"/>
    <w:rsid w:val="00776EAF"/>
    <w:rsid w:val="007842D1"/>
    <w:rsid w:val="007848A6"/>
    <w:rsid w:val="00793047"/>
    <w:rsid w:val="0079413E"/>
    <w:rsid w:val="007A4ABB"/>
    <w:rsid w:val="007A4CBB"/>
    <w:rsid w:val="007B3628"/>
    <w:rsid w:val="007B3E2C"/>
    <w:rsid w:val="007B4C9A"/>
    <w:rsid w:val="007C0200"/>
    <w:rsid w:val="007C53A5"/>
    <w:rsid w:val="007D2873"/>
    <w:rsid w:val="007D38AC"/>
    <w:rsid w:val="00816605"/>
    <w:rsid w:val="00816AF0"/>
    <w:rsid w:val="00831028"/>
    <w:rsid w:val="008354F2"/>
    <w:rsid w:val="0084645E"/>
    <w:rsid w:val="00846E41"/>
    <w:rsid w:val="00857A3A"/>
    <w:rsid w:val="0086467C"/>
    <w:rsid w:val="0087056A"/>
    <w:rsid w:val="00871551"/>
    <w:rsid w:val="008748D5"/>
    <w:rsid w:val="00877E8B"/>
    <w:rsid w:val="00893BE3"/>
    <w:rsid w:val="00896BBE"/>
    <w:rsid w:val="008A3E74"/>
    <w:rsid w:val="008A43EA"/>
    <w:rsid w:val="008B43E1"/>
    <w:rsid w:val="008C2989"/>
    <w:rsid w:val="008E3535"/>
    <w:rsid w:val="008E50DE"/>
    <w:rsid w:val="008F4142"/>
    <w:rsid w:val="00905AF7"/>
    <w:rsid w:val="00947584"/>
    <w:rsid w:val="00962AAE"/>
    <w:rsid w:val="009658FF"/>
    <w:rsid w:val="00967387"/>
    <w:rsid w:val="009676E5"/>
    <w:rsid w:val="00967A83"/>
    <w:rsid w:val="009A2A8B"/>
    <w:rsid w:val="009A3102"/>
    <w:rsid w:val="009A478E"/>
    <w:rsid w:val="009A6106"/>
    <w:rsid w:val="009A7B2E"/>
    <w:rsid w:val="009B0322"/>
    <w:rsid w:val="009B20ED"/>
    <w:rsid w:val="009C4AE8"/>
    <w:rsid w:val="009C782A"/>
    <w:rsid w:val="009D034B"/>
    <w:rsid w:val="009E329A"/>
    <w:rsid w:val="009F2F7E"/>
    <w:rsid w:val="009F33F6"/>
    <w:rsid w:val="009F407D"/>
    <w:rsid w:val="009F7CEC"/>
    <w:rsid w:val="00A231C1"/>
    <w:rsid w:val="00A24C8D"/>
    <w:rsid w:val="00A259D9"/>
    <w:rsid w:val="00A32865"/>
    <w:rsid w:val="00A40D9E"/>
    <w:rsid w:val="00A502E8"/>
    <w:rsid w:val="00A556C5"/>
    <w:rsid w:val="00A55B8B"/>
    <w:rsid w:val="00A62C48"/>
    <w:rsid w:val="00A66AA2"/>
    <w:rsid w:val="00A81E63"/>
    <w:rsid w:val="00A85AE2"/>
    <w:rsid w:val="00A9738D"/>
    <w:rsid w:val="00AA3A48"/>
    <w:rsid w:val="00AB2966"/>
    <w:rsid w:val="00AB50A8"/>
    <w:rsid w:val="00AB7441"/>
    <w:rsid w:val="00AC35E4"/>
    <w:rsid w:val="00AF3CEE"/>
    <w:rsid w:val="00AF7D96"/>
    <w:rsid w:val="00B00965"/>
    <w:rsid w:val="00B02E2C"/>
    <w:rsid w:val="00B05568"/>
    <w:rsid w:val="00B11009"/>
    <w:rsid w:val="00B13328"/>
    <w:rsid w:val="00B1713E"/>
    <w:rsid w:val="00B20898"/>
    <w:rsid w:val="00B23217"/>
    <w:rsid w:val="00B35030"/>
    <w:rsid w:val="00B3667A"/>
    <w:rsid w:val="00B536AE"/>
    <w:rsid w:val="00B53D1F"/>
    <w:rsid w:val="00B57A1A"/>
    <w:rsid w:val="00B71CFA"/>
    <w:rsid w:val="00B7223B"/>
    <w:rsid w:val="00B74411"/>
    <w:rsid w:val="00B90A49"/>
    <w:rsid w:val="00B96C10"/>
    <w:rsid w:val="00BA0365"/>
    <w:rsid w:val="00BA34C3"/>
    <w:rsid w:val="00BA4FFB"/>
    <w:rsid w:val="00BC1BA5"/>
    <w:rsid w:val="00BC4481"/>
    <w:rsid w:val="00BC4A2E"/>
    <w:rsid w:val="00BC7EEF"/>
    <w:rsid w:val="00BE34E1"/>
    <w:rsid w:val="00BE541C"/>
    <w:rsid w:val="00C07862"/>
    <w:rsid w:val="00C15B78"/>
    <w:rsid w:val="00C27EA3"/>
    <w:rsid w:val="00C51BD4"/>
    <w:rsid w:val="00C540C2"/>
    <w:rsid w:val="00C759E8"/>
    <w:rsid w:val="00C911DC"/>
    <w:rsid w:val="00C93432"/>
    <w:rsid w:val="00C960C4"/>
    <w:rsid w:val="00C96F9F"/>
    <w:rsid w:val="00C97DBB"/>
    <w:rsid w:val="00CA7759"/>
    <w:rsid w:val="00CB1222"/>
    <w:rsid w:val="00CB2641"/>
    <w:rsid w:val="00CC0406"/>
    <w:rsid w:val="00CC0616"/>
    <w:rsid w:val="00CC2533"/>
    <w:rsid w:val="00CD38A1"/>
    <w:rsid w:val="00CD6DAC"/>
    <w:rsid w:val="00CE00CA"/>
    <w:rsid w:val="00CE162A"/>
    <w:rsid w:val="00CE6A94"/>
    <w:rsid w:val="00CE7C08"/>
    <w:rsid w:val="00CF1C8C"/>
    <w:rsid w:val="00CF7E72"/>
    <w:rsid w:val="00D0030D"/>
    <w:rsid w:val="00D2066D"/>
    <w:rsid w:val="00D220FA"/>
    <w:rsid w:val="00D4447A"/>
    <w:rsid w:val="00D448A7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5E52"/>
    <w:rsid w:val="00DF3BD1"/>
    <w:rsid w:val="00DF5516"/>
    <w:rsid w:val="00DF7277"/>
    <w:rsid w:val="00E155DA"/>
    <w:rsid w:val="00E2005A"/>
    <w:rsid w:val="00E21014"/>
    <w:rsid w:val="00E21694"/>
    <w:rsid w:val="00E261BF"/>
    <w:rsid w:val="00E34B28"/>
    <w:rsid w:val="00E574E9"/>
    <w:rsid w:val="00E6400E"/>
    <w:rsid w:val="00E96328"/>
    <w:rsid w:val="00E97385"/>
    <w:rsid w:val="00E9745A"/>
    <w:rsid w:val="00E97952"/>
    <w:rsid w:val="00EA0249"/>
    <w:rsid w:val="00EA50F9"/>
    <w:rsid w:val="00EB7F19"/>
    <w:rsid w:val="00EC38BE"/>
    <w:rsid w:val="00EC4B85"/>
    <w:rsid w:val="00EC69AE"/>
    <w:rsid w:val="00ED0219"/>
    <w:rsid w:val="00ED6C12"/>
    <w:rsid w:val="00EF0470"/>
    <w:rsid w:val="00F01BF6"/>
    <w:rsid w:val="00F0658A"/>
    <w:rsid w:val="00F5045B"/>
    <w:rsid w:val="00F5541E"/>
    <w:rsid w:val="00F57860"/>
    <w:rsid w:val="00F67EF7"/>
    <w:rsid w:val="00F705D5"/>
    <w:rsid w:val="00F723A5"/>
    <w:rsid w:val="00F86539"/>
    <w:rsid w:val="00F923CA"/>
    <w:rsid w:val="00F969A6"/>
    <w:rsid w:val="00FA0463"/>
    <w:rsid w:val="00FA6E06"/>
    <w:rsid w:val="00FB2D1C"/>
    <w:rsid w:val="00FB3A5D"/>
    <w:rsid w:val="00FF09C5"/>
    <w:rsid w:val="00FF5F02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931AF1-B533-4756-9680-F474F8D3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4076A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Naslov2">
    <w:name w:val="heading 2"/>
    <w:basedOn w:val="Normal"/>
    <w:next w:val="Normal"/>
    <w:link w:val="Naslov2Char"/>
    <w:qFormat/>
    <w:rsid w:val="0064076A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0"/>
      <w:lang w:eastAsia="zh-CN"/>
    </w:rPr>
  </w:style>
  <w:style w:type="paragraph" w:styleId="Naslov3">
    <w:name w:val="heading 3"/>
    <w:basedOn w:val="Normal"/>
    <w:next w:val="Normal"/>
    <w:link w:val="Naslov3Char"/>
    <w:qFormat/>
    <w:rsid w:val="0064076A"/>
    <w:pPr>
      <w:keepNext/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Naslov4">
    <w:name w:val="heading 4"/>
    <w:basedOn w:val="Normal"/>
    <w:next w:val="Normal"/>
    <w:link w:val="Naslov4Char"/>
    <w:qFormat/>
    <w:rsid w:val="0064076A"/>
    <w:pPr>
      <w:keepNext/>
      <w:suppressAutoHyphens/>
      <w:spacing w:before="240" w:after="60" w:line="240" w:lineRule="auto"/>
      <w:outlineLvl w:val="3"/>
    </w:pPr>
    <w:rPr>
      <w:rFonts w:ascii="Arial" w:eastAsia="Times New Roman" w:hAnsi="Arial" w:cs="Arial"/>
      <w:b/>
      <w:sz w:val="24"/>
      <w:szCs w:val="20"/>
      <w:lang w:eastAsia="zh-CN"/>
    </w:rPr>
  </w:style>
  <w:style w:type="paragraph" w:styleId="Naslov5">
    <w:name w:val="heading 5"/>
    <w:basedOn w:val="Normal"/>
    <w:next w:val="Normal"/>
    <w:link w:val="Naslov5Char"/>
    <w:qFormat/>
    <w:rsid w:val="0064076A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Naslov6">
    <w:name w:val="heading 6"/>
    <w:basedOn w:val="Normal"/>
    <w:next w:val="Normal"/>
    <w:link w:val="Naslov6Char"/>
    <w:qFormat/>
    <w:rsid w:val="0064076A"/>
    <w:p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szCs w:val="20"/>
      <w:lang w:eastAsia="zh-CN"/>
    </w:rPr>
  </w:style>
  <w:style w:type="paragraph" w:styleId="Naslov7">
    <w:name w:val="heading 7"/>
    <w:basedOn w:val="Normal"/>
    <w:next w:val="Normal"/>
    <w:link w:val="Naslov7Char"/>
    <w:qFormat/>
    <w:rsid w:val="0064076A"/>
    <w:pPr>
      <w:keepNext/>
      <w:tabs>
        <w:tab w:val="left" w:pos="2490"/>
      </w:tabs>
      <w:suppressAutoHyphens/>
      <w:spacing w:after="0" w:line="240" w:lineRule="auto"/>
      <w:ind w:left="2490" w:hanging="360"/>
      <w:jc w:val="both"/>
      <w:outlineLvl w:val="6"/>
    </w:pPr>
    <w:rPr>
      <w:rFonts w:ascii="Times New Roman" w:eastAsia="Times New Roman" w:hAnsi="Times New Roman" w:cs="Times New Roman"/>
      <w:b/>
      <w:szCs w:val="20"/>
      <w:lang w:val="en-GB" w:eastAsia="zh-CN"/>
    </w:rPr>
  </w:style>
  <w:style w:type="paragraph" w:styleId="Naslov8">
    <w:name w:val="heading 8"/>
    <w:basedOn w:val="Normal"/>
    <w:next w:val="Normal"/>
    <w:link w:val="Naslov8Char"/>
    <w:qFormat/>
    <w:rsid w:val="0064076A"/>
    <w:pPr>
      <w:keepNext/>
      <w:suppressAutoHyphens/>
      <w:spacing w:after="0" w:line="240" w:lineRule="auto"/>
      <w:ind w:left="1872" w:firstLine="708"/>
      <w:jc w:val="both"/>
      <w:outlineLvl w:val="7"/>
    </w:pPr>
    <w:rPr>
      <w:rFonts w:ascii="Times New Roman" w:eastAsia="Times New Roman" w:hAnsi="Times New Roman" w:cs="Times New Roman"/>
      <w:b/>
      <w:color w:val="FF00FF"/>
      <w:sz w:val="20"/>
      <w:szCs w:val="20"/>
      <w:lang w:val="en-GB" w:eastAsia="zh-CN"/>
    </w:rPr>
  </w:style>
  <w:style w:type="paragraph" w:styleId="Naslov9">
    <w:name w:val="heading 9"/>
    <w:basedOn w:val="Normal"/>
    <w:next w:val="Normal"/>
    <w:link w:val="Naslov9Char"/>
    <w:qFormat/>
    <w:rsid w:val="0064076A"/>
    <w:pPr>
      <w:keepNext/>
      <w:suppressAutoHyphens/>
      <w:spacing w:after="0" w:line="240" w:lineRule="auto"/>
      <w:ind w:left="360"/>
      <w:jc w:val="center"/>
      <w:outlineLvl w:val="8"/>
    </w:pPr>
    <w:rPr>
      <w:rFonts w:ascii="Times New Roman" w:eastAsia="Times New Roman" w:hAnsi="Times New Roman" w:cs="Times New Roman"/>
      <w:b/>
      <w:szCs w:val="20"/>
      <w:lang w:val="en-GB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nhideWhenUsed/>
    <w:rsid w:val="00B13328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64076A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slov2Char">
    <w:name w:val="Naslov 2 Char"/>
    <w:basedOn w:val="Zadanifontodlomka"/>
    <w:link w:val="Naslov2"/>
    <w:rsid w:val="0064076A"/>
    <w:rPr>
      <w:rFonts w:ascii="Times New Roman" w:eastAsia="Times New Roman" w:hAnsi="Times New Roman" w:cs="Times New Roman"/>
      <w:sz w:val="32"/>
      <w:szCs w:val="20"/>
      <w:lang w:eastAsia="zh-CN"/>
    </w:rPr>
  </w:style>
  <w:style w:type="character" w:customStyle="1" w:styleId="Naslov3Char">
    <w:name w:val="Naslov 3 Char"/>
    <w:basedOn w:val="Zadanifontodlomka"/>
    <w:link w:val="Naslov3"/>
    <w:rsid w:val="0064076A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Naslov4Char">
    <w:name w:val="Naslov 4 Char"/>
    <w:basedOn w:val="Zadanifontodlomka"/>
    <w:link w:val="Naslov4"/>
    <w:rsid w:val="0064076A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Naslov5Char">
    <w:name w:val="Naslov 5 Char"/>
    <w:basedOn w:val="Zadanifontodlomka"/>
    <w:link w:val="Naslov5"/>
    <w:rsid w:val="0064076A"/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Naslov6Char">
    <w:name w:val="Naslov 6 Char"/>
    <w:basedOn w:val="Zadanifontodlomka"/>
    <w:link w:val="Naslov6"/>
    <w:rsid w:val="0064076A"/>
    <w:rPr>
      <w:rFonts w:ascii="Times New Roman" w:eastAsia="Times New Roman" w:hAnsi="Times New Roman" w:cs="Times New Roman"/>
      <w:i/>
      <w:szCs w:val="20"/>
      <w:lang w:eastAsia="zh-CN"/>
    </w:rPr>
  </w:style>
  <w:style w:type="character" w:customStyle="1" w:styleId="Naslov7Char">
    <w:name w:val="Naslov 7 Char"/>
    <w:basedOn w:val="Zadanifontodlomka"/>
    <w:link w:val="Naslov7"/>
    <w:rsid w:val="0064076A"/>
    <w:rPr>
      <w:rFonts w:ascii="Times New Roman" w:eastAsia="Times New Roman" w:hAnsi="Times New Roman" w:cs="Times New Roman"/>
      <w:b/>
      <w:szCs w:val="20"/>
      <w:lang w:val="en-GB" w:eastAsia="zh-CN"/>
    </w:rPr>
  </w:style>
  <w:style w:type="character" w:customStyle="1" w:styleId="Naslov8Char">
    <w:name w:val="Naslov 8 Char"/>
    <w:basedOn w:val="Zadanifontodlomka"/>
    <w:link w:val="Naslov8"/>
    <w:rsid w:val="0064076A"/>
    <w:rPr>
      <w:rFonts w:ascii="Times New Roman" w:eastAsia="Times New Roman" w:hAnsi="Times New Roman" w:cs="Times New Roman"/>
      <w:b/>
      <w:color w:val="FF00FF"/>
      <w:sz w:val="20"/>
      <w:szCs w:val="20"/>
      <w:lang w:val="en-GB" w:eastAsia="zh-CN"/>
    </w:rPr>
  </w:style>
  <w:style w:type="character" w:customStyle="1" w:styleId="Naslov9Char">
    <w:name w:val="Naslov 9 Char"/>
    <w:basedOn w:val="Zadanifontodlomka"/>
    <w:link w:val="Naslov9"/>
    <w:rsid w:val="0064076A"/>
    <w:rPr>
      <w:rFonts w:ascii="Times New Roman" w:eastAsia="Times New Roman" w:hAnsi="Times New Roman" w:cs="Times New Roman"/>
      <w:b/>
      <w:szCs w:val="20"/>
      <w:lang w:val="en-GB" w:eastAsia="zh-CN"/>
    </w:rPr>
  </w:style>
  <w:style w:type="character" w:customStyle="1" w:styleId="WW8Num1z0">
    <w:name w:val="WW8Num1z0"/>
    <w:rsid w:val="0064076A"/>
    <w:rPr>
      <w:rFonts w:ascii="Symbol" w:hAnsi="Symbol" w:cs="Symbol"/>
    </w:rPr>
  </w:style>
  <w:style w:type="character" w:customStyle="1" w:styleId="WW8Num1z1">
    <w:name w:val="WW8Num1z1"/>
    <w:rsid w:val="0064076A"/>
    <w:rPr>
      <w:rFonts w:ascii="Courier New" w:hAnsi="Courier New" w:cs="Courier New"/>
    </w:rPr>
  </w:style>
  <w:style w:type="character" w:customStyle="1" w:styleId="WW8Num1z2">
    <w:name w:val="WW8Num1z2"/>
    <w:rsid w:val="0064076A"/>
    <w:rPr>
      <w:rFonts w:ascii="Wingdings" w:hAnsi="Wingdings" w:cs="Wingdings"/>
    </w:rPr>
  </w:style>
  <w:style w:type="character" w:customStyle="1" w:styleId="WW8Num2z0">
    <w:name w:val="WW8Num2z0"/>
    <w:rsid w:val="0064076A"/>
    <w:rPr>
      <w:b/>
    </w:rPr>
  </w:style>
  <w:style w:type="character" w:customStyle="1" w:styleId="WW8Num2z1">
    <w:name w:val="WW8Num2z1"/>
    <w:rsid w:val="0064076A"/>
    <w:rPr>
      <w:rFonts w:ascii="Symbol" w:hAnsi="Symbol" w:cs="Symbol"/>
      <w:b/>
    </w:rPr>
  </w:style>
  <w:style w:type="character" w:customStyle="1" w:styleId="WW8Num4z0">
    <w:name w:val="WW8Num4z0"/>
    <w:rsid w:val="0064076A"/>
    <w:rPr>
      <w:rFonts w:ascii="Symbol" w:hAnsi="Symbol" w:cs="Symbol"/>
    </w:rPr>
  </w:style>
  <w:style w:type="character" w:customStyle="1" w:styleId="WW8Num4z1">
    <w:name w:val="WW8Num4z1"/>
    <w:rsid w:val="0064076A"/>
    <w:rPr>
      <w:rFonts w:ascii="Courier New" w:hAnsi="Courier New" w:cs="Courier New"/>
    </w:rPr>
  </w:style>
  <w:style w:type="character" w:customStyle="1" w:styleId="WW8Num4z2">
    <w:name w:val="WW8Num4z2"/>
    <w:rsid w:val="0064076A"/>
    <w:rPr>
      <w:rFonts w:ascii="Wingdings" w:hAnsi="Wingdings" w:cs="Wingdings"/>
    </w:rPr>
  </w:style>
  <w:style w:type="character" w:customStyle="1" w:styleId="WW8Num5z0">
    <w:name w:val="WW8Num5z0"/>
    <w:rsid w:val="0064076A"/>
    <w:rPr>
      <w:rFonts w:ascii="Symbol" w:hAnsi="Symbol" w:cs="Symbol"/>
    </w:rPr>
  </w:style>
  <w:style w:type="character" w:customStyle="1" w:styleId="WW8Num5z1">
    <w:name w:val="WW8Num5z1"/>
    <w:rsid w:val="0064076A"/>
    <w:rPr>
      <w:rFonts w:ascii="Courier New" w:hAnsi="Courier New" w:cs="Courier New"/>
    </w:rPr>
  </w:style>
  <w:style w:type="character" w:customStyle="1" w:styleId="WW8Num5z2">
    <w:name w:val="WW8Num5z2"/>
    <w:rsid w:val="0064076A"/>
    <w:rPr>
      <w:rFonts w:ascii="Wingdings" w:hAnsi="Wingdings" w:cs="Wingdings"/>
    </w:rPr>
  </w:style>
  <w:style w:type="character" w:customStyle="1" w:styleId="WW8Num6z1">
    <w:name w:val="WW8Num6z1"/>
    <w:rsid w:val="0064076A"/>
    <w:rPr>
      <w:rFonts w:ascii="Garamond" w:hAnsi="Garamond" w:cs="Garamond"/>
      <w:b/>
      <w:i w:val="0"/>
      <w:sz w:val="24"/>
      <w:szCs w:val="24"/>
    </w:rPr>
  </w:style>
  <w:style w:type="character" w:customStyle="1" w:styleId="WW8Num8z0">
    <w:name w:val="WW8Num8z0"/>
    <w:rsid w:val="0064076A"/>
    <w:rPr>
      <w:rFonts w:ascii="Symbol" w:hAnsi="Symbol" w:cs="Symbol"/>
    </w:rPr>
  </w:style>
  <w:style w:type="character" w:customStyle="1" w:styleId="WW8Num8z1">
    <w:name w:val="WW8Num8z1"/>
    <w:rsid w:val="0064076A"/>
    <w:rPr>
      <w:rFonts w:ascii="Courier New" w:hAnsi="Courier New" w:cs="Courier New"/>
    </w:rPr>
  </w:style>
  <w:style w:type="character" w:customStyle="1" w:styleId="WW8Num8z2">
    <w:name w:val="WW8Num8z2"/>
    <w:rsid w:val="0064076A"/>
    <w:rPr>
      <w:rFonts w:ascii="Wingdings" w:hAnsi="Wingdings" w:cs="Wingdings"/>
    </w:rPr>
  </w:style>
  <w:style w:type="character" w:customStyle="1" w:styleId="WW8Num9z0">
    <w:name w:val="WW8Num9z0"/>
    <w:rsid w:val="0064076A"/>
    <w:rPr>
      <w:rFonts w:ascii="Symbol" w:hAnsi="Symbol" w:cs="Symbol"/>
    </w:rPr>
  </w:style>
  <w:style w:type="character" w:customStyle="1" w:styleId="WW8Num9z1">
    <w:name w:val="WW8Num9z1"/>
    <w:rsid w:val="0064076A"/>
    <w:rPr>
      <w:rFonts w:ascii="Courier New" w:hAnsi="Courier New" w:cs="Courier New"/>
    </w:rPr>
  </w:style>
  <w:style w:type="character" w:customStyle="1" w:styleId="WW8Num9z2">
    <w:name w:val="WW8Num9z2"/>
    <w:rsid w:val="0064076A"/>
    <w:rPr>
      <w:rFonts w:ascii="Wingdings" w:hAnsi="Wingdings" w:cs="Wingdings"/>
    </w:rPr>
  </w:style>
  <w:style w:type="character" w:customStyle="1" w:styleId="WW8Num12z0">
    <w:name w:val="WW8Num12z0"/>
    <w:rsid w:val="0064076A"/>
    <w:rPr>
      <w:rFonts w:ascii="Symbol" w:hAnsi="Symbol" w:cs="Symbol"/>
    </w:rPr>
  </w:style>
  <w:style w:type="character" w:customStyle="1" w:styleId="WW8Num12z1">
    <w:name w:val="WW8Num12z1"/>
    <w:rsid w:val="0064076A"/>
    <w:rPr>
      <w:rFonts w:ascii="Courier New" w:hAnsi="Courier New" w:cs="Courier New"/>
    </w:rPr>
  </w:style>
  <w:style w:type="character" w:customStyle="1" w:styleId="WW8Num12z2">
    <w:name w:val="WW8Num12z2"/>
    <w:rsid w:val="0064076A"/>
    <w:rPr>
      <w:rFonts w:ascii="Wingdings" w:hAnsi="Wingdings" w:cs="Wingdings"/>
    </w:rPr>
  </w:style>
  <w:style w:type="character" w:customStyle="1" w:styleId="WW8Num13z0">
    <w:name w:val="WW8Num13z0"/>
    <w:rsid w:val="0064076A"/>
    <w:rPr>
      <w:rFonts w:ascii="Symbol" w:hAnsi="Symbol" w:cs="Symbol"/>
    </w:rPr>
  </w:style>
  <w:style w:type="character" w:customStyle="1" w:styleId="WW8Num15z0">
    <w:name w:val="WW8Num15z0"/>
    <w:rsid w:val="0064076A"/>
    <w:rPr>
      <w:rFonts w:ascii="Symbol" w:hAnsi="Symbol" w:cs="Symbol"/>
    </w:rPr>
  </w:style>
  <w:style w:type="character" w:customStyle="1" w:styleId="WW8Num15z1">
    <w:name w:val="WW8Num15z1"/>
    <w:rsid w:val="0064076A"/>
    <w:rPr>
      <w:rFonts w:ascii="Courier New" w:hAnsi="Courier New" w:cs="Courier New"/>
    </w:rPr>
  </w:style>
  <w:style w:type="character" w:customStyle="1" w:styleId="WW8Num15z2">
    <w:name w:val="WW8Num15z2"/>
    <w:rsid w:val="0064076A"/>
    <w:rPr>
      <w:rFonts w:ascii="Wingdings" w:hAnsi="Wingdings" w:cs="Wingdings"/>
    </w:rPr>
  </w:style>
  <w:style w:type="character" w:customStyle="1" w:styleId="WW8Num16z0">
    <w:name w:val="WW8Num16z0"/>
    <w:rsid w:val="0064076A"/>
    <w:rPr>
      <w:rFonts w:ascii="Symbol" w:hAnsi="Symbol" w:cs="Symbol"/>
    </w:rPr>
  </w:style>
  <w:style w:type="character" w:customStyle="1" w:styleId="WW8Num16z1">
    <w:name w:val="WW8Num16z1"/>
    <w:rsid w:val="0064076A"/>
    <w:rPr>
      <w:rFonts w:ascii="Courier New" w:hAnsi="Courier New" w:cs="Courier New"/>
    </w:rPr>
  </w:style>
  <w:style w:type="character" w:customStyle="1" w:styleId="WW8Num16z2">
    <w:name w:val="WW8Num16z2"/>
    <w:rsid w:val="0064076A"/>
    <w:rPr>
      <w:rFonts w:ascii="Wingdings" w:hAnsi="Wingdings" w:cs="Wingdings"/>
    </w:rPr>
  </w:style>
  <w:style w:type="character" w:customStyle="1" w:styleId="WW8Num18z0">
    <w:name w:val="WW8Num18z0"/>
    <w:rsid w:val="0064076A"/>
    <w:rPr>
      <w:rFonts w:ascii="Symbol" w:hAnsi="Symbol" w:cs="Symbol"/>
    </w:rPr>
  </w:style>
  <w:style w:type="character" w:customStyle="1" w:styleId="WW8Num18z1">
    <w:name w:val="WW8Num18z1"/>
    <w:rsid w:val="0064076A"/>
    <w:rPr>
      <w:rFonts w:ascii="Times New Roman" w:eastAsia="Times New Roman" w:hAnsi="Times New Roman" w:cs="Times New Roman"/>
    </w:rPr>
  </w:style>
  <w:style w:type="character" w:customStyle="1" w:styleId="WW8Num18z2">
    <w:name w:val="WW8Num18z2"/>
    <w:rsid w:val="0064076A"/>
    <w:rPr>
      <w:rFonts w:ascii="Wingdings" w:hAnsi="Wingdings" w:cs="Wingdings"/>
    </w:rPr>
  </w:style>
  <w:style w:type="character" w:customStyle="1" w:styleId="WW8Num18z4">
    <w:name w:val="WW8Num18z4"/>
    <w:rsid w:val="0064076A"/>
    <w:rPr>
      <w:rFonts w:ascii="Courier New" w:hAnsi="Courier New" w:cs="Courier New"/>
    </w:rPr>
  </w:style>
  <w:style w:type="character" w:customStyle="1" w:styleId="WW8Num19z0">
    <w:name w:val="WW8Num19z0"/>
    <w:rsid w:val="0064076A"/>
    <w:rPr>
      <w:rFonts w:ascii="Wingdings" w:hAnsi="Wingdings" w:cs="Wingdings"/>
    </w:rPr>
  </w:style>
  <w:style w:type="character" w:customStyle="1" w:styleId="WW8Num19z1">
    <w:name w:val="WW8Num19z1"/>
    <w:rsid w:val="0064076A"/>
    <w:rPr>
      <w:rFonts w:ascii="Courier New" w:hAnsi="Courier New" w:cs="Courier New"/>
    </w:rPr>
  </w:style>
  <w:style w:type="character" w:customStyle="1" w:styleId="WW8Num19z3">
    <w:name w:val="WW8Num19z3"/>
    <w:rsid w:val="0064076A"/>
    <w:rPr>
      <w:rFonts w:ascii="Symbol" w:hAnsi="Symbol" w:cs="Symbol"/>
    </w:rPr>
  </w:style>
  <w:style w:type="character" w:customStyle="1" w:styleId="WW8Num22z0">
    <w:name w:val="WW8Num22z0"/>
    <w:rsid w:val="0064076A"/>
    <w:rPr>
      <w:rFonts w:ascii="Wingdings" w:hAnsi="Wingdings" w:cs="Wingdings"/>
    </w:rPr>
  </w:style>
  <w:style w:type="character" w:customStyle="1" w:styleId="WW8Num22z1">
    <w:name w:val="WW8Num22z1"/>
    <w:rsid w:val="0064076A"/>
    <w:rPr>
      <w:rFonts w:ascii="Courier New" w:hAnsi="Courier New" w:cs="Courier New"/>
    </w:rPr>
  </w:style>
  <w:style w:type="character" w:customStyle="1" w:styleId="WW8Num22z3">
    <w:name w:val="WW8Num22z3"/>
    <w:rsid w:val="0064076A"/>
    <w:rPr>
      <w:rFonts w:ascii="Symbol" w:hAnsi="Symbol" w:cs="Symbol"/>
    </w:rPr>
  </w:style>
  <w:style w:type="character" w:customStyle="1" w:styleId="WW8Num23z0">
    <w:name w:val="WW8Num23z0"/>
    <w:rsid w:val="0064076A"/>
    <w:rPr>
      <w:rFonts w:ascii="Symbol" w:hAnsi="Symbol" w:cs="Symbol"/>
    </w:rPr>
  </w:style>
  <w:style w:type="character" w:customStyle="1" w:styleId="WW8Num23z1">
    <w:name w:val="WW8Num23z1"/>
    <w:rsid w:val="0064076A"/>
    <w:rPr>
      <w:rFonts w:ascii="Courier New" w:hAnsi="Courier New" w:cs="Courier New"/>
    </w:rPr>
  </w:style>
  <w:style w:type="character" w:customStyle="1" w:styleId="WW8Num23z2">
    <w:name w:val="WW8Num23z2"/>
    <w:rsid w:val="0064076A"/>
    <w:rPr>
      <w:rFonts w:ascii="Wingdings" w:hAnsi="Wingdings" w:cs="Wingdings"/>
    </w:rPr>
  </w:style>
  <w:style w:type="character" w:customStyle="1" w:styleId="WW8Num25z0">
    <w:name w:val="WW8Num25z0"/>
    <w:rsid w:val="0064076A"/>
    <w:rPr>
      <w:rFonts w:ascii="Wingdings" w:hAnsi="Wingdings" w:cs="Wingdings"/>
    </w:rPr>
  </w:style>
  <w:style w:type="character" w:customStyle="1" w:styleId="WW8Num25z1">
    <w:name w:val="WW8Num25z1"/>
    <w:rsid w:val="0064076A"/>
    <w:rPr>
      <w:rFonts w:ascii="Courier New" w:hAnsi="Courier New" w:cs="Courier New"/>
    </w:rPr>
  </w:style>
  <w:style w:type="character" w:customStyle="1" w:styleId="WW8Num25z3">
    <w:name w:val="WW8Num25z3"/>
    <w:rsid w:val="0064076A"/>
    <w:rPr>
      <w:rFonts w:ascii="Symbol" w:hAnsi="Symbol" w:cs="Symbol"/>
    </w:rPr>
  </w:style>
  <w:style w:type="character" w:customStyle="1" w:styleId="WW8Num28z0">
    <w:name w:val="WW8Num28z0"/>
    <w:rsid w:val="0064076A"/>
    <w:rPr>
      <w:rFonts w:ascii="Symbol" w:hAnsi="Symbol" w:cs="Symbol"/>
    </w:rPr>
  </w:style>
  <w:style w:type="character" w:customStyle="1" w:styleId="WW8Num28z1">
    <w:name w:val="WW8Num28z1"/>
    <w:rsid w:val="0064076A"/>
    <w:rPr>
      <w:rFonts w:ascii="Courier New" w:hAnsi="Courier New" w:cs="Courier New"/>
    </w:rPr>
  </w:style>
  <w:style w:type="character" w:customStyle="1" w:styleId="WW8Num28z2">
    <w:name w:val="WW8Num28z2"/>
    <w:rsid w:val="0064076A"/>
    <w:rPr>
      <w:rFonts w:ascii="Wingdings" w:hAnsi="Wingdings" w:cs="Wingdings"/>
    </w:rPr>
  </w:style>
  <w:style w:type="character" w:customStyle="1" w:styleId="WW8Num29z0">
    <w:name w:val="WW8Num29z0"/>
    <w:rsid w:val="0064076A"/>
    <w:rPr>
      <w:rFonts w:ascii="Wingdings" w:hAnsi="Wingdings" w:cs="Wingdings"/>
    </w:rPr>
  </w:style>
  <w:style w:type="character" w:customStyle="1" w:styleId="WW8Num29z1">
    <w:name w:val="WW8Num29z1"/>
    <w:rsid w:val="0064076A"/>
    <w:rPr>
      <w:rFonts w:ascii="Times New Roman" w:eastAsia="Times New Roman" w:hAnsi="Times New Roman" w:cs="Times New Roman"/>
    </w:rPr>
  </w:style>
  <w:style w:type="character" w:customStyle="1" w:styleId="WW8Num29z3">
    <w:name w:val="WW8Num29z3"/>
    <w:rsid w:val="0064076A"/>
    <w:rPr>
      <w:rFonts w:ascii="Symbol" w:hAnsi="Symbol" w:cs="Symbol"/>
    </w:rPr>
  </w:style>
  <w:style w:type="character" w:customStyle="1" w:styleId="WW8Num29z4">
    <w:name w:val="WW8Num29z4"/>
    <w:rsid w:val="0064076A"/>
    <w:rPr>
      <w:rFonts w:ascii="Courier New" w:hAnsi="Courier New" w:cs="Courier New"/>
    </w:rPr>
  </w:style>
  <w:style w:type="character" w:customStyle="1" w:styleId="WW8Num30z0">
    <w:name w:val="WW8Num30z0"/>
    <w:rsid w:val="0064076A"/>
    <w:rPr>
      <w:rFonts w:ascii="Symbol" w:hAnsi="Symbol" w:cs="Symbol"/>
    </w:rPr>
  </w:style>
  <w:style w:type="character" w:customStyle="1" w:styleId="WW8Num30z1">
    <w:name w:val="WW8Num30z1"/>
    <w:rsid w:val="0064076A"/>
    <w:rPr>
      <w:rFonts w:ascii="Courier New" w:hAnsi="Courier New" w:cs="Courier New"/>
    </w:rPr>
  </w:style>
  <w:style w:type="character" w:customStyle="1" w:styleId="WW8Num30z2">
    <w:name w:val="WW8Num30z2"/>
    <w:rsid w:val="0064076A"/>
    <w:rPr>
      <w:rFonts w:ascii="Wingdings" w:hAnsi="Wingdings" w:cs="Wingdings"/>
    </w:rPr>
  </w:style>
  <w:style w:type="character" w:customStyle="1" w:styleId="WW8Num31z0">
    <w:name w:val="WW8Num31z0"/>
    <w:rsid w:val="0064076A"/>
    <w:rPr>
      <w:rFonts w:ascii="Symbol" w:hAnsi="Symbol" w:cs="Symbol"/>
    </w:rPr>
  </w:style>
  <w:style w:type="character" w:customStyle="1" w:styleId="WW8Num31z1">
    <w:name w:val="WW8Num31z1"/>
    <w:rsid w:val="0064076A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64076A"/>
    <w:rPr>
      <w:rFonts w:ascii="Wingdings" w:hAnsi="Wingdings" w:cs="Wingdings"/>
    </w:rPr>
  </w:style>
  <w:style w:type="character" w:customStyle="1" w:styleId="WW8Num31z4">
    <w:name w:val="WW8Num31z4"/>
    <w:rsid w:val="0064076A"/>
    <w:rPr>
      <w:rFonts w:ascii="Courier New" w:hAnsi="Courier New" w:cs="Courier New"/>
    </w:rPr>
  </w:style>
  <w:style w:type="character" w:customStyle="1" w:styleId="WW8Num32z0">
    <w:name w:val="WW8Num32z0"/>
    <w:rsid w:val="0064076A"/>
    <w:rPr>
      <w:b/>
    </w:rPr>
  </w:style>
  <w:style w:type="character" w:customStyle="1" w:styleId="WW8Num33z0">
    <w:name w:val="WW8Num33z0"/>
    <w:rsid w:val="0064076A"/>
    <w:rPr>
      <w:rFonts w:ascii="Symbol" w:hAnsi="Symbol" w:cs="Symbol"/>
    </w:rPr>
  </w:style>
  <w:style w:type="character" w:customStyle="1" w:styleId="WW8Num33z1">
    <w:name w:val="WW8Num33z1"/>
    <w:rsid w:val="0064076A"/>
    <w:rPr>
      <w:rFonts w:ascii="Courier New" w:hAnsi="Courier New" w:cs="Courier New"/>
    </w:rPr>
  </w:style>
  <w:style w:type="character" w:customStyle="1" w:styleId="WW8Num33z2">
    <w:name w:val="WW8Num33z2"/>
    <w:rsid w:val="0064076A"/>
    <w:rPr>
      <w:rFonts w:ascii="Wingdings" w:hAnsi="Wingdings" w:cs="Wingdings"/>
    </w:rPr>
  </w:style>
  <w:style w:type="character" w:customStyle="1" w:styleId="WW8Num34z1">
    <w:name w:val="WW8Num34z1"/>
    <w:rsid w:val="0064076A"/>
    <w:rPr>
      <w:rFonts w:ascii="Times New Roman" w:eastAsia="Times New Roman" w:hAnsi="Times New Roman" w:cs="Times New Roman"/>
    </w:rPr>
  </w:style>
  <w:style w:type="character" w:customStyle="1" w:styleId="WW8Num35z0">
    <w:name w:val="WW8Num35z0"/>
    <w:rsid w:val="0064076A"/>
    <w:rPr>
      <w:rFonts w:ascii="Wingdings" w:hAnsi="Wingdings" w:cs="Wingdings"/>
      <w:sz w:val="24"/>
    </w:rPr>
  </w:style>
  <w:style w:type="character" w:customStyle="1" w:styleId="WW8Num35z1">
    <w:name w:val="WW8Num35z1"/>
    <w:rsid w:val="0064076A"/>
    <w:rPr>
      <w:rFonts w:ascii="Courier New" w:hAnsi="Courier New" w:cs="Courier New"/>
    </w:rPr>
  </w:style>
  <w:style w:type="character" w:customStyle="1" w:styleId="WW8Num35z2">
    <w:name w:val="WW8Num35z2"/>
    <w:rsid w:val="0064076A"/>
    <w:rPr>
      <w:rFonts w:ascii="Wingdings" w:hAnsi="Wingdings" w:cs="Wingdings"/>
    </w:rPr>
  </w:style>
  <w:style w:type="character" w:customStyle="1" w:styleId="WW8Num35z3">
    <w:name w:val="WW8Num35z3"/>
    <w:rsid w:val="0064076A"/>
    <w:rPr>
      <w:rFonts w:ascii="Symbol" w:hAnsi="Symbol" w:cs="Symbol"/>
    </w:rPr>
  </w:style>
  <w:style w:type="character" w:customStyle="1" w:styleId="WW8Num37z0">
    <w:name w:val="WW8Num37z0"/>
    <w:rsid w:val="0064076A"/>
    <w:rPr>
      <w:rFonts w:ascii="Symbol" w:hAnsi="Symbol" w:cs="Symbol"/>
    </w:rPr>
  </w:style>
  <w:style w:type="character" w:customStyle="1" w:styleId="WW8Num37z1">
    <w:name w:val="WW8Num37z1"/>
    <w:rsid w:val="0064076A"/>
    <w:rPr>
      <w:b/>
    </w:rPr>
  </w:style>
  <w:style w:type="character" w:customStyle="1" w:styleId="WW8Num37z2">
    <w:name w:val="WW8Num37z2"/>
    <w:rsid w:val="0064076A"/>
    <w:rPr>
      <w:rFonts w:ascii="Wingdings" w:hAnsi="Wingdings" w:cs="Wingdings"/>
    </w:rPr>
  </w:style>
  <w:style w:type="character" w:customStyle="1" w:styleId="WW8Num37z4">
    <w:name w:val="WW8Num37z4"/>
    <w:rsid w:val="0064076A"/>
    <w:rPr>
      <w:rFonts w:ascii="Courier New" w:hAnsi="Courier New" w:cs="Courier New"/>
    </w:rPr>
  </w:style>
  <w:style w:type="character" w:customStyle="1" w:styleId="WW8Num39z1">
    <w:name w:val="WW8Num39z1"/>
    <w:rsid w:val="0064076A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64076A"/>
    <w:rPr>
      <w:rFonts w:ascii="Symbol" w:eastAsia="Calibri" w:hAnsi="Symbol" w:cs="Times New Roman"/>
    </w:rPr>
  </w:style>
  <w:style w:type="character" w:customStyle="1" w:styleId="WW8Num40z1">
    <w:name w:val="WW8Num40z1"/>
    <w:rsid w:val="0064076A"/>
    <w:rPr>
      <w:rFonts w:ascii="Courier New" w:hAnsi="Courier New" w:cs="Courier New"/>
    </w:rPr>
  </w:style>
  <w:style w:type="character" w:customStyle="1" w:styleId="WW8Num40z2">
    <w:name w:val="WW8Num40z2"/>
    <w:rsid w:val="0064076A"/>
    <w:rPr>
      <w:rFonts w:ascii="Wingdings" w:hAnsi="Wingdings" w:cs="Wingdings"/>
    </w:rPr>
  </w:style>
  <w:style w:type="character" w:customStyle="1" w:styleId="WW8Num40z3">
    <w:name w:val="WW8Num40z3"/>
    <w:rsid w:val="0064076A"/>
    <w:rPr>
      <w:rFonts w:ascii="Symbol" w:hAnsi="Symbol" w:cs="Symbol"/>
    </w:rPr>
  </w:style>
  <w:style w:type="character" w:customStyle="1" w:styleId="WW8Num41z1">
    <w:name w:val="WW8Num41z1"/>
    <w:rsid w:val="0064076A"/>
    <w:rPr>
      <w:b/>
    </w:rPr>
  </w:style>
  <w:style w:type="character" w:customStyle="1" w:styleId="WW8Num42z0">
    <w:name w:val="WW8Num42z0"/>
    <w:rsid w:val="0064076A"/>
    <w:rPr>
      <w:rFonts w:ascii="Symbol" w:hAnsi="Symbol" w:cs="Symbol"/>
    </w:rPr>
  </w:style>
  <w:style w:type="character" w:customStyle="1" w:styleId="WW8Num42z1">
    <w:name w:val="WW8Num42z1"/>
    <w:rsid w:val="0064076A"/>
    <w:rPr>
      <w:rFonts w:ascii="Monotype Corsiva" w:hAnsi="Monotype Corsiva" w:cs="Monotype Corsiva"/>
    </w:rPr>
  </w:style>
  <w:style w:type="character" w:customStyle="1" w:styleId="WW8Num42z2">
    <w:name w:val="WW8Num42z2"/>
    <w:rsid w:val="0064076A"/>
    <w:rPr>
      <w:rFonts w:ascii="Wingdings" w:hAnsi="Wingdings" w:cs="Wingdings"/>
    </w:rPr>
  </w:style>
  <w:style w:type="character" w:customStyle="1" w:styleId="WW8Num42z4">
    <w:name w:val="WW8Num42z4"/>
    <w:rsid w:val="0064076A"/>
    <w:rPr>
      <w:rFonts w:ascii="Courier New" w:hAnsi="Courier New" w:cs="Courier New"/>
    </w:rPr>
  </w:style>
  <w:style w:type="character" w:customStyle="1" w:styleId="WW8Num43z0">
    <w:name w:val="WW8Num43z0"/>
    <w:rsid w:val="0064076A"/>
    <w:rPr>
      <w:rFonts w:ascii="Symbol" w:hAnsi="Symbol" w:cs="Symbol"/>
    </w:rPr>
  </w:style>
  <w:style w:type="character" w:customStyle="1" w:styleId="Zadanifontodlomka1">
    <w:name w:val="Zadani font odlomka1"/>
    <w:rsid w:val="0064076A"/>
  </w:style>
  <w:style w:type="character" w:styleId="Brojstranice">
    <w:name w:val="page number"/>
    <w:basedOn w:val="Zadanifontodlomka1"/>
    <w:rsid w:val="0064076A"/>
  </w:style>
  <w:style w:type="character" w:customStyle="1" w:styleId="Style12pt">
    <w:name w:val="Style 12 pt"/>
    <w:rsid w:val="0064076A"/>
    <w:rPr>
      <w:position w:val="0"/>
      <w:sz w:val="24"/>
      <w:szCs w:val="24"/>
      <w:vertAlign w:val="baseline"/>
    </w:rPr>
  </w:style>
  <w:style w:type="character" w:customStyle="1" w:styleId="Naslov1Char1">
    <w:name w:val="Naslov 1 Char1"/>
    <w:rsid w:val="0064076A"/>
    <w:rPr>
      <w:sz w:val="24"/>
      <w:lang w:val="hr-HR" w:bidi="ar-SA"/>
    </w:rPr>
  </w:style>
  <w:style w:type="character" w:customStyle="1" w:styleId="TijelotekstaChar">
    <w:name w:val="Tijelo teksta Char"/>
    <w:rsid w:val="0064076A"/>
    <w:rPr>
      <w:rFonts w:ascii="CRO_Dutch-Normal" w:hAnsi="CRO_Dutch-Normal" w:cs="CRO_Dutch-Normal"/>
      <w:sz w:val="24"/>
      <w:lang w:val="en-US" w:bidi="ar-SA"/>
    </w:rPr>
  </w:style>
  <w:style w:type="character" w:customStyle="1" w:styleId="CharChar6">
    <w:name w:val="Char Char6"/>
    <w:rsid w:val="0064076A"/>
    <w:rPr>
      <w:b/>
      <w:kern w:val="1"/>
      <w:sz w:val="28"/>
      <w:lang w:val="en-US" w:bidi="ar-SA"/>
    </w:rPr>
  </w:style>
  <w:style w:type="character" w:customStyle="1" w:styleId="CharChar5">
    <w:name w:val="Char Char5"/>
    <w:rsid w:val="0064076A"/>
    <w:rPr>
      <w:lang w:val="en-US" w:bidi="ar-SA"/>
    </w:rPr>
  </w:style>
  <w:style w:type="character" w:customStyle="1" w:styleId="Referencakomentara1">
    <w:name w:val="Referenca komentara1"/>
    <w:rsid w:val="0064076A"/>
    <w:rPr>
      <w:sz w:val="16"/>
      <w:szCs w:val="16"/>
    </w:rPr>
  </w:style>
  <w:style w:type="character" w:customStyle="1" w:styleId="heading4CharCharChar">
    <w:name w:val="heading 4 Char Char Char"/>
    <w:rsid w:val="0064076A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heading4CharCharCharCharCharCharChar">
    <w:name w:val="heading 4 Char Char Char Char Char Char Char"/>
    <w:rsid w:val="0064076A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BodytextCharCharCharChar">
    <w:name w:val="Body text Char Char Char Char"/>
    <w:rsid w:val="0064076A"/>
    <w:rPr>
      <w:rFonts w:ascii="Arial" w:hAnsi="Arial" w:cs="Arial"/>
      <w:sz w:val="22"/>
      <w:szCs w:val="24"/>
      <w:lang w:val="hr-HR" w:bidi="ar-SA"/>
    </w:rPr>
  </w:style>
  <w:style w:type="character" w:customStyle="1" w:styleId="angela2CharCharCharChar">
    <w:name w:val="angela2 Char Char Char Char"/>
    <w:rsid w:val="0064076A"/>
    <w:rPr>
      <w:rFonts w:ascii="Garamond" w:hAnsi="Garamond" w:cs="Arial"/>
      <w:b/>
      <w:bCs/>
      <w:iCs/>
      <w:smallCaps/>
      <w:sz w:val="28"/>
      <w:szCs w:val="24"/>
      <w:u w:val="single"/>
      <w:lang w:val="hr-HR" w:bidi="ar-SA"/>
    </w:rPr>
  </w:style>
  <w:style w:type="character" w:customStyle="1" w:styleId="FootnoteCharacters">
    <w:name w:val="Footnote Characters"/>
    <w:rsid w:val="0064076A"/>
    <w:rPr>
      <w:vertAlign w:val="superscript"/>
    </w:rPr>
  </w:style>
  <w:style w:type="character" w:styleId="SlijeenaHiperveza">
    <w:name w:val="FollowedHyperlink"/>
    <w:rsid w:val="0064076A"/>
    <w:rPr>
      <w:color w:val="800080"/>
      <w:u w:val="single"/>
    </w:rPr>
  </w:style>
  <w:style w:type="character" w:customStyle="1" w:styleId="Heading1Char">
    <w:name w:val="Heading 1 Char"/>
    <w:rsid w:val="0064076A"/>
    <w:rPr>
      <w:rFonts w:ascii="Arial" w:hAnsi="Arial" w:cs="Arial"/>
      <w:b/>
      <w:smallCaps/>
      <w:sz w:val="28"/>
      <w:szCs w:val="28"/>
      <w:lang w:val="en-US" w:bidi="ar-SA"/>
    </w:rPr>
  </w:style>
  <w:style w:type="character" w:customStyle="1" w:styleId="StyleHeading112ptChar">
    <w:name w:val="Style Heading 1 + 12 pt Char"/>
    <w:rsid w:val="0064076A"/>
    <w:rPr>
      <w:rFonts w:ascii="Arial" w:hAnsi="Arial" w:cs="Arial"/>
      <w:b/>
      <w:bCs/>
      <w:smallCaps/>
      <w:sz w:val="24"/>
      <w:szCs w:val="28"/>
      <w:lang w:val="en-US" w:bidi="ar-SA"/>
    </w:rPr>
  </w:style>
  <w:style w:type="character" w:customStyle="1" w:styleId="BodyTextChar">
    <w:name w:val="Body Text Char"/>
    <w:rsid w:val="0064076A"/>
    <w:rPr>
      <w:rFonts w:ascii="Arial" w:hAnsi="Arial" w:cs="Arial"/>
      <w:sz w:val="22"/>
      <w:lang w:val="en-GB" w:bidi="ar-SA"/>
    </w:rPr>
  </w:style>
  <w:style w:type="character" w:customStyle="1" w:styleId="angela3CharCharChar">
    <w:name w:val="angela3 Char Char Char"/>
    <w:rsid w:val="0064076A"/>
    <w:rPr>
      <w:rFonts w:ascii="Garamond" w:hAnsi="Garamond" w:cs="Arial"/>
      <w:b/>
      <w:bCs/>
      <w:i/>
      <w:iCs/>
      <w:sz w:val="24"/>
      <w:szCs w:val="28"/>
      <w:lang w:val="hr-HR" w:bidi="ar-SA"/>
    </w:rPr>
  </w:style>
  <w:style w:type="character" w:customStyle="1" w:styleId="StyleHeading2AutoCharCharCharCharChar">
    <w:name w:val="Style Heading 2 + Auto Char Char Char Char Char"/>
    <w:rsid w:val="0064076A"/>
    <w:rPr>
      <w:rFonts w:ascii="Arial" w:hAnsi="Arial" w:cs="Arial"/>
      <w:b/>
      <w:bCs/>
      <w:smallCaps/>
      <w:color w:val="000000"/>
      <w:sz w:val="28"/>
      <w:szCs w:val="28"/>
      <w:lang w:val="en-GB" w:bidi="ar-SA"/>
    </w:rPr>
  </w:style>
  <w:style w:type="character" w:customStyle="1" w:styleId="heading4CharCharCharCharChar">
    <w:name w:val="heading 4 Char Char Char Char Char"/>
    <w:rsid w:val="0064076A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style64">
    <w:name w:val="style64"/>
    <w:basedOn w:val="Zadanifontodlomka1"/>
    <w:rsid w:val="0064076A"/>
  </w:style>
  <w:style w:type="character" w:styleId="Naglaeno">
    <w:name w:val="Strong"/>
    <w:qFormat/>
    <w:rsid w:val="0064076A"/>
    <w:rPr>
      <w:b/>
      <w:bCs/>
      <w:color w:val="000000"/>
    </w:rPr>
  </w:style>
  <w:style w:type="character" w:customStyle="1" w:styleId="NaslovChar">
    <w:name w:val="Naslov Char"/>
    <w:rsid w:val="0064076A"/>
    <w:rPr>
      <w:b/>
      <w:kern w:val="1"/>
      <w:sz w:val="28"/>
      <w:lang w:val="hr-HR" w:bidi="ar-SA"/>
    </w:rPr>
  </w:style>
  <w:style w:type="character" w:customStyle="1" w:styleId="PodnaslovChar">
    <w:name w:val="Podnaslov Char"/>
    <w:rsid w:val="0064076A"/>
    <w:rPr>
      <w:b/>
      <w:sz w:val="24"/>
      <w:lang w:val="hr-HR" w:bidi="ar-SA"/>
    </w:rPr>
  </w:style>
  <w:style w:type="paragraph" w:customStyle="1" w:styleId="Heading">
    <w:name w:val="Heading"/>
    <w:basedOn w:val="Normal"/>
    <w:next w:val="Tijeloteksta"/>
    <w:rsid w:val="0064076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styleId="Tijeloteksta">
    <w:name w:val="Body Text"/>
    <w:basedOn w:val="Normal"/>
    <w:link w:val="TijelotekstaChar1"/>
    <w:rsid w:val="0064076A"/>
    <w:pPr>
      <w:suppressAutoHyphens/>
      <w:spacing w:after="0" w:line="240" w:lineRule="auto"/>
      <w:jc w:val="both"/>
    </w:pPr>
    <w:rPr>
      <w:rFonts w:ascii="CRO_Dutch-Normal" w:eastAsia="Times New Roman" w:hAnsi="CRO_Dutch-Normal" w:cs="CRO_Dutch-Normal"/>
      <w:sz w:val="24"/>
      <w:szCs w:val="20"/>
      <w:lang w:val="en-US" w:eastAsia="zh-CN"/>
    </w:rPr>
  </w:style>
  <w:style w:type="character" w:customStyle="1" w:styleId="TijelotekstaChar1">
    <w:name w:val="Tijelo teksta Char1"/>
    <w:basedOn w:val="Zadanifontodlomka"/>
    <w:link w:val="Tijeloteksta"/>
    <w:rsid w:val="0064076A"/>
    <w:rPr>
      <w:rFonts w:ascii="CRO_Dutch-Normal" w:eastAsia="Times New Roman" w:hAnsi="CRO_Dutch-Normal" w:cs="CRO_Dutch-Normal"/>
      <w:sz w:val="24"/>
      <w:szCs w:val="20"/>
      <w:lang w:val="en-US" w:eastAsia="zh-CN"/>
    </w:rPr>
  </w:style>
  <w:style w:type="paragraph" w:styleId="Popis">
    <w:name w:val="List"/>
    <w:basedOn w:val="Tijeloteksta"/>
    <w:rsid w:val="0064076A"/>
    <w:rPr>
      <w:rFonts w:cs="Mangal"/>
    </w:rPr>
  </w:style>
  <w:style w:type="paragraph" w:styleId="Opisslike">
    <w:name w:val="caption"/>
    <w:basedOn w:val="Normal"/>
    <w:qFormat/>
    <w:rsid w:val="0064076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val="en-US" w:eastAsia="zh-CN"/>
    </w:rPr>
  </w:style>
  <w:style w:type="paragraph" w:customStyle="1" w:styleId="Index">
    <w:name w:val="Index"/>
    <w:basedOn w:val="Normal"/>
    <w:rsid w:val="0064076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val="en-US" w:eastAsia="zh-CN"/>
    </w:rPr>
  </w:style>
  <w:style w:type="paragraph" w:customStyle="1" w:styleId="Body">
    <w:name w:val="Body"/>
    <w:basedOn w:val="Normal"/>
    <w:rsid w:val="0064076A"/>
    <w:pPr>
      <w:suppressAutoHyphens/>
      <w:spacing w:after="120" w:line="240" w:lineRule="atLeast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yle3">
    <w:name w:val="Style3"/>
    <w:basedOn w:val="Normal"/>
    <w:rsid w:val="0064076A"/>
    <w:pPr>
      <w:suppressAutoHyphens/>
      <w:spacing w:before="120" w:after="120" w:line="240" w:lineRule="auto"/>
      <w:ind w:left="709" w:hanging="352"/>
      <w:jc w:val="both"/>
    </w:pPr>
    <w:rPr>
      <w:rFonts w:ascii="Times New Roman" w:eastAsia="Times New Roman" w:hAnsi="Times New Roman" w:cs="Times New Roman"/>
      <w:b/>
      <w:sz w:val="24"/>
      <w:szCs w:val="20"/>
      <w:lang w:val="en-AU" w:eastAsia="zh-CN"/>
    </w:rPr>
  </w:style>
  <w:style w:type="paragraph" w:customStyle="1" w:styleId="Styleabcd">
    <w:name w:val="Styleabcd"/>
    <w:basedOn w:val="Normal"/>
    <w:rsid w:val="0064076A"/>
    <w:pPr>
      <w:tabs>
        <w:tab w:val="left" w:pos="3402"/>
      </w:tabs>
      <w:suppressAutoHyphens/>
      <w:spacing w:after="120" w:line="240" w:lineRule="atLeast"/>
      <w:ind w:left="1514" w:hanging="794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kstfusnote">
    <w:name w:val="footnote text"/>
    <w:basedOn w:val="Normal"/>
    <w:link w:val="TekstfusnoteChar"/>
    <w:rsid w:val="0064076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TekstfusnoteChar">
    <w:name w:val="Tekst fusnote Char"/>
    <w:basedOn w:val="Zadanifontodlomka"/>
    <w:link w:val="Tekstfusnote"/>
    <w:rsid w:val="0064076A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Tekstbalonia1">
    <w:name w:val="Tekst balončića1"/>
    <w:basedOn w:val="Normal"/>
    <w:rsid w:val="0064076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en-US" w:eastAsia="zh-CN"/>
    </w:rPr>
  </w:style>
  <w:style w:type="paragraph" w:customStyle="1" w:styleId="Grafikeoznake21">
    <w:name w:val="Grafičke oznake 21"/>
    <w:basedOn w:val="Normal"/>
    <w:rsid w:val="0064076A"/>
    <w:pPr>
      <w:numPr>
        <w:numId w:val="15"/>
      </w:numPr>
      <w:tabs>
        <w:tab w:val="left" w:pos="643"/>
      </w:tabs>
      <w:suppressAutoHyphens/>
      <w:spacing w:after="0" w:line="240" w:lineRule="auto"/>
      <w:ind w:left="643" w:hanging="36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ijeloteksta21">
    <w:name w:val="Tijelo teksta 21"/>
    <w:basedOn w:val="Normal"/>
    <w:rsid w:val="0064076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Obinouvueno1">
    <w:name w:val="Obično uvučeno1"/>
    <w:basedOn w:val="Normal"/>
    <w:rsid w:val="0064076A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hortReturnAddress">
    <w:name w:val="Short Return Address"/>
    <w:basedOn w:val="Normal"/>
    <w:rsid w:val="006407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otpis">
    <w:name w:val="Signature"/>
    <w:basedOn w:val="Normal"/>
    <w:link w:val="PotpisChar"/>
    <w:rsid w:val="0064076A"/>
    <w:pPr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PotpisChar">
    <w:name w:val="Potpis Char"/>
    <w:basedOn w:val="Zadanifontodlomka"/>
    <w:link w:val="Potpis"/>
    <w:rsid w:val="0064076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PLine">
    <w:name w:val="PP Line"/>
    <w:basedOn w:val="Potpis"/>
    <w:rsid w:val="0064076A"/>
  </w:style>
  <w:style w:type="paragraph" w:customStyle="1" w:styleId="Tijeloteksta-uvlaka21">
    <w:name w:val="Tijelo teksta - uvlaka 21"/>
    <w:basedOn w:val="Normal"/>
    <w:rsid w:val="0064076A"/>
    <w:pPr>
      <w:tabs>
        <w:tab w:val="left" w:pos="360"/>
      </w:tabs>
      <w:suppressAutoHyphens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b/>
      <w:color w:val="0000FF"/>
      <w:szCs w:val="20"/>
      <w:lang w:val="en-GB" w:eastAsia="zh-CN"/>
    </w:rPr>
  </w:style>
  <w:style w:type="paragraph" w:styleId="Uvuenotijeloteksta">
    <w:name w:val="Body Text Indent"/>
    <w:basedOn w:val="Normal"/>
    <w:link w:val="UvuenotijelotekstaChar"/>
    <w:rsid w:val="0064076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UvuenotijelotekstaChar">
    <w:name w:val="Uvučeno tijelo teksta Char"/>
    <w:basedOn w:val="Zadanifontodlomka"/>
    <w:link w:val="Uvuenotijeloteksta"/>
    <w:rsid w:val="0064076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ijeloteksta31">
    <w:name w:val="Tijelo teksta 31"/>
    <w:basedOn w:val="Normal"/>
    <w:rsid w:val="0064076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Cs w:val="20"/>
      <w:lang w:val="en-GB" w:eastAsia="zh-CN"/>
    </w:rPr>
  </w:style>
  <w:style w:type="paragraph" w:customStyle="1" w:styleId="Naslov-1">
    <w:name w:val="Naslov-1"/>
    <w:basedOn w:val="Normal"/>
    <w:rsid w:val="0064076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40"/>
      <w:szCs w:val="40"/>
      <w:lang w:val="de-DE" w:eastAsia="zh-CN"/>
    </w:rPr>
  </w:style>
  <w:style w:type="paragraph" w:customStyle="1" w:styleId="Naslov-2">
    <w:name w:val="Naslov-2"/>
    <w:basedOn w:val="Normal"/>
    <w:rsid w:val="0064076A"/>
    <w:pPr>
      <w:suppressAutoHyphens/>
      <w:spacing w:after="60" w:line="240" w:lineRule="auto"/>
      <w:ind w:left="720"/>
    </w:pPr>
    <w:rPr>
      <w:rFonts w:ascii="Times New Roman" w:eastAsia="Times New Roman" w:hAnsi="Times New Roman" w:cs="Times New Roman"/>
      <w:b/>
      <w:bCs/>
      <w:sz w:val="28"/>
      <w:szCs w:val="28"/>
      <w:lang w:val="de-DE" w:eastAsia="zh-CN"/>
    </w:rPr>
  </w:style>
  <w:style w:type="paragraph" w:customStyle="1" w:styleId="Naslov-3">
    <w:name w:val="Naslov-3"/>
    <w:basedOn w:val="Normal"/>
    <w:rsid w:val="0064076A"/>
    <w:pPr>
      <w:suppressAutoHyphens/>
      <w:spacing w:after="120" w:line="240" w:lineRule="auto"/>
      <w:ind w:left="720"/>
    </w:pPr>
    <w:rPr>
      <w:rFonts w:ascii="Times New Roman" w:eastAsia="Times New Roman" w:hAnsi="Times New Roman" w:cs="Times New Roman"/>
      <w:lang w:eastAsia="zh-CN"/>
    </w:rPr>
  </w:style>
  <w:style w:type="paragraph" w:styleId="Sadraj3">
    <w:name w:val="toc 3"/>
    <w:basedOn w:val="Normal"/>
    <w:next w:val="Normal"/>
    <w:rsid w:val="0064076A"/>
    <w:pPr>
      <w:suppressAutoHyphens/>
      <w:spacing w:after="0" w:line="240" w:lineRule="auto"/>
      <w:ind w:left="40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adraj1">
    <w:name w:val="toc 1"/>
    <w:basedOn w:val="Normal"/>
    <w:next w:val="Normal"/>
    <w:rsid w:val="0064076A"/>
    <w:pPr>
      <w:tabs>
        <w:tab w:val="left" w:pos="426"/>
        <w:tab w:val="right" w:leader="dot" w:pos="935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adraj2">
    <w:name w:val="toc 2"/>
    <w:basedOn w:val="Normal"/>
    <w:next w:val="Normal"/>
    <w:rsid w:val="0064076A"/>
    <w:pPr>
      <w:tabs>
        <w:tab w:val="left" w:pos="720"/>
        <w:tab w:val="right" w:leader="dot" w:pos="9356"/>
      </w:tabs>
      <w:suppressAutoHyphens/>
      <w:spacing w:after="0" w:line="240" w:lineRule="auto"/>
      <w:ind w:left="709" w:hanging="509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Obinitekst1">
    <w:name w:val="Obični tekst1"/>
    <w:basedOn w:val="Normal"/>
    <w:rsid w:val="0064076A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customStyle="1" w:styleId="Odlomakpopisa1">
    <w:name w:val="Odlomak popisa1"/>
    <w:basedOn w:val="Normal"/>
    <w:rsid w:val="0064076A"/>
    <w:pPr>
      <w:suppressAutoHyphens/>
      <w:ind w:left="720"/>
    </w:pPr>
    <w:rPr>
      <w:rFonts w:ascii="Calibri" w:eastAsia="Calibri" w:hAnsi="Calibri" w:cs="Calibri"/>
      <w:lang w:eastAsia="zh-CN"/>
    </w:rPr>
  </w:style>
  <w:style w:type="paragraph" w:customStyle="1" w:styleId="msolistparagraph0">
    <w:name w:val="msolistparagraph"/>
    <w:basedOn w:val="Normal"/>
    <w:rsid w:val="0064076A"/>
    <w:pPr>
      <w:suppressAutoHyphens/>
      <w:spacing w:after="120" w:line="240" w:lineRule="auto"/>
      <w:ind w:left="720"/>
      <w:jc w:val="both"/>
    </w:pPr>
    <w:rPr>
      <w:rFonts w:ascii="Calibri" w:eastAsia="Times New Roman" w:hAnsi="Calibri" w:cs="Calibri"/>
      <w:lang w:eastAsia="zh-CN"/>
    </w:rPr>
  </w:style>
  <w:style w:type="paragraph" w:customStyle="1" w:styleId="Punkter">
    <w:name w:val="Punkter"/>
    <w:basedOn w:val="Normal"/>
    <w:rsid w:val="0064076A"/>
    <w:pPr>
      <w:widowControl w:val="0"/>
      <w:numPr>
        <w:numId w:val="16"/>
      </w:numPr>
      <w:suppressAutoHyphens/>
      <w:overflowPunct w:val="0"/>
      <w:autoSpaceDE w:val="0"/>
      <w:spacing w:after="60" w:line="240" w:lineRule="auto"/>
      <w:textAlignment w:val="baseline"/>
    </w:pPr>
    <w:rPr>
      <w:rFonts w:ascii="Calibri" w:eastAsia="Times New Roman" w:hAnsi="Calibri" w:cs="Calibri"/>
      <w:sz w:val="24"/>
      <w:szCs w:val="20"/>
      <w:lang w:val="en-GB" w:eastAsia="zh-CN"/>
    </w:rPr>
  </w:style>
  <w:style w:type="paragraph" w:customStyle="1" w:styleId="EY-StandT6pt">
    <w:name w:val="EY-Stand./T+ 6pt"/>
    <w:basedOn w:val="Normal"/>
    <w:rsid w:val="0064076A"/>
    <w:pPr>
      <w:widowControl w:val="0"/>
      <w:suppressAutoHyphens/>
      <w:spacing w:before="120" w:after="0" w:line="240" w:lineRule="auto"/>
      <w:ind w:left="851"/>
      <w:jc w:val="both"/>
    </w:pPr>
    <w:rPr>
      <w:rFonts w:ascii="Garamond" w:eastAsia="Times New Roman" w:hAnsi="Garamond" w:cs="Garamond"/>
      <w:sz w:val="24"/>
      <w:szCs w:val="20"/>
      <w:lang w:val="en-GB" w:eastAsia="zh-CN"/>
    </w:rPr>
  </w:style>
  <w:style w:type="paragraph" w:customStyle="1" w:styleId="Opisslike1">
    <w:name w:val="Opis slike1"/>
    <w:basedOn w:val="Normal"/>
    <w:next w:val="Normal"/>
    <w:rsid w:val="0064076A"/>
    <w:pPr>
      <w:widowControl w:val="0"/>
      <w:suppressAutoHyphens/>
      <w:spacing w:before="120" w:after="120" w:line="240" w:lineRule="auto"/>
      <w:jc w:val="both"/>
    </w:pPr>
    <w:rPr>
      <w:rFonts w:ascii="Garamond" w:eastAsia="Times New Roman" w:hAnsi="Garamond" w:cs="Garamond"/>
      <w:b/>
      <w:sz w:val="24"/>
      <w:szCs w:val="20"/>
      <w:lang w:val="en-GB" w:eastAsia="zh-CN"/>
    </w:rPr>
  </w:style>
  <w:style w:type="paragraph" w:customStyle="1" w:styleId="EY-StdTaboEinr">
    <w:name w:val="EY-Std.Tab o Einr."/>
    <w:basedOn w:val="Normal"/>
    <w:rsid w:val="0064076A"/>
    <w:pPr>
      <w:widowControl w:val="0"/>
      <w:numPr>
        <w:numId w:val="17"/>
      </w:numPr>
      <w:suppressAutoHyphens/>
      <w:spacing w:before="40" w:after="40" w:line="240" w:lineRule="auto"/>
      <w:jc w:val="both"/>
    </w:pPr>
    <w:rPr>
      <w:rFonts w:ascii="Garamond" w:eastAsia="Times New Roman" w:hAnsi="Garamond" w:cs="Garamond"/>
      <w:sz w:val="24"/>
      <w:szCs w:val="20"/>
      <w:lang w:val="en-GB" w:eastAsia="zh-CN"/>
    </w:rPr>
  </w:style>
  <w:style w:type="paragraph" w:customStyle="1" w:styleId="EY-StdTabUS">
    <w:name w:val="EY-Std.Tab.US"/>
    <w:basedOn w:val="Normal"/>
    <w:rsid w:val="0064076A"/>
    <w:pPr>
      <w:widowControl w:val="0"/>
      <w:suppressAutoHyphens/>
      <w:spacing w:before="120" w:after="120" w:line="240" w:lineRule="auto"/>
      <w:ind w:firstLine="101"/>
      <w:jc w:val="center"/>
    </w:pPr>
    <w:rPr>
      <w:rFonts w:ascii="Garamond" w:eastAsia="Times New Roman" w:hAnsi="Garamond" w:cs="Garamond"/>
      <w:b/>
      <w:sz w:val="24"/>
      <w:szCs w:val="20"/>
      <w:lang w:val="en-GB" w:eastAsia="zh-CN"/>
    </w:rPr>
  </w:style>
  <w:style w:type="paragraph" w:customStyle="1" w:styleId="Tabletext">
    <w:name w:val="Tabletext"/>
    <w:basedOn w:val="Normal"/>
    <w:rsid w:val="0064076A"/>
    <w:pPr>
      <w:keepLines/>
      <w:widowControl w:val="0"/>
      <w:suppressAutoHyphens/>
      <w:spacing w:after="120" w:line="240" w:lineRule="atLeas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komentara1">
    <w:name w:val="Tekst komentara1"/>
    <w:basedOn w:val="Normal"/>
    <w:rsid w:val="006407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ocumentSubject">
    <w:name w:val="Document Subject"/>
    <w:rsid w:val="0064076A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StyleHeading2Right025cm">
    <w:name w:val="Style Heading 2 + Right:  025 cm"/>
    <w:basedOn w:val="Naslov2"/>
    <w:rsid w:val="0064076A"/>
    <w:pPr>
      <w:keepLines/>
      <w:tabs>
        <w:tab w:val="left" w:pos="1800"/>
      </w:tabs>
      <w:overflowPunct w:val="0"/>
      <w:autoSpaceDE w:val="0"/>
      <w:spacing w:before="480" w:after="480"/>
      <w:ind w:left="1800" w:right="57" w:hanging="720"/>
      <w:jc w:val="left"/>
      <w:textAlignment w:val="baseline"/>
    </w:pPr>
    <w:rPr>
      <w:rFonts w:ascii="Arial" w:hAnsi="Arial" w:cs="Arial"/>
      <w:b/>
      <w:bCs/>
      <w:smallCaps/>
      <w:sz w:val="26"/>
      <w:szCs w:val="26"/>
      <w:lang w:val="en-AU"/>
    </w:rPr>
  </w:style>
  <w:style w:type="paragraph" w:customStyle="1" w:styleId="Tabletext0">
    <w:name w:val="Table text"/>
    <w:basedOn w:val="Normal"/>
    <w:rsid w:val="0064076A"/>
    <w:pPr>
      <w:suppressAutoHyphens/>
      <w:spacing w:before="60" w:after="60" w:line="360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heading4CharChar">
    <w:name w:val="heading 4 Char Char"/>
    <w:basedOn w:val="Normal"/>
    <w:rsid w:val="0064076A"/>
    <w:pPr>
      <w:numPr>
        <w:numId w:val="4"/>
      </w:numPr>
      <w:suppressAutoHyphens/>
      <w:spacing w:after="0" w:line="240" w:lineRule="auto"/>
    </w:pPr>
    <w:rPr>
      <w:rFonts w:ascii="Garamond" w:eastAsia="Times New Roman" w:hAnsi="Garamond" w:cs="Arial"/>
      <w:b/>
      <w:szCs w:val="24"/>
      <w:lang w:eastAsia="zh-CN"/>
    </w:rPr>
  </w:style>
  <w:style w:type="paragraph" w:customStyle="1" w:styleId="sheading3">
    <w:name w:val="s heading 3"/>
    <w:basedOn w:val="heading4CharChar"/>
    <w:rsid w:val="0064076A"/>
    <w:pPr>
      <w:ind w:left="1701" w:firstLine="0"/>
    </w:pPr>
    <w:rPr>
      <w:rFonts w:cs="Times New Roman"/>
      <w:bCs/>
      <w:szCs w:val="20"/>
    </w:rPr>
  </w:style>
  <w:style w:type="paragraph" w:customStyle="1" w:styleId="Styleheading410pt">
    <w:name w:val="Style heading 4 + 10 pt"/>
    <w:basedOn w:val="heading4CharChar"/>
    <w:rsid w:val="0064076A"/>
    <w:rPr>
      <w:bCs/>
      <w:sz w:val="20"/>
    </w:rPr>
  </w:style>
  <w:style w:type="paragraph" w:customStyle="1" w:styleId="heading4CharCharCharCharCharChar">
    <w:name w:val="heading 4 Char Char Char Char Char Char"/>
    <w:basedOn w:val="Normal"/>
    <w:rsid w:val="0064076A"/>
    <w:pPr>
      <w:tabs>
        <w:tab w:val="left" w:pos="1800"/>
      </w:tabs>
      <w:suppressAutoHyphens/>
      <w:spacing w:after="0" w:line="240" w:lineRule="auto"/>
      <w:ind w:left="1800" w:hanging="360"/>
    </w:pPr>
    <w:rPr>
      <w:rFonts w:ascii="Garamond" w:eastAsia="Times New Roman" w:hAnsi="Garamond" w:cs="Arial"/>
      <w:b/>
      <w:szCs w:val="24"/>
      <w:lang w:eastAsia="zh-CN"/>
    </w:rPr>
  </w:style>
  <w:style w:type="paragraph" w:customStyle="1" w:styleId="Stil1">
    <w:name w:val="Stil1"/>
    <w:basedOn w:val="Naslov5"/>
    <w:rsid w:val="0064076A"/>
    <w:rPr>
      <w:b/>
      <w:bCs/>
      <w:i/>
      <w:iCs/>
      <w:sz w:val="26"/>
      <w:szCs w:val="26"/>
    </w:rPr>
  </w:style>
  <w:style w:type="paragraph" w:customStyle="1" w:styleId="Stil2">
    <w:name w:val="Stil2"/>
    <w:basedOn w:val="Naslov5"/>
    <w:rsid w:val="0064076A"/>
    <w:pPr>
      <w:tabs>
        <w:tab w:val="left" w:pos="3600"/>
      </w:tabs>
      <w:ind w:left="3600" w:hanging="360"/>
    </w:pPr>
    <w:rPr>
      <w:b/>
      <w:bCs/>
      <w:i/>
      <w:iCs/>
      <w:sz w:val="26"/>
      <w:szCs w:val="26"/>
    </w:rPr>
  </w:style>
  <w:style w:type="paragraph" w:customStyle="1" w:styleId="Stil3">
    <w:name w:val="Stil3"/>
    <w:basedOn w:val="Naslov5"/>
    <w:rsid w:val="0064076A"/>
    <w:pPr>
      <w:tabs>
        <w:tab w:val="left" w:pos="1440"/>
      </w:tabs>
      <w:ind w:left="1440" w:hanging="1440"/>
    </w:pPr>
    <w:rPr>
      <w:b/>
      <w:bCs/>
      <w:i/>
      <w:iCs/>
      <w:sz w:val="26"/>
      <w:szCs w:val="26"/>
    </w:rPr>
  </w:style>
  <w:style w:type="paragraph" w:customStyle="1" w:styleId="Stil4">
    <w:name w:val="Stil4"/>
    <w:basedOn w:val="Naslov5"/>
    <w:rsid w:val="0064076A"/>
    <w:rPr>
      <w:b/>
      <w:bCs/>
      <w:i/>
      <w:iCs/>
      <w:sz w:val="26"/>
      <w:szCs w:val="26"/>
    </w:rPr>
  </w:style>
  <w:style w:type="paragraph" w:customStyle="1" w:styleId="Stil5">
    <w:name w:val="Stil5"/>
    <w:basedOn w:val="Naslov5"/>
    <w:next w:val="Naslov5"/>
    <w:rsid w:val="0064076A"/>
    <w:rPr>
      <w:b/>
      <w:bCs/>
      <w:i/>
      <w:iCs/>
      <w:sz w:val="26"/>
      <w:szCs w:val="26"/>
    </w:rPr>
  </w:style>
  <w:style w:type="paragraph" w:customStyle="1" w:styleId="Stil6">
    <w:name w:val="Stil6"/>
    <w:basedOn w:val="Naslov5"/>
    <w:next w:val="Naslov5"/>
    <w:rsid w:val="0064076A"/>
    <w:rPr>
      <w:rFonts w:ascii="Arial" w:hAnsi="Arial" w:cs="Arial"/>
      <w:b/>
      <w:bCs/>
      <w:i/>
      <w:iCs/>
      <w:sz w:val="26"/>
      <w:szCs w:val="26"/>
    </w:rPr>
  </w:style>
  <w:style w:type="paragraph" w:customStyle="1" w:styleId="Stil7">
    <w:name w:val="Stil7"/>
    <w:basedOn w:val="Normal"/>
    <w:next w:val="Naslov5"/>
    <w:rsid w:val="0064076A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Stil8">
    <w:name w:val="Stil8"/>
    <w:basedOn w:val="Normal"/>
    <w:rsid w:val="0064076A"/>
    <w:pPr>
      <w:suppressAutoHyphens/>
      <w:spacing w:after="0" w:line="240" w:lineRule="auto"/>
    </w:pPr>
    <w:rPr>
      <w:rFonts w:ascii="Arial" w:eastAsia="Times New Roman" w:hAnsi="Arial" w:cs="Arial"/>
      <w:szCs w:val="24"/>
      <w:lang w:eastAsia="zh-CN"/>
    </w:rPr>
  </w:style>
  <w:style w:type="paragraph" w:customStyle="1" w:styleId="Stil9">
    <w:name w:val="Stil9"/>
    <w:basedOn w:val="Naslov5"/>
    <w:next w:val="Naslov5"/>
    <w:rsid w:val="0064076A"/>
    <w:rPr>
      <w:rFonts w:ascii="Arial" w:hAnsi="Arial" w:cs="Arial"/>
      <w:b/>
      <w:bCs/>
      <w:i/>
      <w:iCs/>
      <w:szCs w:val="26"/>
    </w:rPr>
  </w:style>
  <w:style w:type="paragraph" w:customStyle="1" w:styleId="ListaOznaena">
    <w:name w:val="Lista Označena"/>
    <w:basedOn w:val="Normal"/>
    <w:rsid w:val="0064076A"/>
    <w:pPr>
      <w:numPr>
        <w:numId w:val="13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il10">
    <w:name w:val="Stil10"/>
    <w:basedOn w:val="Naslov4"/>
    <w:next w:val="Normal"/>
    <w:rsid w:val="0064076A"/>
    <w:rPr>
      <w:rFonts w:ascii="Times New Roman" w:hAnsi="Times New Roman" w:cs="Times New Roman"/>
      <w:bCs/>
      <w:sz w:val="28"/>
      <w:szCs w:val="28"/>
    </w:rPr>
  </w:style>
  <w:style w:type="paragraph" w:styleId="Sadraj4">
    <w:name w:val="toc 4"/>
    <w:basedOn w:val="Normal"/>
    <w:next w:val="Normal"/>
    <w:rsid w:val="0064076A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styleId="Sadraj5">
    <w:name w:val="toc 5"/>
    <w:basedOn w:val="Normal"/>
    <w:next w:val="Normal"/>
    <w:rsid w:val="0064076A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customStyle="1" w:styleId="BodytextCharCharChar">
    <w:name w:val="Body text Char Char Char"/>
    <w:basedOn w:val="Normal"/>
    <w:rsid w:val="0064076A"/>
    <w:pPr>
      <w:suppressAutoHyphens/>
      <w:spacing w:before="60" w:after="60" w:line="360" w:lineRule="auto"/>
      <w:jc w:val="both"/>
    </w:pPr>
    <w:rPr>
      <w:rFonts w:ascii="Arial" w:eastAsia="Times New Roman" w:hAnsi="Arial" w:cs="Arial"/>
      <w:szCs w:val="24"/>
      <w:lang w:eastAsia="zh-CN"/>
    </w:rPr>
  </w:style>
  <w:style w:type="paragraph" w:customStyle="1" w:styleId="angela2CharCharChar">
    <w:name w:val="angela2 Char Char Char"/>
    <w:basedOn w:val="Naslov2"/>
    <w:rsid w:val="0064076A"/>
    <w:pPr>
      <w:tabs>
        <w:tab w:val="left" w:pos="720"/>
      </w:tabs>
      <w:spacing w:before="240" w:after="120"/>
      <w:ind w:left="720" w:hanging="720"/>
      <w:jc w:val="both"/>
    </w:pPr>
    <w:rPr>
      <w:rFonts w:ascii="Garamond" w:hAnsi="Garamond" w:cs="Arial"/>
      <w:b/>
      <w:bCs/>
      <w:iCs/>
      <w:smallCaps/>
      <w:sz w:val="28"/>
      <w:szCs w:val="24"/>
      <w:u w:val="single"/>
    </w:rPr>
  </w:style>
  <w:style w:type="paragraph" w:customStyle="1" w:styleId="Kartadokumenta1">
    <w:name w:val="Karta dokumenta1"/>
    <w:basedOn w:val="Normal"/>
    <w:rsid w:val="0064076A"/>
    <w:pPr>
      <w:shd w:val="clear" w:color="auto" w:fill="000080"/>
      <w:suppressAutoHyphens/>
      <w:spacing w:before="120" w:after="120" w:line="240" w:lineRule="auto"/>
      <w:jc w:val="both"/>
    </w:pPr>
    <w:rPr>
      <w:rFonts w:ascii="Tahoma" w:eastAsia="Times New Roman" w:hAnsi="Tahoma" w:cs="Tahoma"/>
      <w:sz w:val="20"/>
      <w:szCs w:val="20"/>
      <w:lang w:eastAsia="zh-CN"/>
    </w:rPr>
  </w:style>
  <w:style w:type="paragraph" w:styleId="Sadraj6">
    <w:name w:val="toc 6"/>
    <w:basedOn w:val="Normal"/>
    <w:next w:val="Normal"/>
    <w:rsid w:val="0064076A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styleId="Sadraj7">
    <w:name w:val="toc 7"/>
    <w:basedOn w:val="Normal"/>
    <w:next w:val="Normal"/>
    <w:rsid w:val="0064076A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styleId="Sadraj8">
    <w:name w:val="toc 8"/>
    <w:basedOn w:val="Normal"/>
    <w:next w:val="Normal"/>
    <w:rsid w:val="0064076A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styleId="Sadraj9">
    <w:name w:val="toc 9"/>
    <w:basedOn w:val="Normal"/>
    <w:next w:val="Normal"/>
    <w:rsid w:val="0064076A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customStyle="1" w:styleId="Comment">
    <w:name w:val="Comment"/>
    <w:basedOn w:val="Normal"/>
    <w:next w:val="Tijeloteksta"/>
    <w:rsid w:val="0064076A"/>
    <w:pPr>
      <w:suppressAutoHyphens/>
      <w:spacing w:before="120" w:after="120" w:line="240" w:lineRule="auto"/>
      <w:jc w:val="both"/>
    </w:pPr>
    <w:rPr>
      <w:rFonts w:ascii="Arial" w:eastAsia="Times New Roman" w:hAnsi="Arial" w:cs="Arial"/>
      <w:i/>
      <w:szCs w:val="20"/>
      <w:lang w:eastAsia="zh-CN"/>
    </w:rPr>
  </w:style>
  <w:style w:type="paragraph" w:customStyle="1" w:styleId="Naslov10">
    <w:name w:val="Naslov1"/>
    <w:basedOn w:val="Normal"/>
    <w:next w:val="Podnaslov"/>
    <w:qFormat/>
    <w:rsid w:val="0064076A"/>
    <w:pPr>
      <w:suppressAutoHyphens/>
      <w:spacing w:before="480" w:after="360" w:line="240" w:lineRule="auto"/>
      <w:jc w:val="center"/>
    </w:pPr>
    <w:rPr>
      <w:rFonts w:ascii="Arial" w:eastAsia="Times New Roman" w:hAnsi="Arial" w:cs="Arial"/>
      <w:b/>
      <w:sz w:val="56"/>
      <w:szCs w:val="20"/>
      <w:lang w:eastAsia="zh-CN"/>
    </w:rPr>
  </w:style>
  <w:style w:type="paragraph" w:customStyle="1" w:styleId="Podnaslov">
    <w:name w:val="Pod naslov"/>
    <w:basedOn w:val="Naslov10"/>
    <w:rsid w:val="0064076A"/>
    <w:pPr>
      <w:spacing w:before="240" w:after="240"/>
    </w:pPr>
    <w:rPr>
      <w:sz w:val="36"/>
    </w:rPr>
  </w:style>
  <w:style w:type="paragraph" w:customStyle="1" w:styleId="Projectname">
    <w:name w:val="Project name"/>
    <w:basedOn w:val="Podnaslov"/>
    <w:next w:val="Podnaslov"/>
    <w:rsid w:val="0064076A"/>
    <w:pPr>
      <w:tabs>
        <w:tab w:val="left" w:pos="1560"/>
      </w:tabs>
      <w:ind w:left="1560" w:right="3259" w:hanging="1560"/>
      <w:jc w:val="left"/>
    </w:pPr>
    <w:rPr>
      <w:szCs w:val="36"/>
    </w:rPr>
  </w:style>
  <w:style w:type="paragraph" w:customStyle="1" w:styleId="Clientname">
    <w:name w:val="Client name"/>
    <w:basedOn w:val="Podnaslov"/>
    <w:rsid w:val="0064076A"/>
    <w:rPr>
      <w:bCs/>
      <w:sz w:val="40"/>
      <w:szCs w:val="40"/>
    </w:rPr>
  </w:style>
  <w:style w:type="paragraph" w:customStyle="1" w:styleId="Indeks41">
    <w:name w:val="Indeks 41"/>
    <w:basedOn w:val="Normal"/>
    <w:next w:val="Normal"/>
    <w:rsid w:val="0064076A"/>
    <w:pPr>
      <w:tabs>
        <w:tab w:val="right" w:leader="dot" w:pos="3960"/>
      </w:tabs>
      <w:suppressAutoHyphens/>
      <w:spacing w:before="120" w:after="120" w:line="240" w:lineRule="auto"/>
      <w:ind w:left="200" w:hanging="200"/>
      <w:jc w:val="both"/>
    </w:pPr>
    <w:rPr>
      <w:rFonts w:ascii="Arial" w:eastAsia="Times New Roman" w:hAnsi="Arial" w:cs="Arial"/>
      <w:b/>
      <w:szCs w:val="20"/>
      <w:lang w:eastAsia="zh-CN"/>
    </w:rPr>
  </w:style>
  <w:style w:type="paragraph" w:customStyle="1" w:styleId="StyleHeading112pt">
    <w:name w:val="Style Heading 1 + 12 pt"/>
    <w:basedOn w:val="Naslov1"/>
    <w:rsid w:val="0064076A"/>
    <w:pPr>
      <w:pageBreakBefore/>
      <w:pBdr>
        <w:bottom w:val="single" w:sz="8" w:space="1" w:color="000000"/>
      </w:pBdr>
      <w:tabs>
        <w:tab w:val="left" w:pos="432"/>
      </w:tabs>
      <w:spacing w:before="480" w:after="360" w:line="360" w:lineRule="auto"/>
      <w:ind w:left="432" w:hanging="432"/>
    </w:pPr>
    <w:rPr>
      <w:rFonts w:ascii="Arial" w:hAnsi="Arial" w:cs="Arial"/>
      <w:b/>
      <w:bCs/>
      <w:smallCaps/>
      <w:szCs w:val="28"/>
    </w:rPr>
  </w:style>
  <w:style w:type="paragraph" w:customStyle="1" w:styleId="TableTitle">
    <w:name w:val="Table Title"/>
    <w:basedOn w:val="Tijeloteksta"/>
    <w:rsid w:val="0064076A"/>
    <w:pPr>
      <w:suppressAutoHyphens w:val="0"/>
      <w:spacing w:before="60" w:after="60" w:line="360" w:lineRule="auto"/>
    </w:pPr>
    <w:rPr>
      <w:rFonts w:ascii="Arial" w:hAnsi="Arial" w:cs="Arial"/>
      <w:b/>
      <w:bCs/>
      <w:sz w:val="20"/>
      <w:lang w:val="hr-HR"/>
    </w:rPr>
  </w:style>
  <w:style w:type="paragraph" w:customStyle="1" w:styleId="Responsecontent">
    <w:name w:val="Response content"/>
    <w:basedOn w:val="Normal"/>
    <w:next w:val="Tijeloteksta"/>
    <w:rsid w:val="0064076A"/>
    <w:pPr>
      <w:numPr>
        <w:numId w:val="11"/>
      </w:numPr>
      <w:suppressAutoHyphens/>
      <w:spacing w:before="120" w:after="120" w:line="360" w:lineRule="auto"/>
      <w:jc w:val="both"/>
    </w:pPr>
    <w:rPr>
      <w:rFonts w:ascii="Arial" w:eastAsia="Times New Roman" w:hAnsi="Arial" w:cs="Arial"/>
      <w:b/>
      <w:sz w:val="24"/>
      <w:szCs w:val="20"/>
      <w:lang w:eastAsia="zh-CN"/>
    </w:rPr>
  </w:style>
  <w:style w:type="paragraph" w:customStyle="1" w:styleId="Resptitles">
    <w:name w:val="Resp titles"/>
    <w:basedOn w:val="Tijeloteksta"/>
    <w:next w:val="Tijeloteksta"/>
    <w:rsid w:val="0064076A"/>
    <w:pPr>
      <w:suppressAutoHyphens w:val="0"/>
      <w:spacing w:before="240" w:after="120" w:line="360" w:lineRule="auto"/>
    </w:pPr>
    <w:rPr>
      <w:rFonts w:ascii="Arial" w:hAnsi="Arial" w:cs="Arial"/>
      <w:b/>
      <w:bCs/>
      <w:lang w:val="hr-HR"/>
    </w:rPr>
  </w:style>
  <w:style w:type="paragraph" w:customStyle="1" w:styleId="Responseheading1">
    <w:name w:val="Response heading 1"/>
    <w:basedOn w:val="Normal"/>
    <w:next w:val="Tijeloteksta"/>
    <w:rsid w:val="0064076A"/>
    <w:pPr>
      <w:keepNext/>
      <w:numPr>
        <w:numId w:val="8"/>
      </w:numPr>
      <w:tabs>
        <w:tab w:val="left" w:pos="567"/>
      </w:tabs>
      <w:suppressAutoHyphens/>
      <w:spacing w:before="240" w:after="120" w:line="360" w:lineRule="auto"/>
      <w:ind w:left="357" w:hanging="357"/>
      <w:jc w:val="both"/>
    </w:pPr>
    <w:rPr>
      <w:rFonts w:ascii="Arial" w:eastAsia="Times New Roman" w:hAnsi="Arial" w:cs="Arial"/>
      <w:b/>
      <w:szCs w:val="20"/>
      <w:lang w:eastAsia="zh-CN"/>
    </w:rPr>
  </w:style>
  <w:style w:type="paragraph" w:customStyle="1" w:styleId="Responseheading2">
    <w:name w:val="Response heading 2"/>
    <w:basedOn w:val="Normal"/>
    <w:next w:val="Tijeloteksta"/>
    <w:rsid w:val="0064076A"/>
    <w:pPr>
      <w:keepNext/>
      <w:tabs>
        <w:tab w:val="num" w:pos="360"/>
      </w:tabs>
      <w:suppressAutoHyphens/>
      <w:spacing w:before="120" w:after="120" w:line="360" w:lineRule="auto"/>
      <w:ind w:left="431" w:hanging="431"/>
      <w:jc w:val="both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bullet2">
    <w:name w:val="bullet 2"/>
    <w:basedOn w:val="Normal"/>
    <w:rsid w:val="0064076A"/>
    <w:pPr>
      <w:numPr>
        <w:numId w:val="14"/>
      </w:numPr>
      <w:suppressAutoHyphens/>
      <w:spacing w:before="80" w:after="120" w:line="240" w:lineRule="auto"/>
      <w:jc w:val="both"/>
    </w:pPr>
    <w:rPr>
      <w:rFonts w:ascii="Garamond" w:eastAsia="Times New Roman" w:hAnsi="Garamond" w:cs="Garamond"/>
      <w:sz w:val="24"/>
      <w:szCs w:val="20"/>
      <w:lang w:eastAsia="zh-CN"/>
    </w:rPr>
  </w:style>
  <w:style w:type="paragraph" w:customStyle="1" w:styleId="WW-Heading">
    <w:name w:val="WW-Heading"/>
    <w:basedOn w:val="Normal"/>
    <w:rsid w:val="0064076A"/>
    <w:pPr>
      <w:keepNext/>
      <w:widowControl w:val="0"/>
      <w:suppressAutoHyphens/>
      <w:spacing w:before="120" w:after="120" w:line="240" w:lineRule="auto"/>
      <w:jc w:val="both"/>
    </w:pPr>
    <w:rPr>
      <w:rFonts w:ascii="Garamond" w:eastAsia="Times New Roman" w:hAnsi="Garamond" w:cs="Garamond"/>
      <w:i/>
      <w:szCs w:val="20"/>
      <w:lang w:eastAsia="zh-CN"/>
    </w:rPr>
  </w:style>
  <w:style w:type="paragraph" w:customStyle="1" w:styleId="EY-StdoEinr6pt">
    <w:name w:val="EY-Std. o Einr./6pt"/>
    <w:basedOn w:val="Normal"/>
    <w:rsid w:val="0064076A"/>
    <w:pPr>
      <w:widowControl w:val="0"/>
      <w:numPr>
        <w:numId w:val="18"/>
      </w:numPr>
      <w:tabs>
        <w:tab w:val="left" w:pos="360"/>
      </w:tabs>
      <w:suppressAutoHyphens/>
      <w:spacing w:before="12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Graphik-S">
    <w:name w:val="EY-Std.Graphik-ÜS"/>
    <w:basedOn w:val="Normal"/>
    <w:rsid w:val="0064076A"/>
    <w:pPr>
      <w:widowControl w:val="0"/>
      <w:suppressAutoHyphens/>
      <w:spacing w:before="360" w:after="120" w:line="240" w:lineRule="auto"/>
      <w:ind w:left="851"/>
      <w:jc w:val="center"/>
    </w:pPr>
    <w:rPr>
      <w:rFonts w:ascii="Garamond" w:eastAsia="Times New Roman" w:hAnsi="Garamond" w:cs="Arial"/>
      <w:b/>
      <w:sz w:val="24"/>
      <w:szCs w:val="24"/>
      <w:lang w:val="en-GB" w:eastAsia="zh-CN"/>
    </w:rPr>
  </w:style>
  <w:style w:type="paragraph" w:customStyle="1" w:styleId="EY-StdTabzeile">
    <w:name w:val="EY-Std.Tab.zeile"/>
    <w:basedOn w:val="Normal"/>
    <w:rsid w:val="0064076A"/>
    <w:pPr>
      <w:widowControl w:val="0"/>
      <w:suppressAutoHyphens/>
      <w:spacing w:before="40" w:after="40" w:line="240" w:lineRule="auto"/>
      <w:ind w:firstLine="101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oEinr3pt">
    <w:name w:val="EY-Std. o Einr./3pt"/>
    <w:basedOn w:val="Normal"/>
    <w:rsid w:val="0064076A"/>
    <w:pPr>
      <w:widowControl w:val="0"/>
      <w:numPr>
        <w:numId w:val="19"/>
      </w:numPr>
      <w:tabs>
        <w:tab w:val="left" w:pos="360"/>
      </w:tabs>
      <w:suppressAutoHyphens/>
      <w:spacing w:before="6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andT0pt">
    <w:name w:val="EY-Stand./T+ 0pt"/>
    <w:basedOn w:val="Normal"/>
    <w:rsid w:val="0064076A"/>
    <w:pPr>
      <w:suppressAutoHyphens/>
      <w:spacing w:before="120" w:after="120" w:line="240" w:lineRule="auto"/>
      <w:ind w:left="850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andT12pt">
    <w:name w:val="EY-Stand./T+12pt"/>
    <w:basedOn w:val="EY-StandT6pt"/>
    <w:rsid w:val="0064076A"/>
    <w:pPr>
      <w:widowControl/>
      <w:spacing w:before="240" w:after="120" w:line="360" w:lineRule="auto"/>
      <w:ind w:left="709"/>
    </w:pPr>
    <w:rPr>
      <w:rFonts w:cs="Arial"/>
      <w:szCs w:val="24"/>
    </w:rPr>
  </w:style>
  <w:style w:type="paragraph" w:customStyle="1" w:styleId="EY-StandT12ptfett">
    <w:name w:val="EY-Stand./T+12pt fett"/>
    <w:basedOn w:val="EY-StandT12pt"/>
    <w:next w:val="EY-StandT6pt"/>
    <w:rsid w:val="0064076A"/>
    <w:pPr>
      <w:jc w:val="left"/>
    </w:pPr>
    <w:rPr>
      <w:b/>
    </w:rPr>
  </w:style>
  <w:style w:type="paragraph" w:customStyle="1" w:styleId="EY-Std-Einr3pt">
    <w:name w:val="EY-Std.- Einr. /3pt"/>
    <w:basedOn w:val="Normal"/>
    <w:rsid w:val="0064076A"/>
    <w:pPr>
      <w:numPr>
        <w:numId w:val="20"/>
      </w:numPr>
      <w:suppressAutoHyphens/>
      <w:spacing w:before="60" w:after="120" w:line="240" w:lineRule="auto"/>
      <w:ind w:left="2300" w:right="567" w:hanging="457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-Einr1pt">
    <w:name w:val="EY-Std.- Einr./1pt"/>
    <w:basedOn w:val="Normal"/>
    <w:rsid w:val="0064076A"/>
    <w:pPr>
      <w:numPr>
        <w:numId w:val="21"/>
      </w:numPr>
      <w:suppressAutoHyphens/>
      <w:spacing w:before="120" w:after="120" w:line="240" w:lineRule="auto"/>
      <w:ind w:left="2300" w:right="448" w:hanging="457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oEinr9pt">
    <w:name w:val="EY-Std. o Einr./9pt"/>
    <w:basedOn w:val="Normal"/>
    <w:rsid w:val="0064076A"/>
    <w:pPr>
      <w:numPr>
        <w:numId w:val="22"/>
      </w:numPr>
      <w:tabs>
        <w:tab w:val="left" w:pos="360"/>
      </w:tabs>
      <w:suppressAutoHyphens/>
      <w:spacing w:before="18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Standard">
    <w:name w:val="Standard"/>
    <w:rsid w:val="0064076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zh-CN"/>
    </w:rPr>
  </w:style>
  <w:style w:type="paragraph" w:customStyle="1" w:styleId="berschrift1">
    <w:name w:val="Überschrift 1"/>
    <w:basedOn w:val="Standard"/>
    <w:next w:val="Standard"/>
    <w:rsid w:val="0064076A"/>
    <w:pPr>
      <w:keepNext/>
    </w:pPr>
    <w:rPr>
      <w:rFonts w:ascii="Optimum" w:hAnsi="Optimum" w:cs="Optimum"/>
      <w:b/>
      <w:sz w:val="22"/>
    </w:rPr>
  </w:style>
  <w:style w:type="paragraph" w:customStyle="1" w:styleId="Textkrper">
    <w:name w:val="Textkörper"/>
    <w:basedOn w:val="Standard"/>
    <w:rsid w:val="0064076A"/>
    <w:rPr>
      <w:rFonts w:ascii="Optimum" w:hAnsi="Optimum" w:cs="Optimum"/>
      <w:sz w:val="22"/>
    </w:rPr>
  </w:style>
  <w:style w:type="paragraph" w:customStyle="1" w:styleId="Grafikeoznake31">
    <w:name w:val="Grafičke oznake 31"/>
    <w:basedOn w:val="Normal"/>
    <w:rsid w:val="0064076A"/>
    <w:pPr>
      <w:tabs>
        <w:tab w:val="left" w:pos="720"/>
        <w:tab w:val="left" w:pos="1134"/>
      </w:tabs>
      <w:suppressAutoHyphens/>
      <w:spacing w:before="30" w:after="30" w:line="240" w:lineRule="auto"/>
      <w:ind w:left="1135" w:hanging="284"/>
      <w:jc w:val="both"/>
    </w:pPr>
    <w:rPr>
      <w:rFonts w:ascii="Arial" w:eastAsia="Times New Roman" w:hAnsi="Arial" w:cs="Arial"/>
      <w:szCs w:val="24"/>
      <w:lang w:eastAsia="zh-CN"/>
    </w:rPr>
  </w:style>
  <w:style w:type="paragraph" w:customStyle="1" w:styleId="Nabrajanje0">
    <w:name w:val="Nabrajanje"/>
    <w:basedOn w:val="Normal"/>
    <w:rsid w:val="0064076A"/>
    <w:pPr>
      <w:keepNext/>
      <w:widowControl w:val="0"/>
      <w:tabs>
        <w:tab w:val="left" w:pos="-1985"/>
        <w:tab w:val="left" w:pos="-630"/>
        <w:tab w:val="left" w:pos="-540"/>
        <w:tab w:val="left" w:pos="-90"/>
        <w:tab w:val="left" w:pos="0"/>
      </w:tabs>
      <w:suppressAutoHyphens/>
      <w:spacing w:before="120" w:after="120" w:line="240" w:lineRule="auto"/>
      <w:jc w:val="both"/>
    </w:pPr>
    <w:rPr>
      <w:rFonts w:ascii="Garamond" w:eastAsia="Hr_Dutch" w:hAnsi="Garamond" w:cs="Garamond"/>
      <w:color w:val="000000"/>
      <w:sz w:val="24"/>
      <w:szCs w:val="20"/>
      <w:lang w:eastAsia="zh-CN"/>
    </w:rPr>
  </w:style>
  <w:style w:type="paragraph" w:customStyle="1" w:styleId="nabrajanje">
    <w:name w:val="nabrajanje"/>
    <w:basedOn w:val="Normal"/>
    <w:rsid w:val="0064076A"/>
    <w:pPr>
      <w:numPr>
        <w:numId w:val="5"/>
      </w:numPr>
      <w:suppressAutoHyphens/>
      <w:spacing w:before="120" w:after="120" w:line="240" w:lineRule="auto"/>
      <w:jc w:val="both"/>
    </w:pPr>
    <w:rPr>
      <w:rFonts w:ascii="Garamond" w:eastAsia="Times New Roman" w:hAnsi="Garamond" w:cs="Garamond"/>
      <w:sz w:val="20"/>
      <w:szCs w:val="20"/>
      <w:lang w:eastAsia="zh-CN"/>
    </w:rPr>
  </w:style>
  <w:style w:type="paragraph" w:styleId="Indeks1">
    <w:name w:val="index 1"/>
    <w:basedOn w:val="Normal"/>
    <w:next w:val="Normal"/>
    <w:rsid w:val="0064076A"/>
    <w:pPr>
      <w:numPr>
        <w:numId w:val="9"/>
      </w:numPr>
      <w:suppressAutoHyphens/>
      <w:spacing w:before="240" w:after="120" w:line="240" w:lineRule="auto"/>
      <w:jc w:val="both"/>
    </w:pPr>
    <w:rPr>
      <w:rFonts w:ascii="Arial" w:eastAsia="Times New Roman" w:hAnsi="Arial" w:cs="Arial"/>
      <w:b/>
      <w:color w:val="800000"/>
      <w:sz w:val="32"/>
      <w:szCs w:val="20"/>
      <w:lang w:val="nl-NL" w:eastAsia="zh-CN"/>
    </w:rPr>
  </w:style>
  <w:style w:type="paragraph" w:customStyle="1" w:styleId="Style1">
    <w:name w:val="Style1"/>
    <w:basedOn w:val="Naslov1"/>
    <w:rsid w:val="0064076A"/>
    <w:pPr>
      <w:numPr>
        <w:numId w:val="1"/>
      </w:numPr>
      <w:spacing w:before="240" w:after="60"/>
    </w:pPr>
    <w:rPr>
      <w:rFonts w:ascii="Garamond" w:hAnsi="Garamond" w:cs="Arial"/>
      <w:b/>
      <w:bCs/>
      <w:kern w:val="1"/>
      <w:sz w:val="28"/>
      <w:szCs w:val="28"/>
      <w:u w:val="single"/>
      <w:lang w:val="en-GB"/>
    </w:rPr>
  </w:style>
  <w:style w:type="paragraph" w:customStyle="1" w:styleId="Style2">
    <w:name w:val="Style2"/>
    <w:basedOn w:val="Naslov1"/>
    <w:rsid w:val="0064076A"/>
    <w:pPr>
      <w:spacing w:before="240" w:after="60"/>
    </w:pPr>
    <w:rPr>
      <w:rFonts w:ascii="Garamond" w:hAnsi="Garamond" w:cs="Arial"/>
      <w:b/>
      <w:bCs/>
      <w:kern w:val="1"/>
      <w:sz w:val="28"/>
      <w:szCs w:val="24"/>
      <w:u w:val="single"/>
    </w:rPr>
  </w:style>
  <w:style w:type="paragraph" w:customStyle="1" w:styleId="Heading11">
    <w:name w:val="Heading 11"/>
    <w:rsid w:val="0064076A"/>
    <w:pPr>
      <w:suppressAutoHyphens/>
      <w:spacing w:before="240" w:after="240" w:line="240" w:lineRule="auto"/>
    </w:pPr>
    <w:rPr>
      <w:rFonts w:ascii="Arial" w:eastAsia="Times New Roman" w:hAnsi="Arial" w:cs="Arial"/>
      <w:b/>
      <w:bCs/>
      <w:i/>
      <w:kern w:val="1"/>
      <w:sz w:val="28"/>
      <w:szCs w:val="24"/>
      <w:u w:val="single"/>
      <w:lang w:eastAsia="zh-CN"/>
    </w:rPr>
  </w:style>
  <w:style w:type="paragraph" w:customStyle="1" w:styleId="Styleheading3Left25cmFirstline0cm">
    <w:name w:val="Style heading 3 + Left:  25 cm First line:  0 cm"/>
    <w:basedOn w:val="Normal"/>
    <w:rsid w:val="0064076A"/>
    <w:pPr>
      <w:tabs>
        <w:tab w:val="left" w:pos="360"/>
      </w:tabs>
      <w:suppressAutoHyphens/>
      <w:spacing w:before="120" w:after="120" w:line="240" w:lineRule="auto"/>
      <w:ind w:left="360" w:hanging="360"/>
      <w:jc w:val="both"/>
    </w:pPr>
    <w:rPr>
      <w:rFonts w:ascii="Garamond" w:eastAsia="Times New Roman" w:hAnsi="Garamond" w:cs="Garamond"/>
      <w:b/>
      <w:bCs/>
      <w:szCs w:val="20"/>
      <w:lang w:eastAsia="zh-CN"/>
    </w:rPr>
  </w:style>
  <w:style w:type="paragraph" w:customStyle="1" w:styleId="Styleheading3Left25cmFirstline0cm1">
    <w:name w:val="Style heading 3 + Left:  25 cm First line:  0 cm1"/>
    <w:basedOn w:val="Normal"/>
    <w:rsid w:val="0064076A"/>
    <w:pPr>
      <w:numPr>
        <w:numId w:val="6"/>
      </w:numPr>
      <w:tabs>
        <w:tab w:val="left" w:pos="360"/>
        <w:tab w:val="left" w:pos="502"/>
        <w:tab w:val="left" w:pos="720"/>
        <w:tab w:val="left" w:pos="1430"/>
        <w:tab w:val="left" w:pos="1800"/>
        <w:tab w:val="left" w:pos="2061"/>
      </w:tabs>
      <w:suppressAutoHyphens/>
      <w:spacing w:before="120" w:after="120" w:line="240" w:lineRule="auto"/>
      <w:ind w:left="360" w:hanging="360"/>
      <w:jc w:val="both"/>
    </w:pPr>
    <w:rPr>
      <w:rFonts w:ascii="Garamond" w:eastAsia="Times New Roman" w:hAnsi="Garamond" w:cs="Garamond"/>
      <w:b/>
      <w:bCs/>
      <w:szCs w:val="20"/>
      <w:lang w:eastAsia="zh-CN"/>
    </w:rPr>
  </w:style>
  <w:style w:type="paragraph" w:customStyle="1" w:styleId="StyleGaramond11ptJustified">
    <w:name w:val="Style Garamond 11 pt Justified"/>
    <w:basedOn w:val="Normal"/>
    <w:rsid w:val="0064076A"/>
    <w:pPr>
      <w:suppressAutoHyphens/>
      <w:spacing w:before="120" w:after="120" w:line="360" w:lineRule="auto"/>
      <w:jc w:val="both"/>
    </w:pPr>
    <w:rPr>
      <w:rFonts w:ascii="Garamond" w:eastAsia="Times New Roman" w:hAnsi="Garamond" w:cs="Garamond"/>
      <w:sz w:val="24"/>
      <w:szCs w:val="20"/>
      <w:lang w:eastAsia="zh-CN"/>
    </w:rPr>
  </w:style>
  <w:style w:type="paragraph" w:customStyle="1" w:styleId="Styleheading310pt">
    <w:name w:val="Style heading 3 + 10 pt"/>
    <w:basedOn w:val="Normal"/>
    <w:rsid w:val="0064076A"/>
    <w:pPr>
      <w:numPr>
        <w:numId w:val="2"/>
      </w:numPr>
      <w:tabs>
        <w:tab w:val="left" w:pos="283"/>
        <w:tab w:val="left" w:pos="360"/>
        <w:tab w:val="left" w:pos="502"/>
        <w:tab w:val="left" w:pos="720"/>
      </w:tabs>
      <w:suppressAutoHyphens/>
      <w:spacing w:before="120" w:after="120" w:line="240" w:lineRule="auto"/>
      <w:ind w:left="360" w:firstLine="0"/>
      <w:jc w:val="both"/>
    </w:pPr>
    <w:rPr>
      <w:rFonts w:ascii="Garamond" w:eastAsia="Times New Roman" w:hAnsi="Garamond" w:cs="Arial"/>
      <w:b/>
      <w:bCs/>
      <w:szCs w:val="24"/>
      <w:lang w:eastAsia="zh-CN"/>
    </w:rPr>
  </w:style>
  <w:style w:type="paragraph" w:customStyle="1" w:styleId="Styleheading410pt1">
    <w:name w:val="Style heading 4 + 10 pt1"/>
    <w:basedOn w:val="Normal"/>
    <w:rsid w:val="0064076A"/>
    <w:pPr>
      <w:tabs>
        <w:tab w:val="left" w:pos="360"/>
        <w:tab w:val="left" w:pos="432"/>
      </w:tabs>
      <w:suppressAutoHyphens/>
      <w:spacing w:before="120" w:after="120" w:line="240" w:lineRule="auto"/>
      <w:ind w:left="2664" w:hanging="432"/>
      <w:jc w:val="both"/>
    </w:pPr>
    <w:rPr>
      <w:rFonts w:ascii="Garamond" w:eastAsia="Times New Roman" w:hAnsi="Garamond" w:cs="Arial"/>
      <w:b/>
      <w:bCs/>
      <w:sz w:val="20"/>
      <w:szCs w:val="24"/>
      <w:lang w:eastAsia="zh-CN"/>
    </w:rPr>
  </w:style>
  <w:style w:type="paragraph" w:customStyle="1" w:styleId="angela3CharChar">
    <w:name w:val="angela3 Char Char"/>
    <w:basedOn w:val="Naslov3"/>
    <w:rsid w:val="0064076A"/>
    <w:pPr>
      <w:tabs>
        <w:tab w:val="left" w:pos="720"/>
        <w:tab w:val="left" w:pos="851"/>
        <w:tab w:val="left" w:pos="2081"/>
      </w:tabs>
      <w:spacing w:before="240" w:after="120" w:line="360" w:lineRule="auto"/>
      <w:ind w:left="1865" w:hanging="504"/>
      <w:jc w:val="both"/>
    </w:pPr>
    <w:rPr>
      <w:rFonts w:ascii="Garamond" w:hAnsi="Garamond" w:cs="Arial"/>
      <w:b/>
      <w:bCs/>
      <w:i/>
      <w:iCs/>
      <w:sz w:val="24"/>
      <w:szCs w:val="28"/>
    </w:rPr>
  </w:style>
  <w:style w:type="paragraph" w:customStyle="1" w:styleId="Styleangela3Left24cmFirstline0cm">
    <w:name w:val="Style angela3 + Left:  24 cm First line:  0 cm"/>
    <w:basedOn w:val="angela3CharChar"/>
    <w:rsid w:val="0064076A"/>
    <w:pPr>
      <w:tabs>
        <w:tab w:val="clear" w:pos="720"/>
        <w:tab w:val="left" w:pos="644"/>
      </w:tabs>
      <w:ind w:left="644" w:hanging="360"/>
    </w:pPr>
  </w:style>
  <w:style w:type="paragraph" w:customStyle="1" w:styleId="Angela3-za6">
    <w:name w:val="Angela 3-za 6"/>
    <w:basedOn w:val="angela3CharChar"/>
    <w:rsid w:val="0064076A"/>
  </w:style>
  <w:style w:type="paragraph" w:customStyle="1" w:styleId="Angela3za6">
    <w:name w:val="Angela 3 za 6"/>
    <w:basedOn w:val="angela3CharChar"/>
    <w:rsid w:val="0064076A"/>
  </w:style>
  <w:style w:type="paragraph" w:customStyle="1" w:styleId="Anteza63">
    <w:name w:val="Ante za 63"/>
    <w:basedOn w:val="Naslov3"/>
    <w:rsid w:val="0064076A"/>
    <w:pPr>
      <w:tabs>
        <w:tab w:val="left" w:pos="432"/>
        <w:tab w:val="left" w:pos="851"/>
      </w:tabs>
      <w:spacing w:before="240" w:after="120" w:line="360" w:lineRule="auto"/>
      <w:ind w:left="432" w:hanging="432"/>
      <w:jc w:val="both"/>
    </w:pPr>
    <w:rPr>
      <w:rFonts w:ascii="Arial" w:hAnsi="Arial" w:cs="Arial"/>
      <w:b/>
      <w:i/>
      <w:smallCaps/>
      <w:sz w:val="24"/>
    </w:rPr>
  </w:style>
  <w:style w:type="paragraph" w:customStyle="1" w:styleId="StyleHeading3Garamond">
    <w:name w:val="Style Heading 3 + Garamond"/>
    <w:basedOn w:val="Naslov3"/>
    <w:rsid w:val="0064076A"/>
    <w:pPr>
      <w:tabs>
        <w:tab w:val="left" w:pos="851"/>
        <w:tab w:val="left" w:pos="1440"/>
      </w:tabs>
      <w:spacing w:before="240" w:after="120" w:line="360" w:lineRule="auto"/>
      <w:ind w:left="1440" w:hanging="180"/>
      <w:jc w:val="both"/>
    </w:pPr>
    <w:rPr>
      <w:rFonts w:ascii="Garamond" w:hAnsi="Garamond" w:cs="Garamond"/>
      <w:b/>
      <w:bCs/>
      <w:i/>
      <w:smallCaps/>
      <w:sz w:val="24"/>
    </w:rPr>
  </w:style>
  <w:style w:type="paragraph" w:customStyle="1" w:styleId="BodyText1">
    <w:name w:val="Body Text1"/>
    <w:basedOn w:val="Normal"/>
    <w:rsid w:val="0064076A"/>
    <w:pPr>
      <w:suppressAutoHyphens/>
      <w:spacing w:before="60" w:after="60" w:line="360" w:lineRule="auto"/>
      <w:jc w:val="both"/>
    </w:pPr>
    <w:rPr>
      <w:rFonts w:ascii="Arial" w:eastAsia="Times New Roman" w:hAnsi="Arial" w:cs="Arial"/>
      <w:szCs w:val="20"/>
      <w:lang w:eastAsia="zh-CN"/>
    </w:rPr>
  </w:style>
  <w:style w:type="paragraph" w:customStyle="1" w:styleId="angela2">
    <w:name w:val="angela2"/>
    <w:basedOn w:val="Naslov2"/>
    <w:rsid w:val="0064076A"/>
    <w:pPr>
      <w:tabs>
        <w:tab w:val="left" w:pos="720"/>
      </w:tabs>
      <w:spacing w:before="240" w:after="120"/>
      <w:ind w:left="720" w:hanging="720"/>
      <w:jc w:val="both"/>
    </w:pPr>
    <w:rPr>
      <w:rFonts w:ascii="Garamond" w:hAnsi="Garamond" w:cs="Arial"/>
      <w:b/>
      <w:bCs/>
      <w:iCs/>
      <w:sz w:val="28"/>
      <w:szCs w:val="24"/>
      <w:u w:val="single"/>
    </w:rPr>
  </w:style>
  <w:style w:type="paragraph" w:customStyle="1" w:styleId="1ZeileBriefkopf">
    <w:name w:val="1.Zeile Briefkopf"/>
    <w:basedOn w:val="Normal"/>
    <w:rsid w:val="0064076A"/>
    <w:pPr>
      <w:suppressAutoHyphens/>
      <w:spacing w:before="120" w:after="120" w:line="240" w:lineRule="auto"/>
      <w:jc w:val="both"/>
    </w:pPr>
    <w:rPr>
      <w:rFonts w:ascii="Garamond" w:eastAsia="Times New Roman" w:hAnsi="Garamond" w:cs="Garamond"/>
      <w:b/>
      <w:sz w:val="28"/>
      <w:szCs w:val="20"/>
      <w:lang w:eastAsia="zh-CN"/>
    </w:rPr>
  </w:style>
  <w:style w:type="paragraph" w:customStyle="1" w:styleId="StyleHeading2AutoCharCharCharChar">
    <w:name w:val="Style Heading 2 + Auto Char Char Char Char"/>
    <w:basedOn w:val="Naslov2"/>
    <w:rsid w:val="0064076A"/>
    <w:pPr>
      <w:numPr>
        <w:numId w:val="12"/>
      </w:numPr>
      <w:pBdr>
        <w:bottom w:val="single" w:sz="8" w:space="1" w:color="000000"/>
      </w:pBdr>
      <w:spacing w:before="480" w:after="240" w:line="360" w:lineRule="auto"/>
      <w:jc w:val="both"/>
    </w:pPr>
    <w:rPr>
      <w:rFonts w:ascii="Arial" w:hAnsi="Arial" w:cs="Arial"/>
      <w:b/>
      <w:bCs/>
      <w:smallCaps/>
      <w:color w:val="000000"/>
      <w:sz w:val="28"/>
      <w:szCs w:val="28"/>
      <w:lang w:val="en-GB"/>
    </w:rPr>
  </w:style>
  <w:style w:type="paragraph" w:customStyle="1" w:styleId="StyleHeading2AutoChar">
    <w:name w:val="Style Heading 2 + Auto Char"/>
    <w:basedOn w:val="Naslov2"/>
    <w:rsid w:val="0064076A"/>
    <w:pPr>
      <w:pBdr>
        <w:bottom w:val="single" w:sz="8" w:space="1" w:color="000000"/>
      </w:pBdr>
      <w:tabs>
        <w:tab w:val="left" w:pos="596"/>
      </w:tabs>
      <w:spacing w:before="480" w:after="240" w:line="360" w:lineRule="auto"/>
      <w:ind w:left="596" w:hanging="454"/>
      <w:jc w:val="both"/>
    </w:pPr>
    <w:rPr>
      <w:rFonts w:ascii="Arial" w:hAnsi="Arial" w:cs="Arial"/>
      <w:b/>
      <w:bCs/>
      <w:smallCaps/>
      <w:sz w:val="28"/>
      <w:szCs w:val="28"/>
      <w:lang w:val="en-GB"/>
    </w:rPr>
  </w:style>
  <w:style w:type="paragraph" w:customStyle="1" w:styleId="lanakbody">
    <w:name w:val="Članak_body"/>
    <w:basedOn w:val="Normal"/>
    <w:rsid w:val="0064076A"/>
    <w:pPr>
      <w:tabs>
        <w:tab w:val="left" w:pos="993"/>
      </w:tabs>
      <w:suppressAutoHyphens/>
      <w:overflowPunct w:val="0"/>
      <w:autoSpaceDE w:val="0"/>
      <w:spacing w:before="240" w:after="120" w:line="240" w:lineRule="auto"/>
      <w:ind w:left="993" w:hanging="993"/>
      <w:jc w:val="both"/>
      <w:textAlignment w:val="baseline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AbbreviationsList">
    <w:name w:val="Abbreviations List"/>
    <w:basedOn w:val="Normal"/>
    <w:rsid w:val="0064076A"/>
    <w:pPr>
      <w:tabs>
        <w:tab w:val="left" w:leader="dot" w:pos="1701"/>
      </w:tabs>
      <w:suppressAutoHyphens/>
      <w:spacing w:before="20" w:after="0" w:line="240" w:lineRule="auto"/>
      <w:jc w:val="both"/>
    </w:pPr>
    <w:rPr>
      <w:rFonts w:ascii="Arial" w:eastAsia="Times New Roman" w:hAnsi="Arial" w:cs="Arial"/>
      <w:szCs w:val="24"/>
      <w:lang w:eastAsia="zh-CN"/>
    </w:rPr>
  </w:style>
  <w:style w:type="paragraph" w:customStyle="1" w:styleId="Stil11">
    <w:name w:val="Stil11"/>
    <w:basedOn w:val="Normal"/>
    <w:next w:val="Naslov4"/>
    <w:rsid w:val="0064076A"/>
    <w:pPr>
      <w:suppressAutoHyphens/>
      <w:spacing w:before="120" w:after="120" w:line="240" w:lineRule="auto"/>
      <w:jc w:val="both"/>
    </w:pPr>
    <w:rPr>
      <w:rFonts w:ascii="Arial" w:eastAsia="Times New Roman" w:hAnsi="Arial" w:cs="Arial"/>
      <w:b/>
      <w:i/>
      <w:szCs w:val="24"/>
      <w:lang w:eastAsia="zh-CN"/>
    </w:rPr>
  </w:style>
  <w:style w:type="paragraph" w:customStyle="1" w:styleId="Stil12">
    <w:name w:val="Stil12"/>
    <w:basedOn w:val="Naslov4"/>
    <w:rsid w:val="0064076A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customStyle="1" w:styleId="Stil13">
    <w:name w:val="Stil13"/>
    <w:basedOn w:val="Naslov4"/>
    <w:next w:val="Stil12"/>
    <w:rsid w:val="0064076A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customStyle="1" w:styleId="Stil14">
    <w:name w:val="Stil14"/>
    <w:basedOn w:val="Naslov4"/>
    <w:next w:val="Stil12"/>
    <w:rsid w:val="0064076A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styleId="Indeks2">
    <w:name w:val="index 2"/>
    <w:basedOn w:val="Normal"/>
    <w:next w:val="Normal"/>
    <w:rsid w:val="0064076A"/>
    <w:pPr>
      <w:suppressAutoHyphens/>
      <w:spacing w:after="0" w:line="240" w:lineRule="auto"/>
      <w:ind w:left="400" w:hanging="20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lockquote">
    <w:name w:val="blockquote"/>
    <w:basedOn w:val="Normal"/>
    <w:rsid w:val="0064076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Heading1">
    <w:name w:val="Style Heading 1"/>
    <w:basedOn w:val="Naslov1"/>
    <w:rsid w:val="0064076A"/>
    <w:pPr>
      <w:keepNext w:val="0"/>
      <w:keepLines/>
      <w:pageBreakBefore/>
      <w:pBdr>
        <w:bottom w:val="single" w:sz="4" w:space="1" w:color="000000"/>
      </w:pBdr>
      <w:tabs>
        <w:tab w:val="left" w:pos="432"/>
      </w:tabs>
      <w:overflowPunct w:val="0"/>
      <w:autoSpaceDE w:val="0"/>
      <w:spacing w:after="360"/>
      <w:ind w:left="432" w:hanging="432"/>
      <w:jc w:val="both"/>
      <w:textAlignment w:val="baseline"/>
    </w:pPr>
    <w:rPr>
      <w:rFonts w:ascii="Arial" w:hAnsi="Arial" w:cs="Arial"/>
      <w:b/>
      <w:bCs/>
      <w:smallCaps/>
      <w:sz w:val="32"/>
      <w:szCs w:val="32"/>
      <w:lang w:val="en-AU"/>
    </w:rPr>
  </w:style>
  <w:style w:type="paragraph" w:customStyle="1" w:styleId="StyleStyleHeading2Right025cmGaramondJustified">
    <w:name w:val="Style Style Heading 2 + Right:  025 cm + Garamond Justified"/>
    <w:basedOn w:val="StyleHeading2Right025cm"/>
    <w:rsid w:val="0064076A"/>
    <w:pPr>
      <w:ind w:left="1797"/>
    </w:pPr>
  </w:style>
  <w:style w:type="paragraph" w:customStyle="1" w:styleId="bezcrte">
    <w:name w:val="bezcrte"/>
    <w:basedOn w:val="Normal"/>
    <w:rsid w:val="0064076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StandardWeb1">
    <w:name w:val="Standard (Web)1"/>
    <w:basedOn w:val="Normal"/>
    <w:rsid w:val="0064076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heading4CharCharCharChar">
    <w:name w:val="heading 4 Char Char Char Char"/>
    <w:basedOn w:val="Normal"/>
    <w:rsid w:val="0064076A"/>
    <w:pPr>
      <w:tabs>
        <w:tab w:val="left" w:pos="1800"/>
      </w:tabs>
      <w:suppressAutoHyphens/>
      <w:spacing w:after="0" w:line="240" w:lineRule="auto"/>
      <w:ind w:left="1800" w:hanging="360"/>
    </w:pPr>
    <w:rPr>
      <w:rFonts w:ascii="Garamond" w:eastAsia="Times New Roman" w:hAnsi="Garamond" w:cs="Arial"/>
      <w:b/>
      <w:szCs w:val="24"/>
      <w:lang w:eastAsia="zh-CN"/>
    </w:rPr>
  </w:style>
  <w:style w:type="paragraph" w:customStyle="1" w:styleId="Tablicaslika1">
    <w:name w:val="Tablica slika1"/>
    <w:basedOn w:val="Normal"/>
    <w:next w:val="Normal"/>
    <w:rsid w:val="0064076A"/>
    <w:pPr>
      <w:suppressAutoHyphens/>
      <w:spacing w:after="0" w:line="240" w:lineRule="auto"/>
      <w:ind w:left="480" w:hanging="4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redmetkomentara1">
    <w:name w:val="Predmet komentara1"/>
    <w:basedOn w:val="Tekstkomentara1"/>
    <w:next w:val="Tekstkomentara1"/>
    <w:rsid w:val="0064076A"/>
    <w:rPr>
      <w:b/>
      <w:bCs/>
    </w:rPr>
  </w:style>
  <w:style w:type="paragraph" w:customStyle="1" w:styleId="TOCNaslov1">
    <w:name w:val="TOC Naslov1"/>
    <w:basedOn w:val="Naslov1"/>
    <w:next w:val="Normal"/>
    <w:rsid w:val="0064076A"/>
    <w:pPr>
      <w:keepLines/>
      <w:spacing w:before="480" w:line="276" w:lineRule="auto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TextBig">
    <w:name w:val="Table Text Big"/>
    <w:basedOn w:val="Normal"/>
    <w:rsid w:val="0064076A"/>
    <w:pPr>
      <w:suppressAutoHyphens/>
      <w:spacing w:after="0" w:line="240" w:lineRule="auto"/>
    </w:pPr>
    <w:rPr>
      <w:rFonts w:ascii="Book Antiqua" w:eastAsia="Times New Roman" w:hAnsi="Book Antiqua" w:cs="Book Antiqua"/>
      <w:sz w:val="24"/>
      <w:szCs w:val="24"/>
      <w:lang w:eastAsia="zh-CN"/>
    </w:rPr>
  </w:style>
  <w:style w:type="paragraph" w:customStyle="1" w:styleId="Checklist">
    <w:name w:val="Checklist"/>
    <w:basedOn w:val="Tijeloteksta"/>
    <w:rsid w:val="0064076A"/>
    <w:pPr>
      <w:keepLines/>
      <w:numPr>
        <w:numId w:val="10"/>
      </w:numPr>
      <w:suppressAutoHyphens w:val="0"/>
      <w:spacing w:after="120"/>
      <w:jc w:val="left"/>
    </w:pPr>
    <w:rPr>
      <w:rFonts w:ascii="Book Antiqua" w:hAnsi="Book Antiqua" w:cs="Book Antiqua"/>
      <w:szCs w:val="24"/>
      <w:lang w:val="hr-HR"/>
    </w:rPr>
  </w:style>
  <w:style w:type="paragraph" w:customStyle="1" w:styleId="TableText1">
    <w:name w:val="Table Text"/>
    <w:basedOn w:val="Normal"/>
    <w:rsid w:val="0064076A"/>
    <w:pPr>
      <w:suppressAutoHyphens/>
      <w:spacing w:after="0" w:line="240" w:lineRule="auto"/>
    </w:pPr>
    <w:rPr>
      <w:rFonts w:ascii="Book Antiqua" w:eastAsia="Times New Roman" w:hAnsi="Book Antiqua" w:cs="Book Antiqua"/>
      <w:sz w:val="20"/>
      <w:szCs w:val="24"/>
      <w:lang w:eastAsia="zh-CN"/>
    </w:rPr>
  </w:style>
  <w:style w:type="paragraph" w:customStyle="1" w:styleId="NumberList">
    <w:name w:val="Number List"/>
    <w:basedOn w:val="Tijeloteksta"/>
    <w:rsid w:val="0064076A"/>
    <w:pPr>
      <w:numPr>
        <w:numId w:val="23"/>
      </w:numPr>
      <w:suppressAutoHyphens w:val="0"/>
      <w:overflowPunct w:val="0"/>
      <w:autoSpaceDE w:val="0"/>
      <w:spacing w:before="60" w:after="60"/>
      <w:ind w:left="3240"/>
      <w:jc w:val="left"/>
      <w:textAlignment w:val="baseline"/>
    </w:pPr>
    <w:rPr>
      <w:rFonts w:ascii="Book Antiqua" w:hAnsi="Book Antiqua" w:cs="Book Antiqua"/>
      <w:sz w:val="20"/>
      <w:lang w:val="hr-HR"/>
    </w:rPr>
  </w:style>
  <w:style w:type="paragraph" w:customStyle="1" w:styleId="Immagine">
    <w:name w:val="Immagine"/>
    <w:basedOn w:val="Normal"/>
    <w:next w:val="Normal"/>
    <w:rsid w:val="0064076A"/>
    <w:pPr>
      <w:keepNext/>
      <w:suppressAutoHyphens/>
      <w:spacing w:before="120" w:after="120" w:line="240" w:lineRule="auto"/>
      <w:jc w:val="center"/>
    </w:pPr>
    <w:rPr>
      <w:rFonts w:ascii="Garamond" w:eastAsia="Times New Roman" w:hAnsi="Garamond" w:cs="Garamond"/>
      <w:sz w:val="20"/>
      <w:szCs w:val="18"/>
      <w:lang w:val="en-GB" w:eastAsia="zh-CN"/>
    </w:rPr>
  </w:style>
  <w:style w:type="paragraph" w:customStyle="1" w:styleId="Titolo3side">
    <w:name w:val="Titolo 3_side"/>
    <w:basedOn w:val="Naslov5"/>
    <w:rsid w:val="0064076A"/>
    <w:pPr>
      <w:keepNext/>
      <w:spacing w:before="0" w:after="0"/>
    </w:pPr>
    <w:rPr>
      <w:b/>
      <w:bCs/>
      <w:sz w:val="24"/>
      <w:szCs w:val="24"/>
    </w:rPr>
  </w:style>
  <w:style w:type="paragraph" w:customStyle="1" w:styleId="Naslov20">
    <w:name w:val="Naslov2"/>
    <w:rsid w:val="0064076A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8"/>
      <w:szCs w:val="20"/>
      <w:lang w:eastAsia="zh-CN"/>
    </w:rPr>
  </w:style>
  <w:style w:type="paragraph" w:customStyle="1" w:styleId="Naslov11">
    <w:name w:val="Naslov 11"/>
    <w:next w:val="TOCNaslov1"/>
    <w:rsid w:val="0064076A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8"/>
      <w:szCs w:val="20"/>
      <w:lang w:eastAsia="zh-CN"/>
    </w:rPr>
  </w:style>
  <w:style w:type="paragraph" w:customStyle="1" w:styleId="Podnaslov1">
    <w:name w:val="Podnaslov1"/>
    <w:basedOn w:val="Naslov2"/>
    <w:qFormat/>
    <w:rsid w:val="0064076A"/>
    <w:pPr>
      <w:tabs>
        <w:tab w:val="left" w:pos="576"/>
      </w:tabs>
      <w:spacing w:before="240" w:after="60"/>
      <w:ind w:left="576" w:hanging="576"/>
      <w:jc w:val="left"/>
    </w:pPr>
    <w:rPr>
      <w:b/>
      <w:sz w:val="24"/>
    </w:rPr>
  </w:style>
  <w:style w:type="paragraph" w:customStyle="1" w:styleId="WW-Default">
    <w:name w:val="WW-Default"/>
    <w:rsid w:val="0064076A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tekst">
    <w:name w:val="tekst"/>
    <w:basedOn w:val="Normal"/>
    <w:rsid w:val="0064076A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drugakolona">
    <w:name w:val="druga kolona"/>
    <w:basedOn w:val="Normal"/>
    <w:rsid w:val="0064076A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i/>
      <w:sz w:val="20"/>
      <w:szCs w:val="20"/>
      <w:lang w:eastAsia="zh-CN"/>
    </w:rPr>
  </w:style>
  <w:style w:type="paragraph" w:customStyle="1" w:styleId="TableContents">
    <w:name w:val="Table Contents"/>
    <w:basedOn w:val="Normal"/>
    <w:rsid w:val="0064076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TableHeading">
    <w:name w:val="Table Heading"/>
    <w:basedOn w:val="TableContents"/>
    <w:rsid w:val="0064076A"/>
    <w:pPr>
      <w:jc w:val="center"/>
    </w:pPr>
    <w:rPr>
      <w:b/>
      <w:bCs/>
    </w:rPr>
  </w:style>
  <w:style w:type="paragraph" w:styleId="Bezproreda">
    <w:name w:val="No Spacing"/>
    <w:uiPriority w:val="1"/>
    <w:qFormat/>
    <w:rsid w:val="0064076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B782D-CAB5-4E25-B4B8-518B212BE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24</Pages>
  <Words>4169</Words>
  <Characters>23764</Characters>
  <Application>Microsoft Office Word</Application>
  <DocSecurity>0</DocSecurity>
  <Lines>198</Lines>
  <Paragraphs>55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215</cp:revision>
  <cp:lastPrinted>2018-03-28T17:04:00Z</cp:lastPrinted>
  <dcterms:created xsi:type="dcterms:W3CDTF">2018-10-29T20:17:00Z</dcterms:created>
  <dcterms:modified xsi:type="dcterms:W3CDTF">2020-04-05T21:59:00Z</dcterms:modified>
</cp:coreProperties>
</file>