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ECF866" w14:textId="5572FF51" w:rsidR="009D3E6A" w:rsidRDefault="009D3E6A" w:rsidP="00020E1A"/>
    <w:p w14:paraId="37B9A0A4" w14:textId="4A8C0DF1" w:rsidR="00020E1A" w:rsidRDefault="00020E1A" w:rsidP="00020E1A"/>
    <w:p w14:paraId="59E430DF" w14:textId="77777777" w:rsidR="00577423" w:rsidRPr="00577423" w:rsidRDefault="00577423" w:rsidP="00577423">
      <w:pPr>
        <w:autoSpaceDE w:val="0"/>
        <w:autoSpaceDN w:val="0"/>
        <w:adjustRightInd w:val="0"/>
        <w:spacing w:after="0" w:line="240" w:lineRule="auto"/>
        <w:jc w:val="center"/>
        <w:rPr>
          <w:rFonts w:cstheme="minorHAnsi"/>
          <w:color w:val="000000"/>
          <w:sz w:val="32"/>
          <w:szCs w:val="32"/>
        </w:rPr>
      </w:pPr>
    </w:p>
    <w:p w14:paraId="79FFB70E" w14:textId="360E3434" w:rsidR="00020E1A" w:rsidRDefault="00577423" w:rsidP="00577423">
      <w:pPr>
        <w:jc w:val="center"/>
        <w:rPr>
          <w:rFonts w:cstheme="minorHAnsi"/>
          <w:b/>
          <w:bCs/>
          <w:color w:val="000000"/>
          <w:sz w:val="28"/>
          <w:szCs w:val="28"/>
        </w:rPr>
      </w:pPr>
      <w:r w:rsidRPr="007A5522">
        <w:rPr>
          <w:rFonts w:cstheme="minorHAnsi"/>
          <w:b/>
          <w:bCs/>
          <w:color w:val="000000"/>
          <w:sz w:val="28"/>
          <w:szCs w:val="28"/>
        </w:rPr>
        <w:t>POZIV NA DOSTAVU PONUDA</w:t>
      </w:r>
    </w:p>
    <w:p w14:paraId="59F58FB2" w14:textId="3C969394" w:rsidR="007A5522" w:rsidRDefault="007A5522" w:rsidP="00577423">
      <w:pPr>
        <w:jc w:val="center"/>
        <w:rPr>
          <w:rFonts w:cstheme="minorHAnsi"/>
          <w:b/>
          <w:bCs/>
          <w:color w:val="000000"/>
          <w:sz w:val="28"/>
          <w:szCs w:val="28"/>
        </w:rPr>
      </w:pPr>
    </w:p>
    <w:p w14:paraId="77A86E87" w14:textId="13A5221D" w:rsidR="007A5522" w:rsidRDefault="007A5522" w:rsidP="00577423">
      <w:pPr>
        <w:jc w:val="center"/>
        <w:rPr>
          <w:rFonts w:cstheme="minorHAnsi"/>
          <w:b/>
          <w:bCs/>
          <w:color w:val="000000"/>
          <w:sz w:val="28"/>
          <w:szCs w:val="28"/>
        </w:rPr>
      </w:pPr>
    </w:p>
    <w:p w14:paraId="5966E919" w14:textId="398E38D1" w:rsidR="00DA1FC9" w:rsidRDefault="007A5522" w:rsidP="00DA1FC9">
      <w:pPr>
        <w:jc w:val="center"/>
        <w:rPr>
          <w:rFonts w:cstheme="minorHAnsi"/>
          <w:b/>
          <w:bCs/>
          <w:color w:val="000000"/>
        </w:rPr>
      </w:pPr>
      <w:r>
        <w:rPr>
          <w:rFonts w:cstheme="minorHAnsi"/>
          <w:b/>
          <w:bCs/>
          <w:color w:val="000000"/>
        </w:rPr>
        <w:t>Naziv nabave:</w:t>
      </w:r>
    </w:p>
    <w:p w14:paraId="20268916" w14:textId="77777777" w:rsidR="00A12204" w:rsidRDefault="00A12204" w:rsidP="00DA1FC9">
      <w:pPr>
        <w:jc w:val="center"/>
        <w:rPr>
          <w:rFonts w:cstheme="minorHAnsi"/>
          <w:b/>
          <w:bCs/>
          <w:color w:val="000000"/>
        </w:rPr>
      </w:pPr>
    </w:p>
    <w:p w14:paraId="67C965B7" w14:textId="0165DEB2" w:rsidR="00811589" w:rsidRPr="00E97A37" w:rsidRDefault="00450BC3" w:rsidP="00577423">
      <w:pPr>
        <w:jc w:val="center"/>
        <w:rPr>
          <w:rFonts w:cstheme="minorHAnsi"/>
          <w:b/>
          <w:bCs/>
          <w:sz w:val="24"/>
          <w:szCs w:val="24"/>
          <w:u w:val="single"/>
        </w:rPr>
      </w:pPr>
      <w:bookmarkStart w:id="0" w:name="_Hlk34135000"/>
      <w:r w:rsidRPr="00E97A37">
        <w:rPr>
          <w:rFonts w:cstheme="minorHAnsi"/>
          <w:b/>
          <w:bCs/>
          <w:sz w:val="24"/>
          <w:szCs w:val="24"/>
          <w:u w:val="single"/>
        </w:rPr>
        <w:t>SOFTVER ZA VOĐENJE PROCESA KEMIJSKIH ČISTIONICA I EDUKACIJA ZAPOSLENIKA ZA KORIŠTENJE NOVIH IMPLEMENTIRANIH SUSTAVA</w:t>
      </w:r>
    </w:p>
    <w:p w14:paraId="3C1D1401" w14:textId="77777777" w:rsidR="00A12204" w:rsidRDefault="00A12204" w:rsidP="00577423">
      <w:pPr>
        <w:jc w:val="center"/>
        <w:rPr>
          <w:rFonts w:cstheme="minorHAnsi"/>
          <w:sz w:val="24"/>
          <w:szCs w:val="24"/>
          <w:u w:val="single"/>
        </w:rPr>
      </w:pPr>
    </w:p>
    <w:bookmarkEnd w:id="0"/>
    <w:p w14:paraId="73839506" w14:textId="225BB940" w:rsidR="00DA1FC9" w:rsidRDefault="007B624F" w:rsidP="00577423">
      <w:pPr>
        <w:jc w:val="center"/>
        <w:rPr>
          <w:rFonts w:cstheme="minorHAnsi"/>
        </w:rPr>
      </w:pPr>
      <w:r w:rsidRPr="007B624F">
        <w:rPr>
          <w:rFonts w:cstheme="minorHAnsi"/>
        </w:rPr>
        <w:t xml:space="preserve">Br. nabave: </w:t>
      </w:r>
      <w:r w:rsidR="00811589">
        <w:rPr>
          <w:rFonts w:cstheme="minorHAnsi"/>
        </w:rPr>
        <w:t>1/20</w:t>
      </w:r>
    </w:p>
    <w:p w14:paraId="7B224E39" w14:textId="6E1FD571" w:rsidR="007B624F" w:rsidRDefault="007B624F" w:rsidP="00577423">
      <w:pPr>
        <w:jc w:val="center"/>
        <w:rPr>
          <w:rFonts w:cstheme="minorHAnsi"/>
        </w:rPr>
      </w:pPr>
    </w:p>
    <w:p w14:paraId="564C5041" w14:textId="48AF9F5C" w:rsidR="007B624F" w:rsidRDefault="007B624F" w:rsidP="00577423">
      <w:pPr>
        <w:jc w:val="center"/>
        <w:rPr>
          <w:rFonts w:cstheme="minorHAnsi"/>
        </w:rPr>
      </w:pPr>
    </w:p>
    <w:p w14:paraId="14816CC8" w14:textId="4436FEC3" w:rsidR="007B624F" w:rsidRDefault="007B624F" w:rsidP="00577423">
      <w:pPr>
        <w:jc w:val="center"/>
        <w:rPr>
          <w:rFonts w:cstheme="minorHAnsi"/>
        </w:rPr>
      </w:pPr>
    </w:p>
    <w:p w14:paraId="0CD84AF8" w14:textId="60C0D48C" w:rsidR="007B624F" w:rsidRDefault="007B624F" w:rsidP="00577423">
      <w:pPr>
        <w:jc w:val="center"/>
        <w:rPr>
          <w:rFonts w:cstheme="minorHAnsi"/>
        </w:rPr>
      </w:pPr>
    </w:p>
    <w:p w14:paraId="60A6F17F" w14:textId="7F8B91E4" w:rsidR="007B624F" w:rsidRDefault="007B624F" w:rsidP="00577423">
      <w:pPr>
        <w:jc w:val="center"/>
        <w:rPr>
          <w:rFonts w:cstheme="minorHAnsi"/>
        </w:rPr>
      </w:pPr>
    </w:p>
    <w:p w14:paraId="2868C23A" w14:textId="55F00236" w:rsidR="007B624F" w:rsidRDefault="007B624F" w:rsidP="00577423">
      <w:pPr>
        <w:jc w:val="center"/>
        <w:rPr>
          <w:rFonts w:cstheme="minorHAnsi"/>
        </w:rPr>
      </w:pPr>
    </w:p>
    <w:p w14:paraId="7391B4F8" w14:textId="37D888C1" w:rsidR="007B624F" w:rsidRDefault="007B624F" w:rsidP="00577423">
      <w:pPr>
        <w:jc w:val="center"/>
        <w:rPr>
          <w:rFonts w:cstheme="minorHAnsi"/>
        </w:rPr>
      </w:pPr>
    </w:p>
    <w:p w14:paraId="090314EE" w14:textId="5646A682" w:rsidR="007B624F" w:rsidRDefault="007B624F" w:rsidP="00577423">
      <w:pPr>
        <w:jc w:val="center"/>
        <w:rPr>
          <w:rFonts w:cstheme="minorHAnsi"/>
        </w:rPr>
      </w:pPr>
    </w:p>
    <w:p w14:paraId="25037207" w14:textId="6FD38D54" w:rsidR="003E3858" w:rsidRPr="003E3858" w:rsidRDefault="003E3858" w:rsidP="00A90897">
      <w:pPr>
        <w:spacing w:line="276" w:lineRule="auto"/>
        <w:jc w:val="both"/>
        <w:rPr>
          <w:rFonts w:cstheme="minorHAnsi"/>
        </w:rPr>
      </w:pPr>
      <w:r w:rsidRPr="003E3858">
        <w:rPr>
          <w:rFonts w:cstheme="minorHAnsi"/>
        </w:rPr>
        <w:t xml:space="preserve">Financirano iz poziva: </w:t>
      </w:r>
      <w:r w:rsidR="00D20B23" w:rsidRPr="00D20B23">
        <w:rPr>
          <w:rFonts w:cstheme="minorHAnsi"/>
        </w:rPr>
        <w:t>POBOLJŠANJE KONKURENTNOSTI I UČINKOVITOSTI MSP</w:t>
      </w:r>
      <w:r w:rsidR="00811589">
        <w:rPr>
          <w:rFonts w:cstheme="minorHAnsi"/>
        </w:rPr>
        <w:t>-a</w:t>
      </w:r>
      <w:r w:rsidR="00D20B23" w:rsidRPr="00D20B23">
        <w:rPr>
          <w:rFonts w:cstheme="minorHAnsi"/>
        </w:rPr>
        <w:t xml:space="preserve"> KROZ</w:t>
      </w:r>
      <w:r w:rsidR="00D20B23">
        <w:rPr>
          <w:rFonts w:cstheme="minorHAnsi"/>
        </w:rPr>
        <w:t xml:space="preserve"> </w:t>
      </w:r>
      <w:r w:rsidR="00D20B23" w:rsidRPr="00D20B23">
        <w:rPr>
          <w:rFonts w:cstheme="minorHAnsi"/>
        </w:rPr>
        <w:t xml:space="preserve">INFORMACIJSKE I KOMUNIKACIJSKE TEHNOLOGIJE (IKT) </w:t>
      </w:r>
      <w:r w:rsidR="00C4456E">
        <w:rPr>
          <w:rFonts w:cstheme="minorHAnsi"/>
        </w:rPr>
        <w:t>–</w:t>
      </w:r>
      <w:r w:rsidR="00D20B23" w:rsidRPr="00D20B23">
        <w:rPr>
          <w:rFonts w:cstheme="minorHAnsi"/>
        </w:rPr>
        <w:t xml:space="preserve"> </w:t>
      </w:r>
      <w:r w:rsidR="00C4456E">
        <w:rPr>
          <w:rFonts w:cstheme="minorHAnsi"/>
        </w:rPr>
        <w:t xml:space="preserve">2, </w:t>
      </w:r>
      <w:r w:rsidR="00C4456E" w:rsidRPr="00C4456E">
        <w:rPr>
          <w:rFonts w:cstheme="minorHAnsi"/>
        </w:rPr>
        <w:t xml:space="preserve">KK.03.2.1.19 </w:t>
      </w:r>
      <w:r w:rsidR="00C4456E" w:rsidRPr="00A12204">
        <w:rPr>
          <w:rFonts w:cstheme="minorHAnsi"/>
        </w:rPr>
        <w:t>- inačica 1</w:t>
      </w:r>
    </w:p>
    <w:p w14:paraId="6F6E9DF8" w14:textId="039BE2B0" w:rsidR="007B624F" w:rsidRPr="007B624F" w:rsidRDefault="003E3858" w:rsidP="00A90897">
      <w:pPr>
        <w:spacing w:line="276" w:lineRule="auto"/>
        <w:jc w:val="both"/>
        <w:rPr>
          <w:rFonts w:cstheme="minorHAnsi"/>
        </w:rPr>
      </w:pPr>
      <w:r w:rsidRPr="003E3858">
        <w:rPr>
          <w:rFonts w:cstheme="minorHAnsi"/>
        </w:rPr>
        <w:t xml:space="preserve">Naziv projekta: </w:t>
      </w:r>
      <w:r w:rsidR="00811589">
        <w:rPr>
          <w:rFonts w:cstheme="minorHAnsi"/>
        </w:rPr>
        <w:t>Uvođenje informacijsko-komunikacije tehnologije u svrhu poboljšanja konkure</w:t>
      </w:r>
      <w:r w:rsidR="005C78D6">
        <w:rPr>
          <w:rFonts w:cstheme="minorHAnsi"/>
        </w:rPr>
        <w:t>n</w:t>
      </w:r>
      <w:r w:rsidR="00811589">
        <w:rPr>
          <w:rFonts w:cstheme="minorHAnsi"/>
        </w:rPr>
        <w:t>tnosti i učinkovitosti poduzeća Lemia d.o.o.</w:t>
      </w:r>
    </w:p>
    <w:p w14:paraId="1A5C22E1" w14:textId="5BB2C4C3" w:rsidR="00C4456E" w:rsidRDefault="00C4456E" w:rsidP="00577423">
      <w:pPr>
        <w:jc w:val="center"/>
        <w:rPr>
          <w:rFonts w:cstheme="minorHAnsi"/>
          <w:u w:val="single"/>
        </w:rPr>
      </w:pPr>
    </w:p>
    <w:p w14:paraId="7433616D" w14:textId="722D84B6" w:rsidR="00C4456E" w:rsidRDefault="00C4456E" w:rsidP="00577423">
      <w:pPr>
        <w:jc w:val="center"/>
        <w:rPr>
          <w:rFonts w:cstheme="minorHAnsi"/>
          <w:u w:val="single"/>
        </w:rPr>
      </w:pPr>
    </w:p>
    <w:p w14:paraId="63691628" w14:textId="2C5F1DE3" w:rsidR="00811589" w:rsidRDefault="00811589" w:rsidP="00577423">
      <w:pPr>
        <w:jc w:val="center"/>
        <w:rPr>
          <w:rFonts w:cstheme="minorHAnsi"/>
        </w:rPr>
        <w:sectPr w:rsidR="00811589" w:rsidSect="0000667D">
          <w:headerReference w:type="default" r:id="rId11"/>
          <w:footerReference w:type="default" r:id="rId12"/>
          <w:pgSz w:w="11906" w:h="16838"/>
          <w:pgMar w:top="1417" w:right="1417" w:bottom="1417" w:left="1417" w:header="708" w:footer="708" w:gutter="0"/>
          <w:pgNumType w:start="1"/>
          <w:cols w:space="708"/>
          <w:docGrid w:linePitch="360"/>
        </w:sectPr>
      </w:pPr>
      <w:r>
        <w:rPr>
          <w:rFonts w:cstheme="minorHAnsi"/>
        </w:rPr>
        <w:t>Zagreb</w:t>
      </w:r>
      <w:r w:rsidR="002B3CE7">
        <w:rPr>
          <w:rFonts w:cstheme="minorHAnsi"/>
        </w:rPr>
        <w:t xml:space="preserve">, </w:t>
      </w:r>
      <w:r w:rsidR="00A155FE">
        <w:rPr>
          <w:rFonts w:cstheme="minorHAnsi"/>
        </w:rPr>
        <w:t>svibanj</w:t>
      </w:r>
      <w:r w:rsidR="00292FCB">
        <w:rPr>
          <w:rFonts w:cstheme="minorHAnsi"/>
        </w:rPr>
        <w:t xml:space="preserve"> </w:t>
      </w:r>
      <w:r w:rsidR="00C4456E" w:rsidRPr="00C4456E">
        <w:rPr>
          <w:rFonts w:cstheme="minorHAnsi"/>
        </w:rPr>
        <w:t>2020. godine</w:t>
      </w:r>
    </w:p>
    <w:sdt>
      <w:sdtPr>
        <w:rPr>
          <w:rFonts w:asciiTheme="minorHAnsi" w:eastAsiaTheme="minorHAnsi" w:hAnsiTheme="minorHAnsi" w:cstheme="minorBidi"/>
          <w:color w:val="auto"/>
          <w:sz w:val="22"/>
          <w:szCs w:val="22"/>
          <w:lang w:val="hr-HR"/>
        </w:rPr>
        <w:id w:val="-1021696265"/>
        <w:docPartObj>
          <w:docPartGallery w:val="Table of Contents"/>
          <w:docPartUnique/>
        </w:docPartObj>
      </w:sdtPr>
      <w:sdtEndPr>
        <w:rPr>
          <w:b/>
          <w:bCs/>
          <w:noProof/>
        </w:rPr>
      </w:sdtEndPr>
      <w:sdtContent>
        <w:p w14:paraId="6B355F47" w14:textId="1EBDFDD8" w:rsidR="00CC4ADA" w:rsidRPr="0000667D" w:rsidRDefault="00CC4ADA">
          <w:pPr>
            <w:pStyle w:val="TOCNaslov"/>
            <w:rPr>
              <w:rFonts w:asciiTheme="minorHAnsi" w:hAnsiTheme="minorHAnsi" w:cstheme="minorHAnsi"/>
              <w:b/>
              <w:bCs/>
              <w:color w:val="000000" w:themeColor="text1"/>
              <w:sz w:val="24"/>
              <w:szCs w:val="24"/>
            </w:rPr>
          </w:pPr>
          <w:r w:rsidRPr="0000667D">
            <w:rPr>
              <w:rFonts w:asciiTheme="minorHAnsi" w:hAnsiTheme="minorHAnsi" w:cstheme="minorHAnsi"/>
              <w:b/>
              <w:bCs/>
              <w:color w:val="000000" w:themeColor="text1"/>
              <w:sz w:val="24"/>
              <w:szCs w:val="24"/>
            </w:rPr>
            <w:t>SADRŽAJ</w:t>
          </w:r>
        </w:p>
        <w:p w14:paraId="5F199EAA" w14:textId="59D685DA" w:rsidR="00BF6C88" w:rsidRDefault="00CC4ADA">
          <w:pPr>
            <w:pStyle w:val="Sadraj2"/>
            <w:rPr>
              <w:rFonts w:eastAsiaTheme="minorEastAsia"/>
              <w:noProof/>
              <w:lang w:eastAsia="hr-HR"/>
            </w:rPr>
          </w:pPr>
          <w:r>
            <w:fldChar w:fldCharType="begin"/>
          </w:r>
          <w:r>
            <w:instrText xml:space="preserve"> TOC \o "1-3" \h \z \u </w:instrText>
          </w:r>
          <w:r>
            <w:fldChar w:fldCharType="separate"/>
          </w:r>
          <w:hyperlink w:anchor="_Toc39585568" w:history="1">
            <w:r w:rsidR="00BF6C88" w:rsidRPr="00C50E2C">
              <w:rPr>
                <w:rStyle w:val="Hiperveza"/>
                <w:rFonts w:cstheme="minorHAnsi"/>
                <w:b/>
                <w:bCs/>
                <w:noProof/>
              </w:rPr>
              <w:t>1.</w:t>
            </w:r>
            <w:r w:rsidR="00BF6C88">
              <w:rPr>
                <w:rFonts w:eastAsiaTheme="minorEastAsia"/>
                <w:noProof/>
                <w:lang w:eastAsia="hr-HR"/>
              </w:rPr>
              <w:tab/>
            </w:r>
            <w:r w:rsidR="00BF6C88" w:rsidRPr="00C50E2C">
              <w:rPr>
                <w:rStyle w:val="Hiperveza"/>
                <w:rFonts w:cstheme="minorHAnsi"/>
                <w:b/>
                <w:bCs/>
                <w:noProof/>
              </w:rPr>
              <w:t>OPĆE INFORMACIJE</w:t>
            </w:r>
            <w:r w:rsidR="00BF6C88">
              <w:rPr>
                <w:noProof/>
                <w:webHidden/>
              </w:rPr>
              <w:tab/>
            </w:r>
            <w:r w:rsidR="00BF6C88">
              <w:rPr>
                <w:noProof/>
                <w:webHidden/>
              </w:rPr>
              <w:fldChar w:fldCharType="begin"/>
            </w:r>
            <w:r w:rsidR="00BF6C88">
              <w:rPr>
                <w:noProof/>
                <w:webHidden/>
              </w:rPr>
              <w:instrText xml:space="preserve"> PAGEREF _Toc39585568 \h </w:instrText>
            </w:r>
            <w:r w:rsidR="00BF6C88">
              <w:rPr>
                <w:noProof/>
                <w:webHidden/>
              </w:rPr>
            </w:r>
            <w:r w:rsidR="00BF6C88">
              <w:rPr>
                <w:noProof/>
                <w:webHidden/>
              </w:rPr>
              <w:fldChar w:fldCharType="separate"/>
            </w:r>
            <w:r w:rsidR="00BF6C88">
              <w:rPr>
                <w:noProof/>
                <w:webHidden/>
              </w:rPr>
              <w:t>2</w:t>
            </w:r>
            <w:r w:rsidR="00BF6C88">
              <w:rPr>
                <w:noProof/>
                <w:webHidden/>
              </w:rPr>
              <w:fldChar w:fldCharType="end"/>
            </w:r>
          </w:hyperlink>
        </w:p>
        <w:p w14:paraId="74E8B7CC" w14:textId="7C5609C0" w:rsidR="00BF6C88" w:rsidRDefault="00BF6C88">
          <w:pPr>
            <w:pStyle w:val="Sadraj3"/>
            <w:tabs>
              <w:tab w:val="left" w:pos="1100"/>
              <w:tab w:val="right" w:leader="dot" w:pos="9062"/>
            </w:tabs>
            <w:rPr>
              <w:rFonts w:eastAsiaTheme="minorEastAsia"/>
              <w:noProof/>
              <w:lang w:eastAsia="hr-HR"/>
            </w:rPr>
          </w:pPr>
          <w:hyperlink w:anchor="_Toc39585569" w:history="1">
            <w:r w:rsidRPr="00C50E2C">
              <w:rPr>
                <w:rStyle w:val="Hiperveza"/>
                <w:rFonts w:cstheme="minorHAnsi"/>
                <w:b/>
                <w:bCs/>
                <w:noProof/>
              </w:rPr>
              <w:t>1.1.</w:t>
            </w:r>
            <w:r>
              <w:rPr>
                <w:rFonts w:eastAsiaTheme="minorEastAsia"/>
                <w:noProof/>
                <w:lang w:eastAsia="hr-HR"/>
              </w:rPr>
              <w:tab/>
            </w:r>
            <w:r w:rsidRPr="00C50E2C">
              <w:rPr>
                <w:rStyle w:val="Hiperveza"/>
                <w:rFonts w:cstheme="minorHAnsi"/>
                <w:b/>
                <w:bCs/>
                <w:noProof/>
              </w:rPr>
              <w:t>Naziv naručitelja i kontakt podaci</w:t>
            </w:r>
            <w:r>
              <w:rPr>
                <w:noProof/>
                <w:webHidden/>
              </w:rPr>
              <w:tab/>
            </w:r>
            <w:r>
              <w:rPr>
                <w:noProof/>
                <w:webHidden/>
              </w:rPr>
              <w:fldChar w:fldCharType="begin"/>
            </w:r>
            <w:r>
              <w:rPr>
                <w:noProof/>
                <w:webHidden/>
              </w:rPr>
              <w:instrText xml:space="preserve"> PAGEREF _Toc39585569 \h </w:instrText>
            </w:r>
            <w:r>
              <w:rPr>
                <w:noProof/>
                <w:webHidden/>
              </w:rPr>
            </w:r>
            <w:r>
              <w:rPr>
                <w:noProof/>
                <w:webHidden/>
              </w:rPr>
              <w:fldChar w:fldCharType="separate"/>
            </w:r>
            <w:r>
              <w:rPr>
                <w:noProof/>
                <w:webHidden/>
              </w:rPr>
              <w:t>2</w:t>
            </w:r>
            <w:r>
              <w:rPr>
                <w:noProof/>
                <w:webHidden/>
              </w:rPr>
              <w:fldChar w:fldCharType="end"/>
            </w:r>
          </w:hyperlink>
        </w:p>
        <w:p w14:paraId="1EDFF75C" w14:textId="1CE44AEE" w:rsidR="00BF6C88" w:rsidRDefault="00BF6C88">
          <w:pPr>
            <w:pStyle w:val="Sadraj3"/>
            <w:tabs>
              <w:tab w:val="left" w:pos="1100"/>
              <w:tab w:val="right" w:leader="dot" w:pos="9062"/>
            </w:tabs>
            <w:rPr>
              <w:rFonts w:eastAsiaTheme="minorEastAsia"/>
              <w:noProof/>
              <w:lang w:eastAsia="hr-HR"/>
            </w:rPr>
          </w:pPr>
          <w:hyperlink w:anchor="_Toc39585570" w:history="1">
            <w:r w:rsidRPr="00C50E2C">
              <w:rPr>
                <w:rStyle w:val="Hiperveza"/>
                <w:rFonts w:cstheme="minorHAnsi"/>
                <w:b/>
                <w:bCs/>
                <w:noProof/>
              </w:rPr>
              <w:t>1.2.</w:t>
            </w:r>
            <w:r>
              <w:rPr>
                <w:rFonts w:eastAsiaTheme="minorEastAsia"/>
                <w:noProof/>
                <w:lang w:eastAsia="hr-HR"/>
              </w:rPr>
              <w:tab/>
            </w:r>
            <w:r w:rsidRPr="00C50E2C">
              <w:rPr>
                <w:rStyle w:val="Hiperveza"/>
                <w:rFonts w:cstheme="minorHAnsi"/>
                <w:b/>
                <w:bCs/>
                <w:noProof/>
              </w:rPr>
              <w:t>Podaci o osobi zaduženoj za komunikaciju s ponuditeljima</w:t>
            </w:r>
            <w:r>
              <w:rPr>
                <w:noProof/>
                <w:webHidden/>
              </w:rPr>
              <w:tab/>
            </w:r>
            <w:r>
              <w:rPr>
                <w:noProof/>
                <w:webHidden/>
              </w:rPr>
              <w:fldChar w:fldCharType="begin"/>
            </w:r>
            <w:r>
              <w:rPr>
                <w:noProof/>
                <w:webHidden/>
              </w:rPr>
              <w:instrText xml:space="preserve"> PAGEREF _Toc39585570 \h </w:instrText>
            </w:r>
            <w:r>
              <w:rPr>
                <w:noProof/>
                <w:webHidden/>
              </w:rPr>
            </w:r>
            <w:r>
              <w:rPr>
                <w:noProof/>
                <w:webHidden/>
              </w:rPr>
              <w:fldChar w:fldCharType="separate"/>
            </w:r>
            <w:r>
              <w:rPr>
                <w:noProof/>
                <w:webHidden/>
              </w:rPr>
              <w:t>2</w:t>
            </w:r>
            <w:r>
              <w:rPr>
                <w:noProof/>
                <w:webHidden/>
              </w:rPr>
              <w:fldChar w:fldCharType="end"/>
            </w:r>
          </w:hyperlink>
        </w:p>
        <w:p w14:paraId="11214DC8" w14:textId="37F374D4" w:rsidR="00BF6C88" w:rsidRDefault="00BF6C88">
          <w:pPr>
            <w:pStyle w:val="Sadraj3"/>
            <w:tabs>
              <w:tab w:val="left" w:pos="1100"/>
              <w:tab w:val="right" w:leader="dot" w:pos="9062"/>
            </w:tabs>
            <w:rPr>
              <w:rFonts w:eastAsiaTheme="minorEastAsia"/>
              <w:noProof/>
              <w:lang w:eastAsia="hr-HR"/>
            </w:rPr>
          </w:pPr>
          <w:hyperlink w:anchor="_Toc39585571" w:history="1">
            <w:r w:rsidRPr="00C50E2C">
              <w:rPr>
                <w:rStyle w:val="Hiperveza"/>
                <w:rFonts w:cstheme="minorHAnsi"/>
                <w:b/>
                <w:bCs/>
                <w:noProof/>
              </w:rPr>
              <w:t>1.3.</w:t>
            </w:r>
            <w:r>
              <w:rPr>
                <w:rFonts w:eastAsiaTheme="minorEastAsia"/>
                <w:noProof/>
                <w:lang w:eastAsia="hr-HR"/>
              </w:rPr>
              <w:tab/>
            </w:r>
            <w:r w:rsidRPr="00C50E2C">
              <w:rPr>
                <w:rStyle w:val="Hiperveza"/>
                <w:rFonts w:cstheme="minorHAnsi"/>
                <w:b/>
                <w:bCs/>
                <w:noProof/>
              </w:rPr>
              <w:t>Nabava se provodi temeljem</w:t>
            </w:r>
            <w:r>
              <w:rPr>
                <w:noProof/>
                <w:webHidden/>
              </w:rPr>
              <w:tab/>
            </w:r>
            <w:r>
              <w:rPr>
                <w:noProof/>
                <w:webHidden/>
              </w:rPr>
              <w:fldChar w:fldCharType="begin"/>
            </w:r>
            <w:r>
              <w:rPr>
                <w:noProof/>
                <w:webHidden/>
              </w:rPr>
              <w:instrText xml:space="preserve"> PAGEREF _Toc39585571 \h </w:instrText>
            </w:r>
            <w:r>
              <w:rPr>
                <w:noProof/>
                <w:webHidden/>
              </w:rPr>
            </w:r>
            <w:r>
              <w:rPr>
                <w:noProof/>
                <w:webHidden/>
              </w:rPr>
              <w:fldChar w:fldCharType="separate"/>
            </w:r>
            <w:r>
              <w:rPr>
                <w:noProof/>
                <w:webHidden/>
              </w:rPr>
              <w:t>2</w:t>
            </w:r>
            <w:r>
              <w:rPr>
                <w:noProof/>
                <w:webHidden/>
              </w:rPr>
              <w:fldChar w:fldCharType="end"/>
            </w:r>
          </w:hyperlink>
        </w:p>
        <w:p w14:paraId="45B19E77" w14:textId="3A113E6A" w:rsidR="00BF6C88" w:rsidRDefault="00BF6C88">
          <w:pPr>
            <w:pStyle w:val="Sadraj3"/>
            <w:tabs>
              <w:tab w:val="left" w:pos="1100"/>
              <w:tab w:val="right" w:leader="dot" w:pos="9062"/>
            </w:tabs>
            <w:rPr>
              <w:rFonts w:eastAsiaTheme="minorEastAsia"/>
              <w:noProof/>
              <w:lang w:eastAsia="hr-HR"/>
            </w:rPr>
          </w:pPr>
          <w:hyperlink w:anchor="_Toc39585572" w:history="1">
            <w:r w:rsidRPr="00C50E2C">
              <w:rPr>
                <w:rStyle w:val="Hiperveza"/>
                <w:rFonts w:cstheme="minorHAnsi"/>
                <w:b/>
                <w:bCs/>
                <w:noProof/>
              </w:rPr>
              <w:t>1.4.</w:t>
            </w:r>
            <w:r>
              <w:rPr>
                <w:rFonts w:eastAsiaTheme="minorEastAsia"/>
                <w:noProof/>
                <w:lang w:eastAsia="hr-HR"/>
              </w:rPr>
              <w:tab/>
            </w:r>
            <w:r w:rsidRPr="00C50E2C">
              <w:rPr>
                <w:rStyle w:val="Hiperveza"/>
                <w:rFonts w:cstheme="minorHAnsi"/>
                <w:b/>
                <w:bCs/>
                <w:noProof/>
              </w:rPr>
              <w:t>Broj nabave</w:t>
            </w:r>
            <w:r>
              <w:rPr>
                <w:noProof/>
                <w:webHidden/>
              </w:rPr>
              <w:tab/>
            </w:r>
            <w:r>
              <w:rPr>
                <w:noProof/>
                <w:webHidden/>
              </w:rPr>
              <w:fldChar w:fldCharType="begin"/>
            </w:r>
            <w:r>
              <w:rPr>
                <w:noProof/>
                <w:webHidden/>
              </w:rPr>
              <w:instrText xml:space="preserve"> PAGEREF _Toc39585572 \h </w:instrText>
            </w:r>
            <w:r>
              <w:rPr>
                <w:noProof/>
                <w:webHidden/>
              </w:rPr>
            </w:r>
            <w:r>
              <w:rPr>
                <w:noProof/>
                <w:webHidden/>
              </w:rPr>
              <w:fldChar w:fldCharType="separate"/>
            </w:r>
            <w:r>
              <w:rPr>
                <w:noProof/>
                <w:webHidden/>
              </w:rPr>
              <w:t>2</w:t>
            </w:r>
            <w:r>
              <w:rPr>
                <w:noProof/>
                <w:webHidden/>
              </w:rPr>
              <w:fldChar w:fldCharType="end"/>
            </w:r>
          </w:hyperlink>
        </w:p>
        <w:p w14:paraId="4A190688" w14:textId="75AC5B50" w:rsidR="00BF6C88" w:rsidRDefault="00BF6C88">
          <w:pPr>
            <w:pStyle w:val="Sadraj3"/>
            <w:tabs>
              <w:tab w:val="left" w:pos="1100"/>
              <w:tab w:val="right" w:leader="dot" w:pos="9062"/>
            </w:tabs>
            <w:rPr>
              <w:rFonts w:eastAsiaTheme="minorEastAsia"/>
              <w:noProof/>
              <w:lang w:eastAsia="hr-HR"/>
            </w:rPr>
          </w:pPr>
          <w:hyperlink w:anchor="_Toc39585573" w:history="1">
            <w:r w:rsidRPr="00C50E2C">
              <w:rPr>
                <w:rStyle w:val="Hiperveza"/>
                <w:rFonts w:cstheme="minorHAnsi"/>
                <w:b/>
                <w:bCs/>
                <w:noProof/>
              </w:rPr>
              <w:t>1.5.</w:t>
            </w:r>
            <w:r>
              <w:rPr>
                <w:rFonts w:eastAsiaTheme="minorEastAsia"/>
                <w:noProof/>
                <w:lang w:eastAsia="hr-HR"/>
              </w:rPr>
              <w:tab/>
            </w:r>
            <w:r w:rsidRPr="00C50E2C">
              <w:rPr>
                <w:rStyle w:val="Hiperveza"/>
                <w:rFonts w:cstheme="minorHAnsi"/>
                <w:b/>
                <w:bCs/>
                <w:noProof/>
              </w:rPr>
              <w:t>Adresa/izvor gdje su dodatne informacije/dokumentacija dostupne</w:t>
            </w:r>
            <w:r>
              <w:rPr>
                <w:noProof/>
                <w:webHidden/>
              </w:rPr>
              <w:tab/>
            </w:r>
            <w:r>
              <w:rPr>
                <w:noProof/>
                <w:webHidden/>
              </w:rPr>
              <w:fldChar w:fldCharType="begin"/>
            </w:r>
            <w:r>
              <w:rPr>
                <w:noProof/>
                <w:webHidden/>
              </w:rPr>
              <w:instrText xml:space="preserve"> PAGEREF _Toc39585573 \h </w:instrText>
            </w:r>
            <w:r>
              <w:rPr>
                <w:noProof/>
                <w:webHidden/>
              </w:rPr>
            </w:r>
            <w:r>
              <w:rPr>
                <w:noProof/>
                <w:webHidden/>
              </w:rPr>
              <w:fldChar w:fldCharType="separate"/>
            </w:r>
            <w:r>
              <w:rPr>
                <w:noProof/>
                <w:webHidden/>
              </w:rPr>
              <w:t>2</w:t>
            </w:r>
            <w:r>
              <w:rPr>
                <w:noProof/>
                <w:webHidden/>
              </w:rPr>
              <w:fldChar w:fldCharType="end"/>
            </w:r>
          </w:hyperlink>
        </w:p>
        <w:p w14:paraId="3D1C7E4D" w14:textId="7C1F2341" w:rsidR="00BF6C88" w:rsidRDefault="00BF6C88">
          <w:pPr>
            <w:pStyle w:val="Sadraj3"/>
            <w:tabs>
              <w:tab w:val="left" w:pos="1100"/>
              <w:tab w:val="right" w:leader="dot" w:pos="9062"/>
            </w:tabs>
            <w:rPr>
              <w:rFonts w:eastAsiaTheme="minorEastAsia"/>
              <w:noProof/>
              <w:lang w:eastAsia="hr-HR"/>
            </w:rPr>
          </w:pPr>
          <w:hyperlink w:anchor="_Toc39585574" w:history="1">
            <w:r w:rsidRPr="00C50E2C">
              <w:rPr>
                <w:rStyle w:val="Hiperveza"/>
                <w:rFonts w:cstheme="minorHAnsi"/>
                <w:b/>
                <w:bCs/>
                <w:noProof/>
              </w:rPr>
              <w:t>1.6.</w:t>
            </w:r>
            <w:r>
              <w:rPr>
                <w:rFonts w:eastAsiaTheme="minorEastAsia"/>
                <w:noProof/>
                <w:lang w:eastAsia="hr-HR"/>
              </w:rPr>
              <w:tab/>
            </w:r>
            <w:r w:rsidRPr="00C50E2C">
              <w:rPr>
                <w:rStyle w:val="Hiperveza"/>
                <w:rFonts w:cstheme="minorHAnsi"/>
                <w:b/>
                <w:bCs/>
                <w:noProof/>
              </w:rPr>
              <w:t>Popis gospodarskih subjekata s kojima je Naručitelj u sukobu interesa</w:t>
            </w:r>
            <w:r>
              <w:rPr>
                <w:noProof/>
                <w:webHidden/>
              </w:rPr>
              <w:tab/>
            </w:r>
            <w:r>
              <w:rPr>
                <w:noProof/>
                <w:webHidden/>
              </w:rPr>
              <w:fldChar w:fldCharType="begin"/>
            </w:r>
            <w:r>
              <w:rPr>
                <w:noProof/>
                <w:webHidden/>
              </w:rPr>
              <w:instrText xml:space="preserve"> PAGEREF _Toc39585574 \h </w:instrText>
            </w:r>
            <w:r>
              <w:rPr>
                <w:noProof/>
                <w:webHidden/>
              </w:rPr>
            </w:r>
            <w:r>
              <w:rPr>
                <w:noProof/>
                <w:webHidden/>
              </w:rPr>
              <w:fldChar w:fldCharType="separate"/>
            </w:r>
            <w:r>
              <w:rPr>
                <w:noProof/>
                <w:webHidden/>
              </w:rPr>
              <w:t>2</w:t>
            </w:r>
            <w:r>
              <w:rPr>
                <w:noProof/>
                <w:webHidden/>
              </w:rPr>
              <w:fldChar w:fldCharType="end"/>
            </w:r>
          </w:hyperlink>
        </w:p>
        <w:p w14:paraId="09262339" w14:textId="20FBA87B" w:rsidR="00BF6C88" w:rsidRDefault="00BF6C88">
          <w:pPr>
            <w:pStyle w:val="Sadraj3"/>
            <w:tabs>
              <w:tab w:val="left" w:pos="1100"/>
              <w:tab w:val="right" w:leader="dot" w:pos="9062"/>
            </w:tabs>
            <w:rPr>
              <w:rFonts w:eastAsiaTheme="minorEastAsia"/>
              <w:noProof/>
              <w:lang w:eastAsia="hr-HR"/>
            </w:rPr>
          </w:pPr>
          <w:hyperlink w:anchor="_Toc39585575" w:history="1">
            <w:r w:rsidRPr="00C50E2C">
              <w:rPr>
                <w:rStyle w:val="Hiperveza"/>
                <w:rFonts w:cstheme="minorHAnsi"/>
                <w:b/>
                <w:bCs/>
                <w:noProof/>
              </w:rPr>
              <w:t>1.7.</w:t>
            </w:r>
            <w:r>
              <w:rPr>
                <w:rFonts w:eastAsiaTheme="minorEastAsia"/>
                <w:noProof/>
                <w:lang w:eastAsia="hr-HR"/>
              </w:rPr>
              <w:tab/>
            </w:r>
            <w:r w:rsidRPr="00C50E2C">
              <w:rPr>
                <w:rStyle w:val="Hiperveza"/>
                <w:rFonts w:cstheme="minorHAnsi"/>
                <w:b/>
                <w:bCs/>
                <w:noProof/>
              </w:rPr>
              <w:t>Vrsta postupka nabave</w:t>
            </w:r>
            <w:r>
              <w:rPr>
                <w:noProof/>
                <w:webHidden/>
              </w:rPr>
              <w:tab/>
            </w:r>
            <w:r>
              <w:rPr>
                <w:noProof/>
                <w:webHidden/>
              </w:rPr>
              <w:fldChar w:fldCharType="begin"/>
            </w:r>
            <w:r>
              <w:rPr>
                <w:noProof/>
                <w:webHidden/>
              </w:rPr>
              <w:instrText xml:space="preserve"> PAGEREF _Toc39585575 \h </w:instrText>
            </w:r>
            <w:r>
              <w:rPr>
                <w:noProof/>
                <w:webHidden/>
              </w:rPr>
            </w:r>
            <w:r>
              <w:rPr>
                <w:noProof/>
                <w:webHidden/>
              </w:rPr>
              <w:fldChar w:fldCharType="separate"/>
            </w:r>
            <w:r>
              <w:rPr>
                <w:noProof/>
                <w:webHidden/>
              </w:rPr>
              <w:t>2</w:t>
            </w:r>
            <w:r>
              <w:rPr>
                <w:noProof/>
                <w:webHidden/>
              </w:rPr>
              <w:fldChar w:fldCharType="end"/>
            </w:r>
          </w:hyperlink>
        </w:p>
        <w:p w14:paraId="1721ED9E" w14:textId="0D845EE8" w:rsidR="00BF6C88" w:rsidRDefault="00BF6C88">
          <w:pPr>
            <w:pStyle w:val="Sadraj3"/>
            <w:tabs>
              <w:tab w:val="left" w:pos="1100"/>
              <w:tab w:val="right" w:leader="dot" w:pos="9062"/>
            </w:tabs>
            <w:rPr>
              <w:rFonts w:eastAsiaTheme="minorEastAsia"/>
              <w:noProof/>
              <w:lang w:eastAsia="hr-HR"/>
            </w:rPr>
          </w:pPr>
          <w:hyperlink w:anchor="_Toc39585576" w:history="1">
            <w:r w:rsidRPr="00C50E2C">
              <w:rPr>
                <w:rStyle w:val="Hiperveza"/>
                <w:rFonts w:cstheme="minorHAnsi"/>
                <w:b/>
                <w:bCs/>
                <w:noProof/>
              </w:rPr>
              <w:t>1.8.</w:t>
            </w:r>
            <w:r>
              <w:rPr>
                <w:rFonts w:eastAsiaTheme="minorEastAsia"/>
                <w:noProof/>
                <w:lang w:eastAsia="hr-HR"/>
              </w:rPr>
              <w:tab/>
            </w:r>
            <w:r w:rsidRPr="00C50E2C">
              <w:rPr>
                <w:rStyle w:val="Hiperveza"/>
                <w:rFonts w:cstheme="minorHAnsi"/>
                <w:b/>
                <w:bCs/>
                <w:noProof/>
              </w:rPr>
              <w:t>Objašnjenja i izmjene poziva na dostavu ponuda</w:t>
            </w:r>
            <w:r>
              <w:rPr>
                <w:noProof/>
                <w:webHidden/>
              </w:rPr>
              <w:tab/>
            </w:r>
            <w:r>
              <w:rPr>
                <w:noProof/>
                <w:webHidden/>
              </w:rPr>
              <w:fldChar w:fldCharType="begin"/>
            </w:r>
            <w:r>
              <w:rPr>
                <w:noProof/>
                <w:webHidden/>
              </w:rPr>
              <w:instrText xml:space="preserve"> PAGEREF _Toc39585576 \h </w:instrText>
            </w:r>
            <w:r>
              <w:rPr>
                <w:noProof/>
                <w:webHidden/>
              </w:rPr>
            </w:r>
            <w:r>
              <w:rPr>
                <w:noProof/>
                <w:webHidden/>
              </w:rPr>
              <w:fldChar w:fldCharType="separate"/>
            </w:r>
            <w:r>
              <w:rPr>
                <w:noProof/>
                <w:webHidden/>
              </w:rPr>
              <w:t>3</w:t>
            </w:r>
            <w:r>
              <w:rPr>
                <w:noProof/>
                <w:webHidden/>
              </w:rPr>
              <w:fldChar w:fldCharType="end"/>
            </w:r>
          </w:hyperlink>
        </w:p>
        <w:p w14:paraId="0BA58AD0" w14:textId="426EB1EC" w:rsidR="00BF6C88" w:rsidRDefault="00BF6C88">
          <w:pPr>
            <w:pStyle w:val="Sadraj2"/>
            <w:rPr>
              <w:rFonts w:eastAsiaTheme="minorEastAsia"/>
              <w:noProof/>
              <w:lang w:eastAsia="hr-HR"/>
            </w:rPr>
          </w:pPr>
          <w:hyperlink w:anchor="_Toc39585577" w:history="1">
            <w:r w:rsidRPr="00C50E2C">
              <w:rPr>
                <w:rStyle w:val="Hiperveza"/>
                <w:rFonts w:cstheme="minorHAnsi"/>
                <w:b/>
                <w:bCs/>
                <w:noProof/>
              </w:rPr>
              <w:t>2.</w:t>
            </w:r>
            <w:r>
              <w:rPr>
                <w:rFonts w:eastAsiaTheme="minorEastAsia"/>
                <w:noProof/>
                <w:lang w:eastAsia="hr-HR"/>
              </w:rPr>
              <w:tab/>
            </w:r>
            <w:r w:rsidRPr="00C50E2C">
              <w:rPr>
                <w:rStyle w:val="Hiperveza"/>
                <w:rFonts w:cstheme="minorHAnsi"/>
                <w:b/>
                <w:bCs/>
                <w:noProof/>
              </w:rPr>
              <w:t>PODACI O PREDMETU NABAVE</w:t>
            </w:r>
            <w:r>
              <w:rPr>
                <w:noProof/>
                <w:webHidden/>
              </w:rPr>
              <w:tab/>
            </w:r>
            <w:r>
              <w:rPr>
                <w:noProof/>
                <w:webHidden/>
              </w:rPr>
              <w:fldChar w:fldCharType="begin"/>
            </w:r>
            <w:r>
              <w:rPr>
                <w:noProof/>
                <w:webHidden/>
              </w:rPr>
              <w:instrText xml:space="preserve"> PAGEREF _Toc39585577 \h </w:instrText>
            </w:r>
            <w:r>
              <w:rPr>
                <w:noProof/>
                <w:webHidden/>
              </w:rPr>
            </w:r>
            <w:r>
              <w:rPr>
                <w:noProof/>
                <w:webHidden/>
              </w:rPr>
              <w:fldChar w:fldCharType="separate"/>
            </w:r>
            <w:r>
              <w:rPr>
                <w:noProof/>
                <w:webHidden/>
              </w:rPr>
              <w:t>3</w:t>
            </w:r>
            <w:r>
              <w:rPr>
                <w:noProof/>
                <w:webHidden/>
              </w:rPr>
              <w:fldChar w:fldCharType="end"/>
            </w:r>
          </w:hyperlink>
        </w:p>
        <w:p w14:paraId="68CAFAD1" w14:textId="232A9A89" w:rsidR="00BF6C88" w:rsidRDefault="00BF6C88">
          <w:pPr>
            <w:pStyle w:val="Sadraj3"/>
            <w:tabs>
              <w:tab w:val="left" w:pos="1100"/>
              <w:tab w:val="right" w:leader="dot" w:pos="9062"/>
            </w:tabs>
            <w:rPr>
              <w:rFonts w:eastAsiaTheme="minorEastAsia"/>
              <w:noProof/>
              <w:lang w:eastAsia="hr-HR"/>
            </w:rPr>
          </w:pPr>
          <w:hyperlink w:anchor="_Toc39585578" w:history="1">
            <w:r w:rsidRPr="00C50E2C">
              <w:rPr>
                <w:rStyle w:val="Hiperveza"/>
                <w:rFonts w:cstheme="minorHAnsi"/>
                <w:b/>
                <w:bCs/>
                <w:noProof/>
              </w:rPr>
              <w:t>2.1.</w:t>
            </w:r>
            <w:r>
              <w:rPr>
                <w:rFonts w:eastAsiaTheme="minorEastAsia"/>
                <w:noProof/>
                <w:lang w:eastAsia="hr-HR"/>
              </w:rPr>
              <w:tab/>
            </w:r>
            <w:r w:rsidRPr="00C50E2C">
              <w:rPr>
                <w:rStyle w:val="Hiperveza"/>
                <w:rFonts w:cstheme="minorHAnsi"/>
                <w:b/>
                <w:bCs/>
                <w:noProof/>
              </w:rPr>
              <w:t>Opis predmeta nabave</w:t>
            </w:r>
            <w:r>
              <w:rPr>
                <w:noProof/>
                <w:webHidden/>
              </w:rPr>
              <w:tab/>
            </w:r>
            <w:r>
              <w:rPr>
                <w:noProof/>
                <w:webHidden/>
              </w:rPr>
              <w:fldChar w:fldCharType="begin"/>
            </w:r>
            <w:r>
              <w:rPr>
                <w:noProof/>
                <w:webHidden/>
              </w:rPr>
              <w:instrText xml:space="preserve"> PAGEREF _Toc39585578 \h </w:instrText>
            </w:r>
            <w:r>
              <w:rPr>
                <w:noProof/>
                <w:webHidden/>
              </w:rPr>
            </w:r>
            <w:r>
              <w:rPr>
                <w:noProof/>
                <w:webHidden/>
              </w:rPr>
              <w:fldChar w:fldCharType="separate"/>
            </w:r>
            <w:r>
              <w:rPr>
                <w:noProof/>
                <w:webHidden/>
              </w:rPr>
              <w:t>3</w:t>
            </w:r>
            <w:r>
              <w:rPr>
                <w:noProof/>
                <w:webHidden/>
              </w:rPr>
              <w:fldChar w:fldCharType="end"/>
            </w:r>
          </w:hyperlink>
        </w:p>
        <w:p w14:paraId="4E05190A" w14:textId="6DA1E624" w:rsidR="00BF6C88" w:rsidRDefault="00BF6C88">
          <w:pPr>
            <w:pStyle w:val="Sadraj3"/>
            <w:tabs>
              <w:tab w:val="left" w:pos="1100"/>
              <w:tab w:val="right" w:leader="dot" w:pos="9062"/>
            </w:tabs>
            <w:rPr>
              <w:rFonts w:eastAsiaTheme="minorEastAsia"/>
              <w:noProof/>
              <w:lang w:eastAsia="hr-HR"/>
            </w:rPr>
          </w:pPr>
          <w:hyperlink w:anchor="_Toc39585579" w:history="1">
            <w:r w:rsidRPr="00C50E2C">
              <w:rPr>
                <w:rStyle w:val="Hiperveza"/>
                <w:rFonts w:cstheme="minorHAnsi"/>
                <w:b/>
                <w:bCs/>
                <w:noProof/>
              </w:rPr>
              <w:t>2.2.</w:t>
            </w:r>
            <w:r>
              <w:rPr>
                <w:rFonts w:eastAsiaTheme="minorEastAsia"/>
                <w:noProof/>
                <w:lang w:eastAsia="hr-HR"/>
              </w:rPr>
              <w:tab/>
            </w:r>
            <w:r w:rsidRPr="00C50E2C">
              <w:rPr>
                <w:rStyle w:val="Hiperveza"/>
                <w:rFonts w:cstheme="minorHAnsi"/>
                <w:b/>
                <w:bCs/>
                <w:noProof/>
              </w:rPr>
              <w:t>Tehničke specifikacije</w:t>
            </w:r>
            <w:r>
              <w:rPr>
                <w:noProof/>
                <w:webHidden/>
              </w:rPr>
              <w:tab/>
            </w:r>
            <w:r>
              <w:rPr>
                <w:noProof/>
                <w:webHidden/>
              </w:rPr>
              <w:fldChar w:fldCharType="begin"/>
            </w:r>
            <w:r>
              <w:rPr>
                <w:noProof/>
                <w:webHidden/>
              </w:rPr>
              <w:instrText xml:space="preserve"> PAGEREF _Toc39585579 \h </w:instrText>
            </w:r>
            <w:r>
              <w:rPr>
                <w:noProof/>
                <w:webHidden/>
              </w:rPr>
            </w:r>
            <w:r>
              <w:rPr>
                <w:noProof/>
                <w:webHidden/>
              </w:rPr>
              <w:fldChar w:fldCharType="separate"/>
            </w:r>
            <w:r>
              <w:rPr>
                <w:noProof/>
                <w:webHidden/>
              </w:rPr>
              <w:t>4</w:t>
            </w:r>
            <w:r>
              <w:rPr>
                <w:noProof/>
                <w:webHidden/>
              </w:rPr>
              <w:fldChar w:fldCharType="end"/>
            </w:r>
          </w:hyperlink>
        </w:p>
        <w:p w14:paraId="349E6ACD" w14:textId="4046C843" w:rsidR="00BF6C88" w:rsidRDefault="00BF6C88">
          <w:pPr>
            <w:pStyle w:val="Sadraj3"/>
            <w:tabs>
              <w:tab w:val="left" w:pos="1100"/>
              <w:tab w:val="right" w:leader="dot" w:pos="9062"/>
            </w:tabs>
            <w:rPr>
              <w:rFonts w:eastAsiaTheme="minorEastAsia"/>
              <w:noProof/>
              <w:lang w:eastAsia="hr-HR"/>
            </w:rPr>
          </w:pPr>
          <w:hyperlink w:anchor="_Toc39585580" w:history="1">
            <w:r w:rsidRPr="00C50E2C">
              <w:rPr>
                <w:rStyle w:val="Hiperveza"/>
                <w:rFonts w:cstheme="minorHAnsi"/>
                <w:b/>
                <w:bCs/>
                <w:noProof/>
              </w:rPr>
              <w:t>2.3.</w:t>
            </w:r>
            <w:r>
              <w:rPr>
                <w:rFonts w:eastAsiaTheme="minorEastAsia"/>
                <w:noProof/>
                <w:lang w:eastAsia="hr-HR"/>
              </w:rPr>
              <w:tab/>
            </w:r>
            <w:r w:rsidRPr="00C50E2C">
              <w:rPr>
                <w:rStyle w:val="Hiperveza"/>
                <w:rFonts w:cstheme="minorHAnsi"/>
                <w:b/>
                <w:bCs/>
                <w:noProof/>
              </w:rPr>
              <w:t>Mjesto izvršenja predmeta nabave</w:t>
            </w:r>
            <w:r>
              <w:rPr>
                <w:noProof/>
                <w:webHidden/>
              </w:rPr>
              <w:tab/>
            </w:r>
            <w:r>
              <w:rPr>
                <w:noProof/>
                <w:webHidden/>
              </w:rPr>
              <w:fldChar w:fldCharType="begin"/>
            </w:r>
            <w:r>
              <w:rPr>
                <w:noProof/>
                <w:webHidden/>
              </w:rPr>
              <w:instrText xml:space="preserve"> PAGEREF _Toc39585580 \h </w:instrText>
            </w:r>
            <w:r>
              <w:rPr>
                <w:noProof/>
                <w:webHidden/>
              </w:rPr>
            </w:r>
            <w:r>
              <w:rPr>
                <w:noProof/>
                <w:webHidden/>
              </w:rPr>
              <w:fldChar w:fldCharType="separate"/>
            </w:r>
            <w:r>
              <w:rPr>
                <w:noProof/>
                <w:webHidden/>
              </w:rPr>
              <w:t>4</w:t>
            </w:r>
            <w:r>
              <w:rPr>
                <w:noProof/>
                <w:webHidden/>
              </w:rPr>
              <w:fldChar w:fldCharType="end"/>
            </w:r>
          </w:hyperlink>
        </w:p>
        <w:p w14:paraId="3C740FF7" w14:textId="452AFDB3" w:rsidR="00BF6C88" w:rsidRDefault="00BF6C88">
          <w:pPr>
            <w:pStyle w:val="Sadraj3"/>
            <w:tabs>
              <w:tab w:val="left" w:pos="1100"/>
              <w:tab w:val="right" w:leader="dot" w:pos="9062"/>
            </w:tabs>
            <w:rPr>
              <w:rFonts w:eastAsiaTheme="minorEastAsia"/>
              <w:noProof/>
              <w:lang w:eastAsia="hr-HR"/>
            </w:rPr>
          </w:pPr>
          <w:hyperlink w:anchor="_Toc39585581" w:history="1">
            <w:r w:rsidRPr="00C50E2C">
              <w:rPr>
                <w:rStyle w:val="Hiperveza"/>
                <w:rFonts w:cstheme="minorHAnsi"/>
                <w:b/>
                <w:bCs/>
                <w:noProof/>
              </w:rPr>
              <w:t>2.4.</w:t>
            </w:r>
            <w:r>
              <w:rPr>
                <w:rFonts w:eastAsiaTheme="minorEastAsia"/>
                <w:noProof/>
                <w:lang w:eastAsia="hr-HR"/>
              </w:rPr>
              <w:tab/>
            </w:r>
            <w:r w:rsidRPr="00C50E2C">
              <w:rPr>
                <w:rStyle w:val="Hiperveza"/>
                <w:rFonts w:cstheme="minorHAnsi"/>
                <w:b/>
                <w:bCs/>
                <w:noProof/>
              </w:rPr>
              <w:t>Rok izvršenja predmeta nabave</w:t>
            </w:r>
            <w:r>
              <w:rPr>
                <w:noProof/>
                <w:webHidden/>
              </w:rPr>
              <w:tab/>
            </w:r>
            <w:r>
              <w:rPr>
                <w:noProof/>
                <w:webHidden/>
              </w:rPr>
              <w:fldChar w:fldCharType="begin"/>
            </w:r>
            <w:r>
              <w:rPr>
                <w:noProof/>
                <w:webHidden/>
              </w:rPr>
              <w:instrText xml:space="preserve"> PAGEREF _Toc39585581 \h </w:instrText>
            </w:r>
            <w:r>
              <w:rPr>
                <w:noProof/>
                <w:webHidden/>
              </w:rPr>
            </w:r>
            <w:r>
              <w:rPr>
                <w:noProof/>
                <w:webHidden/>
              </w:rPr>
              <w:fldChar w:fldCharType="separate"/>
            </w:r>
            <w:r>
              <w:rPr>
                <w:noProof/>
                <w:webHidden/>
              </w:rPr>
              <w:t>4</w:t>
            </w:r>
            <w:r>
              <w:rPr>
                <w:noProof/>
                <w:webHidden/>
              </w:rPr>
              <w:fldChar w:fldCharType="end"/>
            </w:r>
          </w:hyperlink>
        </w:p>
        <w:p w14:paraId="4B955A3C" w14:textId="402E1ED8" w:rsidR="00BF6C88" w:rsidRDefault="00BF6C88">
          <w:pPr>
            <w:pStyle w:val="Sadraj2"/>
            <w:rPr>
              <w:rFonts w:eastAsiaTheme="minorEastAsia"/>
              <w:noProof/>
              <w:lang w:eastAsia="hr-HR"/>
            </w:rPr>
          </w:pPr>
          <w:hyperlink w:anchor="_Toc39585582" w:history="1">
            <w:r w:rsidRPr="00C50E2C">
              <w:rPr>
                <w:rStyle w:val="Hiperveza"/>
                <w:rFonts w:cstheme="minorHAnsi"/>
                <w:b/>
                <w:bCs/>
                <w:noProof/>
              </w:rPr>
              <w:t>3.</w:t>
            </w:r>
            <w:r>
              <w:rPr>
                <w:rFonts w:eastAsiaTheme="minorEastAsia"/>
                <w:noProof/>
                <w:lang w:eastAsia="hr-HR"/>
              </w:rPr>
              <w:tab/>
            </w:r>
            <w:r w:rsidRPr="00C50E2C">
              <w:rPr>
                <w:rStyle w:val="Hiperveza"/>
                <w:rFonts w:cstheme="minorHAnsi"/>
                <w:b/>
                <w:bCs/>
                <w:noProof/>
              </w:rPr>
              <w:t>RAZLOZI ISKLJUČENJA PONUDITELJA</w:t>
            </w:r>
            <w:r>
              <w:rPr>
                <w:noProof/>
                <w:webHidden/>
              </w:rPr>
              <w:tab/>
            </w:r>
            <w:r>
              <w:rPr>
                <w:noProof/>
                <w:webHidden/>
              </w:rPr>
              <w:fldChar w:fldCharType="begin"/>
            </w:r>
            <w:r>
              <w:rPr>
                <w:noProof/>
                <w:webHidden/>
              </w:rPr>
              <w:instrText xml:space="preserve"> PAGEREF _Toc39585582 \h </w:instrText>
            </w:r>
            <w:r>
              <w:rPr>
                <w:noProof/>
                <w:webHidden/>
              </w:rPr>
            </w:r>
            <w:r>
              <w:rPr>
                <w:noProof/>
                <w:webHidden/>
              </w:rPr>
              <w:fldChar w:fldCharType="separate"/>
            </w:r>
            <w:r>
              <w:rPr>
                <w:noProof/>
                <w:webHidden/>
              </w:rPr>
              <w:t>4</w:t>
            </w:r>
            <w:r>
              <w:rPr>
                <w:noProof/>
                <w:webHidden/>
              </w:rPr>
              <w:fldChar w:fldCharType="end"/>
            </w:r>
          </w:hyperlink>
        </w:p>
        <w:p w14:paraId="3BB39207" w14:textId="7222CB2A" w:rsidR="00BF6C88" w:rsidRDefault="00BF6C88">
          <w:pPr>
            <w:pStyle w:val="Sadraj2"/>
            <w:rPr>
              <w:rFonts w:eastAsiaTheme="minorEastAsia"/>
              <w:noProof/>
              <w:lang w:eastAsia="hr-HR"/>
            </w:rPr>
          </w:pPr>
          <w:hyperlink w:anchor="_Toc39585583" w:history="1">
            <w:r w:rsidRPr="00C50E2C">
              <w:rPr>
                <w:rStyle w:val="Hiperveza"/>
                <w:rFonts w:cstheme="minorHAnsi"/>
                <w:b/>
                <w:bCs/>
                <w:noProof/>
              </w:rPr>
              <w:t>4.</w:t>
            </w:r>
            <w:r>
              <w:rPr>
                <w:rFonts w:eastAsiaTheme="minorEastAsia"/>
                <w:noProof/>
                <w:lang w:eastAsia="hr-HR"/>
              </w:rPr>
              <w:tab/>
            </w:r>
            <w:r w:rsidRPr="00C50E2C">
              <w:rPr>
                <w:rStyle w:val="Hiperveza"/>
                <w:rFonts w:cstheme="minorHAnsi"/>
                <w:b/>
                <w:bCs/>
                <w:noProof/>
              </w:rPr>
              <w:t>SPOSOBNOST PONUDITELJA</w:t>
            </w:r>
            <w:r>
              <w:rPr>
                <w:noProof/>
                <w:webHidden/>
              </w:rPr>
              <w:tab/>
            </w:r>
            <w:r>
              <w:rPr>
                <w:noProof/>
                <w:webHidden/>
              </w:rPr>
              <w:fldChar w:fldCharType="begin"/>
            </w:r>
            <w:r>
              <w:rPr>
                <w:noProof/>
                <w:webHidden/>
              </w:rPr>
              <w:instrText xml:space="preserve"> PAGEREF _Toc39585583 \h </w:instrText>
            </w:r>
            <w:r>
              <w:rPr>
                <w:noProof/>
                <w:webHidden/>
              </w:rPr>
            </w:r>
            <w:r>
              <w:rPr>
                <w:noProof/>
                <w:webHidden/>
              </w:rPr>
              <w:fldChar w:fldCharType="separate"/>
            </w:r>
            <w:r>
              <w:rPr>
                <w:noProof/>
                <w:webHidden/>
              </w:rPr>
              <w:t>6</w:t>
            </w:r>
            <w:r>
              <w:rPr>
                <w:noProof/>
                <w:webHidden/>
              </w:rPr>
              <w:fldChar w:fldCharType="end"/>
            </w:r>
          </w:hyperlink>
        </w:p>
        <w:p w14:paraId="72F5F566" w14:textId="4C4AFA2F" w:rsidR="00BF6C88" w:rsidRDefault="00BF6C88">
          <w:pPr>
            <w:pStyle w:val="Sadraj3"/>
            <w:tabs>
              <w:tab w:val="left" w:pos="1100"/>
              <w:tab w:val="right" w:leader="dot" w:pos="9062"/>
            </w:tabs>
            <w:rPr>
              <w:rFonts w:eastAsiaTheme="minorEastAsia"/>
              <w:noProof/>
              <w:lang w:eastAsia="hr-HR"/>
            </w:rPr>
          </w:pPr>
          <w:hyperlink w:anchor="_Toc39585584" w:history="1">
            <w:r w:rsidRPr="00C50E2C">
              <w:rPr>
                <w:rStyle w:val="Hiperveza"/>
                <w:rFonts w:cstheme="minorHAnsi"/>
                <w:b/>
                <w:bCs/>
                <w:noProof/>
              </w:rPr>
              <w:t>4.1.</w:t>
            </w:r>
            <w:r>
              <w:rPr>
                <w:rFonts w:eastAsiaTheme="minorEastAsia"/>
                <w:noProof/>
                <w:lang w:eastAsia="hr-HR"/>
              </w:rPr>
              <w:tab/>
            </w:r>
            <w:r w:rsidRPr="00C50E2C">
              <w:rPr>
                <w:rStyle w:val="Hiperveza"/>
                <w:rFonts w:cstheme="minorHAnsi"/>
                <w:b/>
                <w:bCs/>
                <w:noProof/>
              </w:rPr>
              <w:t>Pravna i poslovna sposobnost</w:t>
            </w:r>
            <w:r>
              <w:rPr>
                <w:noProof/>
                <w:webHidden/>
              </w:rPr>
              <w:tab/>
            </w:r>
            <w:r>
              <w:rPr>
                <w:noProof/>
                <w:webHidden/>
              </w:rPr>
              <w:fldChar w:fldCharType="begin"/>
            </w:r>
            <w:r>
              <w:rPr>
                <w:noProof/>
                <w:webHidden/>
              </w:rPr>
              <w:instrText xml:space="preserve"> PAGEREF _Toc39585584 \h </w:instrText>
            </w:r>
            <w:r>
              <w:rPr>
                <w:noProof/>
                <w:webHidden/>
              </w:rPr>
            </w:r>
            <w:r>
              <w:rPr>
                <w:noProof/>
                <w:webHidden/>
              </w:rPr>
              <w:fldChar w:fldCharType="separate"/>
            </w:r>
            <w:r>
              <w:rPr>
                <w:noProof/>
                <w:webHidden/>
              </w:rPr>
              <w:t>6</w:t>
            </w:r>
            <w:r>
              <w:rPr>
                <w:noProof/>
                <w:webHidden/>
              </w:rPr>
              <w:fldChar w:fldCharType="end"/>
            </w:r>
          </w:hyperlink>
        </w:p>
        <w:p w14:paraId="60D4489B" w14:textId="72122BD9" w:rsidR="00BF6C88" w:rsidRDefault="00BF6C88">
          <w:pPr>
            <w:pStyle w:val="Sadraj2"/>
            <w:rPr>
              <w:rFonts w:eastAsiaTheme="minorEastAsia"/>
              <w:noProof/>
              <w:lang w:eastAsia="hr-HR"/>
            </w:rPr>
          </w:pPr>
          <w:hyperlink w:anchor="_Toc39585585" w:history="1">
            <w:r w:rsidRPr="00C50E2C">
              <w:rPr>
                <w:rStyle w:val="Hiperveza"/>
                <w:rFonts w:cstheme="minorHAnsi"/>
                <w:b/>
                <w:bCs/>
                <w:noProof/>
              </w:rPr>
              <w:t>5.</w:t>
            </w:r>
            <w:r>
              <w:rPr>
                <w:rFonts w:eastAsiaTheme="minorEastAsia"/>
                <w:noProof/>
                <w:lang w:eastAsia="hr-HR"/>
              </w:rPr>
              <w:tab/>
            </w:r>
            <w:r w:rsidRPr="00C50E2C">
              <w:rPr>
                <w:rStyle w:val="Hiperveza"/>
                <w:rFonts w:cstheme="minorHAnsi"/>
                <w:b/>
                <w:bCs/>
                <w:noProof/>
              </w:rPr>
              <w:t>PONUDA</w:t>
            </w:r>
            <w:r>
              <w:rPr>
                <w:noProof/>
                <w:webHidden/>
              </w:rPr>
              <w:tab/>
            </w:r>
            <w:r>
              <w:rPr>
                <w:noProof/>
                <w:webHidden/>
              </w:rPr>
              <w:fldChar w:fldCharType="begin"/>
            </w:r>
            <w:r>
              <w:rPr>
                <w:noProof/>
                <w:webHidden/>
              </w:rPr>
              <w:instrText xml:space="preserve"> PAGEREF _Toc39585585 \h </w:instrText>
            </w:r>
            <w:r>
              <w:rPr>
                <w:noProof/>
                <w:webHidden/>
              </w:rPr>
            </w:r>
            <w:r>
              <w:rPr>
                <w:noProof/>
                <w:webHidden/>
              </w:rPr>
              <w:fldChar w:fldCharType="separate"/>
            </w:r>
            <w:r>
              <w:rPr>
                <w:noProof/>
                <w:webHidden/>
              </w:rPr>
              <w:t>7</w:t>
            </w:r>
            <w:r>
              <w:rPr>
                <w:noProof/>
                <w:webHidden/>
              </w:rPr>
              <w:fldChar w:fldCharType="end"/>
            </w:r>
          </w:hyperlink>
        </w:p>
        <w:p w14:paraId="4AF25A91" w14:textId="3E864C17" w:rsidR="00BF6C88" w:rsidRDefault="00BF6C88">
          <w:pPr>
            <w:pStyle w:val="Sadraj3"/>
            <w:tabs>
              <w:tab w:val="left" w:pos="1100"/>
              <w:tab w:val="right" w:leader="dot" w:pos="9062"/>
            </w:tabs>
            <w:rPr>
              <w:rFonts w:eastAsiaTheme="minorEastAsia"/>
              <w:noProof/>
              <w:lang w:eastAsia="hr-HR"/>
            </w:rPr>
          </w:pPr>
          <w:hyperlink w:anchor="_Toc39585586" w:history="1">
            <w:r w:rsidRPr="00C50E2C">
              <w:rPr>
                <w:rStyle w:val="Hiperveza"/>
                <w:rFonts w:cstheme="minorHAnsi"/>
                <w:b/>
                <w:bCs/>
                <w:noProof/>
              </w:rPr>
              <w:t>5.1.</w:t>
            </w:r>
            <w:r>
              <w:rPr>
                <w:rFonts w:eastAsiaTheme="minorEastAsia"/>
                <w:noProof/>
                <w:lang w:eastAsia="hr-HR"/>
              </w:rPr>
              <w:tab/>
            </w:r>
            <w:r w:rsidRPr="00C50E2C">
              <w:rPr>
                <w:rStyle w:val="Hiperveza"/>
                <w:rFonts w:cstheme="minorHAnsi"/>
                <w:b/>
                <w:bCs/>
                <w:noProof/>
              </w:rPr>
              <w:t>Sadržaj ponude</w:t>
            </w:r>
            <w:r>
              <w:rPr>
                <w:noProof/>
                <w:webHidden/>
              </w:rPr>
              <w:tab/>
            </w:r>
            <w:r>
              <w:rPr>
                <w:noProof/>
                <w:webHidden/>
              </w:rPr>
              <w:fldChar w:fldCharType="begin"/>
            </w:r>
            <w:r>
              <w:rPr>
                <w:noProof/>
                <w:webHidden/>
              </w:rPr>
              <w:instrText xml:space="preserve"> PAGEREF _Toc39585586 \h </w:instrText>
            </w:r>
            <w:r>
              <w:rPr>
                <w:noProof/>
                <w:webHidden/>
              </w:rPr>
            </w:r>
            <w:r>
              <w:rPr>
                <w:noProof/>
                <w:webHidden/>
              </w:rPr>
              <w:fldChar w:fldCharType="separate"/>
            </w:r>
            <w:r>
              <w:rPr>
                <w:noProof/>
                <w:webHidden/>
              </w:rPr>
              <w:t>7</w:t>
            </w:r>
            <w:r>
              <w:rPr>
                <w:noProof/>
                <w:webHidden/>
              </w:rPr>
              <w:fldChar w:fldCharType="end"/>
            </w:r>
          </w:hyperlink>
        </w:p>
        <w:p w14:paraId="4E895AF8" w14:textId="3950845E" w:rsidR="00BF6C88" w:rsidRDefault="00BF6C88">
          <w:pPr>
            <w:pStyle w:val="Sadraj3"/>
            <w:tabs>
              <w:tab w:val="left" w:pos="1100"/>
              <w:tab w:val="right" w:leader="dot" w:pos="9062"/>
            </w:tabs>
            <w:rPr>
              <w:rFonts w:eastAsiaTheme="minorEastAsia"/>
              <w:noProof/>
              <w:lang w:eastAsia="hr-HR"/>
            </w:rPr>
          </w:pPr>
          <w:hyperlink w:anchor="_Toc39585587" w:history="1">
            <w:r w:rsidRPr="00C50E2C">
              <w:rPr>
                <w:rStyle w:val="Hiperveza"/>
                <w:rFonts w:cstheme="minorHAnsi"/>
                <w:b/>
                <w:bCs/>
                <w:noProof/>
              </w:rPr>
              <w:t>5.2.</w:t>
            </w:r>
            <w:r>
              <w:rPr>
                <w:rFonts w:eastAsiaTheme="minorEastAsia"/>
                <w:noProof/>
                <w:lang w:eastAsia="hr-HR"/>
              </w:rPr>
              <w:tab/>
            </w:r>
            <w:r w:rsidRPr="00C50E2C">
              <w:rPr>
                <w:rStyle w:val="Hiperveza"/>
                <w:rFonts w:cstheme="minorHAnsi"/>
                <w:b/>
                <w:bCs/>
                <w:noProof/>
              </w:rPr>
              <w:t>Izrada ponude</w:t>
            </w:r>
            <w:r>
              <w:rPr>
                <w:noProof/>
                <w:webHidden/>
              </w:rPr>
              <w:tab/>
            </w:r>
            <w:r>
              <w:rPr>
                <w:noProof/>
                <w:webHidden/>
              </w:rPr>
              <w:fldChar w:fldCharType="begin"/>
            </w:r>
            <w:r>
              <w:rPr>
                <w:noProof/>
                <w:webHidden/>
              </w:rPr>
              <w:instrText xml:space="preserve"> PAGEREF _Toc39585587 \h </w:instrText>
            </w:r>
            <w:r>
              <w:rPr>
                <w:noProof/>
                <w:webHidden/>
              </w:rPr>
            </w:r>
            <w:r>
              <w:rPr>
                <w:noProof/>
                <w:webHidden/>
              </w:rPr>
              <w:fldChar w:fldCharType="separate"/>
            </w:r>
            <w:r>
              <w:rPr>
                <w:noProof/>
                <w:webHidden/>
              </w:rPr>
              <w:t>7</w:t>
            </w:r>
            <w:r>
              <w:rPr>
                <w:noProof/>
                <w:webHidden/>
              </w:rPr>
              <w:fldChar w:fldCharType="end"/>
            </w:r>
          </w:hyperlink>
        </w:p>
        <w:p w14:paraId="0673C453" w14:textId="4409C05E" w:rsidR="00BF6C88" w:rsidRDefault="00BF6C88">
          <w:pPr>
            <w:pStyle w:val="Sadraj3"/>
            <w:tabs>
              <w:tab w:val="left" w:pos="1100"/>
              <w:tab w:val="right" w:leader="dot" w:pos="9062"/>
            </w:tabs>
            <w:rPr>
              <w:rFonts w:eastAsiaTheme="minorEastAsia"/>
              <w:noProof/>
              <w:lang w:eastAsia="hr-HR"/>
            </w:rPr>
          </w:pPr>
          <w:hyperlink w:anchor="_Toc39585588" w:history="1">
            <w:r w:rsidRPr="00C50E2C">
              <w:rPr>
                <w:rStyle w:val="Hiperveza"/>
                <w:rFonts w:cstheme="minorHAnsi"/>
                <w:b/>
                <w:bCs/>
                <w:noProof/>
              </w:rPr>
              <w:t>5.3.</w:t>
            </w:r>
            <w:r>
              <w:rPr>
                <w:rFonts w:eastAsiaTheme="minorEastAsia"/>
                <w:noProof/>
                <w:lang w:eastAsia="hr-HR"/>
              </w:rPr>
              <w:tab/>
            </w:r>
            <w:r w:rsidRPr="00C50E2C">
              <w:rPr>
                <w:rStyle w:val="Hiperveza"/>
                <w:rFonts w:cstheme="minorHAnsi"/>
                <w:b/>
                <w:bCs/>
                <w:noProof/>
              </w:rPr>
              <w:t>Rok i adresa za dostavu ponuda</w:t>
            </w:r>
            <w:r>
              <w:rPr>
                <w:noProof/>
                <w:webHidden/>
              </w:rPr>
              <w:tab/>
            </w:r>
            <w:r>
              <w:rPr>
                <w:noProof/>
                <w:webHidden/>
              </w:rPr>
              <w:fldChar w:fldCharType="begin"/>
            </w:r>
            <w:r>
              <w:rPr>
                <w:noProof/>
                <w:webHidden/>
              </w:rPr>
              <w:instrText xml:space="preserve"> PAGEREF _Toc39585588 \h </w:instrText>
            </w:r>
            <w:r>
              <w:rPr>
                <w:noProof/>
                <w:webHidden/>
              </w:rPr>
            </w:r>
            <w:r>
              <w:rPr>
                <w:noProof/>
                <w:webHidden/>
              </w:rPr>
              <w:fldChar w:fldCharType="separate"/>
            </w:r>
            <w:r>
              <w:rPr>
                <w:noProof/>
                <w:webHidden/>
              </w:rPr>
              <w:t>8</w:t>
            </w:r>
            <w:r>
              <w:rPr>
                <w:noProof/>
                <w:webHidden/>
              </w:rPr>
              <w:fldChar w:fldCharType="end"/>
            </w:r>
          </w:hyperlink>
        </w:p>
        <w:p w14:paraId="223F4AAB" w14:textId="79EAFCD5" w:rsidR="00BF6C88" w:rsidRDefault="00BF6C88">
          <w:pPr>
            <w:pStyle w:val="Sadraj3"/>
            <w:tabs>
              <w:tab w:val="left" w:pos="1100"/>
              <w:tab w:val="right" w:leader="dot" w:pos="9062"/>
            </w:tabs>
            <w:rPr>
              <w:rFonts w:eastAsiaTheme="minorEastAsia"/>
              <w:noProof/>
              <w:lang w:eastAsia="hr-HR"/>
            </w:rPr>
          </w:pPr>
          <w:hyperlink w:anchor="_Toc39585589" w:history="1">
            <w:r w:rsidRPr="00C50E2C">
              <w:rPr>
                <w:rStyle w:val="Hiperveza"/>
                <w:rFonts w:cstheme="minorHAnsi"/>
                <w:b/>
                <w:bCs/>
                <w:noProof/>
              </w:rPr>
              <w:t>5.4.</w:t>
            </w:r>
            <w:r>
              <w:rPr>
                <w:rFonts w:eastAsiaTheme="minorEastAsia"/>
                <w:noProof/>
                <w:lang w:eastAsia="hr-HR"/>
              </w:rPr>
              <w:tab/>
            </w:r>
            <w:r w:rsidRPr="00C50E2C">
              <w:rPr>
                <w:rStyle w:val="Hiperveza"/>
                <w:rFonts w:cstheme="minorHAnsi"/>
                <w:b/>
                <w:bCs/>
                <w:noProof/>
              </w:rPr>
              <w:t>Alternativne ponude</w:t>
            </w:r>
            <w:r>
              <w:rPr>
                <w:noProof/>
                <w:webHidden/>
              </w:rPr>
              <w:tab/>
            </w:r>
            <w:r>
              <w:rPr>
                <w:noProof/>
                <w:webHidden/>
              </w:rPr>
              <w:fldChar w:fldCharType="begin"/>
            </w:r>
            <w:r>
              <w:rPr>
                <w:noProof/>
                <w:webHidden/>
              </w:rPr>
              <w:instrText xml:space="preserve"> PAGEREF _Toc39585589 \h </w:instrText>
            </w:r>
            <w:r>
              <w:rPr>
                <w:noProof/>
                <w:webHidden/>
              </w:rPr>
            </w:r>
            <w:r>
              <w:rPr>
                <w:noProof/>
                <w:webHidden/>
              </w:rPr>
              <w:fldChar w:fldCharType="separate"/>
            </w:r>
            <w:r>
              <w:rPr>
                <w:noProof/>
                <w:webHidden/>
              </w:rPr>
              <w:t>8</w:t>
            </w:r>
            <w:r>
              <w:rPr>
                <w:noProof/>
                <w:webHidden/>
              </w:rPr>
              <w:fldChar w:fldCharType="end"/>
            </w:r>
          </w:hyperlink>
        </w:p>
        <w:p w14:paraId="71204388" w14:textId="61336F70" w:rsidR="00BF6C88" w:rsidRDefault="00BF6C88">
          <w:pPr>
            <w:pStyle w:val="Sadraj3"/>
            <w:tabs>
              <w:tab w:val="left" w:pos="1100"/>
              <w:tab w:val="right" w:leader="dot" w:pos="9062"/>
            </w:tabs>
            <w:rPr>
              <w:rFonts w:eastAsiaTheme="minorEastAsia"/>
              <w:noProof/>
              <w:lang w:eastAsia="hr-HR"/>
            </w:rPr>
          </w:pPr>
          <w:hyperlink w:anchor="_Toc39585590" w:history="1">
            <w:r w:rsidRPr="00C50E2C">
              <w:rPr>
                <w:rStyle w:val="Hiperveza"/>
                <w:rFonts w:cstheme="minorHAnsi"/>
                <w:b/>
                <w:bCs/>
                <w:noProof/>
              </w:rPr>
              <w:t>5.5.</w:t>
            </w:r>
            <w:r>
              <w:rPr>
                <w:rFonts w:eastAsiaTheme="minorEastAsia"/>
                <w:noProof/>
                <w:lang w:eastAsia="hr-HR"/>
              </w:rPr>
              <w:tab/>
            </w:r>
            <w:r w:rsidRPr="00C50E2C">
              <w:rPr>
                <w:rStyle w:val="Hiperveza"/>
                <w:rFonts w:cstheme="minorHAnsi"/>
                <w:b/>
                <w:bCs/>
                <w:noProof/>
              </w:rPr>
              <w:t>Izmjena i/ili dopuna ponude i odustajanje od ponude</w:t>
            </w:r>
            <w:r>
              <w:rPr>
                <w:noProof/>
                <w:webHidden/>
              </w:rPr>
              <w:tab/>
            </w:r>
            <w:r>
              <w:rPr>
                <w:noProof/>
                <w:webHidden/>
              </w:rPr>
              <w:fldChar w:fldCharType="begin"/>
            </w:r>
            <w:r>
              <w:rPr>
                <w:noProof/>
                <w:webHidden/>
              </w:rPr>
              <w:instrText xml:space="preserve"> PAGEREF _Toc39585590 \h </w:instrText>
            </w:r>
            <w:r>
              <w:rPr>
                <w:noProof/>
                <w:webHidden/>
              </w:rPr>
            </w:r>
            <w:r>
              <w:rPr>
                <w:noProof/>
                <w:webHidden/>
              </w:rPr>
              <w:fldChar w:fldCharType="separate"/>
            </w:r>
            <w:r>
              <w:rPr>
                <w:noProof/>
                <w:webHidden/>
              </w:rPr>
              <w:t>8</w:t>
            </w:r>
            <w:r>
              <w:rPr>
                <w:noProof/>
                <w:webHidden/>
              </w:rPr>
              <w:fldChar w:fldCharType="end"/>
            </w:r>
          </w:hyperlink>
        </w:p>
        <w:p w14:paraId="7DCBA832" w14:textId="1642D3EF" w:rsidR="00BF6C88" w:rsidRDefault="00BF6C88">
          <w:pPr>
            <w:pStyle w:val="Sadraj3"/>
            <w:tabs>
              <w:tab w:val="left" w:pos="1100"/>
              <w:tab w:val="right" w:leader="dot" w:pos="9062"/>
            </w:tabs>
            <w:rPr>
              <w:rFonts w:eastAsiaTheme="minorEastAsia"/>
              <w:noProof/>
              <w:lang w:eastAsia="hr-HR"/>
            </w:rPr>
          </w:pPr>
          <w:hyperlink w:anchor="_Toc39585591" w:history="1">
            <w:r w:rsidRPr="00C50E2C">
              <w:rPr>
                <w:rStyle w:val="Hiperveza"/>
                <w:rFonts w:cstheme="minorHAnsi"/>
                <w:b/>
                <w:bCs/>
                <w:noProof/>
              </w:rPr>
              <w:t>5.6.</w:t>
            </w:r>
            <w:r>
              <w:rPr>
                <w:rFonts w:eastAsiaTheme="minorEastAsia"/>
                <w:noProof/>
                <w:lang w:eastAsia="hr-HR"/>
              </w:rPr>
              <w:tab/>
            </w:r>
            <w:r w:rsidRPr="00C50E2C">
              <w:rPr>
                <w:rStyle w:val="Hiperveza"/>
                <w:rFonts w:cstheme="minorHAnsi"/>
                <w:b/>
                <w:bCs/>
                <w:noProof/>
              </w:rPr>
              <w:t>Cijena ponude</w:t>
            </w:r>
            <w:r>
              <w:rPr>
                <w:noProof/>
                <w:webHidden/>
              </w:rPr>
              <w:tab/>
            </w:r>
            <w:r>
              <w:rPr>
                <w:noProof/>
                <w:webHidden/>
              </w:rPr>
              <w:fldChar w:fldCharType="begin"/>
            </w:r>
            <w:r>
              <w:rPr>
                <w:noProof/>
                <w:webHidden/>
              </w:rPr>
              <w:instrText xml:space="preserve"> PAGEREF _Toc39585591 \h </w:instrText>
            </w:r>
            <w:r>
              <w:rPr>
                <w:noProof/>
                <w:webHidden/>
              </w:rPr>
            </w:r>
            <w:r>
              <w:rPr>
                <w:noProof/>
                <w:webHidden/>
              </w:rPr>
              <w:fldChar w:fldCharType="separate"/>
            </w:r>
            <w:r>
              <w:rPr>
                <w:noProof/>
                <w:webHidden/>
              </w:rPr>
              <w:t>8</w:t>
            </w:r>
            <w:r>
              <w:rPr>
                <w:noProof/>
                <w:webHidden/>
              </w:rPr>
              <w:fldChar w:fldCharType="end"/>
            </w:r>
          </w:hyperlink>
        </w:p>
        <w:p w14:paraId="090086AB" w14:textId="6D96C9F5" w:rsidR="00BF6C88" w:rsidRDefault="00BF6C88">
          <w:pPr>
            <w:pStyle w:val="Sadraj3"/>
            <w:tabs>
              <w:tab w:val="left" w:pos="1100"/>
              <w:tab w:val="right" w:leader="dot" w:pos="9062"/>
            </w:tabs>
            <w:rPr>
              <w:rFonts w:eastAsiaTheme="minorEastAsia"/>
              <w:noProof/>
              <w:lang w:eastAsia="hr-HR"/>
            </w:rPr>
          </w:pPr>
          <w:hyperlink w:anchor="_Toc39585592" w:history="1">
            <w:r w:rsidRPr="00C50E2C">
              <w:rPr>
                <w:rStyle w:val="Hiperveza"/>
                <w:rFonts w:cstheme="minorHAnsi"/>
                <w:b/>
                <w:bCs/>
                <w:noProof/>
              </w:rPr>
              <w:t>5.7.</w:t>
            </w:r>
            <w:r>
              <w:rPr>
                <w:rFonts w:eastAsiaTheme="minorEastAsia"/>
                <w:noProof/>
                <w:lang w:eastAsia="hr-HR"/>
              </w:rPr>
              <w:tab/>
            </w:r>
            <w:r w:rsidRPr="00C50E2C">
              <w:rPr>
                <w:rStyle w:val="Hiperveza"/>
                <w:rFonts w:cstheme="minorHAnsi"/>
                <w:b/>
                <w:bCs/>
                <w:noProof/>
              </w:rPr>
              <w:t>Rok valjanosti ponude</w:t>
            </w:r>
            <w:r>
              <w:rPr>
                <w:noProof/>
                <w:webHidden/>
              </w:rPr>
              <w:tab/>
            </w:r>
            <w:r>
              <w:rPr>
                <w:noProof/>
                <w:webHidden/>
              </w:rPr>
              <w:fldChar w:fldCharType="begin"/>
            </w:r>
            <w:r>
              <w:rPr>
                <w:noProof/>
                <w:webHidden/>
              </w:rPr>
              <w:instrText xml:space="preserve"> PAGEREF _Toc39585592 \h </w:instrText>
            </w:r>
            <w:r>
              <w:rPr>
                <w:noProof/>
                <w:webHidden/>
              </w:rPr>
            </w:r>
            <w:r>
              <w:rPr>
                <w:noProof/>
                <w:webHidden/>
              </w:rPr>
              <w:fldChar w:fldCharType="separate"/>
            </w:r>
            <w:r>
              <w:rPr>
                <w:noProof/>
                <w:webHidden/>
              </w:rPr>
              <w:t>9</w:t>
            </w:r>
            <w:r>
              <w:rPr>
                <w:noProof/>
                <w:webHidden/>
              </w:rPr>
              <w:fldChar w:fldCharType="end"/>
            </w:r>
          </w:hyperlink>
        </w:p>
        <w:p w14:paraId="743B1560" w14:textId="7B2BC987" w:rsidR="00BF6C88" w:rsidRDefault="00BF6C88">
          <w:pPr>
            <w:pStyle w:val="Sadraj2"/>
            <w:rPr>
              <w:rFonts w:eastAsiaTheme="minorEastAsia"/>
              <w:noProof/>
              <w:lang w:eastAsia="hr-HR"/>
            </w:rPr>
          </w:pPr>
          <w:hyperlink w:anchor="_Toc39585593" w:history="1">
            <w:r w:rsidRPr="00C50E2C">
              <w:rPr>
                <w:rStyle w:val="Hiperveza"/>
                <w:rFonts w:cstheme="minorHAnsi"/>
                <w:b/>
                <w:bCs/>
                <w:noProof/>
              </w:rPr>
              <w:t>6.</w:t>
            </w:r>
            <w:r>
              <w:rPr>
                <w:rFonts w:eastAsiaTheme="minorEastAsia"/>
                <w:noProof/>
                <w:lang w:eastAsia="hr-HR"/>
              </w:rPr>
              <w:tab/>
            </w:r>
            <w:r w:rsidRPr="00C50E2C">
              <w:rPr>
                <w:rStyle w:val="Hiperveza"/>
                <w:rFonts w:cstheme="minorHAnsi"/>
                <w:b/>
                <w:bCs/>
                <w:noProof/>
              </w:rPr>
              <w:t>KRITERIJ ODABIRA</w:t>
            </w:r>
            <w:r>
              <w:rPr>
                <w:noProof/>
                <w:webHidden/>
              </w:rPr>
              <w:tab/>
            </w:r>
            <w:r>
              <w:rPr>
                <w:noProof/>
                <w:webHidden/>
              </w:rPr>
              <w:fldChar w:fldCharType="begin"/>
            </w:r>
            <w:r>
              <w:rPr>
                <w:noProof/>
                <w:webHidden/>
              </w:rPr>
              <w:instrText xml:space="preserve"> PAGEREF _Toc39585593 \h </w:instrText>
            </w:r>
            <w:r>
              <w:rPr>
                <w:noProof/>
                <w:webHidden/>
              </w:rPr>
            </w:r>
            <w:r>
              <w:rPr>
                <w:noProof/>
                <w:webHidden/>
              </w:rPr>
              <w:fldChar w:fldCharType="separate"/>
            </w:r>
            <w:r>
              <w:rPr>
                <w:noProof/>
                <w:webHidden/>
              </w:rPr>
              <w:t>9</w:t>
            </w:r>
            <w:r>
              <w:rPr>
                <w:noProof/>
                <w:webHidden/>
              </w:rPr>
              <w:fldChar w:fldCharType="end"/>
            </w:r>
          </w:hyperlink>
        </w:p>
        <w:p w14:paraId="19AFFA1D" w14:textId="4BEC7010" w:rsidR="00BF6C88" w:rsidRDefault="00BF6C88">
          <w:pPr>
            <w:pStyle w:val="Sadraj2"/>
            <w:rPr>
              <w:rFonts w:eastAsiaTheme="minorEastAsia"/>
              <w:noProof/>
              <w:lang w:eastAsia="hr-HR"/>
            </w:rPr>
          </w:pPr>
          <w:hyperlink w:anchor="_Toc39585594" w:history="1">
            <w:r w:rsidRPr="00C50E2C">
              <w:rPr>
                <w:rStyle w:val="Hiperveza"/>
                <w:rFonts w:cstheme="minorHAnsi"/>
                <w:b/>
                <w:bCs/>
                <w:noProof/>
              </w:rPr>
              <w:t>7.</w:t>
            </w:r>
            <w:r>
              <w:rPr>
                <w:rFonts w:eastAsiaTheme="minorEastAsia"/>
                <w:noProof/>
                <w:lang w:eastAsia="hr-HR"/>
              </w:rPr>
              <w:tab/>
            </w:r>
            <w:r w:rsidRPr="00C50E2C">
              <w:rPr>
                <w:rStyle w:val="Hiperveza"/>
                <w:rFonts w:cstheme="minorHAnsi"/>
                <w:b/>
                <w:bCs/>
                <w:noProof/>
              </w:rPr>
              <w:t>OSTALE ODREDBE</w:t>
            </w:r>
            <w:r>
              <w:rPr>
                <w:noProof/>
                <w:webHidden/>
              </w:rPr>
              <w:tab/>
            </w:r>
            <w:r>
              <w:rPr>
                <w:noProof/>
                <w:webHidden/>
              </w:rPr>
              <w:fldChar w:fldCharType="begin"/>
            </w:r>
            <w:r>
              <w:rPr>
                <w:noProof/>
                <w:webHidden/>
              </w:rPr>
              <w:instrText xml:space="preserve"> PAGEREF _Toc39585594 \h </w:instrText>
            </w:r>
            <w:r>
              <w:rPr>
                <w:noProof/>
                <w:webHidden/>
              </w:rPr>
            </w:r>
            <w:r>
              <w:rPr>
                <w:noProof/>
                <w:webHidden/>
              </w:rPr>
              <w:fldChar w:fldCharType="separate"/>
            </w:r>
            <w:r>
              <w:rPr>
                <w:noProof/>
                <w:webHidden/>
              </w:rPr>
              <w:t>9</w:t>
            </w:r>
            <w:r>
              <w:rPr>
                <w:noProof/>
                <w:webHidden/>
              </w:rPr>
              <w:fldChar w:fldCharType="end"/>
            </w:r>
          </w:hyperlink>
        </w:p>
        <w:p w14:paraId="0F1AF64A" w14:textId="7F90A9EC" w:rsidR="00BF6C88" w:rsidRDefault="00BF6C88">
          <w:pPr>
            <w:pStyle w:val="Sadraj3"/>
            <w:tabs>
              <w:tab w:val="left" w:pos="1100"/>
              <w:tab w:val="right" w:leader="dot" w:pos="9062"/>
            </w:tabs>
            <w:rPr>
              <w:rFonts w:eastAsiaTheme="minorEastAsia"/>
              <w:noProof/>
              <w:lang w:eastAsia="hr-HR"/>
            </w:rPr>
          </w:pPr>
          <w:hyperlink w:anchor="_Toc39585595" w:history="1">
            <w:r w:rsidRPr="00C50E2C">
              <w:rPr>
                <w:rStyle w:val="Hiperveza"/>
                <w:rFonts w:cstheme="minorHAnsi"/>
                <w:b/>
                <w:bCs/>
                <w:noProof/>
              </w:rPr>
              <w:t>7.1.</w:t>
            </w:r>
            <w:r>
              <w:rPr>
                <w:rFonts w:eastAsiaTheme="minorEastAsia"/>
                <w:noProof/>
                <w:lang w:eastAsia="hr-HR"/>
              </w:rPr>
              <w:tab/>
            </w:r>
            <w:r w:rsidRPr="00C50E2C">
              <w:rPr>
                <w:rStyle w:val="Hiperveza"/>
                <w:rFonts w:cstheme="minorHAnsi"/>
                <w:b/>
                <w:bCs/>
                <w:noProof/>
              </w:rPr>
              <w:t>Odredbe koje se odnose na zajednicu ponuditelja</w:t>
            </w:r>
            <w:r>
              <w:rPr>
                <w:noProof/>
                <w:webHidden/>
              </w:rPr>
              <w:tab/>
            </w:r>
            <w:r>
              <w:rPr>
                <w:noProof/>
                <w:webHidden/>
              </w:rPr>
              <w:fldChar w:fldCharType="begin"/>
            </w:r>
            <w:r>
              <w:rPr>
                <w:noProof/>
                <w:webHidden/>
              </w:rPr>
              <w:instrText xml:space="preserve"> PAGEREF _Toc39585595 \h </w:instrText>
            </w:r>
            <w:r>
              <w:rPr>
                <w:noProof/>
                <w:webHidden/>
              </w:rPr>
            </w:r>
            <w:r>
              <w:rPr>
                <w:noProof/>
                <w:webHidden/>
              </w:rPr>
              <w:fldChar w:fldCharType="separate"/>
            </w:r>
            <w:r>
              <w:rPr>
                <w:noProof/>
                <w:webHidden/>
              </w:rPr>
              <w:t>9</w:t>
            </w:r>
            <w:r>
              <w:rPr>
                <w:noProof/>
                <w:webHidden/>
              </w:rPr>
              <w:fldChar w:fldCharType="end"/>
            </w:r>
          </w:hyperlink>
        </w:p>
        <w:p w14:paraId="186740DD" w14:textId="30796D78" w:rsidR="00BF6C88" w:rsidRDefault="00BF6C88">
          <w:pPr>
            <w:pStyle w:val="Sadraj3"/>
            <w:tabs>
              <w:tab w:val="left" w:pos="1100"/>
              <w:tab w:val="right" w:leader="dot" w:pos="9062"/>
            </w:tabs>
            <w:rPr>
              <w:rFonts w:eastAsiaTheme="minorEastAsia"/>
              <w:noProof/>
              <w:lang w:eastAsia="hr-HR"/>
            </w:rPr>
          </w:pPr>
          <w:hyperlink w:anchor="_Toc39585596" w:history="1">
            <w:r w:rsidRPr="00C50E2C">
              <w:rPr>
                <w:rStyle w:val="Hiperveza"/>
                <w:rFonts w:cstheme="minorHAnsi"/>
                <w:b/>
                <w:bCs/>
                <w:noProof/>
              </w:rPr>
              <w:t>7.2.</w:t>
            </w:r>
            <w:r>
              <w:rPr>
                <w:rFonts w:eastAsiaTheme="minorEastAsia"/>
                <w:noProof/>
                <w:lang w:eastAsia="hr-HR"/>
              </w:rPr>
              <w:tab/>
            </w:r>
            <w:r w:rsidRPr="00C50E2C">
              <w:rPr>
                <w:rStyle w:val="Hiperveza"/>
                <w:rFonts w:cstheme="minorHAnsi"/>
                <w:b/>
                <w:bCs/>
                <w:noProof/>
              </w:rPr>
              <w:t>Odredbe koje se odnose na podizvoditelje</w:t>
            </w:r>
            <w:r>
              <w:rPr>
                <w:noProof/>
                <w:webHidden/>
              </w:rPr>
              <w:tab/>
            </w:r>
            <w:r>
              <w:rPr>
                <w:noProof/>
                <w:webHidden/>
              </w:rPr>
              <w:fldChar w:fldCharType="begin"/>
            </w:r>
            <w:r>
              <w:rPr>
                <w:noProof/>
                <w:webHidden/>
              </w:rPr>
              <w:instrText xml:space="preserve"> PAGEREF _Toc39585596 \h </w:instrText>
            </w:r>
            <w:r>
              <w:rPr>
                <w:noProof/>
                <w:webHidden/>
              </w:rPr>
            </w:r>
            <w:r>
              <w:rPr>
                <w:noProof/>
                <w:webHidden/>
              </w:rPr>
              <w:fldChar w:fldCharType="separate"/>
            </w:r>
            <w:r>
              <w:rPr>
                <w:noProof/>
                <w:webHidden/>
              </w:rPr>
              <w:t>9</w:t>
            </w:r>
            <w:r>
              <w:rPr>
                <w:noProof/>
                <w:webHidden/>
              </w:rPr>
              <w:fldChar w:fldCharType="end"/>
            </w:r>
          </w:hyperlink>
        </w:p>
        <w:p w14:paraId="4C3018CE" w14:textId="3FB72F89" w:rsidR="00BF6C88" w:rsidRDefault="00BF6C88">
          <w:pPr>
            <w:pStyle w:val="Sadraj3"/>
            <w:tabs>
              <w:tab w:val="left" w:pos="1100"/>
              <w:tab w:val="right" w:leader="dot" w:pos="9062"/>
            </w:tabs>
            <w:rPr>
              <w:rFonts w:eastAsiaTheme="minorEastAsia"/>
              <w:noProof/>
              <w:lang w:eastAsia="hr-HR"/>
            </w:rPr>
          </w:pPr>
          <w:hyperlink w:anchor="_Toc39585597" w:history="1">
            <w:r w:rsidRPr="00C50E2C">
              <w:rPr>
                <w:rStyle w:val="Hiperveza"/>
                <w:rFonts w:cstheme="minorHAnsi"/>
                <w:b/>
                <w:bCs/>
                <w:noProof/>
              </w:rPr>
              <w:t>7.3.</w:t>
            </w:r>
            <w:r>
              <w:rPr>
                <w:rFonts w:eastAsiaTheme="minorEastAsia"/>
                <w:noProof/>
                <w:lang w:eastAsia="hr-HR"/>
              </w:rPr>
              <w:tab/>
            </w:r>
            <w:r w:rsidRPr="00C50E2C">
              <w:rPr>
                <w:rStyle w:val="Hiperveza"/>
                <w:rFonts w:cstheme="minorHAnsi"/>
                <w:b/>
                <w:bCs/>
                <w:noProof/>
              </w:rPr>
              <w:t>Jamstvo za ispravnost prodane stvari</w:t>
            </w:r>
            <w:r>
              <w:rPr>
                <w:noProof/>
                <w:webHidden/>
              </w:rPr>
              <w:tab/>
            </w:r>
            <w:r>
              <w:rPr>
                <w:noProof/>
                <w:webHidden/>
              </w:rPr>
              <w:fldChar w:fldCharType="begin"/>
            </w:r>
            <w:r>
              <w:rPr>
                <w:noProof/>
                <w:webHidden/>
              </w:rPr>
              <w:instrText xml:space="preserve"> PAGEREF _Toc39585597 \h </w:instrText>
            </w:r>
            <w:r>
              <w:rPr>
                <w:noProof/>
                <w:webHidden/>
              </w:rPr>
            </w:r>
            <w:r>
              <w:rPr>
                <w:noProof/>
                <w:webHidden/>
              </w:rPr>
              <w:fldChar w:fldCharType="separate"/>
            </w:r>
            <w:r>
              <w:rPr>
                <w:noProof/>
                <w:webHidden/>
              </w:rPr>
              <w:t>10</w:t>
            </w:r>
            <w:r>
              <w:rPr>
                <w:noProof/>
                <w:webHidden/>
              </w:rPr>
              <w:fldChar w:fldCharType="end"/>
            </w:r>
          </w:hyperlink>
        </w:p>
        <w:p w14:paraId="6C346B5A" w14:textId="6EA97EE4" w:rsidR="00BF6C88" w:rsidRDefault="00BF6C88">
          <w:pPr>
            <w:pStyle w:val="Sadraj3"/>
            <w:tabs>
              <w:tab w:val="left" w:pos="1100"/>
              <w:tab w:val="right" w:leader="dot" w:pos="9062"/>
            </w:tabs>
            <w:rPr>
              <w:rFonts w:eastAsiaTheme="minorEastAsia"/>
              <w:noProof/>
              <w:lang w:eastAsia="hr-HR"/>
            </w:rPr>
          </w:pPr>
          <w:hyperlink w:anchor="_Toc39585598" w:history="1">
            <w:r w:rsidRPr="00C50E2C">
              <w:rPr>
                <w:rStyle w:val="Hiperveza"/>
                <w:rFonts w:cstheme="minorHAnsi"/>
                <w:b/>
                <w:bCs/>
                <w:noProof/>
              </w:rPr>
              <w:t>7.4.</w:t>
            </w:r>
            <w:r>
              <w:rPr>
                <w:rFonts w:eastAsiaTheme="minorEastAsia"/>
                <w:noProof/>
                <w:lang w:eastAsia="hr-HR"/>
              </w:rPr>
              <w:tab/>
            </w:r>
            <w:r w:rsidRPr="00C50E2C">
              <w:rPr>
                <w:rStyle w:val="Hiperveza"/>
                <w:rFonts w:cstheme="minorHAnsi"/>
                <w:b/>
                <w:bCs/>
                <w:noProof/>
              </w:rPr>
              <w:t>Rok, način i uvjeti plaćanja</w:t>
            </w:r>
            <w:r>
              <w:rPr>
                <w:noProof/>
                <w:webHidden/>
              </w:rPr>
              <w:tab/>
            </w:r>
            <w:r>
              <w:rPr>
                <w:noProof/>
                <w:webHidden/>
              </w:rPr>
              <w:fldChar w:fldCharType="begin"/>
            </w:r>
            <w:r>
              <w:rPr>
                <w:noProof/>
                <w:webHidden/>
              </w:rPr>
              <w:instrText xml:space="preserve"> PAGEREF _Toc39585598 \h </w:instrText>
            </w:r>
            <w:r>
              <w:rPr>
                <w:noProof/>
                <w:webHidden/>
              </w:rPr>
            </w:r>
            <w:r>
              <w:rPr>
                <w:noProof/>
                <w:webHidden/>
              </w:rPr>
              <w:fldChar w:fldCharType="separate"/>
            </w:r>
            <w:r>
              <w:rPr>
                <w:noProof/>
                <w:webHidden/>
              </w:rPr>
              <w:t>10</w:t>
            </w:r>
            <w:r>
              <w:rPr>
                <w:noProof/>
                <w:webHidden/>
              </w:rPr>
              <w:fldChar w:fldCharType="end"/>
            </w:r>
          </w:hyperlink>
        </w:p>
        <w:p w14:paraId="320757B4" w14:textId="4616FFF4" w:rsidR="00BF6C88" w:rsidRDefault="00BF6C88">
          <w:pPr>
            <w:pStyle w:val="Sadraj3"/>
            <w:tabs>
              <w:tab w:val="left" w:pos="1100"/>
              <w:tab w:val="right" w:leader="dot" w:pos="9062"/>
            </w:tabs>
            <w:rPr>
              <w:rFonts w:eastAsiaTheme="minorEastAsia"/>
              <w:noProof/>
              <w:lang w:eastAsia="hr-HR"/>
            </w:rPr>
          </w:pPr>
          <w:hyperlink w:anchor="_Toc39585599" w:history="1">
            <w:r w:rsidRPr="00C50E2C">
              <w:rPr>
                <w:rStyle w:val="Hiperveza"/>
                <w:rFonts w:cstheme="minorHAnsi"/>
                <w:b/>
                <w:bCs/>
                <w:noProof/>
              </w:rPr>
              <w:t>7.5.</w:t>
            </w:r>
            <w:r>
              <w:rPr>
                <w:rFonts w:eastAsiaTheme="minorEastAsia"/>
                <w:noProof/>
                <w:lang w:eastAsia="hr-HR"/>
              </w:rPr>
              <w:tab/>
            </w:r>
            <w:r w:rsidRPr="00C50E2C">
              <w:rPr>
                <w:rStyle w:val="Hiperveza"/>
                <w:rFonts w:cstheme="minorHAnsi"/>
                <w:b/>
                <w:bCs/>
                <w:noProof/>
              </w:rPr>
              <w:t>Izmjene ugovora</w:t>
            </w:r>
            <w:r>
              <w:rPr>
                <w:noProof/>
                <w:webHidden/>
              </w:rPr>
              <w:tab/>
            </w:r>
            <w:r>
              <w:rPr>
                <w:noProof/>
                <w:webHidden/>
              </w:rPr>
              <w:fldChar w:fldCharType="begin"/>
            </w:r>
            <w:r>
              <w:rPr>
                <w:noProof/>
                <w:webHidden/>
              </w:rPr>
              <w:instrText xml:space="preserve"> PAGEREF _Toc39585599 \h </w:instrText>
            </w:r>
            <w:r>
              <w:rPr>
                <w:noProof/>
                <w:webHidden/>
              </w:rPr>
            </w:r>
            <w:r>
              <w:rPr>
                <w:noProof/>
                <w:webHidden/>
              </w:rPr>
              <w:fldChar w:fldCharType="separate"/>
            </w:r>
            <w:r>
              <w:rPr>
                <w:noProof/>
                <w:webHidden/>
              </w:rPr>
              <w:t>10</w:t>
            </w:r>
            <w:r>
              <w:rPr>
                <w:noProof/>
                <w:webHidden/>
              </w:rPr>
              <w:fldChar w:fldCharType="end"/>
            </w:r>
          </w:hyperlink>
        </w:p>
        <w:p w14:paraId="561FAFDA" w14:textId="5EBC5F8B" w:rsidR="00E20FEC" w:rsidRPr="00CC4ADA" w:rsidRDefault="00CC4ADA" w:rsidP="00CC4ADA">
          <w:r>
            <w:rPr>
              <w:b/>
              <w:bCs/>
              <w:noProof/>
            </w:rPr>
            <w:fldChar w:fldCharType="end"/>
          </w:r>
        </w:p>
      </w:sdtContent>
    </w:sdt>
    <w:p w14:paraId="7A6DF352" w14:textId="4D8598D1" w:rsidR="00961E67" w:rsidRPr="001655F1" w:rsidRDefault="00F80E64" w:rsidP="00961E67">
      <w:pPr>
        <w:pStyle w:val="Naslov2"/>
        <w:numPr>
          <w:ilvl w:val="0"/>
          <w:numId w:val="15"/>
        </w:numPr>
        <w:spacing w:after="240"/>
        <w:rPr>
          <w:rFonts w:asciiTheme="minorHAnsi" w:hAnsiTheme="minorHAnsi" w:cstheme="minorHAnsi"/>
          <w:b/>
          <w:bCs/>
          <w:color w:val="000000" w:themeColor="text1"/>
          <w:sz w:val="22"/>
          <w:szCs w:val="22"/>
        </w:rPr>
      </w:pPr>
      <w:bookmarkStart w:id="2" w:name="_Toc39585568"/>
      <w:r w:rsidRPr="00961E67">
        <w:rPr>
          <w:rFonts w:asciiTheme="minorHAnsi" w:hAnsiTheme="minorHAnsi" w:cstheme="minorHAnsi"/>
          <w:b/>
          <w:bCs/>
          <w:color w:val="000000" w:themeColor="text1"/>
          <w:sz w:val="22"/>
          <w:szCs w:val="22"/>
        </w:rPr>
        <w:lastRenderedPageBreak/>
        <w:t>OPĆE INFORMACIJE</w:t>
      </w:r>
      <w:bookmarkEnd w:id="2"/>
    </w:p>
    <w:p w14:paraId="6AA31213" w14:textId="5D56184A" w:rsidR="00961E67" w:rsidRPr="00F668A3" w:rsidRDefault="00A209CC" w:rsidP="00F668A3">
      <w:pPr>
        <w:pStyle w:val="Naslov3"/>
        <w:numPr>
          <w:ilvl w:val="1"/>
          <w:numId w:val="15"/>
        </w:numPr>
        <w:spacing w:after="240"/>
        <w:rPr>
          <w:rFonts w:asciiTheme="minorHAnsi" w:hAnsiTheme="minorHAnsi" w:cstheme="minorHAnsi"/>
          <w:b/>
          <w:bCs/>
          <w:color w:val="000000" w:themeColor="text1"/>
          <w:sz w:val="22"/>
          <w:szCs w:val="22"/>
        </w:rPr>
      </w:pPr>
      <w:bookmarkStart w:id="3" w:name="_Toc39585569"/>
      <w:r w:rsidRPr="00F668A3">
        <w:rPr>
          <w:rFonts w:asciiTheme="minorHAnsi" w:hAnsiTheme="minorHAnsi" w:cstheme="minorHAnsi"/>
          <w:b/>
          <w:bCs/>
          <w:color w:val="000000" w:themeColor="text1"/>
          <w:sz w:val="22"/>
          <w:szCs w:val="22"/>
        </w:rPr>
        <w:t>Naziv naručitelja i kontakt poda</w:t>
      </w:r>
      <w:r w:rsidR="00AA15BC" w:rsidRPr="00F668A3">
        <w:rPr>
          <w:rFonts w:asciiTheme="minorHAnsi" w:hAnsiTheme="minorHAnsi" w:cstheme="minorHAnsi"/>
          <w:b/>
          <w:bCs/>
          <w:color w:val="000000" w:themeColor="text1"/>
          <w:sz w:val="22"/>
          <w:szCs w:val="22"/>
        </w:rPr>
        <w:t>ci</w:t>
      </w:r>
      <w:bookmarkEnd w:id="3"/>
    </w:p>
    <w:p w14:paraId="0A38BBC3" w14:textId="1F1C6FFF" w:rsidR="00AA15BC" w:rsidRDefault="00811589" w:rsidP="00B959BD">
      <w:pPr>
        <w:spacing w:after="0" w:line="276" w:lineRule="auto"/>
      </w:pPr>
      <w:r>
        <w:t>Lemia</w:t>
      </w:r>
      <w:r w:rsidR="00116AEE" w:rsidRPr="00116AEE">
        <w:t xml:space="preserve"> d.o.o.</w:t>
      </w:r>
    </w:p>
    <w:p w14:paraId="570B76E9" w14:textId="13A30E6D" w:rsidR="000B4073" w:rsidRDefault="00811589" w:rsidP="00B959BD">
      <w:pPr>
        <w:spacing w:after="0" w:line="276" w:lineRule="auto"/>
      </w:pPr>
      <w:r>
        <w:t>Puškarićeva ulica 104/c</w:t>
      </w:r>
      <w:r w:rsidR="00683EC5">
        <w:t xml:space="preserve">, </w:t>
      </w:r>
      <w:r>
        <w:t>10250 Zagreb</w:t>
      </w:r>
    </w:p>
    <w:p w14:paraId="3E50E359" w14:textId="1D139760" w:rsidR="003F7737" w:rsidRDefault="003F7737" w:rsidP="00B959BD">
      <w:pPr>
        <w:spacing w:after="0" w:line="276" w:lineRule="auto"/>
      </w:pPr>
      <w:r>
        <w:t xml:space="preserve">OIB: </w:t>
      </w:r>
      <w:r w:rsidR="00811589" w:rsidRPr="00811589">
        <w:t>19783069838</w:t>
      </w:r>
    </w:p>
    <w:p w14:paraId="40C1100E" w14:textId="39295964" w:rsidR="00FF6483" w:rsidRDefault="00FF6483" w:rsidP="00B959BD">
      <w:pPr>
        <w:spacing w:after="0" w:line="276" w:lineRule="auto"/>
      </w:pPr>
      <w:r>
        <w:t xml:space="preserve">Telefon: </w:t>
      </w:r>
      <w:r w:rsidR="00DF5AB7" w:rsidRPr="00DF5AB7">
        <w:t xml:space="preserve">+385 </w:t>
      </w:r>
      <w:r w:rsidR="00811589">
        <w:t>1</w:t>
      </w:r>
      <w:r w:rsidR="00DF5AB7" w:rsidRPr="00DF5AB7">
        <w:t xml:space="preserve"> </w:t>
      </w:r>
      <w:r w:rsidR="00811589">
        <w:t xml:space="preserve">6527 </w:t>
      </w:r>
      <w:r w:rsidR="000248EE">
        <w:t>936</w:t>
      </w:r>
    </w:p>
    <w:p w14:paraId="18E7FB5D" w14:textId="76E4479F" w:rsidR="00B959BD" w:rsidRDefault="00B959BD" w:rsidP="00B959BD">
      <w:pPr>
        <w:spacing w:after="0" w:line="276" w:lineRule="auto"/>
      </w:pPr>
      <w:r>
        <w:t xml:space="preserve">Telefaks: </w:t>
      </w:r>
      <w:r w:rsidRPr="00DF5AB7">
        <w:t xml:space="preserve">+385 </w:t>
      </w:r>
      <w:r w:rsidR="000248EE">
        <w:t>1</w:t>
      </w:r>
      <w:r w:rsidRPr="00B959BD">
        <w:t xml:space="preserve"> </w:t>
      </w:r>
      <w:r w:rsidR="000248EE">
        <w:t>6527</w:t>
      </w:r>
      <w:r w:rsidRPr="00B959BD">
        <w:t xml:space="preserve"> </w:t>
      </w:r>
      <w:r w:rsidR="000248EE">
        <w:t>940</w:t>
      </w:r>
    </w:p>
    <w:p w14:paraId="17F0D1D4" w14:textId="5AE5E00C" w:rsidR="00B959BD" w:rsidRDefault="00B959BD" w:rsidP="00B959BD">
      <w:pPr>
        <w:spacing w:after="0" w:line="276" w:lineRule="auto"/>
      </w:pPr>
      <w:r>
        <w:t xml:space="preserve">URL: </w:t>
      </w:r>
      <w:hyperlink r:id="rId13" w:history="1">
        <w:r w:rsidR="000248EE" w:rsidRPr="00973989">
          <w:rPr>
            <w:rStyle w:val="Hiperveza"/>
          </w:rPr>
          <w:t>http://www.lemia.hr/</w:t>
        </w:r>
      </w:hyperlink>
      <w:r w:rsidR="008E354B">
        <w:t xml:space="preserve"> </w:t>
      </w:r>
    </w:p>
    <w:p w14:paraId="47EF4E0B" w14:textId="0125005B" w:rsidR="008E354B" w:rsidRDefault="008E354B" w:rsidP="004B0A83">
      <w:pPr>
        <w:spacing w:line="276" w:lineRule="auto"/>
      </w:pPr>
      <w:r>
        <w:t xml:space="preserve">E-pošta: </w:t>
      </w:r>
      <w:hyperlink r:id="rId14" w:history="1">
        <w:r w:rsidR="000248EE" w:rsidRPr="00973989">
          <w:rPr>
            <w:rStyle w:val="Hiperveza"/>
          </w:rPr>
          <w:t>lemia@lemia.hr</w:t>
        </w:r>
      </w:hyperlink>
      <w:r w:rsidR="00BA4363">
        <w:t xml:space="preserve"> </w:t>
      </w:r>
    </w:p>
    <w:p w14:paraId="194DB835" w14:textId="61D8172C" w:rsidR="00961E67" w:rsidRDefault="00F668A3" w:rsidP="00F668A3">
      <w:pPr>
        <w:pStyle w:val="Naslov3"/>
        <w:numPr>
          <w:ilvl w:val="1"/>
          <w:numId w:val="15"/>
        </w:numPr>
        <w:spacing w:after="240"/>
        <w:rPr>
          <w:rFonts w:asciiTheme="minorHAnsi" w:hAnsiTheme="minorHAnsi" w:cstheme="minorHAnsi"/>
          <w:b/>
          <w:bCs/>
          <w:color w:val="000000" w:themeColor="text1"/>
          <w:sz w:val="22"/>
          <w:szCs w:val="22"/>
        </w:rPr>
      </w:pPr>
      <w:bookmarkStart w:id="4" w:name="_Toc39585570"/>
      <w:r w:rsidRPr="00F668A3">
        <w:rPr>
          <w:rFonts w:asciiTheme="minorHAnsi" w:hAnsiTheme="minorHAnsi" w:cstheme="minorHAnsi"/>
          <w:b/>
          <w:bCs/>
          <w:color w:val="000000" w:themeColor="text1"/>
          <w:sz w:val="22"/>
          <w:szCs w:val="22"/>
        </w:rPr>
        <w:t>Podaci o osobi zaduženoj za komunikaciju s ponuditeljima</w:t>
      </w:r>
      <w:bookmarkEnd w:id="4"/>
    </w:p>
    <w:p w14:paraId="39FDEC25" w14:textId="14172017" w:rsidR="00F668A3" w:rsidRDefault="00E21FB6" w:rsidP="00C05A79">
      <w:pPr>
        <w:spacing w:after="0"/>
      </w:pPr>
      <w:r w:rsidRPr="00E21FB6">
        <w:t>Kontakt osoba:</w:t>
      </w:r>
      <w:r>
        <w:t xml:space="preserve"> </w:t>
      </w:r>
      <w:r w:rsidR="000248EE">
        <w:t>Matija Šporčić</w:t>
      </w:r>
    </w:p>
    <w:p w14:paraId="30585370" w14:textId="7EE49FE7" w:rsidR="0038374B" w:rsidRDefault="00FF7D5E" w:rsidP="00C05A79">
      <w:pPr>
        <w:spacing w:after="0"/>
      </w:pPr>
      <w:r>
        <w:t>Telefon:</w:t>
      </w:r>
      <w:r w:rsidR="00FA474D">
        <w:t xml:space="preserve"> </w:t>
      </w:r>
      <w:r w:rsidR="00FA474D" w:rsidRPr="00DF5AB7">
        <w:t>+385</w:t>
      </w:r>
      <w:r w:rsidR="00FA474D">
        <w:t xml:space="preserve"> </w:t>
      </w:r>
      <w:r w:rsidR="000248EE">
        <w:t>1</w:t>
      </w:r>
      <w:r w:rsidR="00FA474D">
        <w:t xml:space="preserve"> </w:t>
      </w:r>
      <w:r w:rsidR="000248EE">
        <w:t>6530 711</w:t>
      </w:r>
    </w:p>
    <w:p w14:paraId="374CB44E" w14:textId="7122E802" w:rsidR="00C05A79" w:rsidRDefault="00C05A79" w:rsidP="00C05A79">
      <w:pPr>
        <w:spacing w:after="0"/>
      </w:pPr>
      <w:r>
        <w:t>E-pošta:</w:t>
      </w:r>
      <w:r w:rsidR="00607780">
        <w:t xml:space="preserve"> </w:t>
      </w:r>
      <w:hyperlink r:id="rId15" w:history="1">
        <w:r w:rsidR="000248EE" w:rsidRPr="00973989">
          <w:rPr>
            <w:rStyle w:val="Hiperveza"/>
          </w:rPr>
          <w:t>matija@lemia.hr</w:t>
        </w:r>
      </w:hyperlink>
      <w:r w:rsidR="00607780">
        <w:t xml:space="preserve"> </w:t>
      </w:r>
    </w:p>
    <w:p w14:paraId="7BF7A1A0" w14:textId="3B1CB4FE" w:rsidR="00F33BDF" w:rsidRDefault="00F33BDF" w:rsidP="00C05A79">
      <w:pPr>
        <w:spacing w:after="0"/>
      </w:pPr>
    </w:p>
    <w:p w14:paraId="0E6726F9" w14:textId="77777777" w:rsidR="007D3297" w:rsidRPr="007D3297" w:rsidRDefault="007D3297" w:rsidP="007D3297">
      <w:pPr>
        <w:pStyle w:val="Naslov3"/>
        <w:numPr>
          <w:ilvl w:val="1"/>
          <w:numId w:val="15"/>
        </w:numPr>
        <w:spacing w:after="240"/>
        <w:rPr>
          <w:rFonts w:asciiTheme="minorHAnsi" w:hAnsiTheme="minorHAnsi" w:cstheme="minorHAnsi"/>
          <w:b/>
          <w:bCs/>
          <w:color w:val="000000" w:themeColor="text1"/>
          <w:sz w:val="22"/>
          <w:szCs w:val="22"/>
        </w:rPr>
      </w:pPr>
      <w:bookmarkStart w:id="5" w:name="_Toc39585571"/>
      <w:r w:rsidRPr="007D3297">
        <w:rPr>
          <w:rFonts w:asciiTheme="minorHAnsi" w:hAnsiTheme="minorHAnsi" w:cstheme="minorHAnsi"/>
          <w:b/>
          <w:bCs/>
          <w:color w:val="000000" w:themeColor="text1"/>
          <w:sz w:val="22"/>
          <w:szCs w:val="22"/>
        </w:rPr>
        <w:t>Nabava se provodi temeljem</w:t>
      </w:r>
      <w:bookmarkEnd w:id="5"/>
    </w:p>
    <w:p w14:paraId="57583D07" w14:textId="17AA6F08" w:rsidR="00734924" w:rsidRDefault="00773330" w:rsidP="007D3297">
      <w:pPr>
        <w:spacing w:after="0"/>
      </w:pPr>
      <w:r w:rsidRPr="00773330">
        <w:t>Pravila o provedbi postupaka nabava za neobveznike zakona o javnoj nabavi</w:t>
      </w:r>
    </w:p>
    <w:p w14:paraId="00723EEE" w14:textId="39E4ECB4" w:rsidR="00B56903" w:rsidRDefault="00B56903" w:rsidP="007D3297">
      <w:pPr>
        <w:spacing w:after="0"/>
      </w:pPr>
    </w:p>
    <w:p w14:paraId="1E5990BB" w14:textId="5080D894" w:rsidR="00B56903" w:rsidRDefault="00450F96" w:rsidP="00450F96">
      <w:pPr>
        <w:pStyle w:val="Naslov3"/>
        <w:numPr>
          <w:ilvl w:val="1"/>
          <w:numId w:val="15"/>
        </w:numPr>
        <w:spacing w:after="240"/>
        <w:rPr>
          <w:rFonts w:asciiTheme="minorHAnsi" w:hAnsiTheme="minorHAnsi" w:cstheme="minorHAnsi"/>
          <w:b/>
          <w:bCs/>
          <w:color w:val="000000" w:themeColor="text1"/>
          <w:sz w:val="22"/>
          <w:szCs w:val="22"/>
        </w:rPr>
      </w:pPr>
      <w:bookmarkStart w:id="6" w:name="_Toc39585572"/>
      <w:r w:rsidRPr="00450F96">
        <w:rPr>
          <w:rFonts w:asciiTheme="minorHAnsi" w:hAnsiTheme="minorHAnsi" w:cstheme="minorHAnsi"/>
          <w:b/>
          <w:bCs/>
          <w:color w:val="000000" w:themeColor="text1"/>
          <w:sz w:val="22"/>
          <w:szCs w:val="22"/>
        </w:rPr>
        <w:t>Broj nabave</w:t>
      </w:r>
      <w:bookmarkEnd w:id="6"/>
    </w:p>
    <w:p w14:paraId="7A017A22" w14:textId="1CF1EA80" w:rsidR="006467EE" w:rsidRDefault="006467EE" w:rsidP="006467EE">
      <w:r w:rsidRPr="006467EE">
        <w:t xml:space="preserve">Broj nabave, sukladno planu nabave: </w:t>
      </w:r>
      <w:r w:rsidR="000248EE">
        <w:t>1/20</w:t>
      </w:r>
    </w:p>
    <w:p w14:paraId="526FBAD1" w14:textId="39CA1AB8" w:rsidR="0030141E" w:rsidRDefault="004D0DE6" w:rsidP="004D0DE6">
      <w:pPr>
        <w:pStyle w:val="Naslov3"/>
        <w:numPr>
          <w:ilvl w:val="1"/>
          <w:numId w:val="15"/>
        </w:numPr>
        <w:spacing w:after="240"/>
        <w:rPr>
          <w:rFonts w:asciiTheme="minorHAnsi" w:hAnsiTheme="minorHAnsi" w:cstheme="minorHAnsi"/>
          <w:b/>
          <w:bCs/>
          <w:color w:val="000000" w:themeColor="text1"/>
          <w:sz w:val="22"/>
          <w:szCs w:val="22"/>
        </w:rPr>
      </w:pPr>
      <w:bookmarkStart w:id="7" w:name="_Toc39585573"/>
      <w:r w:rsidRPr="004D0DE6">
        <w:rPr>
          <w:rFonts w:asciiTheme="minorHAnsi" w:hAnsiTheme="minorHAnsi" w:cstheme="minorHAnsi"/>
          <w:b/>
          <w:bCs/>
          <w:color w:val="000000" w:themeColor="text1"/>
          <w:sz w:val="22"/>
          <w:szCs w:val="22"/>
        </w:rPr>
        <w:t>Adresa/izvor gdje su dodatne informacije/dokumentacija dostupne</w:t>
      </w:r>
      <w:bookmarkEnd w:id="7"/>
    </w:p>
    <w:p w14:paraId="196FEA13" w14:textId="6E6FF0EC" w:rsidR="00532D25" w:rsidRDefault="00504B7A" w:rsidP="00532D25">
      <w:r w:rsidRPr="00504B7A">
        <w:t xml:space="preserve">URL: </w:t>
      </w:r>
      <w:hyperlink r:id="rId16" w:history="1">
        <w:r w:rsidRPr="00AD260D">
          <w:rPr>
            <w:rStyle w:val="Hiperveza"/>
          </w:rPr>
          <w:t>www.strukturnifondovi.hr</w:t>
        </w:r>
      </w:hyperlink>
      <w:r>
        <w:t xml:space="preserve"> </w:t>
      </w:r>
    </w:p>
    <w:p w14:paraId="577A7DC0" w14:textId="1F494446" w:rsidR="00461291" w:rsidRDefault="00461291" w:rsidP="00461291">
      <w:pPr>
        <w:pStyle w:val="Naslov3"/>
        <w:numPr>
          <w:ilvl w:val="1"/>
          <w:numId w:val="15"/>
        </w:numPr>
        <w:spacing w:after="240"/>
        <w:rPr>
          <w:rFonts w:asciiTheme="minorHAnsi" w:hAnsiTheme="minorHAnsi" w:cstheme="minorHAnsi"/>
          <w:b/>
          <w:bCs/>
          <w:color w:val="000000" w:themeColor="text1"/>
          <w:sz w:val="22"/>
          <w:szCs w:val="22"/>
        </w:rPr>
      </w:pPr>
      <w:bookmarkStart w:id="8" w:name="_Toc39585574"/>
      <w:r w:rsidRPr="00461291">
        <w:rPr>
          <w:rFonts w:asciiTheme="minorHAnsi" w:hAnsiTheme="minorHAnsi" w:cstheme="minorHAnsi"/>
          <w:b/>
          <w:bCs/>
          <w:color w:val="000000" w:themeColor="text1"/>
          <w:sz w:val="22"/>
          <w:szCs w:val="22"/>
        </w:rPr>
        <w:t>Popis gospodarskih subjekata s kojima je Naručitelj u sukobu interesa</w:t>
      </w:r>
      <w:bookmarkEnd w:id="8"/>
    </w:p>
    <w:p w14:paraId="601A2D67" w14:textId="5EDC3E5B" w:rsidR="0085378C" w:rsidRDefault="0085378C" w:rsidP="0085378C">
      <w:r>
        <w:t>Naručitelj ne smije sklopiti ugovor o javnoj nabavi sa sljedećim gospodarskim subjektima:</w:t>
      </w:r>
    </w:p>
    <w:p w14:paraId="731F1D19" w14:textId="3986C1CE" w:rsidR="000E40B2" w:rsidRPr="000E40B2" w:rsidRDefault="000E40B2" w:rsidP="000E40B2">
      <w:pPr>
        <w:pStyle w:val="Odlomakpopisa"/>
        <w:numPr>
          <w:ilvl w:val="0"/>
          <w:numId w:val="38"/>
        </w:numPr>
        <w:spacing w:line="256" w:lineRule="auto"/>
      </w:pPr>
      <w:r w:rsidRPr="000E40B2">
        <w:t xml:space="preserve">Lemia obrt za krojačke popravke, </w:t>
      </w:r>
      <w:proofErr w:type="spellStart"/>
      <w:r w:rsidRPr="000E40B2">
        <w:t>vl</w:t>
      </w:r>
      <w:proofErr w:type="spellEnd"/>
      <w:r w:rsidRPr="000E40B2">
        <w:t xml:space="preserve">. Leljak Denis, </w:t>
      </w:r>
      <w:proofErr w:type="spellStart"/>
      <w:r w:rsidRPr="000E40B2">
        <w:t>Stančićeva</w:t>
      </w:r>
      <w:proofErr w:type="spellEnd"/>
      <w:r w:rsidRPr="000E40B2">
        <w:t xml:space="preserve"> 5, OIB: 85361272216</w:t>
      </w:r>
      <w:r>
        <w:t>,</w:t>
      </w:r>
    </w:p>
    <w:p w14:paraId="1D6F2202" w14:textId="01C5D647" w:rsidR="000248EE" w:rsidRPr="000E40B2" w:rsidRDefault="000E40B2" w:rsidP="000E40B2">
      <w:pPr>
        <w:pStyle w:val="Odlomakpopisa"/>
        <w:numPr>
          <w:ilvl w:val="0"/>
          <w:numId w:val="38"/>
        </w:numPr>
        <w:spacing w:line="256" w:lineRule="auto"/>
      </w:pPr>
      <w:proofErr w:type="spellStart"/>
      <w:r w:rsidRPr="000E40B2">
        <w:t>Lemis</w:t>
      </w:r>
      <w:proofErr w:type="spellEnd"/>
      <w:r w:rsidRPr="000E40B2">
        <w:t xml:space="preserve"> obrt za krojačke popravke, </w:t>
      </w:r>
      <w:proofErr w:type="spellStart"/>
      <w:r w:rsidRPr="000E40B2">
        <w:t>vl</w:t>
      </w:r>
      <w:proofErr w:type="spellEnd"/>
      <w:r w:rsidRPr="000E40B2">
        <w:t xml:space="preserve">. Leljak </w:t>
      </w:r>
      <w:proofErr w:type="spellStart"/>
      <w:r w:rsidRPr="000E40B2">
        <w:t>Jurinović</w:t>
      </w:r>
      <w:proofErr w:type="spellEnd"/>
      <w:r w:rsidRPr="000E40B2">
        <w:t xml:space="preserve"> Svjetlana, </w:t>
      </w:r>
      <w:proofErr w:type="spellStart"/>
      <w:r w:rsidRPr="000E40B2">
        <w:t>Hečimovićeva</w:t>
      </w:r>
      <w:proofErr w:type="spellEnd"/>
      <w:r w:rsidRPr="000E40B2">
        <w:t xml:space="preserve"> 1, OIB: 31839063910</w:t>
      </w:r>
      <w:r>
        <w:t>.</w:t>
      </w:r>
    </w:p>
    <w:p w14:paraId="22E30E54" w14:textId="30002530" w:rsidR="00282996" w:rsidRPr="005369DF" w:rsidRDefault="00282996" w:rsidP="005369DF">
      <w:pPr>
        <w:pStyle w:val="Naslov3"/>
        <w:numPr>
          <w:ilvl w:val="1"/>
          <w:numId w:val="15"/>
        </w:numPr>
        <w:spacing w:after="240"/>
        <w:rPr>
          <w:rFonts w:asciiTheme="minorHAnsi" w:hAnsiTheme="minorHAnsi" w:cstheme="minorHAnsi"/>
          <w:b/>
          <w:bCs/>
          <w:color w:val="000000" w:themeColor="text1"/>
          <w:sz w:val="22"/>
          <w:szCs w:val="22"/>
        </w:rPr>
      </w:pPr>
      <w:bookmarkStart w:id="9" w:name="_Toc39585575"/>
      <w:r w:rsidRPr="005369DF">
        <w:rPr>
          <w:rFonts w:asciiTheme="minorHAnsi" w:hAnsiTheme="minorHAnsi" w:cstheme="minorHAnsi"/>
          <w:b/>
          <w:bCs/>
          <w:color w:val="000000" w:themeColor="text1"/>
          <w:sz w:val="22"/>
          <w:szCs w:val="22"/>
        </w:rPr>
        <w:t>Vrsta postupka nabave</w:t>
      </w:r>
      <w:bookmarkEnd w:id="9"/>
    </w:p>
    <w:p w14:paraId="109F7BFB" w14:textId="1454BBA0" w:rsidR="00DC154F" w:rsidRDefault="00632DAC" w:rsidP="00DC154F">
      <w:pPr>
        <w:rPr>
          <w:rFonts w:eastAsiaTheme="majorEastAsia" w:cstheme="minorHAnsi"/>
          <w:color w:val="000000" w:themeColor="text1"/>
        </w:rPr>
      </w:pPr>
      <w:r>
        <w:rPr>
          <w:rFonts w:eastAsiaTheme="majorEastAsia" w:cstheme="minorHAnsi"/>
          <w:color w:val="000000" w:themeColor="text1"/>
        </w:rPr>
        <w:t xml:space="preserve">Naručitelj </w:t>
      </w:r>
      <w:r w:rsidRPr="00632DAC">
        <w:rPr>
          <w:rFonts w:eastAsiaTheme="majorEastAsia" w:cstheme="minorHAnsi"/>
          <w:color w:val="000000" w:themeColor="text1"/>
        </w:rPr>
        <w:t>provodi postupak nabave s obveznom objavom poziva na dostavu ponuda na internetskoj stranici</w:t>
      </w:r>
      <w:r w:rsidRPr="00632DAC">
        <w:rPr>
          <w:rFonts w:eastAsiaTheme="majorEastAsia" w:cstheme="minorHAnsi"/>
          <w:b/>
          <w:bCs/>
          <w:color w:val="000000" w:themeColor="text1"/>
        </w:rPr>
        <w:t xml:space="preserve"> </w:t>
      </w:r>
      <w:hyperlink r:id="rId17" w:history="1">
        <w:r w:rsidRPr="00AD260D">
          <w:rPr>
            <w:rStyle w:val="Hiperveza"/>
            <w:rFonts w:eastAsiaTheme="majorEastAsia" w:cstheme="minorHAnsi"/>
          </w:rPr>
          <w:t>www.strukturnifondovi.hr</w:t>
        </w:r>
      </w:hyperlink>
      <w:r>
        <w:rPr>
          <w:rFonts w:eastAsiaTheme="majorEastAsia" w:cstheme="minorHAnsi"/>
          <w:color w:val="000000" w:themeColor="text1"/>
        </w:rPr>
        <w:t xml:space="preserve"> </w:t>
      </w:r>
    </w:p>
    <w:p w14:paraId="11AE9F73" w14:textId="77160A3B" w:rsidR="00211991" w:rsidRDefault="00910536" w:rsidP="00DC154F">
      <w:pPr>
        <w:rPr>
          <w:rFonts w:eastAsiaTheme="majorEastAsia" w:cstheme="minorHAnsi"/>
          <w:color w:val="000000" w:themeColor="text1"/>
        </w:rPr>
      </w:pPr>
      <w:r w:rsidRPr="00910536">
        <w:rPr>
          <w:rFonts w:eastAsiaTheme="majorEastAsia" w:cstheme="minorHAnsi"/>
          <w:color w:val="000000" w:themeColor="text1"/>
        </w:rPr>
        <w:t xml:space="preserve">Po završetku postupka nabave, s odabranim ponuditeljem bit će sklopljen Ugovor o nabavi </w:t>
      </w:r>
      <w:r w:rsidR="000248EE">
        <w:rPr>
          <w:rFonts w:eastAsiaTheme="majorEastAsia" w:cstheme="minorHAnsi"/>
          <w:color w:val="000000" w:themeColor="text1"/>
        </w:rPr>
        <w:t>robe</w:t>
      </w:r>
      <w:r>
        <w:rPr>
          <w:rFonts w:eastAsiaTheme="majorEastAsia" w:cstheme="minorHAnsi"/>
          <w:color w:val="000000" w:themeColor="text1"/>
        </w:rPr>
        <w:t>.</w:t>
      </w:r>
    </w:p>
    <w:p w14:paraId="758ECDA4" w14:textId="02740674" w:rsidR="00933EA0" w:rsidRDefault="00933EA0" w:rsidP="00DC154F">
      <w:pPr>
        <w:rPr>
          <w:rFonts w:eastAsiaTheme="majorEastAsia" w:cstheme="minorHAnsi"/>
          <w:color w:val="000000" w:themeColor="text1"/>
        </w:rPr>
      </w:pPr>
    </w:p>
    <w:p w14:paraId="3828415F" w14:textId="77777777" w:rsidR="00933EA0" w:rsidRDefault="00933EA0" w:rsidP="00DC154F">
      <w:pPr>
        <w:rPr>
          <w:rFonts w:eastAsiaTheme="majorEastAsia" w:cstheme="minorHAnsi"/>
          <w:color w:val="000000" w:themeColor="text1"/>
        </w:rPr>
      </w:pPr>
    </w:p>
    <w:p w14:paraId="733AC4E9" w14:textId="1C15621E" w:rsidR="00E444B5" w:rsidRPr="005369DF" w:rsidRDefault="00E444B5" w:rsidP="005369DF">
      <w:pPr>
        <w:pStyle w:val="Naslov3"/>
        <w:numPr>
          <w:ilvl w:val="1"/>
          <w:numId w:val="15"/>
        </w:numPr>
        <w:spacing w:after="240"/>
        <w:rPr>
          <w:rFonts w:asciiTheme="minorHAnsi" w:hAnsiTheme="minorHAnsi" w:cstheme="minorHAnsi"/>
          <w:b/>
          <w:bCs/>
          <w:color w:val="000000" w:themeColor="text1"/>
          <w:sz w:val="22"/>
          <w:szCs w:val="22"/>
        </w:rPr>
      </w:pPr>
      <w:bookmarkStart w:id="10" w:name="_Toc39585576"/>
      <w:r w:rsidRPr="005369DF">
        <w:rPr>
          <w:rFonts w:asciiTheme="minorHAnsi" w:hAnsiTheme="minorHAnsi" w:cstheme="minorHAnsi"/>
          <w:b/>
          <w:bCs/>
          <w:color w:val="000000" w:themeColor="text1"/>
          <w:sz w:val="22"/>
          <w:szCs w:val="22"/>
        </w:rPr>
        <w:lastRenderedPageBreak/>
        <w:t xml:space="preserve">Objašnjenja i izmjene </w:t>
      </w:r>
      <w:r w:rsidR="005369DF" w:rsidRPr="005369DF">
        <w:rPr>
          <w:rFonts w:asciiTheme="minorHAnsi" w:hAnsiTheme="minorHAnsi" w:cstheme="minorHAnsi"/>
          <w:b/>
          <w:bCs/>
          <w:color w:val="000000" w:themeColor="text1"/>
          <w:sz w:val="22"/>
          <w:szCs w:val="22"/>
        </w:rPr>
        <w:t>poziva na dostavu ponuda</w:t>
      </w:r>
      <w:bookmarkEnd w:id="10"/>
    </w:p>
    <w:p w14:paraId="51AE580C" w14:textId="31B77B89" w:rsid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Za vrijeme roka za dostavu ponuda</w:t>
      </w:r>
      <w:r>
        <w:rPr>
          <w:rFonts w:eastAsiaTheme="majorEastAsia" w:cstheme="minorHAnsi"/>
          <w:color w:val="000000" w:themeColor="text1"/>
        </w:rPr>
        <w:t>,</w:t>
      </w:r>
      <w:r w:rsidRPr="00B01CC7">
        <w:rPr>
          <w:rFonts w:eastAsiaTheme="majorEastAsia" w:cstheme="minorHAnsi"/>
          <w:color w:val="000000" w:themeColor="text1"/>
        </w:rPr>
        <w:t xml:space="preserve"> gospodarski subjekti mogu zahtijevati dodatne informacije vezane za Poziv na dostavu ponuda, a Naručitelj će odgovor staviti na raspolaganje na istim internetskim stranicama na kojima je dostupna i osnovna dokumentacija bez navođenja podataka o podnositelju zahtjeva.</w:t>
      </w:r>
    </w:p>
    <w:p w14:paraId="670AFED9" w14:textId="4BBDDB2B" w:rsidR="00922BC2" w:rsidRPr="00B01CC7" w:rsidRDefault="00922BC2" w:rsidP="00B01CC7">
      <w:pPr>
        <w:spacing w:line="276" w:lineRule="auto"/>
        <w:jc w:val="both"/>
        <w:rPr>
          <w:rFonts w:eastAsiaTheme="majorEastAsia" w:cstheme="minorHAnsi"/>
          <w:color w:val="000000" w:themeColor="text1"/>
        </w:rPr>
      </w:pPr>
      <w:r w:rsidRPr="00050375">
        <w:t>Zahtjevi za pojašnjenjem dostavljaju se isključivo pisanim elektronskim putem</w:t>
      </w:r>
      <w:r>
        <w:t xml:space="preserve"> na e-mail adresu kontakt osobe navedene u točki 1.2. Poziva: </w:t>
      </w:r>
      <w:hyperlink r:id="rId18" w:history="1">
        <w:r w:rsidR="000248EE" w:rsidRPr="00973989">
          <w:rPr>
            <w:rStyle w:val="Hiperveza"/>
          </w:rPr>
          <w:t>matija@lemia.hr</w:t>
        </w:r>
      </w:hyperlink>
      <w:r w:rsidR="00515EC2">
        <w:t xml:space="preserve"> </w:t>
      </w:r>
    </w:p>
    <w:p w14:paraId="2874B2CE" w14:textId="75CA1526"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 xml:space="preserve">Zahtjev je pravodoban ako je dostavljen Naručitelju najkasnije tijekom </w:t>
      </w:r>
      <w:r w:rsidR="0095637B" w:rsidRPr="00DC49C7">
        <w:rPr>
          <w:rFonts w:eastAsiaTheme="majorEastAsia" w:cstheme="minorHAnsi"/>
          <w:color w:val="000000" w:themeColor="text1"/>
        </w:rPr>
        <w:t>šestog (6)</w:t>
      </w:r>
      <w:r w:rsidRPr="00DC49C7">
        <w:rPr>
          <w:rFonts w:eastAsiaTheme="majorEastAsia" w:cstheme="minorHAnsi"/>
          <w:color w:val="000000" w:themeColor="text1"/>
        </w:rPr>
        <w:t xml:space="preserve"> dana</w:t>
      </w:r>
      <w:r w:rsidRPr="00B01CC7">
        <w:rPr>
          <w:rFonts w:eastAsiaTheme="majorEastAsia" w:cstheme="minorHAnsi"/>
          <w:color w:val="000000" w:themeColor="text1"/>
        </w:rPr>
        <w:t xml:space="preserve"> prije dana u kojem ističe rok za dostavu ponuda.</w:t>
      </w:r>
    </w:p>
    <w:p w14:paraId="1FFC58A3" w14:textId="48623493"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 xml:space="preserve">Pod uvjetom da je zahtjev dostavljen pravodobno, Naručitelj je obvezan odgovor staviti na raspolaganje najkasnije tijekom </w:t>
      </w:r>
      <w:r w:rsidR="006360DF" w:rsidRPr="006360DF">
        <w:rPr>
          <w:rFonts w:eastAsiaTheme="majorEastAsia" w:cstheme="minorHAnsi"/>
          <w:color w:val="000000" w:themeColor="text1"/>
        </w:rPr>
        <w:t>četvrtog</w:t>
      </w:r>
      <w:r w:rsidRPr="006360DF">
        <w:rPr>
          <w:rFonts w:eastAsiaTheme="majorEastAsia" w:cstheme="minorHAnsi"/>
          <w:color w:val="000000" w:themeColor="text1"/>
        </w:rPr>
        <w:t xml:space="preserve"> </w:t>
      </w:r>
      <w:r w:rsidR="006360DF" w:rsidRPr="006360DF">
        <w:rPr>
          <w:rFonts w:eastAsiaTheme="majorEastAsia" w:cstheme="minorHAnsi"/>
          <w:color w:val="000000" w:themeColor="text1"/>
        </w:rPr>
        <w:t xml:space="preserve">(4) </w:t>
      </w:r>
      <w:r w:rsidRPr="006360DF">
        <w:rPr>
          <w:rFonts w:eastAsiaTheme="majorEastAsia" w:cstheme="minorHAnsi"/>
          <w:color w:val="000000" w:themeColor="text1"/>
        </w:rPr>
        <w:t>dana</w:t>
      </w:r>
      <w:r w:rsidRPr="00B01CC7">
        <w:rPr>
          <w:rFonts w:eastAsiaTheme="majorEastAsia" w:cstheme="minorHAnsi"/>
          <w:color w:val="000000" w:themeColor="text1"/>
        </w:rPr>
        <w:t xml:space="preserve"> prije dana u kojem ističe rok za dostavu ponuda.</w:t>
      </w:r>
    </w:p>
    <w:p w14:paraId="2EE129DA" w14:textId="77777777" w:rsidR="00B01CC7" w:rsidRP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Ako iz bilo kojeg razloga poziv na dostavu ponuda i moguća dodatna dokumentacija nisu stavljeni na raspolaganje ili ako Naručitelj nije na pravodoban zahtjev odgovorio sukladno prethodnim navodima, Naručitelj će rok za dostavu ponuda primjereno produžiti tako da svi zainteresirani gospodarski subjekti mogu biti upoznati sa svim informacijama potrebnima za izradu ponude.</w:t>
      </w:r>
    </w:p>
    <w:p w14:paraId="754B41FE" w14:textId="1E22E8D9" w:rsidR="00B01CC7" w:rsidRDefault="00B01CC7" w:rsidP="00B01CC7">
      <w:pPr>
        <w:spacing w:line="276" w:lineRule="auto"/>
        <w:jc w:val="both"/>
        <w:rPr>
          <w:rFonts w:eastAsiaTheme="majorEastAsia" w:cstheme="minorHAnsi"/>
          <w:color w:val="000000" w:themeColor="text1"/>
        </w:rPr>
      </w:pPr>
      <w:r w:rsidRPr="00B01CC7">
        <w:rPr>
          <w:rFonts w:eastAsiaTheme="majorEastAsia" w:cstheme="minorHAnsi"/>
          <w:color w:val="000000" w:themeColor="text1"/>
        </w:rPr>
        <w:t>Ako Naručitelj za vrijeme roka za dostavu ponuda mijenja Poziv, osigurat će dostupnost izmjena svim zainteresiranim gospodarskim subjektima na isti način i na istim internetskim stranicama kao i osnovni Poziv te će omogućiti da gospodarski subjekti od izmjene imaju najmanje osam (8) dana za dostavu ponude.</w:t>
      </w:r>
    </w:p>
    <w:p w14:paraId="3C4B8614" w14:textId="77777777" w:rsidR="003A0E6A" w:rsidRDefault="003A0E6A" w:rsidP="00B01CC7">
      <w:pPr>
        <w:spacing w:line="276" w:lineRule="auto"/>
        <w:jc w:val="both"/>
        <w:rPr>
          <w:rFonts w:eastAsiaTheme="majorEastAsia" w:cstheme="minorHAnsi"/>
          <w:color w:val="000000" w:themeColor="text1"/>
        </w:rPr>
      </w:pPr>
    </w:p>
    <w:p w14:paraId="2554BCA8" w14:textId="393987CB" w:rsidR="00986CC8" w:rsidRDefault="00FE728C" w:rsidP="00FE728C">
      <w:pPr>
        <w:pStyle w:val="Naslov2"/>
        <w:numPr>
          <w:ilvl w:val="0"/>
          <w:numId w:val="15"/>
        </w:numPr>
        <w:spacing w:after="240"/>
        <w:rPr>
          <w:rFonts w:asciiTheme="minorHAnsi" w:hAnsiTheme="minorHAnsi" w:cstheme="minorHAnsi"/>
          <w:b/>
          <w:bCs/>
          <w:color w:val="000000" w:themeColor="text1"/>
          <w:sz w:val="22"/>
          <w:szCs w:val="22"/>
        </w:rPr>
      </w:pPr>
      <w:bookmarkStart w:id="11" w:name="_Toc39585577"/>
      <w:r w:rsidRPr="00FE728C">
        <w:rPr>
          <w:rFonts w:asciiTheme="minorHAnsi" w:hAnsiTheme="minorHAnsi" w:cstheme="minorHAnsi"/>
          <w:b/>
          <w:bCs/>
          <w:color w:val="000000" w:themeColor="text1"/>
          <w:sz w:val="22"/>
          <w:szCs w:val="22"/>
        </w:rPr>
        <w:t>PODACI O PREDMETU NABAVE</w:t>
      </w:r>
      <w:bookmarkEnd w:id="11"/>
    </w:p>
    <w:p w14:paraId="6F1B517B" w14:textId="5A217EDE" w:rsidR="00766E0A" w:rsidRDefault="00766E0A" w:rsidP="00766E0A">
      <w:pPr>
        <w:pStyle w:val="Naslov3"/>
        <w:numPr>
          <w:ilvl w:val="1"/>
          <w:numId w:val="15"/>
        </w:numPr>
        <w:spacing w:after="240"/>
        <w:rPr>
          <w:rFonts w:asciiTheme="minorHAnsi" w:hAnsiTheme="minorHAnsi" w:cstheme="minorHAnsi"/>
          <w:b/>
          <w:bCs/>
          <w:color w:val="000000" w:themeColor="text1"/>
          <w:sz w:val="22"/>
          <w:szCs w:val="22"/>
        </w:rPr>
      </w:pPr>
      <w:bookmarkStart w:id="12" w:name="_Toc39585578"/>
      <w:r w:rsidRPr="00766E0A">
        <w:rPr>
          <w:rFonts w:asciiTheme="minorHAnsi" w:hAnsiTheme="minorHAnsi" w:cstheme="minorHAnsi"/>
          <w:b/>
          <w:bCs/>
          <w:color w:val="000000" w:themeColor="text1"/>
          <w:sz w:val="22"/>
          <w:szCs w:val="22"/>
        </w:rPr>
        <w:t>Opis predmeta nabave</w:t>
      </w:r>
      <w:bookmarkEnd w:id="12"/>
    </w:p>
    <w:p w14:paraId="6CCB354F" w14:textId="1AD14417" w:rsidR="00642151" w:rsidRDefault="00642151" w:rsidP="00642151">
      <w:pPr>
        <w:jc w:val="both"/>
      </w:pPr>
      <w:r>
        <w:t xml:space="preserve">Predmet nabave je </w:t>
      </w:r>
      <w:r w:rsidRPr="00642151">
        <w:t xml:space="preserve">nabava </w:t>
      </w:r>
      <w:r w:rsidR="000248EE">
        <w:t>s</w:t>
      </w:r>
      <w:r w:rsidR="000248EE" w:rsidRPr="000248EE">
        <w:t>oftver</w:t>
      </w:r>
      <w:r w:rsidR="000248EE">
        <w:t>a</w:t>
      </w:r>
      <w:r w:rsidR="000248EE" w:rsidRPr="000248EE">
        <w:t xml:space="preserve"> za vođenje procesa kemijskih čistionica </w:t>
      </w:r>
      <w:r w:rsidR="000248EE">
        <w:t>i e</w:t>
      </w:r>
      <w:r w:rsidR="000248EE" w:rsidRPr="000248EE">
        <w:t>dukacija zaposlenika za korištenje novih implementiranih sustava</w:t>
      </w:r>
      <w:r>
        <w:t>.</w:t>
      </w:r>
    </w:p>
    <w:p w14:paraId="520CE8E8" w14:textId="064922DC" w:rsidR="00642151" w:rsidRDefault="000248EE" w:rsidP="00642151">
      <w:pPr>
        <w:jc w:val="both"/>
      </w:pPr>
      <w:r>
        <w:t>Predmet nabave odnosi se na nabavu novog softvera koji će voditi cjelokupne poslovne procese kemijskih čistionica te organizaciju poslovanja na način da se postigne zatvoreni automatizirani krug od zaprimanja određenog artikla do njegove is</w:t>
      </w:r>
      <w:r w:rsidR="00176CEF">
        <w:t>poruke nakon izvršene usluge. Ovaj softver bit će povezan sa softverom za robno materijalno i financijsko poslovanje, čime će se uštediti značajna količina vremena i minimizirati mogućnost grešaka. Predmet nabave odnosi se na 16 licenci – 12 u poslovnicama i 4 u pogonima.</w:t>
      </w:r>
    </w:p>
    <w:p w14:paraId="3ECB0540" w14:textId="3588AB93" w:rsidR="00E2766F" w:rsidRDefault="00E2766F" w:rsidP="00E2766F">
      <w:pPr>
        <w:jc w:val="both"/>
      </w:pPr>
      <w:r>
        <w:t>Predmet nabave sadrži razvoj novog programa za vođenje lanca kemijskih čistionica koji bi bio postavljen na CLOUD-u. Radi se o 3 pogona u kojima se odvijaju različiti procesi od kemijskog čišćenja tekstila i kože, pranja, krojačkih i postolarskih popravaka, dezinfekcije, bojanja tekstila do pranja i čišćenja tepiha i 9 poslovnih prostora u kojima se prima i izdaje roba.</w:t>
      </w:r>
    </w:p>
    <w:p w14:paraId="5E79906E" w14:textId="73689A3D" w:rsidR="00176CEF" w:rsidRDefault="00176CEF" w:rsidP="00642151">
      <w:pPr>
        <w:jc w:val="both"/>
      </w:pPr>
      <w:r>
        <w:lastRenderedPageBreak/>
        <w:t>Predmet nabave odnosi se na edukaciju zaposlenika za korištenje novih implementiranih sustava, bez koje Naručitelj ne može računati na maksimalnu učinkovitost i iskoristivost sustava. Predmet nabave obuhvaća edukaciju 30 zaposlenika, s minimalno 5 sati edukacije po zaposleniku.</w:t>
      </w:r>
    </w:p>
    <w:p w14:paraId="72C88D84" w14:textId="6BF09294" w:rsidR="00B31D65" w:rsidRPr="00642151" w:rsidRDefault="00B31D65" w:rsidP="00642151">
      <w:pPr>
        <w:jc w:val="both"/>
      </w:pPr>
      <w:r>
        <w:t>Predmet nabave nije podijeljen u grupe.</w:t>
      </w:r>
    </w:p>
    <w:p w14:paraId="3B588F9B" w14:textId="54D20068" w:rsidR="00766E0A" w:rsidRDefault="000A2EA1" w:rsidP="000A2EA1">
      <w:pPr>
        <w:pStyle w:val="Naslov3"/>
        <w:numPr>
          <w:ilvl w:val="1"/>
          <w:numId w:val="15"/>
        </w:numPr>
        <w:spacing w:after="240"/>
        <w:rPr>
          <w:rFonts w:asciiTheme="minorHAnsi" w:hAnsiTheme="minorHAnsi" w:cstheme="minorHAnsi"/>
          <w:b/>
          <w:bCs/>
          <w:color w:val="000000" w:themeColor="text1"/>
          <w:sz w:val="22"/>
          <w:szCs w:val="22"/>
        </w:rPr>
      </w:pPr>
      <w:bookmarkStart w:id="13" w:name="_Toc39585579"/>
      <w:r w:rsidRPr="000A2EA1">
        <w:rPr>
          <w:rFonts w:asciiTheme="minorHAnsi" w:hAnsiTheme="minorHAnsi" w:cstheme="minorHAnsi"/>
          <w:b/>
          <w:bCs/>
          <w:color w:val="000000" w:themeColor="text1"/>
          <w:sz w:val="22"/>
          <w:szCs w:val="22"/>
        </w:rPr>
        <w:t>Tehničke specifikacije</w:t>
      </w:r>
      <w:bookmarkEnd w:id="13"/>
    </w:p>
    <w:p w14:paraId="176672C5" w14:textId="14C22A5F" w:rsidR="00B82226" w:rsidRDefault="00B82226" w:rsidP="00625DC8">
      <w:pPr>
        <w:jc w:val="both"/>
      </w:pPr>
      <w:r w:rsidRPr="00B82226">
        <w:t xml:space="preserve">Detaljne tehničke specifikacije predmeta nabave sadržane su u </w:t>
      </w:r>
      <w:r w:rsidR="00106274" w:rsidRPr="00A86417">
        <w:rPr>
          <w:b/>
          <w:bCs/>
        </w:rPr>
        <w:t>Prilogu II</w:t>
      </w:r>
      <w:r w:rsidR="00315F55">
        <w:rPr>
          <w:b/>
          <w:bCs/>
        </w:rPr>
        <w:t>I</w:t>
      </w:r>
      <w:r w:rsidR="00106274" w:rsidRPr="00A86417">
        <w:rPr>
          <w:b/>
          <w:bCs/>
        </w:rPr>
        <w:t xml:space="preserve"> </w:t>
      </w:r>
      <w:r w:rsidR="00176CEF" w:rsidRPr="00A86417">
        <w:rPr>
          <w:b/>
          <w:bCs/>
        </w:rPr>
        <w:t>Tehničke specifikacije</w:t>
      </w:r>
      <w:r>
        <w:t xml:space="preserve"> koji je sastavni dio ovog Poziva na dostavu ponuda.</w:t>
      </w:r>
    </w:p>
    <w:p w14:paraId="3F6ABE8A" w14:textId="52993CE9" w:rsidR="00B82226" w:rsidRDefault="00625DC8" w:rsidP="00625DC8">
      <w:pPr>
        <w:jc w:val="both"/>
      </w:pPr>
      <w:r w:rsidRPr="00625DC8">
        <w:t xml:space="preserve">Zahtjevi definirani </w:t>
      </w:r>
      <w:r w:rsidR="00812C72">
        <w:t>t</w:t>
      </w:r>
      <w:r w:rsidRPr="00625DC8">
        <w:t>ehničkim specifikacijama predstavljaju minimalne tehničke karakteristike koje ponuđena roba mora zadovoljavati te se iste ne smiju mijenjati od strane ponuditelja.</w:t>
      </w:r>
    </w:p>
    <w:p w14:paraId="7BF5133B" w14:textId="7D62BA88" w:rsidR="000C7569" w:rsidRDefault="00547603" w:rsidP="00625DC8">
      <w:pPr>
        <w:jc w:val="both"/>
      </w:pPr>
      <w:r w:rsidRPr="00547603">
        <w:t>Za sve stavke navedene u tehničkim specifikacijama u kojima se traži ili navodi marka, patent, tip, norme, standardi ili određeno podrijetlo, ponuditelj može ponuditi „jednakovrijedno“ svemu traženom ili navedenom.</w:t>
      </w:r>
    </w:p>
    <w:p w14:paraId="4F9AFBA0" w14:textId="78ADB65A" w:rsidR="00547603" w:rsidRDefault="008756CD" w:rsidP="00C376FF">
      <w:pPr>
        <w:pStyle w:val="Naslov3"/>
        <w:numPr>
          <w:ilvl w:val="1"/>
          <w:numId w:val="15"/>
        </w:numPr>
        <w:spacing w:after="240"/>
        <w:rPr>
          <w:rFonts w:asciiTheme="minorHAnsi" w:hAnsiTheme="minorHAnsi" w:cstheme="minorHAnsi"/>
          <w:b/>
          <w:bCs/>
          <w:color w:val="000000" w:themeColor="text1"/>
          <w:sz w:val="22"/>
          <w:szCs w:val="22"/>
        </w:rPr>
      </w:pPr>
      <w:bookmarkStart w:id="14" w:name="_Toc39585580"/>
      <w:r w:rsidRPr="00C376FF">
        <w:rPr>
          <w:rFonts w:asciiTheme="minorHAnsi" w:hAnsiTheme="minorHAnsi" w:cstheme="minorHAnsi"/>
          <w:b/>
          <w:bCs/>
          <w:color w:val="000000" w:themeColor="text1"/>
          <w:sz w:val="22"/>
          <w:szCs w:val="22"/>
        </w:rPr>
        <w:t xml:space="preserve">Mjesto </w:t>
      </w:r>
      <w:r w:rsidR="00C06E53" w:rsidRPr="00C376FF">
        <w:rPr>
          <w:rFonts w:asciiTheme="minorHAnsi" w:hAnsiTheme="minorHAnsi" w:cstheme="minorHAnsi"/>
          <w:b/>
          <w:bCs/>
          <w:color w:val="000000" w:themeColor="text1"/>
          <w:sz w:val="22"/>
          <w:szCs w:val="22"/>
        </w:rPr>
        <w:t>izvršenja predmeta nabave</w:t>
      </w:r>
      <w:bookmarkEnd w:id="14"/>
    </w:p>
    <w:p w14:paraId="3B3997E7" w14:textId="2E10F2FC" w:rsidR="00C376FF" w:rsidRPr="000E40B2" w:rsidRDefault="00C94915" w:rsidP="00C376FF">
      <w:r w:rsidRPr="000E40B2">
        <w:t xml:space="preserve">Mjesto isporuke i instalacije je na </w:t>
      </w:r>
      <w:r w:rsidR="000E40B2" w:rsidRPr="000E40B2">
        <w:t xml:space="preserve">sljedećim </w:t>
      </w:r>
      <w:r w:rsidRPr="000E40B2">
        <w:t>adres</w:t>
      </w:r>
      <w:r w:rsidR="000E40B2" w:rsidRPr="000E40B2">
        <w:t>ama</w:t>
      </w:r>
      <w:r w:rsidRPr="000E40B2">
        <w:t xml:space="preserve"> Naručitelja: </w:t>
      </w:r>
    </w:p>
    <w:p w14:paraId="4EE55986" w14:textId="77777777" w:rsidR="000E40B2" w:rsidRPr="000E40B2" w:rsidRDefault="000E40B2" w:rsidP="000E40B2">
      <w:pPr>
        <w:pStyle w:val="Bezproreda"/>
        <w:ind w:left="709"/>
      </w:pPr>
      <w:r w:rsidRPr="000E40B2">
        <w:t xml:space="preserve">Puškarićeva 104 C, Lučko, Zagreb </w:t>
      </w:r>
    </w:p>
    <w:p w14:paraId="4FA83894" w14:textId="77777777" w:rsidR="000E40B2" w:rsidRPr="000E40B2" w:rsidRDefault="000E40B2" w:rsidP="000E40B2">
      <w:pPr>
        <w:pStyle w:val="Bezproreda"/>
        <w:ind w:left="709"/>
      </w:pPr>
      <w:r w:rsidRPr="000E40B2">
        <w:t>Našička 8, Zagreb</w:t>
      </w:r>
    </w:p>
    <w:p w14:paraId="038F69E0" w14:textId="77777777" w:rsidR="000E40B2" w:rsidRPr="000E40B2" w:rsidRDefault="000E40B2" w:rsidP="000E40B2">
      <w:pPr>
        <w:pStyle w:val="Bezproreda"/>
        <w:ind w:left="709"/>
      </w:pPr>
      <w:r w:rsidRPr="000E40B2">
        <w:t>Remetinečka 112, Zagreb</w:t>
      </w:r>
    </w:p>
    <w:p w14:paraId="2FDD5D44" w14:textId="77777777" w:rsidR="000E40B2" w:rsidRPr="000E40B2" w:rsidRDefault="000E40B2" w:rsidP="000E40B2">
      <w:pPr>
        <w:pStyle w:val="Bezproreda"/>
        <w:ind w:left="709"/>
      </w:pPr>
      <w:r w:rsidRPr="000E40B2">
        <w:t>Gospodska 30, Zagreb</w:t>
      </w:r>
    </w:p>
    <w:p w14:paraId="5A4FB798" w14:textId="77777777" w:rsidR="000E40B2" w:rsidRPr="000E40B2" w:rsidRDefault="000E40B2" w:rsidP="000E40B2">
      <w:pPr>
        <w:pStyle w:val="Bezproreda"/>
        <w:ind w:left="709"/>
      </w:pPr>
      <w:r w:rsidRPr="000E40B2">
        <w:t>Vice Vukova 6, Zagreb</w:t>
      </w:r>
    </w:p>
    <w:p w14:paraId="3F431D68" w14:textId="77777777" w:rsidR="000E40B2" w:rsidRPr="000E40B2" w:rsidRDefault="000E40B2" w:rsidP="000E40B2">
      <w:pPr>
        <w:pStyle w:val="Bezproreda"/>
        <w:ind w:left="709"/>
      </w:pPr>
      <w:r w:rsidRPr="000E40B2">
        <w:t>Jankomir 33, Zagreb</w:t>
      </w:r>
    </w:p>
    <w:p w14:paraId="0CCBFACC" w14:textId="77777777" w:rsidR="000E40B2" w:rsidRPr="000E40B2" w:rsidRDefault="000E40B2" w:rsidP="000E40B2">
      <w:pPr>
        <w:pStyle w:val="Bezproreda"/>
        <w:ind w:left="709"/>
      </w:pPr>
      <w:r w:rsidRPr="000E40B2">
        <w:t>Slavonska avenija 6, Zagreb</w:t>
      </w:r>
    </w:p>
    <w:p w14:paraId="086119B0" w14:textId="77777777" w:rsidR="000E40B2" w:rsidRPr="000E40B2" w:rsidRDefault="000E40B2" w:rsidP="000E40B2">
      <w:pPr>
        <w:pStyle w:val="Bezproreda"/>
        <w:ind w:left="709"/>
      </w:pPr>
      <w:r w:rsidRPr="000E40B2">
        <w:t>Radnička cesta 49, Zagreb</w:t>
      </w:r>
    </w:p>
    <w:p w14:paraId="1023238C" w14:textId="77777777" w:rsidR="000E40B2" w:rsidRPr="000E40B2" w:rsidRDefault="000E40B2" w:rsidP="000E40B2">
      <w:pPr>
        <w:pStyle w:val="Bezproreda"/>
        <w:ind w:left="709"/>
      </w:pPr>
      <w:r w:rsidRPr="000E40B2">
        <w:t>Zagrebačka avenija 94, Zagreb</w:t>
      </w:r>
    </w:p>
    <w:p w14:paraId="2F176496" w14:textId="77777777" w:rsidR="000E40B2" w:rsidRPr="000E40B2" w:rsidRDefault="000E40B2" w:rsidP="000E40B2">
      <w:pPr>
        <w:pStyle w:val="Bezproreda"/>
        <w:ind w:left="709"/>
      </w:pPr>
      <w:r w:rsidRPr="000E40B2">
        <w:t>Rudolfa Kolaka 14, Zagreb</w:t>
      </w:r>
    </w:p>
    <w:p w14:paraId="2F7AA735" w14:textId="77777777" w:rsidR="000E40B2" w:rsidRPr="000E40B2" w:rsidRDefault="000E40B2" w:rsidP="000E40B2">
      <w:pPr>
        <w:pStyle w:val="Bezproreda"/>
        <w:ind w:left="709"/>
      </w:pPr>
      <w:r w:rsidRPr="000E40B2">
        <w:t>Varšavska 10, Zagreb</w:t>
      </w:r>
    </w:p>
    <w:p w14:paraId="0F6D787E" w14:textId="77777777" w:rsidR="000E40B2" w:rsidRDefault="000E40B2" w:rsidP="000E40B2">
      <w:pPr>
        <w:pStyle w:val="Bezproreda"/>
        <w:ind w:left="709"/>
      </w:pPr>
      <w:r w:rsidRPr="000E40B2">
        <w:t>Slavonska avenija 11d, Zagreb</w:t>
      </w:r>
    </w:p>
    <w:p w14:paraId="2AFEF4FC" w14:textId="77777777" w:rsidR="000E40B2" w:rsidRDefault="000E40B2" w:rsidP="00C376FF"/>
    <w:p w14:paraId="49E0A701" w14:textId="08115138" w:rsidR="00C94915" w:rsidRDefault="00C94915" w:rsidP="00C94915">
      <w:pPr>
        <w:pStyle w:val="Naslov3"/>
        <w:numPr>
          <w:ilvl w:val="1"/>
          <w:numId w:val="15"/>
        </w:numPr>
        <w:spacing w:after="240"/>
        <w:rPr>
          <w:rFonts w:asciiTheme="minorHAnsi" w:hAnsiTheme="minorHAnsi" w:cstheme="minorHAnsi"/>
          <w:b/>
          <w:bCs/>
          <w:color w:val="000000" w:themeColor="text1"/>
          <w:sz w:val="22"/>
          <w:szCs w:val="22"/>
        </w:rPr>
      </w:pPr>
      <w:bookmarkStart w:id="15" w:name="_Toc39585581"/>
      <w:r w:rsidRPr="00C94915">
        <w:rPr>
          <w:rFonts w:asciiTheme="minorHAnsi" w:hAnsiTheme="minorHAnsi" w:cstheme="minorHAnsi"/>
          <w:b/>
          <w:bCs/>
          <w:color w:val="000000" w:themeColor="text1"/>
          <w:sz w:val="22"/>
          <w:szCs w:val="22"/>
        </w:rPr>
        <w:t>Rok izvršenja predmeta nabave</w:t>
      </w:r>
      <w:bookmarkEnd w:id="15"/>
    </w:p>
    <w:p w14:paraId="38DDE64D" w14:textId="09EEAAED" w:rsidR="00B31D65" w:rsidRDefault="001E73C0" w:rsidP="00B31D65">
      <w:pPr>
        <w:spacing w:after="0"/>
        <w:jc w:val="both"/>
      </w:pPr>
      <w:r w:rsidRPr="001E73C0">
        <w:t xml:space="preserve">Krajnji rok za </w:t>
      </w:r>
      <w:r w:rsidR="00080CD2">
        <w:t>izvršenje predmeta nabave</w:t>
      </w:r>
      <w:r w:rsidRPr="001E73C0">
        <w:t xml:space="preserve"> je </w:t>
      </w:r>
      <w:r w:rsidR="00A86417">
        <w:t xml:space="preserve">maksimalno </w:t>
      </w:r>
      <w:r w:rsidR="00176CEF">
        <w:t>10</w:t>
      </w:r>
      <w:r w:rsidR="00ED2094">
        <w:t xml:space="preserve"> mjeseci</w:t>
      </w:r>
      <w:r w:rsidRPr="001E73C0">
        <w:t xml:space="preserve"> od dana potpisa </w:t>
      </w:r>
      <w:r w:rsidR="00176CEF">
        <w:t xml:space="preserve">ugovora o nabavi. </w:t>
      </w:r>
      <w:r w:rsidR="00B31D65">
        <w:t xml:space="preserve"> </w:t>
      </w:r>
    </w:p>
    <w:p w14:paraId="65ECFE59" w14:textId="77777777" w:rsidR="00E030C7" w:rsidRDefault="00E030C7" w:rsidP="00C94915"/>
    <w:p w14:paraId="2277C895" w14:textId="5913E59C" w:rsidR="00FC5A21" w:rsidRDefault="00FC5A21" w:rsidP="00E030C7">
      <w:pPr>
        <w:pStyle w:val="Naslov2"/>
        <w:numPr>
          <w:ilvl w:val="0"/>
          <w:numId w:val="15"/>
        </w:numPr>
        <w:spacing w:after="240"/>
        <w:rPr>
          <w:rFonts w:asciiTheme="minorHAnsi" w:hAnsiTheme="minorHAnsi" w:cstheme="minorHAnsi"/>
          <w:b/>
          <w:bCs/>
          <w:color w:val="000000" w:themeColor="text1"/>
          <w:sz w:val="22"/>
          <w:szCs w:val="22"/>
        </w:rPr>
      </w:pPr>
      <w:bookmarkStart w:id="16" w:name="_Toc39585582"/>
      <w:r w:rsidRPr="00E030C7">
        <w:rPr>
          <w:rFonts w:asciiTheme="minorHAnsi" w:hAnsiTheme="minorHAnsi" w:cstheme="minorHAnsi"/>
          <w:b/>
          <w:bCs/>
          <w:color w:val="000000" w:themeColor="text1"/>
          <w:sz w:val="22"/>
          <w:szCs w:val="22"/>
        </w:rPr>
        <w:t xml:space="preserve">RAZLOZI ISKLJUČENJA </w:t>
      </w:r>
      <w:r w:rsidR="00E030C7" w:rsidRPr="00E030C7">
        <w:rPr>
          <w:rFonts w:asciiTheme="minorHAnsi" w:hAnsiTheme="minorHAnsi" w:cstheme="minorHAnsi"/>
          <w:b/>
          <w:bCs/>
          <w:color w:val="000000" w:themeColor="text1"/>
          <w:sz w:val="22"/>
          <w:szCs w:val="22"/>
        </w:rPr>
        <w:t>PONUDITELJA</w:t>
      </w:r>
      <w:bookmarkEnd w:id="16"/>
    </w:p>
    <w:p w14:paraId="6B5C6D02" w14:textId="1C97EDD1" w:rsidR="008135E2" w:rsidRPr="00A12204" w:rsidRDefault="00A12204" w:rsidP="00A12204">
      <w:pPr>
        <w:jc w:val="both"/>
      </w:pPr>
      <w:bookmarkStart w:id="17" w:name="_Toc30422987"/>
      <w:bookmarkStart w:id="18" w:name="_Toc30423048"/>
      <w:bookmarkStart w:id="19" w:name="_Toc31898632"/>
      <w:bookmarkStart w:id="20" w:name="_Toc31900185"/>
      <w:r>
        <w:t xml:space="preserve">3.1. </w:t>
      </w:r>
      <w:r w:rsidR="008135E2" w:rsidRPr="00A12204">
        <w:t>Naručitelj je obvezan isključiti ponuditelja iz postupka ukoliko</w:t>
      </w:r>
      <w:bookmarkEnd w:id="17"/>
      <w:bookmarkEnd w:id="18"/>
      <w:bookmarkEnd w:id="19"/>
      <w:bookmarkEnd w:id="20"/>
    </w:p>
    <w:p w14:paraId="6850AC2C" w14:textId="00320B53" w:rsidR="00CD1F02" w:rsidRDefault="00CD1F02" w:rsidP="00CD1F02">
      <w:pPr>
        <w:pStyle w:val="Odlomakpopisa"/>
        <w:numPr>
          <w:ilvl w:val="2"/>
          <w:numId w:val="15"/>
        </w:numPr>
        <w:jc w:val="both"/>
      </w:pPr>
      <w:r>
        <w:t>je gospodarski subjekt ili osoba ovlaštena za njegovo zakonsko zastupanje pravomoćno osuđena za kazneno djelo sudjelovanja u zločinačkoj organizaciji, korupciji, prijevari, terorizmu, financiranju terorizma, pranju novca, dječjeg rada ili drugih oblika trgovanja ljudima;</w:t>
      </w:r>
    </w:p>
    <w:p w14:paraId="0B636BFA" w14:textId="2B2CC295" w:rsidR="00CD1F02" w:rsidRDefault="00D8235D" w:rsidP="00D8235D">
      <w:pPr>
        <w:pStyle w:val="Odlomakpopisa"/>
        <w:numPr>
          <w:ilvl w:val="2"/>
          <w:numId w:val="15"/>
        </w:numPr>
        <w:jc w:val="both"/>
      </w:pPr>
      <w:r w:rsidRPr="00D8235D">
        <w:lastRenderedPageBreak/>
        <w:t>nije ispunio obaveze plaćanja dospjelih poreznih obveza i obveza za mirovinsko i zdravstveno osiguranje, osim ako mu prema posebnom zakonu plaćanje tih obveza nije dopušteno ili je odobrena odgoda plaćanja;</w:t>
      </w:r>
    </w:p>
    <w:p w14:paraId="6F31862C" w14:textId="7685FD23" w:rsidR="00D8235D" w:rsidRDefault="00A86417" w:rsidP="00D8235D">
      <w:pPr>
        <w:pStyle w:val="Odlomakpopisa"/>
        <w:numPr>
          <w:ilvl w:val="2"/>
          <w:numId w:val="15"/>
        </w:numPr>
        <w:jc w:val="both"/>
      </w:pPr>
      <w:r w:rsidRPr="00403E3E">
        <w:t xml:space="preserve">je </w:t>
      </w:r>
      <w:r>
        <w:t>dostavio lažne</w:t>
      </w:r>
      <w:r w:rsidRPr="00403E3E">
        <w:t xml:space="preserve"> podatke</w:t>
      </w:r>
      <w:r>
        <w:t xml:space="preserve"> pri dostavi dokumenata </w:t>
      </w:r>
      <w:r w:rsidRPr="00403E3E">
        <w:t>koje je Naručitelj naveo kao razloge za isključenje ili uvjete nabave</w:t>
      </w:r>
      <w:r w:rsidR="00403E3E" w:rsidRPr="00403E3E">
        <w:t>;</w:t>
      </w:r>
    </w:p>
    <w:p w14:paraId="4508AAE3" w14:textId="05474CC0" w:rsidR="00403E3E" w:rsidRDefault="00690DBC" w:rsidP="00A86417">
      <w:pPr>
        <w:pStyle w:val="Odlomakpopisa"/>
        <w:numPr>
          <w:ilvl w:val="2"/>
          <w:numId w:val="15"/>
        </w:numPr>
        <w:jc w:val="both"/>
      </w:pPr>
      <w:r w:rsidRPr="00690DBC">
        <w:t>je u stečaju</w:t>
      </w:r>
      <w:r w:rsidR="00A86417">
        <w:t xml:space="preserve"> </w:t>
      </w:r>
      <w:r w:rsidRPr="00690DBC">
        <w:t>ili u postupku likvidacije, ako njegovom imovinom upravlja stečajni upravitelj ili sud, ako je u nagodbi s vjerovnicima, ako je obustavio poslovne aktivnosti</w:t>
      </w:r>
      <w:r w:rsidR="00A86417">
        <w:t>,</w:t>
      </w:r>
      <w:r w:rsidRPr="00690DBC">
        <w:t xml:space="preserve"> </w:t>
      </w:r>
      <w:r w:rsidR="00A86417">
        <w:t>predmetom je sudskih postupaka zbog navedenih okolnosti</w:t>
      </w:r>
      <w:r w:rsidR="00A86417" w:rsidRPr="00690DBC">
        <w:t xml:space="preserve"> ili je u bilo kakvoj istovrsnoj situaciji koja proizlazi iz sličnog postupka prema nacionalnim zakonima i propisima</w:t>
      </w:r>
      <w:r w:rsidR="00A86417">
        <w:t>.</w:t>
      </w:r>
    </w:p>
    <w:p w14:paraId="1CE5897C" w14:textId="7AE52D73" w:rsidR="00690DBC" w:rsidRPr="00A12204" w:rsidRDefault="00944337" w:rsidP="00A12204">
      <w:pPr>
        <w:jc w:val="both"/>
      </w:pPr>
      <w:bookmarkStart w:id="21" w:name="_Toc30422988"/>
      <w:bookmarkStart w:id="22" w:name="_Toc30423049"/>
      <w:bookmarkStart w:id="23" w:name="_Toc31898633"/>
      <w:bookmarkStart w:id="24" w:name="_Toc31900186"/>
      <w:r w:rsidRPr="00A12204">
        <w:t xml:space="preserve">Nepostojanje razloga za isključenje iz točke 3.1. ovog Poziva na dostavu ponuda ponuditelj će dokazati potpisanom </w:t>
      </w:r>
      <w:r w:rsidRPr="00A12204">
        <w:rPr>
          <w:b/>
          <w:bCs/>
        </w:rPr>
        <w:t xml:space="preserve">izjavom </w:t>
      </w:r>
      <w:r w:rsidRPr="00A12204">
        <w:t xml:space="preserve">koju dostavlja s ponudom. Prijedlog navedene izjave čini </w:t>
      </w:r>
      <w:r w:rsidRPr="00A12204">
        <w:rPr>
          <w:b/>
          <w:bCs/>
        </w:rPr>
        <w:t xml:space="preserve">Prilog </w:t>
      </w:r>
      <w:r w:rsidR="00B64BB3" w:rsidRPr="00A12204">
        <w:rPr>
          <w:b/>
          <w:bCs/>
        </w:rPr>
        <w:t>I</w:t>
      </w:r>
      <w:r w:rsidR="00A12204" w:rsidRPr="00A12204">
        <w:rPr>
          <w:b/>
          <w:bCs/>
        </w:rPr>
        <w:t>V</w:t>
      </w:r>
      <w:r w:rsidRPr="00A12204">
        <w:t xml:space="preserve"> </w:t>
      </w:r>
      <w:r w:rsidR="00182F84">
        <w:t xml:space="preserve">ovog </w:t>
      </w:r>
      <w:r w:rsidR="00B64BB3" w:rsidRPr="00A12204">
        <w:t>Poziva na dostavu ponuda.</w:t>
      </w:r>
      <w:bookmarkEnd w:id="21"/>
      <w:bookmarkEnd w:id="22"/>
      <w:bookmarkEnd w:id="23"/>
      <w:bookmarkEnd w:id="24"/>
    </w:p>
    <w:p w14:paraId="08059ACF" w14:textId="5E45DC47" w:rsidR="00B64BB3" w:rsidRDefault="003C6217" w:rsidP="00EF4CC4">
      <w:pPr>
        <w:jc w:val="both"/>
      </w:pPr>
      <w:r>
        <w:t>U slučaju zajednice ponuditelja, okolnosti vezane uz razloge isključenja utvrđuju se za sve članove zajednice ponuditelja pojedinačno te se dokumenti kojima se dokazuje da ne postoje razlozi za isključenje moraju dostaviti za svakog člana zajednice ponuditelja.</w:t>
      </w:r>
    </w:p>
    <w:p w14:paraId="39206849" w14:textId="45441659" w:rsidR="003C6217" w:rsidRDefault="00ED7F59" w:rsidP="00EF4CC4">
      <w:pPr>
        <w:jc w:val="both"/>
      </w:pPr>
      <w:r w:rsidRPr="00ED7F59">
        <w:t>Ukoliko će dio ugovora o nabavi ponuditelj dati u podugovor jednom ili više podizvoditelja, okolnosti iz ove točke utvrđuju se pojedinačno i za podizvoditelje te je u ponudi potrebno dostaviti dokumente kojima se dokazuje da za podizvoditelja ne postoje razlozi za isključenje.</w:t>
      </w:r>
    </w:p>
    <w:p w14:paraId="601A2567" w14:textId="618B262B" w:rsidR="00ED7F59" w:rsidRPr="00A12204" w:rsidRDefault="00A12204" w:rsidP="00A12204">
      <w:pPr>
        <w:jc w:val="both"/>
      </w:pPr>
      <w:bookmarkStart w:id="25" w:name="_Toc30422989"/>
      <w:bookmarkStart w:id="26" w:name="_Toc30423050"/>
      <w:bookmarkStart w:id="27" w:name="_Toc31898634"/>
      <w:bookmarkStart w:id="28" w:name="_Toc31900187"/>
      <w:r>
        <w:t xml:space="preserve">3.2. </w:t>
      </w:r>
      <w:r w:rsidR="001D5C74" w:rsidRPr="00A12204">
        <w:t>Naručitelj zadržava pravo u svakom trenutku, do donošenja odluke o odabiru, pozvati ponuditelja na dostavu dodatne dokumentacije i to:</w:t>
      </w:r>
      <w:bookmarkEnd w:id="25"/>
      <w:bookmarkEnd w:id="26"/>
      <w:bookmarkEnd w:id="27"/>
      <w:bookmarkEnd w:id="28"/>
    </w:p>
    <w:p w14:paraId="34133DF5" w14:textId="386257D3" w:rsidR="00C2513B" w:rsidRDefault="00A54D74" w:rsidP="00C2513B">
      <w:pPr>
        <w:pStyle w:val="Odlomakpopisa"/>
        <w:numPr>
          <w:ilvl w:val="2"/>
          <w:numId w:val="15"/>
        </w:numPr>
        <w:jc w:val="both"/>
      </w:pPr>
      <w:r w:rsidRPr="00A54D74">
        <w:t>za potrebe utvrđivanja nepostojanja okolnosti iz točke 3.1.2</w:t>
      </w:r>
      <w:r w:rsidR="00EF4CC4">
        <w:t>.</w:t>
      </w:r>
      <w:r w:rsidRPr="00A54D74">
        <w:t xml:space="preserve"> </w:t>
      </w:r>
      <w:r>
        <w:t>Poziva na dostavu ponuda</w:t>
      </w:r>
      <w:r w:rsidR="00AB2713">
        <w:t>:</w:t>
      </w:r>
    </w:p>
    <w:p w14:paraId="2446FA8E" w14:textId="6EBD3F5D" w:rsidR="000A512F" w:rsidRPr="000A512F" w:rsidRDefault="00C2513B" w:rsidP="000A512F">
      <w:pPr>
        <w:pStyle w:val="Odlomakpopisa"/>
        <w:numPr>
          <w:ilvl w:val="0"/>
          <w:numId w:val="17"/>
        </w:numPr>
        <w:jc w:val="both"/>
      </w:pPr>
      <w:r>
        <w:t>potvrdu Porezne uprave o stanju duga koja ne smije biti starija od 30 dana računajući od dana</w:t>
      </w:r>
      <w:r w:rsidR="000A512F">
        <w:t xml:space="preserve"> </w:t>
      </w:r>
      <w:r>
        <w:t>početka postupka javne nabave, ili</w:t>
      </w:r>
    </w:p>
    <w:p w14:paraId="5206EBA2" w14:textId="77777777" w:rsidR="000A512F" w:rsidRPr="000A512F" w:rsidRDefault="000A512F" w:rsidP="000A512F">
      <w:pPr>
        <w:pStyle w:val="Odlomakpopisa"/>
        <w:numPr>
          <w:ilvl w:val="0"/>
          <w:numId w:val="17"/>
        </w:numPr>
        <w:jc w:val="both"/>
        <w:rPr>
          <w:rFonts w:ascii="Calibri" w:hAnsi="Calibri" w:cs="Calibri"/>
          <w:color w:val="000000"/>
        </w:rPr>
      </w:pPr>
      <w:r w:rsidRPr="000A512F">
        <w:rPr>
          <w:rFonts w:ascii="Calibri" w:hAnsi="Calibri" w:cs="Calibri"/>
          <w:color w:val="000000"/>
        </w:rPr>
        <w:t xml:space="preserve">važeći jednakovrijedni dokument nadležnog tijela države sjedišta ponuditelja, ako se ne izdaje potvrda iz točke a), ili </w:t>
      </w:r>
    </w:p>
    <w:p w14:paraId="61F6856B" w14:textId="59DC7939" w:rsidR="00C2513B" w:rsidRPr="00EF4CC4" w:rsidRDefault="00662D25" w:rsidP="00EF4CC4">
      <w:pPr>
        <w:pStyle w:val="Odlomakpopisa"/>
        <w:numPr>
          <w:ilvl w:val="0"/>
          <w:numId w:val="17"/>
        </w:numPr>
        <w:spacing w:before="120" w:after="0"/>
        <w:contextualSpacing w:val="0"/>
        <w:jc w:val="both"/>
      </w:pPr>
      <w:r w:rsidRPr="00662D25">
        <w:rPr>
          <w:rFonts w:ascii="Calibri" w:hAnsi="Calibri" w:cs="Calibri"/>
          <w:color w:val="000000"/>
        </w:rPr>
        <w:t>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 koje ne smiju biti starije od 30 dana računajući od dana početka postupka javne nabave, ako se u državi sjedišta ponuditelja ne izdaje potvrda iz točke a) ili jednakovrijedni dokument iz točke b).</w:t>
      </w:r>
    </w:p>
    <w:p w14:paraId="21EC293F" w14:textId="5015427D" w:rsidR="00E26B67" w:rsidRPr="00100BC4" w:rsidRDefault="00CD2252" w:rsidP="00EF4CC4">
      <w:pPr>
        <w:pStyle w:val="Odlomakpopisa"/>
        <w:numPr>
          <w:ilvl w:val="2"/>
          <w:numId w:val="15"/>
        </w:numPr>
        <w:spacing w:before="120" w:after="0"/>
        <w:contextualSpacing w:val="0"/>
        <w:jc w:val="both"/>
      </w:pPr>
      <w:r w:rsidRPr="00CD2252">
        <w:t xml:space="preserve">za potrebe utvrđivanja nepostojanja okolnosti iz točke 3.1.4. </w:t>
      </w:r>
      <w:r w:rsidR="003F4EB1">
        <w:t>Poziva na dostavu ponuda:</w:t>
      </w:r>
    </w:p>
    <w:p w14:paraId="7A7BC81A" w14:textId="15FD9AE6" w:rsidR="00B61D08" w:rsidRPr="00B61D08" w:rsidRDefault="00E26B67" w:rsidP="00B61D08">
      <w:pPr>
        <w:pStyle w:val="Odlomakpopisa"/>
        <w:numPr>
          <w:ilvl w:val="0"/>
          <w:numId w:val="21"/>
        </w:numPr>
        <w:jc w:val="both"/>
      </w:pPr>
      <w:r w:rsidRPr="00E26B67">
        <w:t>izvod iz sudskog, obrtnog ili drugog odgovarajućeg registra države sjedišta ponuditelja koji ne</w:t>
      </w:r>
      <w:r w:rsidR="00B61D08">
        <w:t xml:space="preserve"> </w:t>
      </w:r>
      <w:r w:rsidRPr="00E26B67">
        <w:t>smije biti stariji od tri mjeseca računajući od dana početka postupka javne nabave ili</w:t>
      </w:r>
    </w:p>
    <w:p w14:paraId="6C782ABF" w14:textId="14C4BFC6" w:rsidR="00E7301C" w:rsidRPr="00E7301C" w:rsidRDefault="00B61D08" w:rsidP="00E7301C">
      <w:pPr>
        <w:pStyle w:val="Odlomakpopisa"/>
        <w:numPr>
          <w:ilvl w:val="0"/>
          <w:numId w:val="21"/>
        </w:numPr>
        <w:jc w:val="both"/>
      </w:pPr>
      <w:r w:rsidRPr="00B61D08">
        <w:t xml:space="preserve">važeći jednakovrijedni dokument koji je izdalo nadležno sudsko ili upravno tijelo u državi sjedišta ponuditelja, ako se ne izdaje izvod iz točke a) ili izvod ne sadrži sve podatke potrebne za utvrđivanje tih okolnosti koji ne može biti stariji od tri mjeseca računajući od dana početka postupka javne nabave ili </w:t>
      </w:r>
    </w:p>
    <w:p w14:paraId="67F7A346" w14:textId="25A8C317" w:rsidR="00B61D08" w:rsidRDefault="00E7301C" w:rsidP="00E7301C">
      <w:pPr>
        <w:pStyle w:val="Odlomakpopisa"/>
        <w:numPr>
          <w:ilvl w:val="0"/>
          <w:numId w:val="21"/>
        </w:numPr>
        <w:jc w:val="both"/>
      </w:pPr>
      <w:r w:rsidRPr="00E7301C">
        <w:t xml:space="preserve">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w:t>
      </w:r>
      <w:r w:rsidRPr="00E7301C">
        <w:lastRenderedPageBreak/>
        <w:t>koje ne smiju biti starije od tri mjeseca računajući od dana početka postupka javne nabave, ako se u državi sjedišta ponuditelja ne izdaje izvod iz točke a) ili dokument iz točke b) ili oni ne sadrže sve podatke potrebne za utvrđivanje tih okolnosti.</w:t>
      </w:r>
    </w:p>
    <w:p w14:paraId="56511AA7" w14:textId="5D293023" w:rsidR="00CF5100" w:rsidRDefault="00CF5100" w:rsidP="00CF5100">
      <w:pPr>
        <w:jc w:val="both"/>
      </w:pPr>
      <w:r>
        <w:t xml:space="preserve">Dokumenti kojima se dokazuje da ne postoje razlozi za isključenje moraju biti na hrvatskom jeziku i latiničnom pismu. Ukoliko je dokument pisan na drugom jeziku različitom od hrvatskog jezika, uz prilaganje dokumenata na tom drugom jeziku, Ponuditelj je dužan uz svaki dokument priložiti i prijevod na hrvatski </w:t>
      </w:r>
      <w:r w:rsidR="00C00F99">
        <w:t>jezik.</w:t>
      </w:r>
    </w:p>
    <w:p w14:paraId="565E8B69" w14:textId="28D47B71" w:rsidR="00A803A5" w:rsidRDefault="00A803A5" w:rsidP="00CF5100">
      <w:pPr>
        <w:jc w:val="both"/>
      </w:pPr>
      <w:r w:rsidRPr="00FA463F">
        <w:t>Ponuditelju je dopušteno dostavljanje traženih dokumenata u izvorniku, u ovjerenoj ili neovjerenoj preslici.</w:t>
      </w:r>
    </w:p>
    <w:p w14:paraId="7A905DA9" w14:textId="77777777" w:rsidR="00A803A5" w:rsidRDefault="00A803A5" w:rsidP="00CF5100">
      <w:pPr>
        <w:jc w:val="both"/>
      </w:pPr>
    </w:p>
    <w:p w14:paraId="786FA848" w14:textId="77777777" w:rsidR="00763C28" w:rsidRPr="00763C28" w:rsidRDefault="00763C28" w:rsidP="00763C28">
      <w:pPr>
        <w:pStyle w:val="Naslov2"/>
        <w:numPr>
          <w:ilvl w:val="0"/>
          <w:numId w:val="15"/>
        </w:numPr>
        <w:spacing w:after="240"/>
        <w:rPr>
          <w:rFonts w:asciiTheme="minorHAnsi" w:hAnsiTheme="minorHAnsi" w:cstheme="minorHAnsi"/>
          <w:b/>
          <w:bCs/>
          <w:color w:val="000000" w:themeColor="text1"/>
          <w:sz w:val="22"/>
          <w:szCs w:val="22"/>
        </w:rPr>
      </w:pPr>
      <w:bookmarkStart w:id="29" w:name="_Toc25063174"/>
      <w:bookmarkStart w:id="30" w:name="_Toc39585583"/>
      <w:r w:rsidRPr="00763C28">
        <w:rPr>
          <w:rFonts w:asciiTheme="minorHAnsi" w:hAnsiTheme="minorHAnsi" w:cstheme="minorHAnsi"/>
          <w:b/>
          <w:bCs/>
          <w:color w:val="000000" w:themeColor="text1"/>
          <w:sz w:val="22"/>
          <w:szCs w:val="22"/>
        </w:rPr>
        <w:t>SPOSOBNOST PONUDITELJA</w:t>
      </w:r>
      <w:bookmarkEnd w:id="29"/>
      <w:bookmarkEnd w:id="30"/>
    </w:p>
    <w:p w14:paraId="7C804AD4" w14:textId="2AC9E116" w:rsidR="003D091E" w:rsidRDefault="0069570B" w:rsidP="00CF5100">
      <w:pPr>
        <w:jc w:val="both"/>
      </w:pPr>
      <w:r w:rsidRPr="0069570B">
        <w:t>Ponuditelj, odnosno zajednica ponuditelja, dužan je u svojoj ponudi priložiti dokument kojim dokazuje svoju pravnu i poslovnu sposobnost.</w:t>
      </w:r>
    </w:p>
    <w:p w14:paraId="1DCCDBCA" w14:textId="31F448DC" w:rsidR="0069570B" w:rsidRDefault="002F1711" w:rsidP="002F1711">
      <w:pPr>
        <w:pStyle w:val="Naslov3"/>
        <w:numPr>
          <w:ilvl w:val="1"/>
          <w:numId w:val="15"/>
        </w:numPr>
        <w:spacing w:after="240"/>
        <w:rPr>
          <w:rFonts w:asciiTheme="minorHAnsi" w:hAnsiTheme="minorHAnsi" w:cstheme="minorHAnsi"/>
          <w:b/>
          <w:bCs/>
          <w:color w:val="000000" w:themeColor="text1"/>
          <w:sz w:val="22"/>
          <w:szCs w:val="22"/>
        </w:rPr>
      </w:pPr>
      <w:bookmarkStart w:id="31" w:name="_Toc39585584"/>
      <w:r w:rsidRPr="002F1711">
        <w:rPr>
          <w:rFonts w:asciiTheme="minorHAnsi" w:hAnsiTheme="minorHAnsi" w:cstheme="minorHAnsi"/>
          <w:b/>
          <w:bCs/>
          <w:color w:val="000000" w:themeColor="text1"/>
          <w:sz w:val="22"/>
          <w:szCs w:val="22"/>
        </w:rPr>
        <w:t>Pravna i poslovna spos</w:t>
      </w:r>
      <w:r w:rsidR="005C78D6">
        <w:rPr>
          <w:rFonts w:asciiTheme="minorHAnsi" w:hAnsiTheme="minorHAnsi" w:cstheme="minorHAnsi"/>
          <w:b/>
          <w:bCs/>
          <w:color w:val="000000" w:themeColor="text1"/>
          <w:sz w:val="22"/>
          <w:szCs w:val="22"/>
        </w:rPr>
        <w:t>o</w:t>
      </w:r>
      <w:r w:rsidRPr="002F1711">
        <w:rPr>
          <w:rFonts w:asciiTheme="minorHAnsi" w:hAnsiTheme="minorHAnsi" w:cstheme="minorHAnsi"/>
          <w:b/>
          <w:bCs/>
          <w:color w:val="000000" w:themeColor="text1"/>
          <w:sz w:val="22"/>
          <w:szCs w:val="22"/>
        </w:rPr>
        <w:t>bnost</w:t>
      </w:r>
      <w:bookmarkEnd w:id="31"/>
    </w:p>
    <w:p w14:paraId="699CF2E3" w14:textId="1F53D3CC" w:rsidR="008E60FA" w:rsidRDefault="008E60FA" w:rsidP="0062282D">
      <w:pPr>
        <w:jc w:val="both"/>
      </w:pPr>
      <w:r>
        <w:t xml:space="preserve">Svaki ponuditelj mora biti pravno i poslovno sposoban. Sposobnost će ponuditelj u postupku nabave dokazati </w:t>
      </w:r>
      <w:r w:rsidRPr="00FD4E21">
        <w:rPr>
          <w:b/>
          <w:bCs/>
        </w:rPr>
        <w:t xml:space="preserve">potpisanom Izjavom </w:t>
      </w:r>
      <w:r w:rsidRPr="00A12204">
        <w:rPr>
          <w:b/>
          <w:bCs/>
        </w:rPr>
        <w:t>u Prilogu I</w:t>
      </w:r>
      <w:r w:rsidR="00A12204" w:rsidRPr="00A12204">
        <w:rPr>
          <w:b/>
          <w:bCs/>
        </w:rPr>
        <w:t>V</w:t>
      </w:r>
      <w:r w:rsidRPr="00A12204">
        <w:rPr>
          <w:b/>
          <w:bCs/>
        </w:rPr>
        <w:t xml:space="preserve"> ov</w:t>
      </w:r>
      <w:r w:rsidR="00F5099C" w:rsidRPr="00A12204">
        <w:rPr>
          <w:b/>
          <w:bCs/>
        </w:rPr>
        <w:t>og</w:t>
      </w:r>
      <w:r w:rsidRPr="00A12204">
        <w:rPr>
          <w:b/>
          <w:bCs/>
        </w:rPr>
        <w:t xml:space="preserve"> </w:t>
      </w:r>
      <w:r w:rsidR="00F5099C" w:rsidRPr="00A12204">
        <w:rPr>
          <w:rFonts w:cstheme="minorHAnsi"/>
          <w:b/>
          <w:bCs/>
          <w:color w:val="000000" w:themeColor="text1"/>
        </w:rPr>
        <w:t>Poziva na dostavu ponuda</w:t>
      </w:r>
      <w:r w:rsidRPr="00A12204">
        <w:t>.</w:t>
      </w:r>
      <w:r>
        <w:t xml:space="preserve"> </w:t>
      </w:r>
    </w:p>
    <w:p w14:paraId="470D997A" w14:textId="7539E8C5" w:rsidR="002F1711" w:rsidRDefault="0062282D" w:rsidP="0062282D">
      <w:pPr>
        <w:jc w:val="both"/>
      </w:pPr>
      <w:r w:rsidRPr="0062282D">
        <w:t>U slučaju zajednice ponuditelja, svi članovi zajednice obvezni su pojedinačno dokazati svoju pravnu i poslovnu sposobnost.</w:t>
      </w:r>
    </w:p>
    <w:p w14:paraId="49A3C60D" w14:textId="5201E093" w:rsidR="0034230D" w:rsidRDefault="0034230D" w:rsidP="0062282D">
      <w:pPr>
        <w:jc w:val="both"/>
      </w:pPr>
      <w:r>
        <w:t>U slučaju podizvoditelja, svi podizvoditelji su obvezni dokazati svoju sposobnost iz ove točke.</w:t>
      </w:r>
    </w:p>
    <w:p w14:paraId="00134EFB" w14:textId="77777777" w:rsidR="00115C2A" w:rsidRPr="00115C2A" w:rsidRDefault="00115C2A" w:rsidP="00115C2A">
      <w:pPr>
        <w:jc w:val="both"/>
      </w:pPr>
      <w:r w:rsidRPr="00115C2A">
        <w:t xml:space="preserve">Naručitelj zadržava pravo u svakom trenutku, do donošenja odluke o odabiru, pozvati Ponuditelja na dostavu dodatne dokumentacije, i to: </w:t>
      </w:r>
    </w:p>
    <w:p w14:paraId="17995F32" w14:textId="77777777" w:rsidR="00115C2A" w:rsidRDefault="00115C2A" w:rsidP="009E71E4">
      <w:pPr>
        <w:pStyle w:val="Odlomakpopisa"/>
        <w:numPr>
          <w:ilvl w:val="0"/>
          <w:numId w:val="26"/>
        </w:numPr>
        <w:spacing w:before="120" w:after="120"/>
        <w:ind w:left="714" w:hanging="357"/>
        <w:contextualSpacing w:val="0"/>
        <w:jc w:val="both"/>
      </w:pPr>
      <w:r w:rsidRPr="00115C2A">
        <w:t>izvod iz sudskog, obrtnog ili drugog odgovarajućeg registra države sjedišta ponuditelja koji ne smije biti stariji od tri mjeseca računajući od dana početka postupka javne nabave, ili</w:t>
      </w:r>
    </w:p>
    <w:p w14:paraId="449E24DC" w14:textId="54B15081" w:rsidR="00AC7149" w:rsidRDefault="00115C2A" w:rsidP="009E71E4">
      <w:pPr>
        <w:pStyle w:val="Odlomakpopisa"/>
        <w:numPr>
          <w:ilvl w:val="0"/>
          <w:numId w:val="26"/>
        </w:numPr>
        <w:spacing w:before="120" w:after="120"/>
        <w:ind w:left="714" w:hanging="357"/>
        <w:contextualSpacing w:val="0"/>
        <w:jc w:val="both"/>
        <w:rPr>
          <w:rFonts w:ascii="Calibri" w:hAnsi="Calibri" w:cs="Calibri"/>
          <w:color w:val="000000"/>
        </w:rPr>
      </w:pPr>
      <w:r w:rsidRPr="00115C2A">
        <w:rPr>
          <w:rFonts w:ascii="Calibri" w:hAnsi="Calibri" w:cs="Calibri"/>
          <w:color w:val="000000"/>
        </w:rPr>
        <w:t>važeći jednakovrijedni dokument koji je izdalo nadležno sudsko ili upravno tijelo u državi sjedišta ponuditelja, ako se ne izdaje izvod iz točke a)</w:t>
      </w:r>
      <w:r w:rsidR="009E71E4">
        <w:rPr>
          <w:rFonts w:ascii="Calibri" w:hAnsi="Calibri" w:cs="Calibri"/>
          <w:color w:val="000000"/>
        </w:rPr>
        <w:t xml:space="preserve"> ili izvod ne sadrži sve podatke potrebne za utvrđivanje tih okolnosti,</w:t>
      </w:r>
      <w:r w:rsidRPr="00115C2A">
        <w:rPr>
          <w:rFonts w:ascii="Calibri" w:hAnsi="Calibri" w:cs="Calibri"/>
          <w:color w:val="000000"/>
        </w:rPr>
        <w:t xml:space="preserve"> koji ne može biti stariji od tri mjeseca računajući od dana početka postupka javne nabave, ili</w:t>
      </w:r>
    </w:p>
    <w:p w14:paraId="2B5D1BE4" w14:textId="1581C40D" w:rsidR="00AC7149" w:rsidRDefault="00AC7149" w:rsidP="00AC7149">
      <w:pPr>
        <w:pStyle w:val="Odlomakpopisa"/>
        <w:numPr>
          <w:ilvl w:val="0"/>
          <w:numId w:val="26"/>
        </w:numPr>
        <w:jc w:val="both"/>
        <w:rPr>
          <w:rFonts w:ascii="Calibri" w:hAnsi="Calibri" w:cs="Calibri"/>
          <w:color w:val="000000"/>
        </w:rPr>
      </w:pPr>
      <w:r w:rsidRPr="00AC7149">
        <w:rPr>
          <w:rFonts w:ascii="Calibri" w:hAnsi="Calibri" w:cs="Calibri"/>
          <w:color w:val="000000"/>
        </w:rPr>
        <w:t>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iz točke b)</w:t>
      </w:r>
      <w:r w:rsidR="00511490">
        <w:rPr>
          <w:rFonts w:ascii="Calibri" w:hAnsi="Calibri" w:cs="Calibri"/>
          <w:color w:val="000000"/>
        </w:rPr>
        <w:t xml:space="preserve"> ili oni ne sadrže sve podatke potrebne za utvrđivanje tih okolnosti</w:t>
      </w:r>
      <w:r w:rsidRPr="00AC7149">
        <w:rPr>
          <w:rFonts w:ascii="Calibri" w:hAnsi="Calibri" w:cs="Calibri"/>
          <w:color w:val="000000"/>
        </w:rPr>
        <w:t xml:space="preserve">. </w:t>
      </w:r>
    </w:p>
    <w:p w14:paraId="100C9D48" w14:textId="47C1F935" w:rsidR="00F600EA" w:rsidRDefault="00F600EA" w:rsidP="00F600EA">
      <w:pPr>
        <w:jc w:val="both"/>
      </w:pPr>
      <w:r>
        <w:t>Dokumenti kojima se dokazuje sposobnost Ponuditelja</w:t>
      </w:r>
      <w:r w:rsidR="004E6575">
        <w:t>,</w:t>
      </w:r>
      <w:r>
        <w:t xml:space="preserve"> moraju biti na hrvatskom jeziku i latiničnom pismu. Ukoliko je dokument za dokazivanje sposobnosti na drugom jeziku, različitom od hrvatskog </w:t>
      </w:r>
      <w:r>
        <w:lastRenderedPageBreak/>
        <w:t>jezika, uz prilaganje dokumenata za dokazivanje sposobnosti na tom drugom jeziku, ponuditelj je dužan uz svaki dokument priložiti i prijevod na hrvatski jezik.</w:t>
      </w:r>
    </w:p>
    <w:p w14:paraId="2BCAA131" w14:textId="589A4A23" w:rsidR="00FA463F" w:rsidRDefault="00FA463F" w:rsidP="00F600EA">
      <w:pPr>
        <w:jc w:val="both"/>
      </w:pPr>
      <w:r w:rsidRPr="00FA463F">
        <w:t>Ponuditelju je dopušteno dostavljanje traženih dokumenata u izvorniku, u ovjerenoj ili neovjerenoj preslici.</w:t>
      </w:r>
    </w:p>
    <w:p w14:paraId="1D78ED72" w14:textId="77777777" w:rsidR="00387413" w:rsidRDefault="00387413" w:rsidP="00F600EA">
      <w:pPr>
        <w:jc w:val="both"/>
      </w:pPr>
    </w:p>
    <w:p w14:paraId="2329AA4F" w14:textId="4339F9F1" w:rsidR="00F600EA" w:rsidRDefault="00387413" w:rsidP="00387413">
      <w:pPr>
        <w:pStyle w:val="Naslov2"/>
        <w:numPr>
          <w:ilvl w:val="0"/>
          <w:numId w:val="15"/>
        </w:numPr>
        <w:spacing w:after="240"/>
        <w:rPr>
          <w:rFonts w:asciiTheme="minorHAnsi" w:hAnsiTheme="minorHAnsi" w:cstheme="minorHAnsi"/>
          <w:b/>
          <w:bCs/>
          <w:color w:val="000000" w:themeColor="text1"/>
          <w:sz w:val="22"/>
          <w:szCs w:val="22"/>
        </w:rPr>
      </w:pPr>
      <w:bookmarkStart w:id="32" w:name="_Toc39585585"/>
      <w:r w:rsidRPr="00387413">
        <w:rPr>
          <w:rFonts w:asciiTheme="minorHAnsi" w:hAnsiTheme="minorHAnsi" w:cstheme="minorHAnsi"/>
          <w:b/>
          <w:bCs/>
          <w:color w:val="000000" w:themeColor="text1"/>
          <w:sz w:val="22"/>
          <w:szCs w:val="22"/>
        </w:rPr>
        <w:t>PONUDA</w:t>
      </w:r>
      <w:bookmarkEnd w:id="32"/>
    </w:p>
    <w:p w14:paraId="22366FFD" w14:textId="2E4AD867" w:rsidR="00387413" w:rsidRDefault="00511490" w:rsidP="00387413">
      <w:pPr>
        <w:pStyle w:val="Naslov3"/>
        <w:numPr>
          <w:ilvl w:val="1"/>
          <w:numId w:val="15"/>
        </w:numPr>
        <w:spacing w:after="24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 </w:t>
      </w:r>
      <w:bookmarkStart w:id="33" w:name="_Toc39585586"/>
      <w:r w:rsidR="00387413" w:rsidRPr="00387413">
        <w:rPr>
          <w:rFonts w:asciiTheme="minorHAnsi" w:hAnsiTheme="minorHAnsi" w:cstheme="minorHAnsi"/>
          <w:b/>
          <w:bCs/>
          <w:color w:val="000000" w:themeColor="text1"/>
          <w:sz w:val="22"/>
          <w:szCs w:val="22"/>
        </w:rPr>
        <w:t>Sadržaj ponude</w:t>
      </w:r>
      <w:bookmarkEnd w:id="33"/>
    </w:p>
    <w:p w14:paraId="6C95E0CC" w14:textId="56D5A021" w:rsidR="00C964FA" w:rsidRDefault="00511490" w:rsidP="00C964FA">
      <w:pPr>
        <w:pStyle w:val="Odlomakpopisa"/>
        <w:numPr>
          <w:ilvl w:val="0"/>
          <w:numId w:val="28"/>
        </w:numPr>
      </w:pPr>
      <w:r w:rsidRPr="00264513">
        <w:t xml:space="preserve">Prilog </w:t>
      </w:r>
      <w:r w:rsidR="00DB5A44" w:rsidRPr="00264513">
        <w:t xml:space="preserve">I </w:t>
      </w:r>
      <w:r w:rsidR="000E40B2">
        <w:t xml:space="preserve">- </w:t>
      </w:r>
      <w:r w:rsidR="00DB5A44" w:rsidRPr="00264513">
        <w:t>Ponudbeni</w:t>
      </w:r>
      <w:r w:rsidR="00DB5A44">
        <w:t xml:space="preserve"> list </w:t>
      </w:r>
    </w:p>
    <w:p w14:paraId="3B035CFC" w14:textId="16106501" w:rsidR="00536BA9" w:rsidRPr="00536BA9" w:rsidRDefault="00C964FA" w:rsidP="002848F7">
      <w:pPr>
        <w:pStyle w:val="Odlomakpopisa"/>
        <w:numPr>
          <w:ilvl w:val="0"/>
          <w:numId w:val="29"/>
        </w:numPr>
        <w:spacing w:after="0"/>
      </w:pPr>
      <w:r>
        <w:t>PRILOG I Ponudbeni list DODATAK 1 (popuniti i priložiti samo u slučaju zajedničke ponude)</w:t>
      </w:r>
    </w:p>
    <w:p w14:paraId="60CA7352" w14:textId="7C0B00D9" w:rsidR="00E8303D" w:rsidRPr="00E8303D" w:rsidRDefault="00536BA9" w:rsidP="00E8303D">
      <w:pPr>
        <w:numPr>
          <w:ilvl w:val="0"/>
          <w:numId w:val="29"/>
        </w:numPr>
        <w:autoSpaceDE w:val="0"/>
        <w:autoSpaceDN w:val="0"/>
        <w:adjustRightInd w:val="0"/>
        <w:spacing w:after="0" w:line="240" w:lineRule="auto"/>
        <w:rPr>
          <w:rFonts w:ascii="Calibri" w:hAnsi="Calibri" w:cs="Calibri"/>
          <w:color w:val="000000"/>
        </w:rPr>
      </w:pPr>
      <w:r w:rsidRPr="00536BA9">
        <w:rPr>
          <w:rFonts w:ascii="Calibri" w:hAnsi="Calibri" w:cs="Calibri"/>
          <w:color w:val="000000"/>
        </w:rPr>
        <w:t>PRILOG I Ponudbeni list DODATAK 2 (popuniti i priložiti samo u slučaju da se dio ugovora ustupa podizvoditeljima)</w:t>
      </w:r>
    </w:p>
    <w:p w14:paraId="51B700BB" w14:textId="595DD8A9" w:rsidR="00E8303D" w:rsidRPr="00264513" w:rsidRDefault="00511490" w:rsidP="00E8303D">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 xml:space="preserve">Prilog </w:t>
      </w:r>
      <w:r w:rsidR="00E8303D" w:rsidRPr="00264513">
        <w:rPr>
          <w:rFonts w:ascii="Calibri" w:hAnsi="Calibri" w:cs="Calibri"/>
          <w:color w:val="000000"/>
        </w:rPr>
        <w:t xml:space="preserve">II </w:t>
      </w:r>
      <w:r w:rsidR="000E40B2">
        <w:rPr>
          <w:rFonts w:ascii="Calibri" w:hAnsi="Calibri" w:cs="Calibri"/>
          <w:color w:val="000000"/>
        </w:rPr>
        <w:t xml:space="preserve">- </w:t>
      </w:r>
      <w:r w:rsidR="00E8303D" w:rsidRPr="00264513">
        <w:rPr>
          <w:rFonts w:ascii="Calibri" w:hAnsi="Calibri" w:cs="Calibri"/>
          <w:color w:val="000000"/>
        </w:rPr>
        <w:t>Troškovnik</w:t>
      </w:r>
    </w:p>
    <w:p w14:paraId="24FCD1BB" w14:textId="406C4214" w:rsidR="00511490" w:rsidRPr="00E8303D" w:rsidRDefault="00511490" w:rsidP="00E8303D">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 xml:space="preserve">Prilog III </w:t>
      </w:r>
      <w:r w:rsidR="000E40B2">
        <w:rPr>
          <w:rFonts w:ascii="Calibri" w:hAnsi="Calibri" w:cs="Calibri"/>
          <w:color w:val="000000"/>
        </w:rPr>
        <w:t xml:space="preserve">- </w:t>
      </w:r>
      <w:r w:rsidRPr="00264513">
        <w:rPr>
          <w:rFonts w:ascii="Calibri" w:hAnsi="Calibri" w:cs="Calibri"/>
          <w:color w:val="000000"/>
        </w:rPr>
        <w:t>Tehničke</w:t>
      </w:r>
      <w:r>
        <w:rPr>
          <w:rFonts w:ascii="Calibri" w:hAnsi="Calibri" w:cs="Calibri"/>
          <w:color w:val="000000"/>
        </w:rPr>
        <w:t xml:space="preserve"> specifikacije</w:t>
      </w:r>
    </w:p>
    <w:p w14:paraId="059634FB" w14:textId="084A03D0" w:rsidR="002848F7" w:rsidRDefault="00511490" w:rsidP="007432EB">
      <w:pPr>
        <w:pStyle w:val="Odlomakpopisa"/>
        <w:numPr>
          <w:ilvl w:val="0"/>
          <w:numId w:val="28"/>
        </w:numPr>
        <w:autoSpaceDE w:val="0"/>
        <w:autoSpaceDN w:val="0"/>
        <w:adjustRightInd w:val="0"/>
        <w:spacing w:after="0" w:line="240" w:lineRule="auto"/>
        <w:rPr>
          <w:rFonts w:ascii="Calibri" w:hAnsi="Calibri" w:cs="Calibri"/>
          <w:color w:val="000000"/>
        </w:rPr>
      </w:pPr>
      <w:r w:rsidRPr="00264513">
        <w:rPr>
          <w:rFonts w:ascii="Calibri" w:hAnsi="Calibri" w:cs="Calibri"/>
          <w:color w:val="000000"/>
        </w:rPr>
        <w:t>Prilog IV</w:t>
      </w:r>
      <w:r w:rsidR="00E8303D" w:rsidRPr="00264513">
        <w:rPr>
          <w:rFonts w:ascii="Calibri" w:hAnsi="Calibri" w:cs="Calibri"/>
          <w:color w:val="000000"/>
        </w:rPr>
        <w:t xml:space="preserve"> </w:t>
      </w:r>
      <w:r w:rsidR="000E40B2">
        <w:rPr>
          <w:rFonts w:ascii="Calibri" w:hAnsi="Calibri" w:cs="Calibri"/>
          <w:color w:val="000000"/>
        </w:rPr>
        <w:t xml:space="preserve">- </w:t>
      </w:r>
      <w:r w:rsidR="007432EB" w:rsidRPr="00264513">
        <w:rPr>
          <w:rFonts w:ascii="Calibri" w:hAnsi="Calibri" w:cs="Calibri"/>
          <w:color w:val="000000"/>
        </w:rPr>
        <w:t>Izjava</w:t>
      </w:r>
      <w:r w:rsidR="007432EB" w:rsidRPr="007432EB">
        <w:rPr>
          <w:rFonts w:ascii="Calibri" w:hAnsi="Calibri" w:cs="Calibri"/>
          <w:color w:val="000000"/>
        </w:rPr>
        <w:t xml:space="preserve"> Ponuditelja (dokaz uz točku 3.1. i 4.1. </w:t>
      </w:r>
      <w:r w:rsidR="007432EB">
        <w:rPr>
          <w:rFonts w:ascii="Calibri" w:hAnsi="Calibri" w:cs="Calibri"/>
          <w:color w:val="000000"/>
        </w:rPr>
        <w:t>Poziva</w:t>
      </w:r>
      <w:r w:rsidR="007432EB" w:rsidRPr="007432EB">
        <w:rPr>
          <w:rFonts w:ascii="Calibri" w:hAnsi="Calibri" w:cs="Calibri"/>
          <w:color w:val="000000"/>
        </w:rPr>
        <w:t>)</w:t>
      </w:r>
      <w:r w:rsidR="00A12204">
        <w:rPr>
          <w:rFonts w:ascii="Calibri" w:hAnsi="Calibri" w:cs="Calibri"/>
          <w:color w:val="000000"/>
        </w:rPr>
        <w:t>.</w:t>
      </w:r>
    </w:p>
    <w:p w14:paraId="2104D837" w14:textId="75838400" w:rsidR="007432EB" w:rsidRDefault="007432EB" w:rsidP="007432EB">
      <w:pPr>
        <w:autoSpaceDE w:val="0"/>
        <w:autoSpaceDN w:val="0"/>
        <w:adjustRightInd w:val="0"/>
        <w:spacing w:after="0" w:line="240" w:lineRule="auto"/>
        <w:rPr>
          <w:rFonts w:ascii="Calibri" w:hAnsi="Calibri" w:cs="Calibri"/>
          <w:color w:val="000000"/>
        </w:rPr>
      </w:pPr>
    </w:p>
    <w:p w14:paraId="516BEC42" w14:textId="695F0B96" w:rsidR="007432EB" w:rsidRDefault="00E968E4" w:rsidP="00E968E4">
      <w:pPr>
        <w:pStyle w:val="Naslov3"/>
        <w:numPr>
          <w:ilvl w:val="1"/>
          <w:numId w:val="15"/>
        </w:numPr>
        <w:spacing w:after="240"/>
        <w:rPr>
          <w:rFonts w:asciiTheme="minorHAnsi" w:hAnsiTheme="minorHAnsi" w:cstheme="minorHAnsi"/>
          <w:b/>
          <w:bCs/>
          <w:color w:val="000000" w:themeColor="text1"/>
          <w:sz w:val="22"/>
          <w:szCs w:val="22"/>
        </w:rPr>
      </w:pPr>
      <w:bookmarkStart w:id="34" w:name="_Toc39585587"/>
      <w:r w:rsidRPr="00E968E4">
        <w:rPr>
          <w:rFonts w:asciiTheme="minorHAnsi" w:hAnsiTheme="minorHAnsi" w:cstheme="minorHAnsi"/>
          <w:b/>
          <w:bCs/>
          <w:color w:val="000000" w:themeColor="text1"/>
          <w:sz w:val="22"/>
          <w:szCs w:val="22"/>
        </w:rPr>
        <w:t>Izrada ponude</w:t>
      </w:r>
      <w:bookmarkEnd w:id="34"/>
    </w:p>
    <w:p w14:paraId="7E4C7B90" w14:textId="515E64BF" w:rsidR="00E968E4" w:rsidRDefault="0002206B" w:rsidP="0002206B">
      <w:pPr>
        <w:jc w:val="both"/>
      </w:pPr>
      <w:r w:rsidRPr="0002206B">
        <w:t>Ponuda se dostavlja na hrvatskom jeziku i latiničnom pismu. Iznimno, moguće je</w:t>
      </w:r>
      <w:r w:rsidR="00C0003E">
        <w:t xml:space="preserve"> u ponudi</w:t>
      </w:r>
      <w:r w:rsidRPr="0002206B">
        <w:t xml:space="preserve"> navoditi određene stručne pojmove na stranom jeziku te koristiti internacionalizme, tuđe riječi</w:t>
      </w:r>
      <w:r w:rsidR="00565473">
        <w:t xml:space="preserve">, </w:t>
      </w:r>
      <w:r w:rsidRPr="0002206B">
        <w:t>prilagođenice</w:t>
      </w:r>
      <w:r w:rsidR="00565473">
        <w:t xml:space="preserve">, </w:t>
      </w:r>
      <w:r w:rsidR="00565473" w:rsidRPr="00565473">
        <w:t>skraćenice/oznake i nazive na stranom jeziku.</w:t>
      </w:r>
    </w:p>
    <w:p w14:paraId="23DEA0CC" w14:textId="2663D6A5" w:rsidR="001D6BDD" w:rsidRDefault="001D6BDD" w:rsidP="0002206B">
      <w:pPr>
        <w:jc w:val="both"/>
      </w:pPr>
      <w:r w:rsidRPr="001D6BDD">
        <w:t xml:space="preserve">Od dana objave Poziva na dostavu ponuda, Naručitelj osigurava pristup Pozivu i pratećim dokumentima elektroničkim putem na internetskim stranicama: </w:t>
      </w:r>
      <w:hyperlink r:id="rId19" w:history="1">
        <w:r w:rsidRPr="00AD260D">
          <w:rPr>
            <w:rStyle w:val="Hiperveza"/>
          </w:rPr>
          <w:t>www.strukturnifondovi.hr</w:t>
        </w:r>
      </w:hyperlink>
      <w:r>
        <w:t xml:space="preserve"> </w:t>
      </w:r>
    </w:p>
    <w:p w14:paraId="5F2E4737" w14:textId="7490798B" w:rsidR="001D6BDD" w:rsidRDefault="00826E68" w:rsidP="0002206B">
      <w:pPr>
        <w:jc w:val="both"/>
      </w:pPr>
      <w:r w:rsidRPr="00826E68">
        <w:t>Pri izradi ponude ponuditelj se mora pridržavati zahtjeva i uvjeta iz Poziva na dostavu ponuda te ne smije mijenjati i nadopunjavati tekst Poziva.</w:t>
      </w:r>
    </w:p>
    <w:p w14:paraId="6593CF9E" w14:textId="64D634D5" w:rsidR="00826E68" w:rsidRDefault="00082438" w:rsidP="0002206B">
      <w:pPr>
        <w:jc w:val="both"/>
      </w:pPr>
      <w:r>
        <w:t>Sve troškove izrade ponude snose ponuditelji. Ponuditelji nemaju pravo na bilo kakvu nadoknadu troškova izrade ponude.</w:t>
      </w:r>
    </w:p>
    <w:p w14:paraId="08B5CC37" w14:textId="2B9560A9" w:rsidR="00082438" w:rsidRDefault="00C35E32" w:rsidP="0002206B">
      <w:pPr>
        <w:jc w:val="both"/>
      </w:pPr>
      <w:r>
        <w:t>Ponuda se izrađuje na način da čini cjelinu</w:t>
      </w:r>
      <w:r w:rsidR="0073462B">
        <w:t xml:space="preserve"> (</w:t>
      </w:r>
      <w:r w:rsidR="00D712E9">
        <w:t xml:space="preserve">jedan </w:t>
      </w:r>
      <w:r w:rsidR="00007746">
        <w:t>cjeloviti dokument)</w:t>
      </w:r>
      <w:r>
        <w:t>.</w:t>
      </w:r>
    </w:p>
    <w:p w14:paraId="1CA9FBC7" w14:textId="4D57CD2D" w:rsidR="004B3B4D" w:rsidRDefault="004B3B4D" w:rsidP="0002206B">
      <w:pPr>
        <w:jc w:val="both"/>
      </w:pPr>
      <w:r>
        <w:t>Ponuda mora biti izrađena u papirnatom obliku i otisnuta ili pisana neizbrisivom tintom, a predaje se u izvorniku.</w:t>
      </w:r>
    </w:p>
    <w:p w14:paraId="3C670CD7" w14:textId="64230AC2" w:rsidR="00777492" w:rsidRDefault="00777492" w:rsidP="0002206B">
      <w:pPr>
        <w:jc w:val="both"/>
      </w:pPr>
      <w:r>
        <w:t xml:space="preserve">Naručitelj zadržava pravo, nakon rangiranja ponuda prema kriteriju za odabir ponude, a prije donošenja odluke o odabiru, od najpovoljnijeg Ponuditelja zatražiti dostavu izvornika ili ovjerenih preslika dokumenata traženih u točki 3. i 4. </w:t>
      </w:r>
      <w:r w:rsidR="00511490">
        <w:t>ovog Poziva</w:t>
      </w:r>
      <w:r>
        <w:t xml:space="preserve"> (potvrde, isprave, izvodi i sl.), a koje izdaju nadležna tijela.</w:t>
      </w:r>
    </w:p>
    <w:p w14:paraId="2D11467D" w14:textId="2B708F5A" w:rsidR="0034230D" w:rsidRDefault="009122A2" w:rsidP="0062282D">
      <w:pPr>
        <w:jc w:val="both"/>
      </w:pPr>
      <w:r>
        <w:t>Od ponuditelja se očekuje da pregleda Poziv, uključujući sve upute, obrasce, uvjete i specifikacije. Ponuda koja je suprotna odredbama ovog Poziva i koja sadrži pogreške, nedostatke odnosno nejasnoće te ako pogreške, nedostaci odnosno nejasnoće nisu uklonjiv</w:t>
      </w:r>
      <w:r w:rsidR="00511490">
        <w:t>i</w:t>
      </w:r>
      <w:r>
        <w:t xml:space="preserve"> ili u kojoj pojašnjenjem ili </w:t>
      </w:r>
      <w:r>
        <w:lastRenderedPageBreak/>
        <w:t>upotpunjavanjem ponude nije uklonjena pogreška, nedostatak ili nejasnoća u svakom je pogledu rizik za ponuditelja i može rezultirati odbacivanjem takve ponude.</w:t>
      </w:r>
    </w:p>
    <w:p w14:paraId="1D96BA66" w14:textId="58F449FA" w:rsidR="0062282D" w:rsidRDefault="000C644D" w:rsidP="001F60B8">
      <w:pPr>
        <w:pStyle w:val="Naslov3"/>
        <w:numPr>
          <w:ilvl w:val="1"/>
          <w:numId w:val="15"/>
        </w:numPr>
        <w:spacing w:after="240"/>
        <w:rPr>
          <w:rFonts w:asciiTheme="minorHAnsi" w:hAnsiTheme="minorHAnsi" w:cstheme="minorHAnsi"/>
          <w:b/>
          <w:bCs/>
          <w:color w:val="000000" w:themeColor="text1"/>
          <w:sz w:val="22"/>
          <w:szCs w:val="22"/>
        </w:rPr>
      </w:pPr>
      <w:bookmarkStart w:id="35" w:name="_Toc39585588"/>
      <w:r>
        <w:rPr>
          <w:rFonts w:asciiTheme="minorHAnsi" w:hAnsiTheme="minorHAnsi" w:cstheme="minorHAnsi"/>
          <w:b/>
          <w:bCs/>
          <w:color w:val="000000" w:themeColor="text1"/>
          <w:sz w:val="22"/>
          <w:szCs w:val="22"/>
        </w:rPr>
        <w:t>Rok i adresa za</w:t>
      </w:r>
      <w:r w:rsidR="00D10D92">
        <w:rPr>
          <w:rFonts w:asciiTheme="minorHAnsi" w:hAnsiTheme="minorHAnsi" w:cstheme="minorHAnsi"/>
          <w:b/>
          <w:bCs/>
          <w:color w:val="000000" w:themeColor="text1"/>
          <w:sz w:val="22"/>
          <w:szCs w:val="22"/>
        </w:rPr>
        <w:t xml:space="preserve"> dostavu ponuda</w:t>
      </w:r>
      <w:bookmarkEnd w:id="35"/>
    </w:p>
    <w:p w14:paraId="038927EE" w14:textId="035C4203" w:rsidR="001F60B8" w:rsidRDefault="008D6337" w:rsidP="000165A0">
      <w:pPr>
        <w:jc w:val="both"/>
      </w:pPr>
      <w:r>
        <w:t xml:space="preserve">Ponuda se dostavlja do </w:t>
      </w:r>
      <w:r w:rsidR="00E2047D">
        <w:t>19.05.</w:t>
      </w:r>
      <w:r w:rsidR="00BD69AF" w:rsidRPr="00157D13">
        <w:t>2020.</w:t>
      </w:r>
      <w:r>
        <w:t xml:space="preserve"> godine do 12:00 sati u zatvorenoj omotnici, </w:t>
      </w:r>
      <w:r w:rsidR="00D21F6F">
        <w:t xml:space="preserve">osobno, poštom ili preporučenom poštanskom pošiljkom, </w:t>
      </w:r>
      <w:r>
        <w:t>na dolje navedenu adresu Naručitelja</w:t>
      </w:r>
      <w:r w:rsidR="00CB7AAC">
        <w:t>:</w:t>
      </w:r>
    </w:p>
    <w:p w14:paraId="070EC6AB" w14:textId="63D9DF16" w:rsidR="00EA6656" w:rsidRPr="006873F7" w:rsidRDefault="00EA6656" w:rsidP="00EA6656">
      <w:pPr>
        <w:jc w:val="center"/>
        <w:rPr>
          <w:b/>
          <w:bCs/>
        </w:rPr>
      </w:pPr>
      <w:r w:rsidRPr="006873F7">
        <w:rPr>
          <w:b/>
          <w:bCs/>
        </w:rPr>
        <w:t xml:space="preserve">Naručitelj: </w:t>
      </w:r>
      <w:r w:rsidR="00511490">
        <w:rPr>
          <w:b/>
          <w:bCs/>
        </w:rPr>
        <w:t>LEMIA</w:t>
      </w:r>
      <w:r w:rsidRPr="006873F7">
        <w:rPr>
          <w:b/>
          <w:bCs/>
        </w:rPr>
        <w:t xml:space="preserve"> d.o.o.</w:t>
      </w:r>
    </w:p>
    <w:p w14:paraId="5CE853CE" w14:textId="3BEF3534" w:rsidR="00EA6656" w:rsidRPr="006873F7" w:rsidRDefault="00EA6656" w:rsidP="006873F7">
      <w:pPr>
        <w:spacing w:line="276" w:lineRule="auto"/>
        <w:jc w:val="center"/>
        <w:rPr>
          <w:b/>
          <w:bCs/>
        </w:rPr>
      </w:pPr>
      <w:r w:rsidRPr="006873F7">
        <w:rPr>
          <w:b/>
          <w:bCs/>
        </w:rPr>
        <w:t xml:space="preserve">Adresa: </w:t>
      </w:r>
      <w:r w:rsidR="00511490">
        <w:rPr>
          <w:b/>
          <w:bCs/>
        </w:rPr>
        <w:t>Puškarićeva ulica 104/c</w:t>
      </w:r>
      <w:r w:rsidR="006873F7" w:rsidRPr="006873F7">
        <w:rPr>
          <w:b/>
          <w:bCs/>
        </w:rPr>
        <w:t xml:space="preserve">, </w:t>
      </w:r>
      <w:r w:rsidR="00511490">
        <w:rPr>
          <w:b/>
          <w:bCs/>
        </w:rPr>
        <w:t>10250 Zagreb</w:t>
      </w:r>
      <w:r w:rsidR="006873F7" w:rsidRPr="006873F7">
        <w:rPr>
          <w:b/>
          <w:bCs/>
        </w:rPr>
        <w:t>, Hrvatska</w:t>
      </w:r>
    </w:p>
    <w:p w14:paraId="57E3DCD4" w14:textId="5F3EDD01" w:rsidR="00EA6656" w:rsidRDefault="00EA6656" w:rsidP="00EA6656">
      <w:pPr>
        <w:jc w:val="center"/>
        <w:rPr>
          <w:b/>
          <w:bCs/>
        </w:rPr>
      </w:pPr>
      <w:r w:rsidRPr="006873F7">
        <w:rPr>
          <w:b/>
          <w:bCs/>
        </w:rPr>
        <w:t xml:space="preserve">Predmet nabave: </w:t>
      </w:r>
      <w:r w:rsidR="00511490" w:rsidRPr="00511490">
        <w:rPr>
          <w:b/>
          <w:bCs/>
        </w:rPr>
        <w:t>SOFTVER ZA VOĐENJE PROCESA KEMIJSKIH ČISTIONICA I EDUKACIJA ZAPOSLENIKA ZA KORIŠTENJE NOVIH IMPLEMENTIRANIH SUSTAVA</w:t>
      </w:r>
    </w:p>
    <w:p w14:paraId="09B1624F" w14:textId="2B7ED2C4" w:rsidR="00E97A37" w:rsidRPr="006873F7" w:rsidRDefault="00E97A37" w:rsidP="00E97A37">
      <w:pPr>
        <w:jc w:val="center"/>
        <w:rPr>
          <w:b/>
          <w:bCs/>
        </w:rPr>
      </w:pPr>
      <w:r w:rsidRPr="00E97A37">
        <w:rPr>
          <w:b/>
          <w:bCs/>
        </w:rPr>
        <w:t>Br. nabave: 1/20</w:t>
      </w:r>
    </w:p>
    <w:p w14:paraId="78812CDC" w14:textId="603C81FC" w:rsidR="00EA6656" w:rsidRPr="006873F7" w:rsidRDefault="006873F7" w:rsidP="00EA6656">
      <w:pPr>
        <w:jc w:val="center"/>
        <w:rPr>
          <w:b/>
          <w:bCs/>
        </w:rPr>
      </w:pPr>
      <w:r w:rsidRPr="006873F7">
        <w:rPr>
          <w:b/>
          <w:bCs/>
        </w:rPr>
        <w:t xml:space="preserve"> </w:t>
      </w:r>
      <w:r w:rsidR="00EA6656" w:rsidRPr="006873F7">
        <w:rPr>
          <w:b/>
          <w:bCs/>
        </w:rPr>
        <w:t>„NE OTVARAJ“</w:t>
      </w:r>
    </w:p>
    <w:p w14:paraId="0EA2DA47" w14:textId="48EB843D" w:rsidR="00EA6656" w:rsidRDefault="00EA6656" w:rsidP="00EA6656">
      <w:pPr>
        <w:jc w:val="center"/>
      </w:pPr>
      <w:r>
        <w:t>(</w:t>
      </w:r>
      <w:r w:rsidRPr="006873F7">
        <w:rPr>
          <w:i/>
          <w:iCs/>
        </w:rPr>
        <w:t>Na poleđini</w:t>
      </w:r>
      <w:r w:rsidR="006873F7">
        <w:t>)</w:t>
      </w:r>
      <w:r>
        <w:t>:</w:t>
      </w:r>
    </w:p>
    <w:p w14:paraId="54007D47" w14:textId="5B193E6B" w:rsidR="00CB7AAC" w:rsidRDefault="00EA6656" w:rsidP="00EA6656">
      <w:pPr>
        <w:jc w:val="center"/>
        <w:rPr>
          <w:b/>
          <w:bCs/>
        </w:rPr>
      </w:pPr>
      <w:r w:rsidRPr="006873F7">
        <w:rPr>
          <w:b/>
          <w:bCs/>
        </w:rPr>
        <w:t>Naziv i adresa ponuditelja</w:t>
      </w:r>
    </w:p>
    <w:p w14:paraId="727C77FE" w14:textId="7B7D1702" w:rsidR="00685F0A" w:rsidRDefault="00685F0A" w:rsidP="00685F0A">
      <w:pPr>
        <w:jc w:val="both"/>
      </w:pPr>
      <w:r>
        <w:t>Ponude i ostali dokumenti koji čine sastavni dio ponude ne vraćaju se Ponuditeljima.</w:t>
      </w:r>
    </w:p>
    <w:p w14:paraId="5389C2BD" w14:textId="30F0C4BB" w:rsidR="00392F94" w:rsidRPr="00392F94" w:rsidRDefault="00392F94" w:rsidP="00392F94">
      <w:pPr>
        <w:jc w:val="both"/>
      </w:pPr>
      <w:r>
        <w:t>Ako omotnica nije označena u skladu sa zahtjevima iz ovog Poziva na dostavu ponuda, Naručitelj ne preuzima nikakvu odgovornost u slučaju gubitka ili preranog otvaranja ponude. Ponuditelj samostalno određuje način dostave ponude i sam snosi rizik eventualnog gubitka odnosno nepravovremene dostave ponude.</w:t>
      </w:r>
    </w:p>
    <w:p w14:paraId="6E309C81" w14:textId="77777777" w:rsidR="0021596E" w:rsidRDefault="00392F94" w:rsidP="00392F94">
      <w:pPr>
        <w:pStyle w:val="Naslov3"/>
        <w:numPr>
          <w:ilvl w:val="1"/>
          <w:numId w:val="15"/>
        </w:numPr>
        <w:spacing w:after="240"/>
        <w:rPr>
          <w:rFonts w:asciiTheme="minorHAnsi" w:hAnsiTheme="minorHAnsi" w:cstheme="minorHAnsi"/>
          <w:b/>
          <w:bCs/>
          <w:color w:val="000000" w:themeColor="text1"/>
          <w:sz w:val="22"/>
          <w:szCs w:val="22"/>
        </w:rPr>
      </w:pPr>
      <w:bookmarkStart w:id="36" w:name="_Toc39585589"/>
      <w:r w:rsidRPr="00392F94">
        <w:rPr>
          <w:rFonts w:asciiTheme="minorHAnsi" w:hAnsiTheme="minorHAnsi" w:cstheme="minorHAnsi"/>
          <w:b/>
          <w:bCs/>
          <w:color w:val="000000" w:themeColor="text1"/>
          <w:sz w:val="22"/>
          <w:szCs w:val="22"/>
        </w:rPr>
        <w:t>Alternativne ponude</w:t>
      </w:r>
      <w:bookmarkEnd w:id="36"/>
    </w:p>
    <w:p w14:paraId="67009BEF" w14:textId="5A565414" w:rsidR="00392F94" w:rsidRPr="00BD278D" w:rsidRDefault="00392F94" w:rsidP="00BD278D">
      <w:r w:rsidRPr="00392F94">
        <w:t xml:space="preserve"> </w:t>
      </w:r>
      <w:r w:rsidR="00BD278D" w:rsidRPr="00BD278D">
        <w:t>Alternativne ponude nisu dopuštene.</w:t>
      </w:r>
    </w:p>
    <w:p w14:paraId="3D2C1B4B" w14:textId="499354CF" w:rsidR="00392F94" w:rsidRDefault="00B76DB8" w:rsidP="00B76DB8">
      <w:pPr>
        <w:pStyle w:val="Naslov3"/>
        <w:numPr>
          <w:ilvl w:val="1"/>
          <w:numId w:val="15"/>
        </w:numPr>
        <w:spacing w:after="240"/>
        <w:rPr>
          <w:rFonts w:asciiTheme="minorHAnsi" w:hAnsiTheme="minorHAnsi" w:cstheme="minorHAnsi"/>
          <w:b/>
          <w:bCs/>
          <w:color w:val="000000" w:themeColor="text1"/>
          <w:sz w:val="22"/>
          <w:szCs w:val="22"/>
        </w:rPr>
      </w:pPr>
      <w:bookmarkStart w:id="37" w:name="_Toc39585590"/>
      <w:r w:rsidRPr="00B76DB8">
        <w:rPr>
          <w:rFonts w:asciiTheme="minorHAnsi" w:hAnsiTheme="minorHAnsi" w:cstheme="minorHAnsi"/>
          <w:b/>
          <w:bCs/>
          <w:color w:val="000000" w:themeColor="text1"/>
          <w:sz w:val="22"/>
          <w:szCs w:val="22"/>
        </w:rPr>
        <w:t>Izmjena i/ili dopuna ponude i odustajanje od ponude</w:t>
      </w:r>
      <w:bookmarkEnd w:id="37"/>
    </w:p>
    <w:p w14:paraId="34295F38" w14:textId="51B82FB6" w:rsidR="00B76DB8" w:rsidRDefault="00AE7AA4" w:rsidP="00AE7AA4">
      <w:pPr>
        <w:jc w:val="both"/>
      </w:pPr>
      <w:r w:rsidRPr="00AE7AA4">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20B4BD6" w14:textId="5E532893" w:rsidR="0044712E" w:rsidRDefault="0044712E" w:rsidP="00AE7AA4">
      <w:pPr>
        <w:jc w:val="both"/>
      </w:pPr>
      <w:r w:rsidRPr="0044712E">
        <w:t>Ponuditelj može do isteka roka za dostavu ponude pisanom izjavom odustati od svoje dostavljene ponude prije roka za dostavu ponuda. Pisana izjava se dostavlja na isti način kao i ponuda s obveznom naznakom da se radi o odustajanju od ponude.</w:t>
      </w:r>
    </w:p>
    <w:p w14:paraId="37488471" w14:textId="66DF900F" w:rsidR="0044712E" w:rsidRDefault="00B971F6" w:rsidP="00B971F6">
      <w:pPr>
        <w:pStyle w:val="Naslov3"/>
        <w:numPr>
          <w:ilvl w:val="1"/>
          <w:numId w:val="15"/>
        </w:numPr>
        <w:spacing w:after="240"/>
        <w:rPr>
          <w:rFonts w:asciiTheme="minorHAnsi" w:hAnsiTheme="minorHAnsi" w:cstheme="minorHAnsi"/>
          <w:b/>
          <w:bCs/>
          <w:color w:val="000000" w:themeColor="text1"/>
          <w:sz w:val="22"/>
          <w:szCs w:val="22"/>
        </w:rPr>
      </w:pPr>
      <w:bookmarkStart w:id="38" w:name="_Toc39585591"/>
      <w:r w:rsidRPr="00B971F6">
        <w:rPr>
          <w:rFonts w:asciiTheme="minorHAnsi" w:hAnsiTheme="minorHAnsi" w:cstheme="minorHAnsi"/>
          <w:b/>
          <w:bCs/>
          <w:color w:val="000000" w:themeColor="text1"/>
          <w:sz w:val="22"/>
          <w:szCs w:val="22"/>
        </w:rPr>
        <w:t>Cijena ponude</w:t>
      </w:r>
      <w:bookmarkEnd w:id="38"/>
    </w:p>
    <w:p w14:paraId="29A67CD9" w14:textId="0DC8412B" w:rsidR="00B971F6" w:rsidRDefault="00850978" w:rsidP="00B971F6">
      <w:r w:rsidRPr="00850978">
        <w:t>Cijena ponude izražava se u kunama</w:t>
      </w:r>
      <w:r>
        <w:t xml:space="preserve">. </w:t>
      </w:r>
      <w:r w:rsidR="007870BD">
        <w:t>Cijena sadrži u sebi sve troškove i popuste.</w:t>
      </w:r>
    </w:p>
    <w:p w14:paraId="5678B702" w14:textId="29090A51" w:rsidR="00A1731A" w:rsidRPr="00392F94" w:rsidRDefault="00A1731A" w:rsidP="00A1731A">
      <w:pPr>
        <w:jc w:val="both"/>
      </w:pPr>
      <w:r>
        <w:t>Cijena ponude je nepromjenjiva. U cijenu ponude bez poreza na dodanu vrijednost moraju biti uračunati svi troškovi i popusti. Ponuditelj je u Troškovniku dužan ponuditi, tj. upisati jediničnu cijenu</w:t>
      </w:r>
      <w:r w:rsidR="00A20905">
        <w:t xml:space="preserve"> </w:t>
      </w:r>
      <w:r>
        <w:lastRenderedPageBreak/>
        <w:t>(zaokruženu na dvije decimale) za svaku stavku. Ako je ponuditelj tvrtka izvan Republike Hrvatske ili ako ponuditelj nije obveznik poreza na dodanu vrijednost (PDV-a), na mjesto predviđeno za upis cijene ponude s PDV-om upisuje isti iznos</w:t>
      </w:r>
      <w:r w:rsidR="00042123">
        <w:t xml:space="preserve"> </w:t>
      </w:r>
      <w:r>
        <w:t>koji je upisan na mjesto predviđeno za upis cijene ponude bez PDV-a, a mjesto za upis iznosa PDV-a ostavlja se prazno.</w:t>
      </w:r>
    </w:p>
    <w:p w14:paraId="1D6B0069" w14:textId="28CFCE0A" w:rsidR="00392F94" w:rsidRDefault="00FB3567" w:rsidP="00FB3567">
      <w:pPr>
        <w:pStyle w:val="Naslov3"/>
        <w:numPr>
          <w:ilvl w:val="1"/>
          <w:numId w:val="15"/>
        </w:numPr>
        <w:spacing w:after="240"/>
        <w:rPr>
          <w:rFonts w:asciiTheme="minorHAnsi" w:hAnsiTheme="minorHAnsi" w:cstheme="minorHAnsi"/>
          <w:b/>
          <w:bCs/>
          <w:color w:val="000000" w:themeColor="text1"/>
          <w:sz w:val="22"/>
          <w:szCs w:val="22"/>
        </w:rPr>
      </w:pPr>
      <w:bookmarkStart w:id="39" w:name="_Toc39585592"/>
      <w:r w:rsidRPr="00FB3567">
        <w:rPr>
          <w:rFonts w:asciiTheme="minorHAnsi" w:hAnsiTheme="minorHAnsi" w:cstheme="minorHAnsi"/>
          <w:b/>
          <w:bCs/>
          <w:color w:val="000000" w:themeColor="text1"/>
          <w:sz w:val="22"/>
          <w:szCs w:val="22"/>
        </w:rPr>
        <w:t>Rok valjanosti ponude</w:t>
      </w:r>
      <w:bookmarkEnd w:id="39"/>
    </w:p>
    <w:p w14:paraId="1887FFEB" w14:textId="77777777" w:rsidR="0077628C" w:rsidRDefault="0077628C" w:rsidP="00667C54">
      <w:pPr>
        <w:jc w:val="both"/>
      </w:pPr>
      <w:r>
        <w:t>Ponuda mora biti valjana 60 dana od krajnjeg roka za dostavu ponuda. Ponude s kraćim rokom valjanosti mogu biti odbijene.</w:t>
      </w:r>
    </w:p>
    <w:p w14:paraId="47200CA1" w14:textId="6587FAB5" w:rsidR="00FB3567" w:rsidRDefault="0077628C" w:rsidP="00667C54">
      <w:pPr>
        <w:jc w:val="both"/>
      </w:pPr>
      <w:r>
        <w:t>Ako istekne rok valjanosti ponude, Naručitelj može tražiti od ponuditelja produženje roka valjanosti ponude sukladno tom produženom roku.</w:t>
      </w:r>
    </w:p>
    <w:p w14:paraId="2CA9D915" w14:textId="13CF1727" w:rsidR="00937F82" w:rsidRDefault="00937F82" w:rsidP="00667C54">
      <w:pPr>
        <w:jc w:val="both"/>
      </w:pPr>
      <w:r w:rsidRPr="00937F82">
        <w:t>Ponuditelj iskazuje rok</w:t>
      </w:r>
      <w:r>
        <w:t xml:space="preserve"> valjanosti</w:t>
      </w:r>
      <w:r w:rsidRPr="00937F82">
        <w:t xml:space="preserve"> u za </w:t>
      </w:r>
      <w:r w:rsidRPr="00A12204">
        <w:t xml:space="preserve">to predviđeno mjesto u sklopu Priloga </w:t>
      </w:r>
      <w:r w:rsidR="00A12204">
        <w:t>I</w:t>
      </w:r>
      <w:r w:rsidRPr="00A12204">
        <w:t xml:space="preserve"> Ponudbeni list.</w:t>
      </w:r>
    </w:p>
    <w:p w14:paraId="166CBB8F" w14:textId="6F273AF9" w:rsidR="00937F82" w:rsidRDefault="00937F82" w:rsidP="00667C54">
      <w:pPr>
        <w:jc w:val="both"/>
      </w:pPr>
    </w:p>
    <w:p w14:paraId="4F0E4BCE" w14:textId="65ABBCD1" w:rsidR="0039304B" w:rsidRDefault="0039304B" w:rsidP="0039304B">
      <w:pPr>
        <w:pStyle w:val="Naslov2"/>
        <w:numPr>
          <w:ilvl w:val="0"/>
          <w:numId w:val="15"/>
        </w:numPr>
        <w:spacing w:after="240"/>
        <w:rPr>
          <w:rFonts w:asciiTheme="minorHAnsi" w:hAnsiTheme="minorHAnsi" w:cstheme="minorHAnsi"/>
          <w:b/>
          <w:bCs/>
          <w:color w:val="000000" w:themeColor="text1"/>
          <w:sz w:val="22"/>
          <w:szCs w:val="22"/>
        </w:rPr>
      </w:pPr>
      <w:bookmarkStart w:id="40" w:name="_Toc39585593"/>
      <w:r w:rsidRPr="0039304B">
        <w:rPr>
          <w:rFonts w:asciiTheme="minorHAnsi" w:hAnsiTheme="minorHAnsi" w:cstheme="minorHAnsi"/>
          <w:b/>
          <w:bCs/>
          <w:color w:val="000000" w:themeColor="text1"/>
          <w:sz w:val="22"/>
          <w:szCs w:val="22"/>
        </w:rPr>
        <w:t>KRITERIJ ODABIRA</w:t>
      </w:r>
      <w:bookmarkEnd w:id="40"/>
    </w:p>
    <w:p w14:paraId="08779E22" w14:textId="3403AAD3" w:rsidR="0039304B" w:rsidRDefault="008207B5" w:rsidP="0039304B">
      <w:r w:rsidRPr="008207B5">
        <w:t xml:space="preserve">Kriterij odabira </w:t>
      </w:r>
      <w:r w:rsidR="00FF0C56">
        <w:t>ponude</w:t>
      </w:r>
      <w:r w:rsidRPr="008207B5">
        <w:t xml:space="preserve"> je najniža cijena. Naručitelj uspoređuje cijene ponude bez PDV-a.</w:t>
      </w:r>
    </w:p>
    <w:p w14:paraId="5368C256" w14:textId="61749783" w:rsidR="004E6A6C" w:rsidRDefault="00FF0C56" w:rsidP="0042316F">
      <w:pPr>
        <w:jc w:val="both"/>
      </w:pPr>
      <w:r w:rsidRPr="00FF0C56">
        <w:t>Ako su dvije ili više valjanih ponuda jednako rangirane prema kriteriju za odabir ponude, Naručitelj će odabrati ponudu koja je pristigla</w:t>
      </w:r>
      <w:r w:rsidR="00ED74F5">
        <w:t xml:space="preserve"> ranije na način i</w:t>
      </w:r>
      <w:r w:rsidRPr="00FF0C56">
        <w:t xml:space="preserve"> adresu Naručitelja</w:t>
      </w:r>
      <w:r w:rsidR="00BB6E9D">
        <w:t xml:space="preserve"> naveden</w:t>
      </w:r>
      <w:r w:rsidR="00ED74F5">
        <w:t xml:space="preserve">e </w:t>
      </w:r>
      <w:r w:rsidR="00BB6E9D">
        <w:t>u to</w:t>
      </w:r>
      <w:r w:rsidR="00ED74F5">
        <w:t>čki 5.3. ovog Poziva</w:t>
      </w:r>
      <w:r w:rsidRPr="00FF0C56">
        <w:t>.</w:t>
      </w:r>
    </w:p>
    <w:p w14:paraId="382EC702" w14:textId="03BADC2A" w:rsidR="00E40813" w:rsidRDefault="00E40813" w:rsidP="00E40813">
      <w:pPr>
        <w:pStyle w:val="Naslov2"/>
        <w:numPr>
          <w:ilvl w:val="0"/>
          <w:numId w:val="15"/>
        </w:numPr>
        <w:spacing w:after="240"/>
        <w:rPr>
          <w:rFonts w:asciiTheme="minorHAnsi" w:hAnsiTheme="minorHAnsi" w:cstheme="minorHAnsi"/>
          <w:b/>
          <w:bCs/>
          <w:color w:val="000000" w:themeColor="text1"/>
          <w:sz w:val="22"/>
          <w:szCs w:val="22"/>
        </w:rPr>
      </w:pPr>
      <w:bookmarkStart w:id="41" w:name="_Toc39585594"/>
      <w:r w:rsidRPr="00E40813">
        <w:rPr>
          <w:rFonts w:asciiTheme="minorHAnsi" w:hAnsiTheme="minorHAnsi" w:cstheme="minorHAnsi"/>
          <w:b/>
          <w:bCs/>
          <w:color w:val="000000" w:themeColor="text1"/>
          <w:sz w:val="22"/>
          <w:szCs w:val="22"/>
        </w:rPr>
        <w:t>OSTALE ODREDBE</w:t>
      </w:r>
      <w:bookmarkEnd w:id="41"/>
    </w:p>
    <w:p w14:paraId="329CD7DA" w14:textId="0EAD33F0" w:rsidR="00A4622C" w:rsidRDefault="001C2AD8" w:rsidP="001C2AD8">
      <w:pPr>
        <w:pStyle w:val="Naslov3"/>
        <w:numPr>
          <w:ilvl w:val="1"/>
          <w:numId w:val="15"/>
        </w:numPr>
        <w:spacing w:after="240"/>
        <w:rPr>
          <w:rFonts w:asciiTheme="minorHAnsi" w:hAnsiTheme="minorHAnsi" w:cstheme="minorHAnsi"/>
          <w:b/>
          <w:bCs/>
          <w:color w:val="000000" w:themeColor="text1"/>
          <w:sz w:val="22"/>
          <w:szCs w:val="22"/>
        </w:rPr>
      </w:pPr>
      <w:bookmarkStart w:id="42" w:name="_Toc39585595"/>
      <w:r w:rsidRPr="001C2AD8">
        <w:rPr>
          <w:rFonts w:asciiTheme="minorHAnsi" w:hAnsiTheme="minorHAnsi" w:cstheme="minorHAnsi"/>
          <w:b/>
          <w:bCs/>
          <w:color w:val="000000" w:themeColor="text1"/>
          <w:sz w:val="22"/>
          <w:szCs w:val="22"/>
        </w:rPr>
        <w:t>Odredbe koje se odnose na zajednicu ponuditelja</w:t>
      </w:r>
      <w:bookmarkEnd w:id="42"/>
    </w:p>
    <w:p w14:paraId="25AE3A6F" w14:textId="4C391420" w:rsidR="001C2AD8" w:rsidRDefault="00F32C23" w:rsidP="00F32C23">
      <w:pPr>
        <w:jc w:val="both"/>
      </w:pPr>
      <w:r w:rsidRPr="00F32C23">
        <w:t>Više gospodarskih subjekata može se udružiti i dostaviti zajedničku ponudu, neovisno o uređenju njihova međusobnog odnosa. Odgovornost ponuditelja iz zajednice ponuditelja je solidarna.</w:t>
      </w:r>
    </w:p>
    <w:p w14:paraId="44C5E9B0" w14:textId="51506135" w:rsidR="00F32C23" w:rsidRDefault="00F32C23" w:rsidP="00F32C23">
      <w:pPr>
        <w:jc w:val="both"/>
      </w:pPr>
      <w:r>
        <w:t>Ponuda zajednice ponuditelja mora sadržavati podatke o svakom članu zajednice ponuditelja, kako je određeno u ponudbenom listu, uz obveznu naznaku člana zajednice ponuditelja koji je ovlašten za komunikaciju s Naručiteljem.</w:t>
      </w:r>
    </w:p>
    <w:p w14:paraId="13AE0CAB" w14:textId="5735EDDB" w:rsidR="00F32C23" w:rsidRDefault="00F633DD" w:rsidP="00F32C23">
      <w:pPr>
        <w:jc w:val="both"/>
      </w:pPr>
      <w:r>
        <w:t>Svaki član iz zajednice ponuditelja dužan je uz zajedničku ponudu dostaviti sve dokumente na temelju kojih se utvrđuje postoje li razlozi za isključenje te poslovna i pravna sposobnost.</w:t>
      </w:r>
    </w:p>
    <w:p w14:paraId="4AF2D0E9" w14:textId="70BC406D" w:rsidR="00F633DD" w:rsidRDefault="00F633DD" w:rsidP="00F32C23">
      <w:pPr>
        <w:jc w:val="both"/>
      </w:pPr>
      <w:r>
        <w:t>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w:t>
      </w:r>
    </w:p>
    <w:p w14:paraId="01009069" w14:textId="3E7631CC" w:rsidR="00057E09" w:rsidRDefault="00DA15E9" w:rsidP="00DA15E9">
      <w:pPr>
        <w:pStyle w:val="Naslov3"/>
        <w:numPr>
          <w:ilvl w:val="1"/>
          <w:numId w:val="15"/>
        </w:numPr>
        <w:spacing w:after="240"/>
        <w:rPr>
          <w:rFonts w:asciiTheme="minorHAnsi" w:hAnsiTheme="minorHAnsi" w:cstheme="minorHAnsi"/>
          <w:b/>
          <w:bCs/>
          <w:color w:val="000000" w:themeColor="text1"/>
          <w:sz w:val="22"/>
          <w:szCs w:val="22"/>
        </w:rPr>
      </w:pPr>
      <w:bookmarkStart w:id="43" w:name="_Toc39585596"/>
      <w:r w:rsidRPr="00DA15E9">
        <w:rPr>
          <w:rFonts w:asciiTheme="minorHAnsi" w:hAnsiTheme="minorHAnsi" w:cstheme="minorHAnsi"/>
          <w:b/>
          <w:bCs/>
          <w:color w:val="000000" w:themeColor="text1"/>
          <w:sz w:val="22"/>
          <w:szCs w:val="22"/>
        </w:rPr>
        <w:t>Odredbe koje se odnose na podizvoditelje</w:t>
      </w:r>
      <w:bookmarkEnd w:id="43"/>
    </w:p>
    <w:p w14:paraId="393E7F91" w14:textId="77777777" w:rsidR="005764BD" w:rsidRDefault="0092756C" w:rsidP="005764BD">
      <w:pPr>
        <w:jc w:val="both"/>
      </w:pPr>
      <w:r w:rsidRPr="0092756C">
        <w:t>Ako gospodarski subjekt namjerava dati dio ugovora o nabavi u podugovor jednom ili više podizvoditelja, dužni su u ponudi navesti sljedeće podatke:</w:t>
      </w:r>
    </w:p>
    <w:p w14:paraId="7B5DD6D3" w14:textId="36BC17F5" w:rsidR="005764BD" w:rsidRDefault="00767DA5" w:rsidP="008133C0">
      <w:pPr>
        <w:pStyle w:val="Odlomakpopisa"/>
        <w:numPr>
          <w:ilvl w:val="0"/>
          <w:numId w:val="33"/>
        </w:numPr>
        <w:jc w:val="both"/>
      </w:pPr>
      <w:r>
        <w:t>naziv ili tvrtku, sjedište, OIB (ili nacionalni identifikacijski broj prema zemlji sjedišta gospodarskog subjekta, ako je primjenjivo), IBAN/broj računa podizvoditelja</w:t>
      </w:r>
      <w:r w:rsidR="008133C0">
        <w:t>.</w:t>
      </w:r>
    </w:p>
    <w:p w14:paraId="68EFDDE7" w14:textId="31451105" w:rsidR="008133C0" w:rsidRDefault="00D85D53" w:rsidP="008133C0">
      <w:pPr>
        <w:jc w:val="both"/>
      </w:pPr>
      <w:r w:rsidRPr="00D85D53">
        <w:lastRenderedPageBreak/>
        <w:t>Ako ponuditelj ne dostavi podatke o podizvoditelju, smatra se da će cjelokupni predmet nabave izvršiti samostalno. Sudjelovanje podizvoditelja ne utječe na odgovornost ponuditelja za izvršenje ugovora.</w:t>
      </w:r>
    </w:p>
    <w:p w14:paraId="41AAC442" w14:textId="58C8AA4B" w:rsidR="00D85D53" w:rsidRPr="00057923" w:rsidRDefault="00D85D53" w:rsidP="0085281B">
      <w:pPr>
        <w:pStyle w:val="Naslov3"/>
        <w:numPr>
          <w:ilvl w:val="1"/>
          <w:numId w:val="15"/>
        </w:numPr>
        <w:spacing w:after="240"/>
        <w:rPr>
          <w:rFonts w:asciiTheme="minorHAnsi" w:hAnsiTheme="minorHAnsi" w:cstheme="minorHAnsi"/>
          <w:b/>
          <w:bCs/>
          <w:color w:val="000000" w:themeColor="text1"/>
          <w:sz w:val="22"/>
          <w:szCs w:val="22"/>
        </w:rPr>
      </w:pPr>
      <w:bookmarkStart w:id="44" w:name="_Toc39585597"/>
      <w:r w:rsidRPr="00057923">
        <w:rPr>
          <w:rFonts w:asciiTheme="minorHAnsi" w:hAnsiTheme="minorHAnsi" w:cstheme="minorHAnsi"/>
          <w:b/>
          <w:bCs/>
          <w:color w:val="000000" w:themeColor="text1"/>
          <w:sz w:val="22"/>
          <w:szCs w:val="22"/>
        </w:rPr>
        <w:t>Jamstvo za ispravnost prodane stvari</w:t>
      </w:r>
      <w:bookmarkEnd w:id="44"/>
    </w:p>
    <w:p w14:paraId="40CAFDE5" w14:textId="180D1339" w:rsidR="00057923" w:rsidRDefault="00BC787B" w:rsidP="00057923">
      <w:pPr>
        <w:pStyle w:val="Bezproreda"/>
        <w:spacing w:line="276" w:lineRule="auto"/>
        <w:jc w:val="both"/>
      </w:pPr>
      <w:r w:rsidRPr="00057923">
        <w:t>Ponuditelj je dužan osigurati jamstvo za ispravnost prodane stvari</w:t>
      </w:r>
      <w:r w:rsidR="00057923">
        <w:t xml:space="preserve">, koje iznosi </w:t>
      </w:r>
      <w:r w:rsidRPr="00057923">
        <w:t>minimalno 24 mjeseca</w:t>
      </w:r>
      <w:r w:rsidR="00057923">
        <w:t>.</w:t>
      </w:r>
      <w:r w:rsidR="00057923" w:rsidRPr="00057923">
        <w:t xml:space="preserve"> Jamstveni rok počinje teći od dana </w:t>
      </w:r>
      <w:r w:rsidR="00057923">
        <w:t xml:space="preserve">ispunjenja svih ugovornih obveza </w:t>
      </w:r>
      <w:r w:rsidR="00057923" w:rsidRPr="00057923">
        <w:t xml:space="preserve">koji čine predmet nabave </w:t>
      </w:r>
      <w:r w:rsidR="00057923">
        <w:t>odnosno dostave zapisnika o izvršenju svih ugovornih obveza</w:t>
      </w:r>
      <w:r w:rsidR="00785812">
        <w:t xml:space="preserve"> kojeg potpisuju Naručitelj i odabrani ponuditelj</w:t>
      </w:r>
      <w:r w:rsidR="00057923" w:rsidRPr="00057923">
        <w:t>.</w:t>
      </w:r>
    </w:p>
    <w:p w14:paraId="3FA8FCE0" w14:textId="467B07F8" w:rsidR="00057923" w:rsidRDefault="00057923" w:rsidP="00BC787B">
      <w:pPr>
        <w:pStyle w:val="Bezproreda"/>
        <w:spacing w:line="276" w:lineRule="auto"/>
      </w:pPr>
    </w:p>
    <w:p w14:paraId="499316A5" w14:textId="3EEA5AC5" w:rsidR="00BC787B" w:rsidRPr="00057923" w:rsidRDefault="00BC787B" w:rsidP="00BC787B">
      <w:pPr>
        <w:pStyle w:val="Bezproreda"/>
        <w:spacing w:line="276" w:lineRule="auto"/>
      </w:pPr>
      <w:r w:rsidRPr="00057923">
        <w:t>Jamstvo uključuje:</w:t>
      </w:r>
    </w:p>
    <w:p w14:paraId="2AD8A68A" w14:textId="50F9F7E3" w:rsidR="00BC787B" w:rsidRPr="00057923" w:rsidRDefault="00BC787B" w:rsidP="00BC787B">
      <w:pPr>
        <w:pStyle w:val="Bezproreda"/>
        <w:numPr>
          <w:ilvl w:val="0"/>
          <w:numId w:val="42"/>
        </w:numPr>
        <w:spacing w:line="276" w:lineRule="auto"/>
      </w:pPr>
      <w:r w:rsidRPr="00057923">
        <w:t>uklanjanje eventualnih '</w:t>
      </w:r>
      <w:proofErr w:type="spellStart"/>
      <w:r w:rsidRPr="00057923">
        <w:t>bugova</w:t>
      </w:r>
      <w:proofErr w:type="spellEnd"/>
      <w:r w:rsidRPr="00057923">
        <w:t>'</w:t>
      </w:r>
    </w:p>
    <w:p w14:paraId="5479B381" w14:textId="77777777" w:rsidR="00BC787B" w:rsidRPr="00057923" w:rsidRDefault="00BC787B" w:rsidP="00BC787B">
      <w:pPr>
        <w:pStyle w:val="Bezproreda"/>
        <w:numPr>
          <w:ilvl w:val="0"/>
          <w:numId w:val="42"/>
        </w:numPr>
        <w:spacing w:line="276" w:lineRule="auto"/>
      </w:pPr>
      <w:r w:rsidRPr="00057923">
        <w:t>da će program raditi prema ponuđenim specifikacijama</w:t>
      </w:r>
    </w:p>
    <w:p w14:paraId="5BE83E9E" w14:textId="49F096C2" w:rsidR="00BC787B" w:rsidRDefault="00BC787B" w:rsidP="00BC787B">
      <w:pPr>
        <w:pStyle w:val="Bezproreda"/>
        <w:numPr>
          <w:ilvl w:val="0"/>
          <w:numId w:val="42"/>
        </w:numPr>
        <w:spacing w:line="276" w:lineRule="auto"/>
      </w:pPr>
      <w:r w:rsidRPr="00057923">
        <w:t xml:space="preserve">da će se mogući nedostaci uklanjati u najkraćem roku. </w:t>
      </w:r>
    </w:p>
    <w:p w14:paraId="2DD46F1D" w14:textId="77777777" w:rsidR="00057923" w:rsidRPr="00057923" w:rsidRDefault="00057923" w:rsidP="00057923">
      <w:pPr>
        <w:pStyle w:val="Bezproreda"/>
        <w:spacing w:line="276" w:lineRule="auto"/>
      </w:pPr>
    </w:p>
    <w:p w14:paraId="77B71CAB" w14:textId="1D12CD6B" w:rsidR="00BC787B" w:rsidRPr="00057923" w:rsidRDefault="00BC787B" w:rsidP="00BC787B">
      <w:pPr>
        <w:pStyle w:val="Bezproreda"/>
        <w:spacing w:line="276" w:lineRule="auto"/>
      </w:pPr>
      <w:r w:rsidRPr="00057923">
        <w:t>Ponuditelj iskazuje jamstveni rok u za to predviđeno mjesto u sklopu Priloga I Ponudbeni list.</w:t>
      </w:r>
    </w:p>
    <w:p w14:paraId="1CE2B038" w14:textId="6E39A428" w:rsidR="00BC787B" w:rsidRDefault="00057923" w:rsidP="00057923">
      <w:pPr>
        <w:pStyle w:val="Bezproreda"/>
        <w:spacing w:line="276" w:lineRule="auto"/>
        <w:jc w:val="both"/>
      </w:pPr>
      <w:r>
        <w:t>Odabrani ponuditelj obvezan je nakon ispunjenja svih ugovornih obveza i dostave navedenog zapisnika o izvršenju svih ugovornih obveza dostaviti Naručitelju potvrdu kojom jamči trajanje jamstvenog roka od 24 mjeseca.</w:t>
      </w:r>
    </w:p>
    <w:p w14:paraId="3C01061A" w14:textId="77777777" w:rsidR="00057923" w:rsidRDefault="00057923" w:rsidP="00057923">
      <w:pPr>
        <w:pStyle w:val="Bezproreda"/>
        <w:spacing w:line="276" w:lineRule="auto"/>
        <w:rPr>
          <w:highlight w:val="yellow"/>
        </w:rPr>
      </w:pPr>
    </w:p>
    <w:p w14:paraId="04EB2F9C" w14:textId="71CD8C52" w:rsidR="0092756C" w:rsidRDefault="00E01C8B" w:rsidP="0085281B">
      <w:pPr>
        <w:pStyle w:val="Naslov3"/>
        <w:numPr>
          <w:ilvl w:val="1"/>
          <w:numId w:val="15"/>
        </w:numPr>
        <w:spacing w:after="240"/>
        <w:rPr>
          <w:rFonts w:asciiTheme="minorHAnsi" w:hAnsiTheme="minorHAnsi" w:cstheme="minorHAnsi"/>
          <w:b/>
          <w:bCs/>
          <w:color w:val="000000" w:themeColor="text1"/>
          <w:sz w:val="22"/>
          <w:szCs w:val="22"/>
        </w:rPr>
      </w:pPr>
      <w:bookmarkStart w:id="45" w:name="_Toc39585598"/>
      <w:r w:rsidRPr="0085281B">
        <w:rPr>
          <w:rFonts w:asciiTheme="minorHAnsi" w:hAnsiTheme="minorHAnsi" w:cstheme="minorHAnsi"/>
          <w:b/>
          <w:bCs/>
          <w:color w:val="000000" w:themeColor="text1"/>
          <w:sz w:val="22"/>
          <w:szCs w:val="22"/>
        </w:rPr>
        <w:t>Rok</w:t>
      </w:r>
      <w:r w:rsidR="00372505">
        <w:rPr>
          <w:rFonts w:asciiTheme="minorHAnsi" w:hAnsiTheme="minorHAnsi" w:cstheme="minorHAnsi"/>
          <w:b/>
          <w:bCs/>
          <w:color w:val="000000" w:themeColor="text1"/>
          <w:sz w:val="22"/>
          <w:szCs w:val="22"/>
        </w:rPr>
        <w:t>,</w:t>
      </w:r>
      <w:r w:rsidRPr="0085281B">
        <w:rPr>
          <w:rFonts w:asciiTheme="minorHAnsi" w:hAnsiTheme="minorHAnsi" w:cstheme="minorHAnsi"/>
          <w:b/>
          <w:bCs/>
          <w:color w:val="000000" w:themeColor="text1"/>
          <w:sz w:val="22"/>
          <w:szCs w:val="22"/>
        </w:rPr>
        <w:t xml:space="preserve"> način i </w:t>
      </w:r>
      <w:r w:rsidR="00372505">
        <w:rPr>
          <w:rFonts w:asciiTheme="minorHAnsi" w:hAnsiTheme="minorHAnsi" w:cstheme="minorHAnsi"/>
          <w:b/>
          <w:bCs/>
          <w:color w:val="000000" w:themeColor="text1"/>
          <w:sz w:val="22"/>
          <w:szCs w:val="22"/>
        </w:rPr>
        <w:t>u</w:t>
      </w:r>
      <w:r w:rsidRPr="0085281B">
        <w:rPr>
          <w:rFonts w:asciiTheme="minorHAnsi" w:hAnsiTheme="minorHAnsi" w:cstheme="minorHAnsi"/>
          <w:b/>
          <w:bCs/>
          <w:color w:val="000000" w:themeColor="text1"/>
          <w:sz w:val="22"/>
          <w:szCs w:val="22"/>
        </w:rPr>
        <w:t>vjeti plaćanja</w:t>
      </w:r>
      <w:bookmarkEnd w:id="45"/>
    </w:p>
    <w:p w14:paraId="758D216B" w14:textId="5C7D0658" w:rsidR="007E25BA" w:rsidRDefault="00E55482" w:rsidP="007E25BA">
      <w:r w:rsidRPr="00E55482">
        <w:t>Plaćanje će se izvršiti na sljedeći način:</w:t>
      </w:r>
    </w:p>
    <w:p w14:paraId="43694FC9" w14:textId="6DDC1F0C" w:rsidR="00E55482" w:rsidRPr="00BC787B" w:rsidRDefault="00594A1F" w:rsidP="00DC63C8">
      <w:pPr>
        <w:pStyle w:val="Odlomakpopisa"/>
        <w:numPr>
          <w:ilvl w:val="0"/>
          <w:numId w:val="34"/>
        </w:numPr>
        <w:jc w:val="both"/>
      </w:pPr>
      <w:r>
        <w:t>3</w:t>
      </w:r>
      <w:r w:rsidR="0011168D">
        <w:t>0</w:t>
      </w:r>
      <w:r w:rsidR="0011168D" w:rsidRPr="0011168D">
        <w:t xml:space="preserve"> % ugovorenog iznosa bit će plaćeno temeljem sklopljenog Ugovora</w:t>
      </w:r>
      <w:r w:rsidR="00C37241">
        <w:t xml:space="preserve"> </w:t>
      </w:r>
      <w:r>
        <w:t xml:space="preserve">najkasnije </w:t>
      </w:r>
      <w:r w:rsidR="0011168D" w:rsidRPr="0011168D">
        <w:t xml:space="preserve">u </w:t>
      </w:r>
      <w:r w:rsidR="0011168D" w:rsidRPr="00BC787B">
        <w:t xml:space="preserve">roku </w:t>
      </w:r>
      <w:r w:rsidR="00C37241" w:rsidRPr="00BC787B">
        <w:t>od 30</w:t>
      </w:r>
      <w:r w:rsidR="0011168D" w:rsidRPr="00BC787B">
        <w:t xml:space="preserve"> dana od dana potpisa Ugovora</w:t>
      </w:r>
      <w:r w:rsidR="009863A3" w:rsidRPr="00BC787B">
        <w:t xml:space="preserve">, a temeljem </w:t>
      </w:r>
      <w:r w:rsidR="00C37241" w:rsidRPr="00BC787B">
        <w:t>računa prikladnog za plaćanje</w:t>
      </w:r>
      <w:r w:rsidR="009863A3" w:rsidRPr="00BC787B">
        <w:t>;</w:t>
      </w:r>
    </w:p>
    <w:p w14:paraId="5442C702" w14:textId="732DD732" w:rsidR="000E40B2" w:rsidRPr="000E40B2" w:rsidRDefault="000E40B2" w:rsidP="000E40B2">
      <w:pPr>
        <w:pStyle w:val="Odlomakpopisa"/>
        <w:numPr>
          <w:ilvl w:val="0"/>
          <w:numId w:val="34"/>
        </w:numPr>
        <w:spacing w:line="256" w:lineRule="auto"/>
        <w:jc w:val="both"/>
      </w:pPr>
      <w:r w:rsidRPr="000E40B2">
        <w:t>40% ugovorenog iznosa biti će plaćeno tijekom testiranja kroz više obroka, i to 10% nakon prve instalacije, 20% nakon instalacije pola poslovnica (6 poslovnica) i ostatak od 10% nakon završetka instalacije na svim lokacijama, a temeljem računa prikladnog za plaćanje;</w:t>
      </w:r>
    </w:p>
    <w:p w14:paraId="20D97DA2" w14:textId="77777777" w:rsidR="000E40B2" w:rsidRPr="000E40B2" w:rsidRDefault="000E40B2" w:rsidP="000E40B2">
      <w:pPr>
        <w:pStyle w:val="Odlomakpopisa"/>
        <w:numPr>
          <w:ilvl w:val="0"/>
          <w:numId w:val="34"/>
        </w:numPr>
        <w:spacing w:line="256" w:lineRule="auto"/>
        <w:jc w:val="both"/>
      </w:pPr>
      <w:r w:rsidRPr="000E40B2">
        <w:t>30% ugovorenog iznosa po potpisu izjave o izvršenim uslugama (najkasnije zadnji dan završetka svih ugovorenih procesa i stavaka), a temeljem računa prikladnog za plaćanje.</w:t>
      </w:r>
    </w:p>
    <w:p w14:paraId="430F839A" w14:textId="35FADCD9" w:rsidR="00392F94" w:rsidRPr="0085281B" w:rsidRDefault="0085281B" w:rsidP="0085281B">
      <w:pPr>
        <w:pStyle w:val="Naslov3"/>
        <w:numPr>
          <w:ilvl w:val="1"/>
          <w:numId w:val="15"/>
        </w:numPr>
        <w:spacing w:after="240"/>
        <w:rPr>
          <w:rFonts w:asciiTheme="minorHAnsi" w:hAnsiTheme="minorHAnsi" w:cstheme="minorHAnsi"/>
          <w:b/>
          <w:bCs/>
          <w:color w:val="000000" w:themeColor="text1"/>
          <w:sz w:val="22"/>
          <w:szCs w:val="22"/>
        </w:rPr>
      </w:pPr>
      <w:bookmarkStart w:id="46" w:name="_Toc39585599"/>
      <w:r w:rsidRPr="0085281B">
        <w:rPr>
          <w:rFonts w:asciiTheme="minorHAnsi" w:hAnsiTheme="minorHAnsi" w:cstheme="minorHAnsi"/>
          <w:b/>
          <w:bCs/>
          <w:color w:val="000000" w:themeColor="text1"/>
          <w:sz w:val="22"/>
          <w:szCs w:val="22"/>
        </w:rPr>
        <w:t>Izmjene ugovora</w:t>
      </w:r>
      <w:bookmarkEnd w:id="46"/>
    </w:p>
    <w:p w14:paraId="4B777229" w14:textId="74A6DB2B" w:rsidR="003D091E" w:rsidRPr="00E26B67" w:rsidRDefault="009B06AF" w:rsidP="00CF5100">
      <w:pPr>
        <w:jc w:val="both"/>
      </w:pPr>
      <w:r>
        <w:t>Moguće su izmjene ugovora tijekom njegova izvršenja koje neće rezultirati značajno različitim elementima ugovora i koje nisu protivne općim načelima iz Pravila o provedbi postupaka nabave za neobveznike zakona o javnoj nabavi. Izmjena će biti moguća pod uvjetom da je uzrokovana vanjskim, nepredviđenim okolnostima na koje nije mogao utjecati ni ponud</w:t>
      </w:r>
      <w:r w:rsidR="00594A1F">
        <w:t>i</w:t>
      </w:r>
      <w:r>
        <w:t>telj ni naručitelj.</w:t>
      </w:r>
    </w:p>
    <w:p w14:paraId="27D3A0B4" w14:textId="77777777" w:rsidR="00AA31A6" w:rsidRDefault="00AA31A6" w:rsidP="00E26B67">
      <w:pPr>
        <w:jc w:val="both"/>
      </w:pPr>
    </w:p>
    <w:p w14:paraId="2A686DF8" w14:textId="4EC4D38A" w:rsidR="00817C64" w:rsidRDefault="00594A1F" w:rsidP="00E26B67">
      <w:pPr>
        <w:jc w:val="both"/>
      </w:pPr>
      <w:r>
        <w:t>Zagreb</w:t>
      </w:r>
      <w:r w:rsidR="0085281B">
        <w:t xml:space="preserve">, </w:t>
      </w:r>
      <w:r w:rsidR="00E2047D">
        <w:t xml:space="preserve">05. </w:t>
      </w:r>
      <w:r w:rsidR="00D21F6F">
        <w:t>svibnja</w:t>
      </w:r>
      <w:r>
        <w:t xml:space="preserve"> </w:t>
      </w:r>
      <w:r w:rsidR="00AC24AE" w:rsidRPr="00F6770A">
        <w:t>2020. godine</w:t>
      </w:r>
    </w:p>
    <w:p w14:paraId="42F17E13" w14:textId="77777777" w:rsidR="00AA31A6" w:rsidRDefault="00AA31A6" w:rsidP="00817C64">
      <w:pPr>
        <w:spacing w:after="0"/>
        <w:jc w:val="both"/>
        <w:rPr>
          <w:sz w:val="20"/>
          <w:szCs w:val="20"/>
        </w:rPr>
      </w:pPr>
    </w:p>
    <w:p w14:paraId="0680EC82" w14:textId="7CC8EB22" w:rsidR="00817C64" w:rsidRPr="00817C64" w:rsidRDefault="00817C64" w:rsidP="00817C64">
      <w:pPr>
        <w:spacing w:after="0"/>
        <w:jc w:val="both"/>
        <w:rPr>
          <w:sz w:val="20"/>
          <w:szCs w:val="20"/>
        </w:rPr>
      </w:pPr>
      <w:r w:rsidRPr="00817C64">
        <w:rPr>
          <w:sz w:val="20"/>
          <w:szCs w:val="20"/>
        </w:rPr>
        <w:t>PRILOZI</w:t>
      </w:r>
    </w:p>
    <w:p w14:paraId="1AFDF3FF" w14:textId="03A6E7A9" w:rsidR="00817C64" w:rsidRDefault="00817C64" w:rsidP="00817C64">
      <w:pPr>
        <w:spacing w:after="0"/>
        <w:jc w:val="both"/>
        <w:rPr>
          <w:sz w:val="20"/>
          <w:szCs w:val="20"/>
        </w:rPr>
      </w:pPr>
      <w:r w:rsidRPr="00817C64">
        <w:rPr>
          <w:sz w:val="20"/>
          <w:szCs w:val="20"/>
        </w:rPr>
        <w:t xml:space="preserve">Prilog I – Ponudbeni list </w:t>
      </w:r>
    </w:p>
    <w:p w14:paraId="1B863D07" w14:textId="2BB184FE" w:rsidR="00817C64" w:rsidRDefault="00FA41A8" w:rsidP="00817C64">
      <w:pPr>
        <w:spacing w:after="0"/>
        <w:jc w:val="both"/>
        <w:rPr>
          <w:sz w:val="20"/>
          <w:szCs w:val="20"/>
        </w:rPr>
      </w:pPr>
      <w:r>
        <w:rPr>
          <w:sz w:val="20"/>
          <w:szCs w:val="20"/>
        </w:rPr>
        <w:t>Prilog II – T</w:t>
      </w:r>
      <w:r w:rsidR="00396A5D">
        <w:rPr>
          <w:sz w:val="20"/>
          <w:szCs w:val="20"/>
        </w:rPr>
        <w:t>roškovnik</w:t>
      </w:r>
    </w:p>
    <w:p w14:paraId="5447CD7A" w14:textId="203F6DEA" w:rsidR="00264513" w:rsidRPr="00817C64" w:rsidRDefault="00264513" w:rsidP="00817C64">
      <w:pPr>
        <w:spacing w:after="0"/>
        <w:jc w:val="both"/>
        <w:rPr>
          <w:sz w:val="20"/>
          <w:szCs w:val="20"/>
        </w:rPr>
      </w:pPr>
      <w:r>
        <w:rPr>
          <w:sz w:val="20"/>
          <w:szCs w:val="20"/>
        </w:rPr>
        <w:lastRenderedPageBreak/>
        <w:t>Prilog III – Tehničke specifikacije</w:t>
      </w:r>
    </w:p>
    <w:p w14:paraId="1E5E845B" w14:textId="356826CC" w:rsidR="00817C64" w:rsidRPr="00817C64" w:rsidRDefault="00817C64" w:rsidP="00817C64">
      <w:pPr>
        <w:spacing w:after="0"/>
        <w:jc w:val="both"/>
        <w:rPr>
          <w:sz w:val="20"/>
          <w:szCs w:val="20"/>
        </w:rPr>
      </w:pPr>
      <w:r w:rsidRPr="00817C64">
        <w:rPr>
          <w:sz w:val="20"/>
          <w:szCs w:val="20"/>
        </w:rPr>
        <w:t>Prilog I</w:t>
      </w:r>
      <w:r w:rsidR="00264513">
        <w:rPr>
          <w:sz w:val="20"/>
          <w:szCs w:val="20"/>
        </w:rPr>
        <w:t>V</w:t>
      </w:r>
      <w:r w:rsidRPr="00817C64">
        <w:rPr>
          <w:sz w:val="20"/>
          <w:szCs w:val="20"/>
        </w:rPr>
        <w:t xml:space="preserve"> – Izjava ponuditelja</w:t>
      </w:r>
    </w:p>
    <w:sectPr w:rsidR="00817C64" w:rsidRPr="00817C64" w:rsidSect="0000667D">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6CFA9D" w14:textId="77777777" w:rsidR="008B6800" w:rsidRDefault="008B6800" w:rsidP="005B096D">
      <w:pPr>
        <w:spacing w:after="0" w:line="240" w:lineRule="auto"/>
      </w:pPr>
      <w:r>
        <w:separator/>
      </w:r>
    </w:p>
  </w:endnote>
  <w:endnote w:type="continuationSeparator" w:id="0">
    <w:p w14:paraId="718032CF" w14:textId="77777777" w:rsidR="008B6800" w:rsidRDefault="008B6800" w:rsidP="005B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84CDA" w14:textId="2EFFD8ED" w:rsidR="00DC35DA" w:rsidRPr="00655703" w:rsidRDefault="00DC35DA" w:rsidP="002A07B6">
    <w:pPr>
      <w:tabs>
        <w:tab w:val="center" w:pos="4536"/>
        <w:tab w:val="right" w:pos="10490"/>
      </w:tabs>
      <w:spacing w:after="0" w:line="240" w:lineRule="auto"/>
      <w:ind w:right="-567"/>
      <w:jc w:val="center"/>
      <w:rPr>
        <w:rFonts w:cstheme="minorHAnsi"/>
        <w:color w:val="000000"/>
        <w:sz w:val="16"/>
      </w:rPr>
    </w:pPr>
    <w:bookmarkStart w:id="1" w:name="_Hlk509914944"/>
    <w:r w:rsidRPr="00655703">
      <w:rPr>
        <w:rFonts w:cstheme="minorHAnsi"/>
        <w:color w:val="000000"/>
        <w:sz w:val="16"/>
      </w:rPr>
      <w:t>PROJEKT SUFINANCIRA EUROPSKA UNIJA IZ EUROPSKOG FONDA ZA REGIONALNI RAZVOJ</w:t>
    </w:r>
  </w:p>
  <w:p w14:paraId="0F2D6DFB" w14:textId="14598A10" w:rsidR="001B693D" w:rsidRDefault="00DC35DA" w:rsidP="002A07B6">
    <w:pPr>
      <w:tabs>
        <w:tab w:val="center" w:pos="4536"/>
        <w:tab w:val="right" w:pos="10490"/>
      </w:tabs>
      <w:spacing w:after="0" w:line="240" w:lineRule="auto"/>
      <w:ind w:right="-567"/>
      <w:jc w:val="center"/>
      <w:rPr>
        <w:rFonts w:cstheme="minorHAnsi"/>
        <w:color w:val="000000"/>
        <w:sz w:val="16"/>
      </w:rPr>
    </w:pPr>
    <w:r w:rsidRPr="00655703">
      <w:rPr>
        <w:rFonts w:cstheme="minorHAnsi"/>
        <w:color w:val="000000"/>
        <w:sz w:val="16"/>
      </w:rPr>
      <w:t xml:space="preserve">SADRŽAJ OVOG DOKUMENTA ISKLJUČIVA JE ODGOVORNOST TVRTKE </w:t>
    </w:r>
    <w:r w:rsidR="00811589">
      <w:rPr>
        <w:rFonts w:cstheme="minorHAnsi"/>
        <w:color w:val="000000"/>
        <w:sz w:val="16"/>
      </w:rPr>
      <w:t>LEMIA</w:t>
    </w:r>
    <w:r w:rsidRPr="00655703">
      <w:rPr>
        <w:rFonts w:cstheme="minorHAnsi"/>
        <w:color w:val="000000"/>
        <w:sz w:val="16"/>
      </w:rPr>
      <w:t xml:space="preserve"> D.O.O.</w:t>
    </w:r>
    <w:bookmarkEnd w:id="1"/>
  </w:p>
  <w:p w14:paraId="72492813" w14:textId="5CE0EFBA" w:rsidR="00DC35DA" w:rsidRPr="00A32A7A" w:rsidRDefault="001B693D" w:rsidP="002A07B6">
    <w:pPr>
      <w:tabs>
        <w:tab w:val="center" w:pos="4536"/>
        <w:tab w:val="right" w:pos="10490"/>
      </w:tabs>
      <w:spacing w:after="0" w:line="240" w:lineRule="auto"/>
      <w:ind w:right="-567"/>
      <w:jc w:val="center"/>
    </w:pPr>
    <w:r w:rsidRPr="001B693D">
      <w:rPr>
        <w:rFonts w:cstheme="minorHAnsi"/>
        <w:color w:val="000000"/>
        <w:sz w:val="16"/>
      </w:rPr>
      <w:fldChar w:fldCharType="begin"/>
    </w:r>
    <w:r w:rsidRPr="001B693D">
      <w:rPr>
        <w:rFonts w:cstheme="minorHAnsi"/>
        <w:color w:val="000000"/>
        <w:sz w:val="16"/>
      </w:rPr>
      <w:instrText>PAGE   \* MERGEFORMAT</w:instrText>
    </w:r>
    <w:r w:rsidRPr="001B693D">
      <w:rPr>
        <w:rFonts w:cstheme="minorHAnsi"/>
        <w:color w:val="000000"/>
        <w:sz w:val="16"/>
      </w:rPr>
      <w:fldChar w:fldCharType="separate"/>
    </w:r>
    <w:r w:rsidRPr="001B693D">
      <w:rPr>
        <w:rFonts w:cstheme="minorHAnsi"/>
        <w:color w:val="000000"/>
        <w:sz w:val="16"/>
      </w:rPr>
      <w:t>1</w:t>
    </w:r>
    <w:r w:rsidRPr="001B693D">
      <w:rPr>
        <w:rFonts w:cstheme="minorHAnsi"/>
        <w:color w:val="000000"/>
        <w:sz w:val="16"/>
      </w:rPr>
      <w:fldChar w:fldCharType="end"/>
    </w:r>
    <w:r w:rsidRPr="00A32A7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A4324" w14:textId="77777777" w:rsidR="008B6800" w:rsidRDefault="008B6800" w:rsidP="005B096D">
      <w:pPr>
        <w:spacing w:after="0" w:line="240" w:lineRule="auto"/>
      </w:pPr>
      <w:r>
        <w:separator/>
      </w:r>
    </w:p>
  </w:footnote>
  <w:footnote w:type="continuationSeparator" w:id="0">
    <w:p w14:paraId="01BEC145" w14:textId="77777777" w:rsidR="008B6800" w:rsidRDefault="008B6800" w:rsidP="005B0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13E8C2" w14:textId="205549EC" w:rsidR="00DC35DA" w:rsidRDefault="00811589" w:rsidP="002A07B6">
    <w:pPr>
      <w:pStyle w:val="Zaglavlje"/>
    </w:pPr>
    <w:r>
      <w:rPr>
        <w:noProof/>
      </w:rPr>
      <w:drawing>
        <wp:inline distT="0" distB="0" distL="0" distR="0" wp14:anchorId="5D2FBA48" wp14:editId="0B0A4270">
          <wp:extent cx="5661329" cy="1047115"/>
          <wp:effectExtent l="0" t="0" r="0" b="635"/>
          <wp:docPr id="309" name="Slika 309" descr="http://www.strukturnifondovi.hr/img/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trukturnifondovi.hr/img/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2360" cy="1054704"/>
                  </a:xfrm>
                  <a:prstGeom prst="rect">
                    <a:avLst/>
                  </a:prstGeom>
                  <a:noFill/>
                  <a:ln>
                    <a:noFill/>
                  </a:ln>
                </pic:spPr>
              </pic:pic>
            </a:graphicData>
          </a:graphic>
        </wp:inline>
      </w:drawing>
    </w:r>
  </w:p>
  <w:p w14:paraId="3BD53FB5" w14:textId="4BDE6CA3" w:rsidR="00DC35DA" w:rsidRPr="002A07B6" w:rsidRDefault="00DC35DA" w:rsidP="002A07B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FBA5E10"/>
    <w:multiLevelType w:val="hybridMultilevel"/>
    <w:tmpl w:val="EEE7121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C2E85B"/>
    <w:multiLevelType w:val="hybridMultilevel"/>
    <w:tmpl w:val="1109DE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B25AF4B"/>
    <w:multiLevelType w:val="hybridMultilevel"/>
    <w:tmpl w:val="DEE17E3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23789D6"/>
    <w:multiLevelType w:val="hybridMultilevel"/>
    <w:tmpl w:val="512EFE7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3"/>
    <w:multiLevelType w:val="multilevel"/>
    <w:tmpl w:val="00000003"/>
    <w:name w:val="WWNum17"/>
    <w:lvl w:ilvl="0">
      <w:start w:val="7"/>
      <w:numFmt w:val="bullet"/>
      <w:lvlText w:val="-"/>
      <w:lvlJc w:val="left"/>
      <w:pPr>
        <w:tabs>
          <w:tab w:val="num" w:pos="0"/>
        </w:tabs>
        <w:ind w:left="720" w:hanging="360"/>
      </w:pPr>
      <w:rPr>
        <w:rFonts w:ascii="Cambria" w:hAnsi="Cambria" w:cs="Calibri"/>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3C54A0A"/>
    <w:multiLevelType w:val="hybridMultilevel"/>
    <w:tmpl w:val="3B0E11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D838D9"/>
    <w:multiLevelType w:val="hybridMultilevel"/>
    <w:tmpl w:val="006E6CD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6425B4"/>
    <w:multiLevelType w:val="hybridMultilevel"/>
    <w:tmpl w:val="FF425D1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7587464"/>
    <w:multiLevelType w:val="multilevel"/>
    <w:tmpl w:val="63F88B6A"/>
    <w:lvl w:ilvl="0">
      <w:start w:val="1"/>
      <w:numFmt w:val="decimal"/>
      <w:lvlText w:val="%1."/>
      <w:lvlJc w:val="left"/>
      <w:pPr>
        <w:ind w:left="360" w:hanging="360"/>
      </w:p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095D657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B5148F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0C610427"/>
    <w:multiLevelType w:val="hybridMultilevel"/>
    <w:tmpl w:val="E3DE814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0B8112B"/>
    <w:multiLevelType w:val="hybridMultilevel"/>
    <w:tmpl w:val="C3DA3442"/>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3" w15:restartNumberingAfterBreak="0">
    <w:nsid w:val="10F59A76"/>
    <w:multiLevelType w:val="hybridMultilevel"/>
    <w:tmpl w:val="A30BA8D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2A917C2"/>
    <w:multiLevelType w:val="hybridMultilevel"/>
    <w:tmpl w:val="6A92C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2B33270"/>
    <w:multiLevelType w:val="hybridMultilevel"/>
    <w:tmpl w:val="2898E54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8121B2A"/>
    <w:multiLevelType w:val="multilevel"/>
    <w:tmpl w:val="30661288"/>
    <w:lvl w:ilvl="0">
      <w:start w:val="1"/>
      <w:numFmt w:val="decimal"/>
      <w:lvlText w:val="%1."/>
      <w:lvlJc w:val="left"/>
      <w:pPr>
        <w:ind w:left="360" w:hanging="360"/>
      </w:pPr>
      <w:rPr>
        <w:rFonts w:asciiTheme="minorHAnsi" w:hAnsiTheme="minorHAnsi" w:cstheme="minorHAnsi" w:hint="default"/>
        <w:color w:val="auto"/>
        <w:sz w:val="22"/>
        <w:szCs w:val="22"/>
      </w:rPr>
    </w:lvl>
    <w:lvl w:ilvl="1">
      <w:start w:val="1"/>
      <w:numFmt w:val="decimal"/>
      <w:isLgl/>
      <w:lvlText w:val="%1.%2"/>
      <w:lvlJc w:val="left"/>
      <w:pPr>
        <w:ind w:left="360" w:hanging="360"/>
      </w:pPr>
      <w:rPr>
        <w:rFonts w:hint="default"/>
        <w:b/>
        <w:bCs/>
        <w:color w:val="000000" w:themeColor="text1"/>
        <w:sz w:val="22"/>
        <w:szCs w:val="22"/>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Zero"/>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1896DE51"/>
    <w:multiLevelType w:val="hybridMultilevel"/>
    <w:tmpl w:val="B1FB327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9674648"/>
    <w:multiLevelType w:val="multilevel"/>
    <w:tmpl w:val="90128DB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21EB7B76"/>
    <w:multiLevelType w:val="multilevel"/>
    <w:tmpl w:val="00C4C6D6"/>
    <w:lvl w:ilvl="0">
      <w:start w:val="1"/>
      <w:numFmt w:val="decimal"/>
      <w:lvlText w:val="%1."/>
      <w:lvlJc w:val="left"/>
      <w:pPr>
        <w:ind w:left="405" w:hanging="360"/>
      </w:pPr>
      <w:rPr>
        <w:rFonts w:hint="default"/>
        <w:color w:val="000000" w:themeColor="text1"/>
      </w:rPr>
    </w:lvl>
    <w:lvl w:ilvl="1">
      <w:start w:val="3"/>
      <w:numFmt w:val="decimal"/>
      <w:isLgl/>
      <w:lvlText w:val="%1.%2."/>
      <w:lvlJc w:val="left"/>
      <w:pPr>
        <w:ind w:left="765" w:hanging="720"/>
      </w:pPr>
      <w:rPr>
        <w:rFonts w:hint="default"/>
        <w:color w:val="000000"/>
      </w:rPr>
    </w:lvl>
    <w:lvl w:ilvl="2">
      <w:start w:val="1"/>
      <w:numFmt w:val="decimal"/>
      <w:isLgl/>
      <w:lvlText w:val="%1.%2.%3."/>
      <w:lvlJc w:val="left"/>
      <w:pPr>
        <w:ind w:left="765" w:hanging="720"/>
      </w:pPr>
      <w:rPr>
        <w:rFonts w:hint="default"/>
        <w:color w:val="000000"/>
      </w:rPr>
    </w:lvl>
    <w:lvl w:ilvl="3">
      <w:start w:val="1"/>
      <w:numFmt w:val="decimal"/>
      <w:isLgl/>
      <w:lvlText w:val="%1.%2.%3.%4."/>
      <w:lvlJc w:val="left"/>
      <w:pPr>
        <w:ind w:left="1125" w:hanging="1080"/>
      </w:pPr>
      <w:rPr>
        <w:rFonts w:hint="default"/>
        <w:color w:val="000000"/>
      </w:rPr>
    </w:lvl>
    <w:lvl w:ilvl="4">
      <w:start w:val="1"/>
      <w:numFmt w:val="decimal"/>
      <w:isLgl/>
      <w:lvlText w:val="%1.%2.%3.%4.%5."/>
      <w:lvlJc w:val="left"/>
      <w:pPr>
        <w:ind w:left="1125" w:hanging="1080"/>
      </w:pPr>
      <w:rPr>
        <w:rFonts w:hint="default"/>
        <w:color w:val="000000"/>
      </w:rPr>
    </w:lvl>
    <w:lvl w:ilvl="5">
      <w:start w:val="1"/>
      <w:numFmt w:val="decimal"/>
      <w:isLgl/>
      <w:lvlText w:val="%1.%2.%3.%4.%5.%6."/>
      <w:lvlJc w:val="left"/>
      <w:pPr>
        <w:ind w:left="1485" w:hanging="1440"/>
      </w:pPr>
      <w:rPr>
        <w:rFonts w:hint="default"/>
        <w:color w:val="000000"/>
      </w:rPr>
    </w:lvl>
    <w:lvl w:ilvl="6">
      <w:start w:val="1"/>
      <w:numFmt w:val="decimal"/>
      <w:isLgl/>
      <w:lvlText w:val="%1.%2.%3.%4.%5.%6.%7."/>
      <w:lvlJc w:val="left"/>
      <w:pPr>
        <w:ind w:left="1485" w:hanging="1440"/>
      </w:pPr>
      <w:rPr>
        <w:rFonts w:hint="default"/>
        <w:color w:val="000000"/>
      </w:rPr>
    </w:lvl>
    <w:lvl w:ilvl="7">
      <w:start w:val="1"/>
      <w:numFmt w:val="decimal"/>
      <w:isLgl/>
      <w:lvlText w:val="%1.%2.%3.%4.%5.%6.%7.%8."/>
      <w:lvlJc w:val="left"/>
      <w:pPr>
        <w:ind w:left="1845" w:hanging="1800"/>
      </w:pPr>
      <w:rPr>
        <w:rFonts w:hint="default"/>
        <w:color w:val="000000"/>
      </w:rPr>
    </w:lvl>
    <w:lvl w:ilvl="8">
      <w:start w:val="1"/>
      <w:numFmt w:val="decimal"/>
      <w:isLgl/>
      <w:lvlText w:val="%1.%2.%3.%4.%5.%6.%7.%8.%9."/>
      <w:lvlJc w:val="left"/>
      <w:pPr>
        <w:ind w:left="1845" w:hanging="1800"/>
      </w:pPr>
      <w:rPr>
        <w:rFonts w:hint="default"/>
        <w:color w:val="000000"/>
      </w:rPr>
    </w:lvl>
  </w:abstractNum>
  <w:abstractNum w:abstractNumId="20" w15:restartNumberingAfterBreak="0">
    <w:nsid w:val="234832A3"/>
    <w:multiLevelType w:val="multilevel"/>
    <w:tmpl w:val="9FC60428"/>
    <w:lvl w:ilvl="0">
      <w:start w:val="7"/>
      <w:numFmt w:val="decimal"/>
      <w:lvlText w:val="%1"/>
      <w:lvlJc w:val="left"/>
      <w:pPr>
        <w:ind w:left="360" w:hanging="360"/>
      </w:pPr>
      <w:rPr>
        <w:rFonts w:hint="default"/>
        <w:color w:val="000000" w:themeColor="text1"/>
      </w:rPr>
    </w:lvl>
    <w:lvl w:ilvl="1">
      <w:start w:val="7"/>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1" w15:restartNumberingAfterBreak="0">
    <w:nsid w:val="2829663C"/>
    <w:multiLevelType w:val="multilevel"/>
    <w:tmpl w:val="AE9AD1C2"/>
    <w:lvl w:ilvl="0">
      <w:start w:val="3"/>
      <w:numFmt w:val="decimal"/>
      <w:lvlText w:val="%1."/>
      <w:lvlJc w:val="left"/>
      <w:pPr>
        <w:ind w:left="360" w:hanging="360"/>
      </w:pPr>
      <w:rPr>
        <w:rFonts w:hint="default"/>
        <w:color w:val="000000"/>
      </w:rPr>
    </w:lvl>
    <w:lvl w:ilvl="1">
      <w:start w:val="3"/>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15:restartNumberingAfterBreak="0">
    <w:nsid w:val="2CCE1EEE"/>
    <w:multiLevelType w:val="hybridMultilevel"/>
    <w:tmpl w:val="7D9C36F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2DD5111C"/>
    <w:multiLevelType w:val="hybridMultilevel"/>
    <w:tmpl w:val="108C1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E924577"/>
    <w:multiLevelType w:val="hybridMultilevel"/>
    <w:tmpl w:val="1F08B90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10A7DFE"/>
    <w:multiLevelType w:val="hybridMultilevel"/>
    <w:tmpl w:val="25628DAA"/>
    <w:lvl w:ilvl="0" w:tplc="D92C2E8C">
      <w:start w:val="7"/>
      <w:numFmt w:val="bullet"/>
      <w:lvlText w:val="-"/>
      <w:lvlJc w:val="left"/>
      <w:pPr>
        <w:ind w:left="720" w:hanging="360"/>
      </w:pPr>
      <w:rPr>
        <w:rFonts w:ascii="Cambria" w:eastAsia="Calibri" w:hAnsi="Cambria" w:cs="Calibri" w:hint="default"/>
        <w:color w:val="00000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3A7453A"/>
    <w:multiLevelType w:val="hybridMultilevel"/>
    <w:tmpl w:val="F370A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50F4333"/>
    <w:multiLevelType w:val="hybridMultilevel"/>
    <w:tmpl w:val="780C04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AA7521E"/>
    <w:multiLevelType w:val="hybridMultilevel"/>
    <w:tmpl w:val="B5FAAA8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317150D"/>
    <w:multiLevelType w:val="hybridMultilevel"/>
    <w:tmpl w:val="A72A83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9AB69E9"/>
    <w:multiLevelType w:val="hybridMultilevel"/>
    <w:tmpl w:val="9DDA2B56"/>
    <w:lvl w:ilvl="0" w:tplc="FC4C81C6">
      <w:start w:val="1"/>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EEA3F3D"/>
    <w:multiLevelType w:val="hybridMultilevel"/>
    <w:tmpl w:val="732CD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95D1F64"/>
    <w:multiLevelType w:val="hybridMultilevel"/>
    <w:tmpl w:val="EB6641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B390D95"/>
    <w:multiLevelType w:val="hybridMultilevel"/>
    <w:tmpl w:val="09B7497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B785158"/>
    <w:multiLevelType w:val="hybridMultilevel"/>
    <w:tmpl w:val="6310C06E"/>
    <w:lvl w:ilvl="0" w:tplc="EFDEC08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E6A43FE"/>
    <w:multiLevelType w:val="hybridMultilevel"/>
    <w:tmpl w:val="73C833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D884093"/>
    <w:multiLevelType w:val="hybridMultilevel"/>
    <w:tmpl w:val="1250E082"/>
    <w:lvl w:ilvl="0" w:tplc="D92C2E8C">
      <w:start w:val="7"/>
      <w:numFmt w:val="bullet"/>
      <w:lvlText w:val="-"/>
      <w:lvlJc w:val="left"/>
      <w:pPr>
        <w:ind w:left="720" w:hanging="360"/>
      </w:pPr>
      <w:rPr>
        <w:rFonts w:ascii="Cambria" w:eastAsia="Calibri" w:hAnsi="Cambria"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0E30F42"/>
    <w:multiLevelType w:val="hybridMultilevel"/>
    <w:tmpl w:val="F2F2EAA6"/>
    <w:lvl w:ilvl="0" w:tplc="29A4EDD6">
      <w:numFmt w:val="bullet"/>
      <w:lvlText w:val="-"/>
      <w:lvlJc w:val="left"/>
      <w:pPr>
        <w:ind w:left="720" w:hanging="360"/>
      </w:pPr>
      <w:rPr>
        <w:rFonts w:ascii="Cambria" w:eastAsiaTheme="minorHAnsi" w:hAnsi="Cambria" w:cs="Cambri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D184521"/>
    <w:multiLevelType w:val="hybridMultilevel"/>
    <w:tmpl w:val="8878CC68"/>
    <w:lvl w:ilvl="0" w:tplc="EFDEC08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31"/>
  </w:num>
  <w:num w:numId="3">
    <w:abstractNumId w:val="26"/>
  </w:num>
  <w:num w:numId="4">
    <w:abstractNumId w:val="37"/>
  </w:num>
  <w:num w:numId="5">
    <w:abstractNumId w:val="27"/>
  </w:num>
  <w:num w:numId="6">
    <w:abstractNumId w:val="19"/>
  </w:num>
  <w:num w:numId="7">
    <w:abstractNumId w:val="21"/>
  </w:num>
  <w:num w:numId="8">
    <w:abstractNumId w:val="36"/>
  </w:num>
  <w:num w:numId="9">
    <w:abstractNumId w:val="25"/>
  </w:num>
  <w:num w:numId="10">
    <w:abstractNumId w:val="20"/>
  </w:num>
  <w:num w:numId="11">
    <w:abstractNumId w:val="12"/>
  </w:num>
  <w:num w:numId="12">
    <w:abstractNumId w:val="4"/>
  </w:num>
  <w:num w:numId="13">
    <w:abstractNumId w:val="11"/>
  </w:num>
  <w:num w:numId="14">
    <w:abstractNumId w:val="22"/>
  </w:num>
  <w:num w:numId="15">
    <w:abstractNumId w:val="18"/>
  </w:num>
  <w:num w:numId="16">
    <w:abstractNumId w:val="32"/>
  </w:num>
  <w:num w:numId="17">
    <w:abstractNumId w:val="24"/>
  </w:num>
  <w:num w:numId="18">
    <w:abstractNumId w:val="3"/>
  </w:num>
  <w:num w:numId="19">
    <w:abstractNumId w:val="33"/>
  </w:num>
  <w:num w:numId="20">
    <w:abstractNumId w:val="0"/>
  </w:num>
  <w:num w:numId="21">
    <w:abstractNumId w:val="28"/>
  </w:num>
  <w:num w:numId="22">
    <w:abstractNumId w:val="7"/>
  </w:num>
  <w:num w:numId="23">
    <w:abstractNumId w:val="17"/>
  </w:num>
  <w:num w:numId="24">
    <w:abstractNumId w:val="16"/>
  </w:num>
  <w:num w:numId="25">
    <w:abstractNumId w:val="2"/>
  </w:num>
  <w:num w:numId="26">
    <w:abstractNumId w:val="9"/>
  </w:num>
  <w:num w:numId="27">
    <w:abstractNumId w:val="6"/>
  </w:num>
  <w:num w:numId="28">
    <w:abstractNumId w:val="10"/>
  </w:num>
  <w:num w:numId="29">
    <w:abstractNumId w:val="34"/>
  </w:num>
  <w:num w:numId="30">
    <w:abstractNumId w:val="13"/>
  </w:num>
  <w:num w:numId="31">
    <w:abstractNumId w:val="15"/>
  </w:num>
  <w:num w:numId="32">
    <w:abstractNumId w:val="1"/>
  </w:num>
  <w:num w:numId="33">
    <w:abstractNumId w:val="38"/>
  </w:num>
  <w:num w:numId="34">
    <w:abstractNumId w:val="23"/>
  </w:num>
  <w:num w:numId="35">
    <w:abstractNumId w:val="5"/>
  </w:num>
  <w:num w:numId="36">
    <w:abstractNumId w:val="29"/>
  </w:num>
  <w:num w:numId="37">
    <w:abstractNumId w:val="35"/>
  </w:num>
  <w:num w:numId="38">
    <w:abstractNumId w:val="14"/>
  </w:num>
  <w:num w:numId="39">
    <w:abstractNumId w:val="30"/>
  </w:num>
  <w:num w:numId="40">
    <w:abstractNumId w:val="14"/>
  </w:num>
  <w:num w:numId="41">
    <w:abstractNumId w:val="23"/>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96D"/>
    <w:rsid w:val="0000667D"/>
    <w:rsid w:val="00007746"/>
    <w:rsid w:val="000165A0"/>
    <w:rsid w:val="00020DE8"/>
    <w:rsid w:val="00020E1A"/>
    <w:rsid w:val="0002206B"/>
    <w:rsid w:val="000248EE"/>
    <w:rsid w:val="00024CC5"/>
    <w:rsid w:val="00042123"/>
    <w:rsid w:val="0004413D"/>
    <w:rsid w:val="00047B68"/>
    <w:rsid w:val="000509CA"/>
    <w:rsid w:val="000512B2"/>
    <w:rsid w:val="00057923"/>
    <w:rsid w:val="00057E09"/>
    <w:rsid w:val="00062B35"/>
    <w:rsid w:val="00080970"/>
    <w:rsid w:val="00080CD2"/>
    <w:rsid w:val="00082438"/>
    <w:rsid w:val="000A2EA1"/>
    <w:rsid w:val="000A512F"/>
    <w:rsid w:val="000B3EC6"/>
    <w:rsid w:val="000B4073"/>
    <w:rsid w:val="000C513F"/>
    <w:rsid w:val="000C644D"/>
    <w:rsid w:val="000C7569"/>
    <w:rsid w:val="000E40B2"/>
    <w:rsid w:val="00100BC4"/>
    <w:rsid w:val="00106274"/>
    <w:rsid w:val="0011168D"/>
    <w:rsid w:val="001138B5"/>
    <w:rsid w:val="00114D34"/>
    <w:rsid w:val="00115C2A"/>
    <w:rsid w:val="00116AEE"/>
    <w:rsid w:val="00125C6C"/>
    <w:rsid w:val="00127C76"/>
    <w:rsid w:val="00133672"/>
    <w:rsid w:val="001351E8"/>
    <w:rsid w:val="00142719"/>
    <w:rsid w:val="00154AD7"/>
    <w:rsid w:val="00157D13"/>
    <w:rsid w:val="00160361"/>
    <w:rsid w:val="001655F1"/>
    <w:rsid w:val="00176CEF"/>
    <w:rsid w:val="00180D10"/>
    <w:rsid w:val="00182F84"/>
    <w:rsid w:val="00187696"/>
    <w:rsid w:val="001A1380"/>
    <w:rsid w:val="001A7F80"/>
    <w:rsid w:val="001B5F88"/>
    <w:rsid w:val="001B693D"/>
    <w:rsid w:val="001B7AF3"/>
    <w:rsid w:val="001C2AD8"/>
    <w:rsid w:val="001D5C74"/>
    <w:rsid w:val="001D6BDD"/>
    <w:rsid w:val="001E73C0"/>
    <w:rsid w:val="001F60B8"/>
    <w:rsid w:val="001F64A4"/>
    <w:rsid w:val="00200677"/>
    <w:rsid w:val="00211991"/>
    <w:rsid w:val="0021596E"/>
    <w:rsid w:val="002506D9"/>
    <w:rsid w:val="00264513"/>
    <w:rsid w:val="0026636D"/>
    <w:rsid w:val="00280A8A"/>
    <w:rsid w:val="00282996"/>
    <w:rsid w:val="002848F7"/>
    <w:rsid w:val="0029194F"/>
    <w:rsid w:val="00292FCB"/>
    <w:rsid w:val="002A07B6"/>
    <w:rsid w:val="002B3CE7"/>
    <w:rsid w:val="002C43F0"/>
    <w:rsid w:val="002D3031"/>
    <w:rsid w:val="002F1711"/>
    <w:rsid w:val="002F1716"/>
    <w:rsid w:val="0030141E"/>
    <w:rsid w:val="00315F55"/>
    <w:rsid w:val="003305FB"/>
    <w:rsid w:val="0033384A"/>
    <w:rsid w:val="0034230D"/>
    <w:rsid w:val="00372505"/>
    <w:rsid w:val="0038374B"/>
    <w:rsid w:val="00383810"/>
    <w:rsid w:val="00384E89"/>
    <w:rsid w:val="00387413"/>
    <w:rsid w:val="00392F94"/>
    <w:rsid w:val="0039304B"/>
    <w:rsid w:val="00396A5D"/>
    <w:rsid w:val="003A0E6A"/>
    <w:rsid w:val="003A102A"/>
    <w:rsid w:val="003A3353"/>
    <w:rsid w:val="003A7797"/>
    <w:rsid w:val="003C6217"/>
    <w:rsid w:val="003D091E"/>
    <w:rsid w:val="003D0F78"/>
    <w:rsid w:val="003D43E7"/>
    <w:rsid w:val="003D65A8"/>
    <w:rsid w:val="003E3858"/>
    <w:rsid w:val="003E5BF5"/>
    <w:rsid w:val="003E6218"/>
    <w:rsid w:val="003F2FB6"/>
    <w:rsid w:val="003F4EB1"/>
    <w:rsid w:val="003F7737"/>
    <w:rsid w:val="00403E3E"/>
    <w:rsid w:val="00407D46"/>
    <w:rsid w:val="0041387B"/>
    <w:rsid w:val="004226C0"/>
    <w:rsid w:val="0042316F"/>
    <w:rsid w:val="00424302"/>
    <w:rsid w:val="0044712E"/>
    <w:rsid w:val="00450BC3"/>
    <w:rsid w:val="00450F96"/>
    <w:rsid w:val="00461291"/>
    <w:rsid w:val="00466657"/>
    <w:rsid w:val="00490F46"/>
    <w:rsid w:val="004B0A83"/>
    <w:rsid w:val="004B3B4D"/>
    <w:rsid w:val="004B5FFA"/>
    <w:rsid w:val="004C073E"/>
    <w:rsid w:val="004C150F"/>
    <w:rsid w:val="004D0DE6"/>
    <w:rsid w:val="004E6575"/>
    <w:rsid w:val="004E6A6C"/>
    <w:rsid w:val="004F1B19"/>
    <w:rsid w:val="00504B7A"/>
    <w:rsid w:val="00511490"/>
    <w:rsid w:val="00515EC2"/>
    <w:rsid w:val="005178B5"/>
    <w:rsid w:val="00524575"/>
    <w:rsid w:val="00532D25"/>
    <w:rsid w:val="00533837"/>
    <w:rsid w:val="005369DF"/>
    <w:rsid w:val="00536BA9"/>
    <w:rsid w:val="00547603"/>
    <w:rsid w:val="00553454"/>
    <w:rsid w:val="00565473"/>
    <w:rsid w:val="005764BD"/>
    <w:rsid w:val="00577423"/>
    <w:rsid w:val="005859B7"/>
    <w:rsid w:val="00592F01"/>
    <w:rsid w:val="00594A1F"/>
    <w:rsid w:val="005A110F"/>
    <w:rsid w:val="005B02D2"/>
    <w:rsid w:val="005B096D"/>
    <w:rsid w:val="005B3485"/>
    <w:rsid w:val="005C5821"/>
    <w:rsid w:val="005C78D6"/>
    <w:rsid w:val="00602A47"/>
    <w:rsid w:val="00607780"/>
    <w:rsid w:val="0062282D"/>
    <w:rsid w:val="00625DC8"/>
    <w:rsid w:val="00632DAC"/>
    <w:rsid w:val="006360DF"/>
    <w:rsid w:val="00642151"/>
    <w:rsid w:val="006467EE"/>
    <w:rsid w:val="00655703"/>
    <w:rsid w:val="00657F51"/>
    <w:rsid w:val="00662D25"/>
    <w:rsid w:val="00663943"/>
    <w:rsid w:val="00667C54"/>
    <w:rsid w:val="0067211D"/>
    <w:rsid w:val="00683EC5"/>
    <w:rsid w:val="00685F0A"/>
    <w:rsid w:val="006873F7"/>
    <w:rsid w:val="00690DBC"/>
    <w:rsid w:val="0069570B"/>
    <w:rsid w:val="00696DD2"/>
    <w:rsid w:val="006A6D35"/>
    <w:rsid w:val="006C363B"/>
    <w:rsid w:val="006C5D86"/>
    <w:rsid w:val="006D390C"/>
    <w:rsid w:val="006D6909"/>
    <w:rsid w:val="006E3909"/>
    <w:rsid w:val="00725A7D"/>
    <w:rsid w:val="0073462B"/>
    <w:rsid w:val="00734924"/>
    <w:rsid w:val="007432EB"/>
    <w:rsid w:val="00763C28"/>
    <w:rsid w:val="00766E0A"/>
    <w:rsid w:val="00767DA5"/>
    <w:rsid w:val="00773330"/>
    <w:rsid w:val="007734AE"/>
    <w:rsid w:val="0077628C"/>
    <w:rsid w:val="00777492"/>
    <w:rsid w:val="007811BE"/>
    <w:rsid w:val="007828B9"/>
    <w:rsid w:val="00785812"/>
    <w:rsid w:val="007870BD"/>
    <w:rsid w:val="007A5522"/>
    <w:rsid w:val="007A582C"/>
    <w:rsid w:val="007B624F"/>
    <w:rsid w:val="007D3297"/>
    <w:rsid w:val="007E25BA"/>
    <w:rsid w:val="007F3EF3"/>
    <w:rsid w:val="00811313"/>
    <w:rsid w:val="00811589"/>
    <w:rsid w:val="00812C72"/>
    <w:rsid w:val="008133C0"/>
    <w:rsid w:val="008135E2"/>
    <w:rsid w:val="00817C64"/>
    <w:rsid w:val="008207B5"/>
    <w:rsid w:val="008221C3"/>
    <w:rsid w:val="00826E68"/>
    <w:rsid w:val="00833BFB"/>
    <w:rsid w:val="00850978"/>
    <w:rsid w:val="00851E96"/>
    <w:rsid w:val="0085281B"/>
    <w:rsid w:val="0085378C"/>
    <w:rsid w:val="008739BE"/>
    <w:rsid w:val="008756CD"/>
    <w:rsid w:val="008B6800"/>
    <w:rsid w:val="008C2C2F"/>
    <w:rsid w:val="008D6337"/>
    <w:rsid w:val="008E354B"/>
    <w:rsid w:val="008E60FA"/>
    <w:rsid w:val="00902DB3"/>
    <w:rsid w:val="00910536"/>
    <w:rsid w:val="009122A2"/>
    <w:rsid w:val="00922BC2"/>
    <w:rsid w:val="00923787"/>
    <w:rsid w:val="0092756C"/>
    <w:rsid w:val="009313E0"/>
    <w:rsid w:val="00932A4B"/>
    <w:rsid w:val="00933EA0"/>
    <w:rsid w:val="00937F82"/>
    <w:rsid w:val="00944337"/>
    <w:rsid w:val="0095634E"/>
    <w:rsid w:val="0095637B"/>
    <w:rsid w:val="00961E67"/>
    <w:rsid w:val="0097787D"/>
    <w:rsid w:val="00984A1C"/>
    <w:rsid w:val="009859C1"/>
    <w:rsid w:val="009863A3"/>
    <w:rsid w:val="00986CC8"/>
    <w:rsid w:val="009A0922"/>
    <w:rsid w:val="009A0C68"/>
    <w:rsid w:val="009A6670"/>
    <w:rsid w:val="009B06AF"/>
    <w:rsid w:val="009C19D7"/>
    <w:rsid w:val="009D3E6A"/>
    <w:rsid w:val="009D7957"/>
    <w:rsid w:val="009E22AE"/>
    <w:rsid w:val="009E71E4"/>
    <w:rsid w:val="00A023C7"/>
    <w:rsid w:val="00A12204"/>
    <w:rsid w:val="00A155FE"/>
    <w:rsid w:val="00A1731A"/>
    <w:rsid w:val="00A20905"/>
    <w:rsid w:val="00A209CC"/>
    <w:rsid w:val="00A4622C"/>
    <w:rsid w:val="00A54D74"/>
    <w:rsid w:val="00A564AC"/>
    <w:rsid w:val="00A67AF1"/>
    <w:rsid w:val="00A736F8"/>
    <w:rsid w:val="00A761EB"/>
    <w:rsid w:val="00A803A5"/>
    <w:rsid w:val="00A86417"/>
    <w:rsid w:val="00A90897"/>
    <w:rsid w:val="00AA15BC"/>
    <w:rsid w:val="00AA31A6"/>
    <w:rsid w:val="00AB18C9"/>
    <w:rsid w:val="00AB2713"/>
    <w:rsid w:val="00AB4F7F"/>
    <w:rsid w:val="00AC1C1A"/>
    <w:rsid w:val="00AC24AE"/>
    <w:rsid w:val="00AC7149"/>
    <w:rsid w:val="00AD2930"/>
    <w:rsid w:val="00AD6319"/>
    <w:rsid w:val="00AD6511"/>
    <w:rsid w:val="00AE2D75"/>
    <w:rsid w:val="00AE5254"/>
    <w:rsid w:val="00AE7AA4"/>
    <w:rsid w:val="00B01CC7"/>
    <w:rsid w:val="00B11255"/>
    <w:rsid w:val="00B206E8"/>
    <w:rsid w:val="00B31D65"/>
    <w:rsid w:val="00B56903"/>
    <w:rsid w:val="00B61D08"/>
    <w:rsid w:val="00B64BB3"/>
    <w:rsid w:val="00B73FAD"/>
    <w:rsid w:val="00B76DB8"/>
    <w:rsid w:val="00B80708"/>
    <w:rsid w:val="00B82226"/>
    <w:rsid w:val="00B848D8"/>
    <w:rsid w:val="00B959BD"/>
    <w:rsid w:val="00B971F6"/>
    <w:rsid w:val="00B9795D"/>
    <w:rsid w:val="00BA0434"/>
    <w:rsid w:val="00BA4363"/>
    <w:rsid w:val="00BB6E9D"/>
    <w:rsid w:val="00BC787B"/>
    <w:rsid w:val="00BD278D"/>
    <w:rsid w:val="00BD69AF"/>
    <w:rsid w:val="00BE7252"/>
    <w:rsid w:val="00BF6C88"/>
    <w:rsid w:val="00C0003E"/>
    <w:rsid w:val="00C00F99"/>
    <w:rsid w:val="00C05A79"/>
    <w:rsid w:val="00C06E53"/>
    <w:rsid w:val="00C125EF"/>
    <w:rsid w:val="00C13DEB"/>
    <w:rsid w:val="00C175C5"/>
    <w:rsid w:val="00C2513B"/>
    <w:rsid w:val="00C26B86"/>
    <w:rsid w:val="00C35E32"/>
    <w:rsid w:val="00C37241"/>
    <w:rsid w:val="00C374D3"/>
    <w:rsid w:val="00C376FF"/>
    <w:rsid w:val="00C42D7B"/>
    <w:rsid w:val="00C4456E"/>
    <w:rsid w:val="00C6732D"/>
    <w:rsid w:val="00C7464D"/>
    <w:rsid w:val="00C81080"/>
    <w:rsid w:val="00C866E6"/>
    <w:rsid w:val="00C945D9"/>
    <w:rsid w:val="00C94915"/>
    <w:rsid w:val="00C95C80"/>
    <w:rsid w:val="00C964FA"/>
    <w:rsid w:val="00CB7AAC"/>
    <w:rsid w:val="00CC4ADA"/>
    <w:rsid w:val="00CD1F02"/>
    <w:rsid w:val="00CD2252"/>
    <w:rsid w:val="00CF5100"/>
    <w:rsid w:val="00D10D92"/>
    <w:rsid w:val="00D20B23"/>
    <w:rsid w:val="00D21F6F"/>
    <w:rsid w:val="00D44D17"/>
    <w:rsid w:val="00D4661D"/>
    <w:rsid w:val="00D627BF"/>
    <w:rsid w:val="00D712E9"/>
    <w:rsid w:val="00D8235D"/>
    <w:rsid w:val="00D85D53"/>
    <w:rsid w:val="00D865F5"/>
    <w:rsid w:val="00D95426"/>
    <w:rsid w:val="00DA15E9"/>
    <w:rsid w:val="00DA1FC9"/>
    <w:rsid w:val="00DA3C43"/>
    <w:rsid w:val="00DA53C8"/>
    <w:rsid w:val="00DB5A44"/>
    <w:rsid w:val="00DB7AA2"/>
    <w:rsid w:val="00DC154F"/>
    <w:rsid w:val="00DC35DA"/>
    <w:rsid w:val="00DC41DE"/>
    <w:rsid w:val="00DC49C7"/>
    <w:rsid w:val="00DC63C8"/>
    <w:rsid w:val="00DC7896"/>
    <w:rsid w:val="00DC7B5A"/>
    <w:rsid w:val="00DE2EDB"/>
    <w:rsid w:val="00DF5AB7"/>
    <w:rsid w:val="00DF79E9"/>
    <w:rsid w:val="00E00B05"/>
    <w:rsid w:val="00E01C8B"/>
    <w:rsid w:val="00E030C7"/>
    <w:rsid w:val="00E03FB4"/>
    <w:rsid w:val="00E2047D"/>
    <w:rsid w:val="00E20FEC"/>
    <w:rsid w:val="00E21FB6"/>
    <w:rsid w:val="00E26B67"/>
    <w:rsid w:val="00E2766F"/>
    <w:rsid w:val="00E40813"/>
    <w:rsid w:val="00E444B5"/>
    <w:rsid w:val="00E506EE"/>
    <w:rsid w:val="00E55482"/>
    <w:rsid w:val="00E65302"/>
    <w:rsid w:val="00E7301C"/>
    <w:rsid w:val="00E81D0F"/>
    <w:rsid w:val="00E8303D"/>
    <w:rsid w:val="00E949F6"/>
    <w:rsid w:val="00E968E4"/>
    <w:rsid w:val="00E97A37"/>
    <w:rsid w:val="00EA6656"/>
    <w:rsid w:val="00EB3A2C"/>
    <w:rsid w:val="00EB65F5"/>
    <w:rsid w:val="00EC6AE7"/>
    <w:rsid w:val="00EC6C43"/>
    <w:rsid w:val="00EC7C05"/>
    <w:rsid w:val="00ED1A19"/>
    <w:rsid w:val="00ED2094"/>
    <w:rsid w:val="00ED74F5"/>
    <w:rsid w:val="00ED7F59"/>
    <w:rsid w:val="00EE67AB"/>
    <w:rsid w:val="00EF0F6E"/>
    <w:rsid w:val="00EF4CC4"/>
    <w:rsid w:val="00F03F92"/>
    <w:rsid w:val="00F250F6"/>
    <w:rsid w:val="00F32C23"/>
    <w:rsid w:val="00F33BDF"/>
    <w:rsid w:val="00F5099C"/>
    <w:rsid w:val="00F600EA"/>
    <w:rsid w:val="00F633DD"/>
    <w:rsid w:val="00F668A3"/>
    <w:rsid w:val="00F6770A"/>
    <w:rsid w:val="00F80E64"/>
    <w:rsid w:val="00FA41A8"/>
    <w:rsid w:val="00FA463F"/>
    <w:rsid w:val="00FA474D"/>
    <w:rsid w:val="00FA5DAF"/>
    <w:rsid w:val="00FB3567"/>
    <w:rsid w:val="00FC52EF"/>
    <w:rsid w:val="00FC5A21"/>
    <w:rsid w:val="00FD4E21"/>
    <w:rsid w:val="00FE728C"/>
    <w:rsid w:val="00FF0C35"/>
    <w:rsid w:val="00FF0C56"/>
    <w:rsid w:val="00FF2835"/>
    <w:rsid w:val="00FF6483"/>
    <w:rsid w:val="00FF7D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3B86"/>
  <w15:chartTrackingRefBased/>
  <w15:docId w15:val="{F537A96A-4DC8-4E57-9D2E-FDC0694D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CC4A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F80E6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961E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B096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B096D"/>
  </w:style>
  <w:style w:type="paragraph" w:styleId="Podnoje">
    <w:name w:val="footer"/>
    <w:basedOn w:val="Normal"/>
    <w:link w:val="PodnojeChar"/>
    <w:uiPriority w:val="99"/>
    <w:unhideWhenUsed/>
    <w:rsid w:val="005B096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B096D"/>
  </w:style>
  <w:style w:type="paragraph" w:customStyle="1" w:styleId="Default">
    <w:name w:val="Default"/>
    <w:rsid w:val="005B096D"/>
    <w:pPr>
      <w:autoSpaceDE w:val="0"/>
      <w:autoSpaceDN w:val="0"/>
      <w:adjustRightInd w:val="0"/>
      <w:spacing w:after="0" w:line="240" w:lineRule="auto"/>
    </w:pPr>
    <w:rPr>
      <w:rFonts w:ascii="Cambria" w:hAnsi="Cambria" w:cs="Cambria"/>
      <w:color w:val="000000"/>
      <w:sz w:val="24"/>
      <w:szCs w:val="24"/>
    </w:rPr>
  </w:style>
  <w:style w:type="character" w:styleId="Hiperveza">
    <w:name w:val="Hyperlink"/>
    <w:basedOn w:val="Zadanifontodlomka"/>
    <w:uiPriority w:val="99"/>
    <w:unhideWhenUsed/>
    <w:rsid w:val="006D6909"/>
    <w:rPr>
      <w:color w:val="0563C1" w:themeColor="hyperlink"/>
      <w:u w:val="single"/>
    </w:rPr>
  </w:style>
  <w:style w:type="character" w:customStyle="1" w:styleId="UnresolvedMention1">
    <w:name w:val="Unresolved Mention1"/>
    <w:basedOn w:val="Zadanifontodlomka"/>
    <w:uiPriority w:val="99"/>
    <w:semiHidden/>
    <w:unhideWhenUsed/>
    <w:rsid w:val="006D6909"/>
    <w:rPr>
      <w:color w:val="605E5C"/>
      <w:shd w:val="clear" w:color="auto" w:fill="E1DFDD"/>
    </w:rPr>
  </w:style>
  <w:style w:type="paragraph" w:styleId="Odlomakpopisa">
    <w:name w:val="List Paragraph"/>
    <w:basedOn w:val="Normal"/>
    <w:uiPriority w:val="99"/>
    <w:qFormat/>
    <w:rsid w:val="004C150F"/>
    <w:pPr>
      <w:ind w:left="720"/>
      <w:contextualSpacing/>
    </w:pPr>
  </w:style>
  <w:style w:type="character" w:styleId="Nerijeenospominjanje">
    <w:name w:val="Unresolved Mention"/>
    <w:basedOn w:val="Zadanifontodlomka"/>
    <w:uiPriority w:val="99"/>
    <w:semiHidden/>
    <w:unhideWhenUsed/>
    <w:rsid w:val="00424302"/>
    <w:rPr>
      <w:color w:val="605E5C"/>
      <w:shd w:val="clear" w:color="auto" w:fill="E1DFDD"/>
    </w:rPr>
  </w:style>
  <w:style w:type="paragraph" w:styleId="Tekstfusnote">
    <w:name w:val="footnote text"/>
    <w:basedOn w:val="Normal"/>
    <w:link w:val="TekstfusnoteChar"/>
    <w:uiPriority w:val="99"/>
    <w:semiHidden/>
    <w:unhideWhenUsed/>
    <w:rsid w:val="00E03FB4"/>
    <w:pPr>
      <w:spacing w:after="0" w:line="240" w:lineRule="auto"/>
      <w:ind w:left="10" w:hanging="10"/>
      <w:jc w:val="both"/>
    </w:pPr>
    <w:rPr>
      <w:rFonts w:ascii="Calibri" w:eastAsia="Calibri" w:hAnsi="Calibri" w:cs="Calibri"/>
      <w:color w:val="5B9BD5"/>
      <w:sz w:val="20"/>
      <w:szCs w:val="20"/>
      <w:lang w:eastAsia="hr-HR"/>
    </w:rPr>
  </w:style>
  <w:style w:type="character" w:customStyle="1" w:styleId="TekstfusnoteChar">
    <w:name w:val="Tekst fusnote Char"/>
    <w:basedOn w:val="Zadanifontodlomka"/>
    <w:link w:val="Tekstfusnote"/>
    <w:uiPriority w:val="99"/>
    <w:semiHidden/>
    <w:rsid w:val="00E03FB4"/>
    <w:rPr>
      <w:rFonts w:ascii="Calibri" w:eastAsia="Calibri" w:hAnsi="Calibri" w:cs="Calibri"/>
      <w:color w:val="5B9BD5"/>
      <w:sz w:val="20"/>
      <w:szCs w:val="20"/>
      <w:lang w:eastAsia="hr-HR"/>
    </w:rPr>
  </w:style>
  <w:style w:type="character" w:styleId="Referencafusnote">
    <w:name w:val="footnote reference"/>
    <w:basedOn w:val="Zadanifontodlomka"/>
    <w:uiPriority w:val="99"/>
    <w:semiHidden/>
    <w:unhideWhenUsed/>
    <w:rsid w:val="00E03FB4"/>
    <w:rPr>
      <w:vertAlign w:val="superscript"/>
    </w:rPr>
  </w:style>
  <w:style w:type="character" w:styleId="SlijeenaHiperveza">
    <w:name w:val="FollowedHyperlink"/>
    <w:basedOn w:val="Zadanifontodlomka"/>
    <w:uiPriority w:val="99"/>
    <w:semiHidden/>
    <w:unhideWhenUsed/>
    <w:rsid w:val="00902DB3"/>
    <w:rPr>
      <w:color w:val="954F72" w:themeColor="followedHyperlink"/>
      <w:u w:val="single"/>
    </w:rPr>
  </w:style>
  <w:style w:type="table" w:customStyle="1" w:styleId="TableGrid">
    <w:name w:val="TableGrid"/>
    <w:rsid w:val="00187696"/>
    <w:pPr>
      <w:spacing w:after="0" w:line="240" w:lineRule="auto"/>
    </w:pPr>
    <w:rPr>
      <w:rFonts w:eastAsiaTheme="minorEastAsia"/>
      <w:lang w:eastAsia="hr-HR"/>
    </w:rPr>
    <w:tblPr>
      <w:tblCellMar>
        <w:top w:w="0" w:type="dxa"/>
        <w:left w:w="0" w:type="dxa"/>
        <w:bottom w:w="0" w:type="dxa"/>
        <w:right w:w="0" w:type="dxa"/>
      </w:tblCellMar>
    </w:tblPr>
  </w:style>
  <w:style w:type="character" w:customStyle="1" w:styleId="Naslov2Char">
    <w:name w:val="Naslov 2 Char"/>
    <w:basedOn w:val="Zadanifontodlomka"/>
    <w:link w:val="Naslov2"/>
    <w:uiPriority w:val="9"/>
    <w:rsid w:val="00F80E64"/>
    <w:rPr>
      <w:rFonts w:asciiTheme="majorHAnsi" w:eastAsiaTheme="majorEastAsia" w:hAnsiTheme="majorHAnsi" w:cstheme="majorBidi"/>
      <w:color w:val="2F5496" w:themeColor="accent1" w:themeShade="BF"/>
      <w:sz w:val="26"/>
      <w:szCs w:val="26"/>
    </w:rPr>
  </w:style>
  <w:style w:type="character" w:customStyle="1" w:styleId="Naslov3Char">
    <w:name w:val="Naslov 3 Char"/>
    <w:basedOn w:val="Zadanifontodlomka"/>
    <w:link w:val="Naslov3"/>
    <w:uiPriority w:val="9"/>
    <w:rsid w:val="00961E67"/>
    <w:rPr>
      <w:rFonts w:asciiTheme="majorHAnsi" w:eastAsiaTheme="majorEastAsia" w:hAnsiTheme="majorHAnsi" w:cstheme="majorBidi"/>
      <w:color w:val="1F3763" w:themeColor="accent1" w:themeShade="7F"/>
      <w:sz w:val="24"/>
      <w:szCs w:val="24"/>
    </w:rPr>
  </w:style>
  <w:style w:type="character" w:styleId="Referencakomentara">
    <w:name w:val="annotation reference"/>
    <w:basedOn w:val="Zadanifontodlomka"/>
    <w:uiPriority w:val="99"/>
    <w:semiHidden/>
    <w:unhideWhenUsed/>
    <w:rsid w:val="00E444B5"/>
    <w:rPr>
      <w:sz w:val="16"/>
      <w:szCs w:val="16"/>
    </w:rPr>
  </w:style>
  <w:style w:type="paragraph" w:styleId="Tekstkomentara">
    <w:name w:val="annotation text"/>
    <w:basedOn w:val="Normal"/>
    <w:link w:val="TekstkomentaraChar"/>
    <w:uiPriority w:val="99"/>
    <w:semiHidden/>
    <w:unhideWhenUsed/>
    <w:rsid w:val="00E444B5"/>
    <w:pPr>
      <w:spacing w:line="240" w:lineRule="auto"/>
    </w:pPr>
    <w:rPr>
      <w:sz w:val="20"/>
      <w:szCs w:val="20"/>
    </w:rPr>
  </w:style>
  <w:style w:type="character" w:customStyle="1" w:styleId="TekstkomentaraChar">
    <w:name w:val="Tekst komentara Char"/>
    <w:basedOn w:val="Zadanifontodlomka"/>
    <w:link w:val="Tekstkomentara"/>
    <w:uiPriority w:val="99"/>
    <w:semiHidden/>
    <w:rsid w:val="00E444B5"/>
    <w:rPr>
      <w:sz w:val="20"/>
      <w:szCs w:val="20"/>
    </w:rPr>
  </w:style>
  <w:style w:type="paragraph" w:styleId="Predmetkomentara">
    <w:name w:val="annotation subject"/>
    <w:basedOn w:val="Tekstkomentara"/>
    <w:next w:val="Tekstkomentara"/>
    <w:link w:val="PredmetkomentaraChar"/>
    <w:uiPriority w:val="99"/>
    <w:semiHidden/>
    <w:unhideWhenUsed/>
    <w:rsid w:val="00E444B5"/>
    <w:rPr>
      <w:b/>
      <w:bCs/>
    </w:rPr>
  </w:style>
  <w:style w:type="character" w:customStyle="1" w:styleId="PredmetkomentaraChar">
    <w:name w:val="Predmet komentara Char"/>
    <w:basedOn w:val="TekstkomentaraChar"/>
    <w:link w:val="Predmetkomentara"/>
    <w:uiPriority w:val="99"/>
    <w:semiHidden/>
    <w:rsid w:val="00E444B5"/>
    <w:rPr>
      <w:b/>
      <w:bCs/>
      <w:sz w:val="20"/>
      <w:szCs w:val="20"/>
    </w:rPr>
  </w:style>
  <w:style w:type="paragraph" w:styleId="Tekstbalonia">
    <w:name w:val="Balloon Text"/>
    <w:basedOn w:val="Normal"/>
    <w:link w:val="TekstbaloniaChar"/>
    <w:uiPriority w:val="99"/>
    <w:semiHidden/>
    <w:unhideWhenUsed/>
    <w:rsid w:val="00E444B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444B5"/>
    <w:rPr>
      <w:rFonts w:ascii="Segoe UI" w:hAnsi="Segoe UI" w:cs="Segoe UI"/>
      <w:sz w:val="18"/>
      <w:szCs w:val="18"/>
    </w:rPr>
  </w:style>
  <w:style w:type="character" w:customStyle="1" w:styleId="Naslov1Char">
    <w:name w:val="Naslov 1 Char"/>
    <w:basedOn w:val="Zadanifontodlomka"/>
    <w:link w:val="Naslov1"/>
    <w:uiPriority w:val="9"/>
    <w:rsid w:val="00CC4ADA"/>
    <w:rPr>
      <w:rFonts w:asciiTheme="majorHAnsi" w:eastAsiaTheme="majorEastAsia" w:hAnsiTheme="majorHAnsi" w:cstheme="majorBidi"/>
      <w:color w:val="2F5496" w:themeColor="accent1" w:themeShade="BF"/>
      <w:sz w:val="32"/>
      <w:szCs w:val="32"/>
    </w:rPr>
  </w:style>
  <w:style w:type="paragraph" w:styleId="TOCNaslov">
    <w:name w:val="TOC Heading"/>
    <w:basedOn w:val="Naslov1"/>
    <w:next w:val="Normal"/>
    <w:uiPriority w:val="39"/>
    <w:unhideWhenUsed/>
    <w:qFormat/>
    <w:rsid w:val="00CC4ADA"/>
    <w:pPr>
      <w:outlineLvl w:val="9"/>
    </w:pPr>
    <w:rPr>
      <w:lang w:val="en-US"/>
    </w:rPr>
  </w:style>
  <w:style w:type="paragraph" w:styleId="Sadraj2">
    <w:name w:val="toc 2"/>
    <w:basedOn w:val="Normal"/>
    <w:next w:val="Normal"/>
    <w:autoRedefine/>
    <w:uiPriority w:val="39"/>
    <w:unhideWhenUsed/>
    <w:rsid w:val="00CC4ADA"/>
    <w:pPr>
      <w:tabs>
        <w:tab w:val="left" w:pos="660"/>
        <w:tab w:val="right" w:leader="dot" w:pos="9062"/>
      </w:tabs>
      <w:spacing w:after="0"/>
      <w:ind w:left="220"/>
    </w:pPr>
  </w:style>
  <w:style w:type="paragraph" w:styleId="Sadraj3">
    <w:name w:val="toc 3"/>
    <w:basedOn w:val="Normal"/>
    <w:next w:val="Normal"/>
    <w:autoRedefine/>
    <w:uiPriority w:val="39"/>
    <w:unhideWhenUsed/>
    <w:rsid w:val="00CC4ADA"/>
    <w:pPr>
      <w:spacing w:after="100"/>
      <w:ind w:left="440"/>
    </w:pPr>
  </w:style>
  <w:style w:type="paragraph" w:styleId="Bezproreda">
    <w:name w:val="No Spacing"/>
    <w:uiPriority w:val="1"/>
    <w:qFormat/>
    <w:rsid w:val="000E40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728516">
      <w:bodyDiv w:val="1"/>
      <w:marLeft w:val="0"/>
      <w:marRight w:val="0"/>
      <w:marTop w:val="0"/>
      <w:marBottom w:val="0"/>
      <w:divBdr>
        <w:top w:val="none" w:sz="0" w:space="0" w:color="auto"/>
        <w:left w:val="none" w:sz="0" w:space="0" w:color="auto"/>
        <w:bottom w:val="none" w:sz="0" w:space="0" w:color="auto"/>
        <w:right w:val="none" w:sz="0" w:space="0" w:color="auto"/>
      </w:divBdr>
    </w:div>
    <w:div w:id="634330858">
      <w:bodyDiv w:val="1"/>
      <w:marLeft w:val="0"/>
      <w:marRight w:val="0"/>
      <w:marTop w:val="0"/>
      <w:marBottom w:val="0"/>
      <w:divBdr>
        <w:top w:val="none" w:sz="0" w:space="0" w:color="auto"/>
        <w:left w:val="none" w:sz="0" w:space="0" w:color="auto"/>
        <w:bottom w:val="none" w:sz="0" w:space="0" w:color="auto"/>
        <w:right w:val="none" w:sz="0" w:space="0" w:color="auto"/>
      </w:divBdr>
    </w:div>
    <w:div w:id="657419020">
      <w:bodyDiv w:val="1"/>
      <w:marLeft w:val="0"/>
      <w:marRight w:val="0"/>
      <w:marTop w:val="0"/>
      <w:marBottom w:val="0"/>
      <w:divBdr>
        <w:top w:val="none" w:sz="0" w:space="0" w:color="auto"/>
        <w:left w:val="none" w:sz="0" w:space="0" w:color="auto"/>
        <w:bottom w:val="none" w:sz="0" w:space="0" w:color="auto"/>
        <w:right w:val="none" w:sz="0" w:space="0" w:color="auto"/>
      </w:divBdr>
    </w:div>
    <w:div w:id="1465922433">
      <w:bodyDiv w:val="1"/>
      <w:marLeft w:val="0"/>
      <w:marRight w:val="0"/>
      <w:marTop w:val="0"/>
      <w:marBottom w:val="0"/>
      <w:divBdr>
        <w:top w:val="none" w:sz="0" w:space="0" w:color="auto"/>
        <w:left w:val="none" w:sz="0" w:space="0" w:color="auto"/>
        <w:bottom w:val="none" w:sz="0" w:space="0" w:color="auto"/>
        <w:right w:val="none" w:sz="0" w:space="0" w:color="auto"/>
      </w:divBdr>
    </w:div>
    <w:div w:id="1531142522">
      <w:bodyDiv w:val="1"/>
      <w:marLeft w:val="0"/>
      <w:marRight w:val="0"/>
      <w:marTop w:val="0"/>
      <w:marBottom w:val="0"/>
      <w:divBdr>
        <w:top w:val="none" w:sz="0" w:space="0" w:color="auto"/>
        <w:left w:val="none" w:sz="0" w:space="0" w:color="auto"/>
        <w:bottom w:val="none" w:sz="0" w:space="0" w:color="auto"/>
        <w:right w:val="none" w:sz="0" w:space="0" w:color="auto"/>
      </w:divBdr>
    </w:div>
    <w:div w:id="1628466077">
      <w:bodyDiv w:val="1"/>
      <w:marLeft w:val="0"/>
      <w:marRight w:val="0"/>
      <w:marTop w:val="0"/>
      <w:marBottom w:val="0"/>
      <w:divBdr>
        <w:top w:val="none" w:sz="0" w:space="0" w:color="auto"/>
        <w:left w:val="none" w:sz="0" w:space="0" w:color="auto"/>
        <w:bottom w:val="none" w:sz="0" w:space="0" w:color="auto"/>
        <w:right w:val="none" w:sz="0" w:space="0" w:color="auto"/>
      </w:divBdr>
    </w:div>
    <w:div w:id="1676954081">
      <w:bodyDiv w:val="1"/>
      <w:marLeft w:val="0"/>
      <w:marRight w:val="0"/>
      <w:marTop w:val="0"/>
      <w:marBottom w:val="0"/>
      <w:divBdr>
        <w:top w:val="none" w:sz="0" w:space="0" w:color="auto"/>
        <w:left w:val="none" w:sz="0" w:space="0" w:color="auto"/>
        <w:bottom w:val="none" w:sz="0" w:space="0" w:color="auto"/>
        <w:right w:val="none" w:sz="0" w:space="0" w:color="auto"/>
      </w:divBdr>
    </w:div>
    <w:div w:id="1756239729">
      <w:bodyDiv w:val="1"/>
      <w:marLeft w:val="0"/>
      <w:marRight w:val="0"/>
      <w:marTop w:val="0"/>
      <w:marBottom w:val="0"/>
      <w:divBdr>
        <w:top w:val="none" w:sz="0" w:space="0" w:color="auto"/>
        <w:left w:val="none" w:sz="0" w:space="0" w:color="auto"/>
        <w:bottom w:val="none" w:sz="0" w:space="0" w:color="auto"/>
        <w:right w:val="none" w:sz="0" w:space="0" w:color="auto"/>
      </w:divBdr>
      <w:divsChild>
        <w:div w:id="602762458">
          <w:marLeft w:val="0"/>
          <w:marRight w:val="0"/>
          <w:marTop w:val="0"/>
          <w:marBottom w:val="0"/>
          <w:divBdr>
            <w:top w:val="none" w:sz="0" w:space="0" w:color="auto"/>
            <w:left w:val="none" w:sz="0" w:space="0" w:color="auto"/>
            <w:bottom w:val="none" w:sz="0" w:space="0" w:color="auto"/>
            <w:right w:val="none" w:sz="0" w:space="0" w:color="auto"/>
          </w:divBdr>
          <w:divsChild>
            <w:div w:id="1476946225">
              <w:marLeft w:val="0"/>
              <w:marRight w:val="60"/>
              <w:marTop w:val="0"/>
              <w:marBottom w:val="0"/>
              <w:divBdr>
                <w:top w:val="none" w:sz="0" w:space="0" w:color="auto"/>
                <w:left w:val="none" w:sz="0" w:space="0" w:color="auto"/>
                <w:bottom w:val="none" w:sz="0" w:space="0" w:color="auto"/>
                <w:right w:val="none" w:sz="0" w:space="0" w:color="auto"/>
              </w:divBdr>
              <w:divsChild>
                <w:div w:id="864246689">
                  <w:marLeft w:val="0"/>
                  <w:marRight w:val="0"/>
                  <w:marTop w:val="0"/>
                  <w:marBottom w:val="120"/>
                  <w:divBdr>
                    <w:top w:val="single" w:sz="6" w:space="0" w:color="C0C0C0"/>
                    <w:left w:val="single" w:sz="6" w:space="0" w:color="D9D9D9"/>
                    <w:bottom w:val="single" w:sz="6" w:space="0" w:color="D9D9D9"/>
                    <w:right w:val="single" w:sz="6" w:space="0" w:color="D9D9D9"/>
                  </w:divBdr>
                  <w:divsChild>
                    <w:div w:id="1415398048">
                      <w:marLeft w:val="0"/>
                      <w:marRight w:val="0"/>
                      <w:marTop w:val="0"/>
                      <w:marBottom w:val="0"/>
                      <w:divBdr>
                        <w:top w:val="none" w:sz="0" w:space="0" w:color="auto"/>
                        <w:left w:val="none" w:sz="0" w:space="0" w:color="auto"/>
                        <w:bottom w:val="none" w:sz="0" w:space="0" w:color="auto"/>
                        <w:right w:val="none" w:sz="0" w:space="0" w:color="auto"/>
                      </w:divBdr>
                    </w:div>
                    <w:div w:id="4062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68431">
          <w:marLeft w:val="0"/>
          <w:marRight w:val="0"/>
          <w:marTop w:val="0"/>
          <w:marBottom w:val="0"/>
          <w:divBdr>
            <w:top w:val="none" w:sz="0" w:space="0" w:color="auto"/>
            <w:left w:val="none" w:sz="0" w:space="0" w:color="auto"/>
            <w:bottom w:val="none" w:sz="0" w:space="0" w:color="auto"/>
            <w:right w:val="none" w:sz="0" w:space="0" w:color="auto"/>
          </w:divBdr>
          <w:divsChild>
            <w:div w:id="1803572061">
              <w:marLeft w:val="60"/>
              <w:marRight w:val="0"/>
              <w:marTop w:val="0"/>
              <w:marBottom w:val="0"/>
              <w:divBdr>
                <w:top w:val="none" w:sz="0" w:space="0" w:color="auto"/>
                <w:left w:val="none" w:sz="0" w:space="0" w:color="auto"/>
                <w:bottom w:val="none" w:sz="0" w:space="0" w:color="auto"/>
                <w:right w:val="none" w:sz="0" w:space="0" w:color="auto"/>
              </w:divBdr>
              <w:divsChild>
                <w:div w:id="100491694">
                  <w:marLeft w:val="0"/>
                  <w:marRight w:val="0"/>
                  <w:marTop w:val="0"/>
                  <w:marBottom w:val="0"/>
                  <w:divBdr>
                    <w:top w:val="none" w:sz="0" w:space="0" w:color="auto"/>
                    <w:left w:val="none" w:sz="0" w:space="0" w:color="auto"/>
                    <w:bottom w:val="none" w:sz="0" w:space="0" w:color="auto"/>
                    <w:right w:val="none" w:sz="0" w:space="0" w:color="auto"/>
                  </w:divBdr>
                  <w:divsChild>
                    <w:div w:id="1276212542">
                      <w:marLeft w:val="0"/>
                      <w:marRight w:val="0"/>
                      <w:marTop w:val="0"/>
                      <w:marBottom w:val="120"/>
                      <w:divBdr>
                        <w:top w:val="single" w:sz="6" w:space="0" w:color="F5F5F5"/>
                        <w:left w:val="single" w:sz="6" w:space="0" w:color="F5F5F5"/>
                        <w:bottom w:val="single" w:sz="6" w:space="0" w:color="F5F5F5"/>
                        <w:right w:val="single" w:sz="6" w:space="0" w:color="F5F5F5"/>
                      </w:divBdr>
                      <w:divsChild>
                        <w:div w:id="1421829482">
                          <w:marLeft w:val="0"/>
                          <w:marRight w:val="0"/>
                          <w:marTop w:val="0"/>
                          <w:marBottom w:val="0"/>
                          <w:divBdr>
                            <w:top w:val="none" w:sz="0" w:space="0" w:color="auto"/>
                            <w:left w:val="none" w:sz="0" w:space="0" w:color="auto"/>
                            <w:bottom w:val="none" w:sz="0" w:space="0" w:color="auto"/>
                            <w:right w:val="none" w:sz="0" w:space="0" w:color="auto"/>
                          </w:divBdr>
                          <w:divsChild>
                            <w:div w:id="14381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603493">
      <w:bodyDiv w:val="1"/>
      <w:marLeft w:val="0"/>
      <w:marRight w:val="0"/>
      <w:marTop w:val="0"/>
      <w:marBottom w:val="0"/>
      <w:divBdr>
        <w:top w:val="none" w:sz="0" w:space="0" w:color="auto"/>
        <w:left w:val="none" w:sz="0" w:space="0" w:color="auto"/>
        <w:bottom w:val="none" w:sz="0" w:space="0" w:color="auto"/>
        <w:right w:val="none" w:sz="0" w:space="0" w:color="auto"/>
      </w:divBdr>
    </w:div>
    <w:div w:id="1909152330">
      <w:bodyDiv w:val="1"/>
      <w:marLeft w:val="0"/>
      <w:marRight w:val="0"/>
      <w:marTop w:val="0"/>
      <w:marBottom w:val="0"/>
      <w:divBdr>
        <w:top w:val="none" w:sz="0" w:space="0" w:color="auto"/>
        <w:left w:val="none" w:sz="0" w:space="0" w:color="auto"/>
        <w:bottom w:val="none" w:sz="0" w:space="0" w:color="auto"/>
        <w:right w:val="none" w:sz="0" w:space="0" w:color="auto"/>
      </w:divBdr>
    </w:div>
    <w:div w:id="208020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mia.hr/" TargetMode="External"/><Relationship Id="rId18" Type="http://schemas.openxmlformats.org/officeDocument/2006/relationships/hyperlink" Target="mailto:matija@lemia.h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strukturnifondovi.hr" TargetMode="External"/><Relationship Id="rId2" Type="http://schemas.openxmlformats.org/officeDocument/2006/relationships/customXml" Target="../customXml/item2.xml"/><Relationship Id="rId16" Type="http://schemas.openxmlformats.org/officeDocument/2006/relationships/hyperlink" Target="http://www.strukturnifondovi.h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matija@lemia.hr" TargetMode="External"/><Relationship Id="rId10" Type="http://schemas.openxmlformats.org/officeDocument/2006/relationships/endnotes" Target="endnotes.xml"/><Relationship Id="rId19" Type="http://schemas.openxmlformats.org/officeDocument/2006/relationships/hyperlink" Target="http://www.strukturnifondovi.h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emia@lemia.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13" ma:contentTypeDescription="Stvaranje novog dokumenta." ma:contentTypeScope="" ma:versionID="25aa5eb86ae2bd75b4d2598901ffb510">
  <xsd:schema xmlns:xsd="http://www.w3.org/2001/XMLSchema" xmlns:xs="http://www.w3.org/2001/XMLSchema" xmlns:p="http://schemas.microsoft.com/office/2006/metadata/properties" xmlns:ns3="01351d6a-9aaf-41cc-837b-277b7f31f638" xmlns:ns4="d397867b-f158-4d8c-9ac3-82895388d6b7" targetNamespace="http://schemas.microsoft.com/office/2006/metadata/properties" ma:root="true" ma:fieldsID="29b5a386caad1f378c0850018ed1a034" ns3:_="" ns4:_="">
    <xsd:import namespace="01351d6a-9aaf-41cc-837b-277b7f31f638"/>
    <xsd:import namespace="d397867b-f158-4d8c-9ac3-82895388d6b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97867b-f158-4d8c-9ac3-82895388d6b7" elementFormDefault="qualified">
    <xsd:import namespace="http://schemas.microsoft.com/office/2006/documentManagement/types"/>
    <xsd:import namespace="http://schemas.microsoft.com/office/infopath/2007/PartnerControls"/>
    <xsd:element name="SharedWithUsers" ma:index="16"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ji o zajedničkom korištenju" ma:internalName="SharedWithDetails" ma:readOnly="true">
      <xsd:simpleType>
        <xsd:restriction base="dms:Note">
          <xsd:maxLength value="255"/>
        </xsd:restriction>
      </xsd:simpleType>
    </xsd:element>
    <xsd:element name="SharingHintHash" ma:index="18" nillable="true" ma:displayName="Raspršivanje savjeta za zajedničko korištenj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1B2F8-C9B7-4525-B5B8-9C079EC556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E84873-6719-47F2-A5B4-D48FB4F90E3B}">
  <ds:schemaRefs>
    <ds:schemaRef ds:uri="http://schemas.microsoft.com/sharepoint/v3/contenttype/forms"/>
  </ds:schemaRefs>
</ds:datastoreItem>
</file>

<file path=customXml/itemProps3.xml><?xml version="1.0" encoding="utf-8"?>
<ds:datastoreItem xmlns:ds="http://schemas.openxmlformats.org/officeDocument/2006/customXml" ds:itemID="{EF877490-BFDD-44C8-B793-DF4A7AE62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d397867b-f158-4d8c-9ac3-82895388d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DAA385-6B20-4A4F-BADF-079C5F3C9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Pages>
  <Words>3629</Words>
  <Characters>20691</Characters>
  <Application>Microsoft Office Word</Application>
  <DocSecurity>0</DocSecurity>
  <Lines>172</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User278</cp:lastModifiedBy>
  <cp:revision>28</cp:revision>
  <cp:lastPrinted>2020-03-02T14:17:00Z</cp:lastPrinted>
  <dcterms:created xsi:type="dcterms:W3CDTF">2020-03-03T08:49:00Z</dcterms:created>
  <dcterms:modified xsi:type="dcterms:W3CDTF">2020-05-05T13:39:00Z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0x0101009C2A13D1F2B48A498BE67F4697D65912</vt:lpwstr>
  </property>
</Properties>
</file>