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93C0E" w14:textId="3019D6FF" w:rsidR="00D403D8" w:rsidRPr="00D403D8" w:rsidRDefault="00D403D8" w:rsidP="00C9094E">
      <w:pPr>
        <w:spacing w:after="0" w:line="276" w:lineRule="auto"/>
        <w:ind w:left="5760" w:firstLine="720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  <w:r w:rsidRPr="00D403D8"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  <w:t xml:space="preserve">PRILOG 2 </w:t>
      </w:r>
    </w:p>
    <w:p w14:paraId="1DC9F869" w14:textId="77777777" w:rsidR="00D403D8" w:rsidRP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</w:p>
    <w:p w14:paraId="38DA5FAE" w14:textId="14B97230" w:rsidR="00D403D8" w:rsidRPr="00D403D8" w:rsidRDefault="00D403D8" w:rsidP="00D403D8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  <w:r w:rsidRPr="00D403D8"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  <w:t>TEHNIČKE SPECIFIKACIJE</w:t>
      </w:r>
    </w:p>
    <w:p w14:paraId="790A3625" w14:textId="77777777" w:rsidR="00D403D8" w:rsidRDefault="00D403D8" w:rsidP="00D403D8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0E8BCEEF" w14:textId="77777777" w:rsidR="00D403D8" w:rsidRPr="00D403D8" w:rsidRDefault="00D403D8" w:rsidP="00D403D8">
      <w:pPr>
        <w:spacing w:after="0" w:line="240" w:lineRule="auto"/>
        <w:jc w:val="center"/>
        <w:rPr>
          <w:rFonts w:asciiTheme="majorHAnsi" w:eastAsia="Times New Roman" w:hAnsiTheme="majorHAnsi" w:cstheme="majorHAnsi"/>
          <w:bCs/>
          <w:noProof/>
          <w:sz w:val="24"/>
          <w:szCs w:val="24"/>
          <w:lang w:val="hr-HR"/>
        </w:rPr>
      </w:pPr>
    </w:p>
    <w:p w14:paraId="25034E13" w14:textId="23E26CD5" w:rsidR="00D403D8" w:rsidRPr="00D403D8" w:rsidRDefault="00D403D8" w:rsidP="00D403D8">
      <w:pPr>
        <w:keepLines/>
        <w:spacing w:line="240" w:lineRule="auto"/>
        <w:ind w:firstLine="3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 xml:space="preserve">NAZIV PROJEKTA: Ulaganje u informacijsku i komunikacijsku tehnologiju društva </w:t>
      </w:r>
      <w:r w:rsidR="001B1BE8">
        <w:rPr>
          <w:rFonts w:asciiTheme="minorHAnsi" w:hAnsiTheme="minorHAnsi" w:cstheme="minorHAnsi"/>
          <w:bCs/>
          <w:noProof/>
          <w:sz w:val="24"/>
          <w:szCs w:val="24"/>
        </w:rPr>
        <w:t xml:space="preserve">DERGEZ </w:t>
      </w: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>d.o.o.</w:t>
      </w:r>
    </w:p>
    <w:p w14:paraId="74214D98" w14:textId="5C6E6514" w:rsidR="00D403D8" w:rsidRPr="00D403D8" w:rsidRDefault="00D403D8" w:rsidP="00D403D8">
      <w:pPr>
        <w:keepLines/>
        <w:spacing w:line="240" w:lineRule="auto"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>NAZIV NABAVE: Nabava informacijsk</w:t>
      </w:r>
      <w:r w:rsidR="001B1BE8">
        <w:rPr>
          <w:rFonts w:asciiTheme="minorHAnsi" w:hAnsiTheme="minorHAnsi" w:cstheme="minorHAnsi"/>
          <w:bCs/>
          <w:noProof/>
          <w:sz w:val="24"/>
          <w:szCs w:val="24"/>
        </w:rPr>
        <w:t>o</w:t>
      </w: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 xml:space="preserve"> komunikacijs</w:t>
      </w:r>
      <w:r w:rsidR="001B1BE8">
        <w:rPr>
          <w:rFonts w:asciiTheme="minorHAnsi" w:hAnsiTheme="minorHAnsi" w:cstheme="minorHAnsi"/>
          <w:bCs/>
          <w:noProof/>
          <w:sz w:val="24"/>
          <w:szCs w:val="24"/>
        </w:rPr>
        <w:t>kog sustava i računalne komunikacijske opreme</w:t>
      </w:r>
    </w:p>
    <w:p w14:paraId="3CAAA6CC" w14:textId="5EF8B84D" w:rsidR="00D403D8" w:rsidRPr="00D403D8" w:rsidRDefault="00D403D8" w:rsidP="00D403D8">
      <w:pPr>
        <w:keepLines/>
        <w:spacing w:line="240" w:lineRule="auto"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>EVIDENCIJSKI BROJ NABAVE: NAB0</w:t>
      </w:r>
      <w:r w:rsidR="001B1BE8">
        <w:rPr>
          <w:rFonts w:asciiTheme="minorHAnsi" w:hAnsiTheme="minorHAnsi" w:cstheme="minorHAnsi"/>
          <w:bCs/>
          <w:noProof/>
          <w:sz w:val="24"/>
          <w:szCs w:val="24"/>
        </w:rPr>
        <w:t>1</w:t>
      </w:r>
    </w:p>
    <w:p w14:paraId="79CDAD35" w14:textId="77777777" w:rsidR="00D403D8" w:rsidRPr="00D403D8" w:rsidRDefault="00D403D8" w:rsidP="00D403D8">
      <w:pPr>
        <w:keepLines/>
        <w:tabs>
          <w:tab w:val="left" w:pos="22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07920676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344B148B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772D806A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NAPOMENA:</w:t>
      </w:r>
    </w:p>
    <w:p w14:paraId="27A460FD" w14:textId="4A8CC5CC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Ako nije drugačije definirano, zahtjevi definirani ovim Tehničkim specifikacijama predstavljaju minimalne tehničke karakteristike koje ponuđena roba mora zadovoljavati.</w:t>
      </w:r>
    </w:p>
    <w:p w14:paraId="158CFCA7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682994C3" w14:textId="5CC54877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Za sve tehničke specifikacije koje upućuju na proizvod određenog proizvođača podrazumijeva se da se odnose na taj proizvod ili jednakovrijedan proizvod.</w:t>
      </w:r>
    </w:p>
    <w:p w14:paraId="1779E71B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3791389C" w14:textId="77777777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Ponuditelj je dužan naznačiti sadrži li proizvod tražene minimalne karakteristike te upisati ponuđene vrijednosti za svaku traženu karakteristiku.</w:t>
      </w:r>
    </w:p>
    <w:p w14:paraId="1E3CE84A" w14:textId="7CC9A27A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Ponuditelj ovjerava i potpisuje tehničke specifikacije za sve proizvode koji su predmet nabave određene grupe nabave za koju daje svoju ponudu.</w:t>
      </w:r>
    </w:p>
    <w:p w14:paraId="76092B5B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5DD54AF1" w14:textId="2899C47D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Za grupe proizvoda za koje ne nudi ponudu, Ponuditelj ostavlja prazna polja ili naznaku „nije ponuđeno“ ili može brisati tablicu grupe koju ne nudi.</w:t>
      </w:r>
    </w:p>
    <w:p w14:paraId="61337074" w14:textId="4D05F614" w:rsidR="00D403D8" w:rsidRPr="00C9094E" w:rsidRDefault="00D403D8" w:rsidP="00C9094E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4F7E1146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16712C51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254D82B3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1AEDB5DC" w14:textId="13E2DFB1" w:rsidR="00277AFA" w:rsidRDefault="00277AFA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01AC3297" w14:textId="461D818E" w:rsidR="001B1BE8" w:rsidRDefault="001B1BE8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4D49B8A6" w14:textId="203D9BBD" w:rsidR="001B1BE8" w:rsidRDefault="001B1BE8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tbl>
      <w:tblPr>
        <w:tblpPr w:leftFromText="180" w:rightFromText="180" w:vertAnchor="text" w:horzAnchor="margin" w:tblpY="-2211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69"/>
        <w:gridCol w:w="249"/>
        <w:gridCol w:w="1447"/>
        <w:gridCol w:w="2961"/>
      </w:tblGrid>
      <w:tr w:rsidR="00A753A7" w14:paraId="6B51C1EF" w14:textId="77777777" w:rsidTr="00D14C19">
        <w:trPr>
          <w:cantSplit/>
          <w:tblHeader/>
        </w:trPr>
        <w:tc>
          <w:tcPr>
            <w:tcW w:w="993" w:type="dxa"/>
            <w:shd w:val="clear" w:color="auto" w:fill="E6E6E6"/>
          </w:tcPr>
          <w:p w14:paraId="7AC4B102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lastRenderedPageBreak/>
              <w:t>Br.</w:t>
            </w:r>
          </w:p>
        </w:tc>
        <w:tc>
          <w:tcPr>
            <w:tcW w:w="3969" w:type="dxa"/>
            <w:shd w:val="clear" w:color="auto" w:fill="E6E6E6"/>
          </w:tcPr>
          <w:p w14:paraId="66C78459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696" w:type="dxa"/>
            <w:gridSpan w:val="2"/>
            <w:shd w:val="clear" w:color="auto" w:fill="E6E6E6"/>
          </w:tcPr>
          <w:p w14:paraId="0F2D3675" w14:textId="44AA4463" w:rsidR="00A753A7" w:rsidRDefault="00557BFC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Zadovoljava</w:t>
            </w:r>
          </w:p>
          <w:p w14:paraId="548EDE1A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2961" w:type="dxa"/>
            <w:shd w:val="clear" w:color="auto" w:fill="E6E6E6"/>
          </w:tcPr>
          <w:p w14:paraId="07EB5CBF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753A7" w:rsidRPr="005503A9" w14:paraId="541686FC" w14:textId="77777777" w:rsidTr="00D14C19">
        <w:trPr>
          <w:cantSplit/>
          <w:trHeight w:val="928"/>
          <w:tblHeader/>
        </w:trPr>
        <w:tc>
          <w:tcPr>
            <w:tcW w:w="9619" w:type="dxa"/>
            <w:gridSpan w:val="5"/>
            <w:shd w:val="clear" w:color="auto" w:fill="E6E6E6"/>
          </w:tcPr>
          <w:p w14:paraId="3A89D0A8" w14:textId="77777777" w:rsidR="00A753A7" w:rsidRPr="005503A9" w:rsidRDefault="00A753A7" w:rsidP="00D14C19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OG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SUSTAV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A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I RAČUNALN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E 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KOMUNIKACIJSK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E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OPREM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E</w:t>
            </w:r>
          </w:p>
        </w:tc>
      </w:tr>
      <w:tr w:rsidR="00A753A7" w:rsidRPr="005503A9" w14:paraId="2204F425" w14:textId="77777777" w:rsidTr="00D14C19">
        <w:trPr>
          <w:cantSplit/>
        </w:trPr>
        <w:tc>
          <w:tcPr>
            <w:tcW w:w="9619" w:type="dxa"/>
            <w:gridSpan w:val="5"/>
            <w:shd w:val="clear" w:color="auto" w:fill="F2F2F2" w:themeFill="background1" w:themeFillShade="F2"/>
          </w:tcPr>
          <w:p w14:paraId="7F455619" w14:textId="77777777" w:rsidR="00A753A7" w:rsidRPr="005503A9" w:rsidRDefault="00A753A7" w:rsidP="00D14C19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GRUPA 1 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–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</w:t>
            </w:r>
            <w:proofErr w:type="spellStart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>Nabava</w:t>
            </w:r>
            <w:proofErr w:type="spellEnd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>informacijsko</w:t>
            </w:r>
            <w:proofErr w:type="spellEnd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>komunikacijskog</w:t>
            </w:r>
            <w:proofErr w:type="spellEnd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</w:rPr>
              <w:t>sustava</w:t>
            </w:r>
            <w:proofErr w:type="spellEnd"/>
          </w:p>
        </w:tc>
      </w:tr>
      <w:tr w:rsidR="00A753A7" w14:paraId="713A672D" w14:textId="77777777" w:rsidTr="00D14C19">
        <w:trPr>
          <w:cantSplit/>
        </w:trPr>
        <w:tc>
          <w:tcPr>
            <w:tcW w:w="9619" w:type="dxa"/>
            <w:gridSpan w:val="5"/>
            <w:shd w:val="clear" w:color="auto" w:fill="auto"/>
          </w:tcPr>
          <w:p w14:paraId="3316FB0C" w14:textId="77777777" w:rsidR="00A753A7" w:rsidRPr="005503A9" w:rsidRDefault="00A753A7" w:rsidP="00D14C19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ponuđenog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rješenja</w:t>
            </w:r>
          </w:p>
          <w:p w14:paraId="13A9B967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753A7" w14:paraId="23A77168" w14:textId="77777777" w:rsidTr="00D14C19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6895237B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1</w:t>
            </w:r>
          </w:p>
        </w:tc>
        <w:tc>
          <w:tcPr>
            <w:tcW w:w="4218" w:type="dxa"/>
            <w:gridSpan w:val="2"/>
            <w:shd w:val="clear" w:color="auto" w:fill="D5DCE4" w:themeFill="text2" w:themeFillTint="33"/>
          </w:tcPr>
          <w:p w14:paraId="3C7F0285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ERP</w:t>
            </w:r>
          </w:p>
        </w:tc>
        <w:tc>
          <w:tcPr>
            <w:tcW w:w="1447" w:type="dxa"/>
            <w:shd w:val="clear" w:color="auto" w:fill="D5DCE4" w:themeFill="text2" w:themeFillTint="33"/>
          </w:tcPr>
          <w:p w14:paraId="6F90842D" w14:textId="77777777" w:rsidR="00A753A7" w:rsidRDefault="00A753A7" w:rsidP="00D14C19">
            <w:pPr>
              <w:pStyle w:val="Naslov2"/>
              <w:rPr>
                <w:rFonts w:ascii="Tahoma" w:hAnsi="Tahoma" w:cs="Tahoma"/>
              </w:rPr>
            </w:pPr>
          </w:p>
        </w:tc>
        <w:tc>
          <w:tcPr>
            <w:tcW w:w="2961" w:type="dxa"/>
            <w:shd w:val="clear" w:color="auto" w:fill="D5DCE4" w:themeFill="text2" w:themeFillTint="33"/>
          </w:tcPr>
          <w:p w14:paraId="162BA6B7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753A7" w14:paraId="26D096B4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69B65BB9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13E9CA36" w14:textId="77777777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Osnovni moduli</w:t>
            </w:r>
          </w:p>
          <w:p w14:paraId="0AFF32B7" w14:textId="01F5EF2A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 xml:space="preserve">Glavna knjiga </w:t>
            </w:r>
          </w:p>
          <w:p w14:paraId="7B4959B0" w14:textId="52E4DDB9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Skladišno poslovanje</w:t>
            </w:r>
          </w:p>
          <w:p w14:paraId="4802B284" w14:textId="311AD648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Knjige,URA,IRA,</w:t>
            </w:r>
          </w:p>
          <w:p w14:paraId="2A875C47" w14:textId="6D9B4AFD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Maloprodaja</w:t>
            </w:r>
          </w:p>
          <w:p w14:paraId="25EBDFF8" w14:textId="7998CD02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Vlastite trgovine</w:t>
            </w:r>
          </w:p>
          <w:p w14:paraId="64FBEE34" w14:textId="75FDC4BA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Osnovna sredstva</w:t>
            </w:r>
          </w:p>
          <w:p w14:paraId="2FEE3B2D" w14:textId="23710F47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Plaće</w:t>
            </w:r>
          </w:p>
          <w:p w14:paraId="6160F19B" w14:textId="4363EC70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Drugi dohodak</w:t>
            </w:r>
          </w:p>
          <w:p w14:paraId="5F21B35B" w14:textId="6B724FC3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Fakturiranje</w:t>
            </w:r>
          </w:p>
          <w:p w14:paraId="2AEA810D" w14:textId="1B6AEC32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Porezna  evidencija</w:t>
            </w:r>
          </w:p>
          <w:p w14:paraId="0165A525" w14:textId="6FF3F37B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Salda-konti, Plaćanja, Kompenzacije</w:t>
            </w:r>
          </w:p>
          <w:p w14:paraId="337D329E" w14:textId="7CD0B429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 xml:space="preserve">Praćenje akcija </w:t>
            </w:r>
          </w:p>
          <w:p w14:paraId="650B9763" w14:textId="6D9C7A1C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Integracija svih dokumenta sa glavnom knjigom</w:t>
            </w:r>
          </w:p>
          <w:p w14:paraId="08BB9AF4" w14:textId="27056FB2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 xml:space="preserve">Integrirane sve cjeline  </w:t>
            </w:r>
          </w:p>
          <w:p w14:paraId="203446AE" w14:textId="169ACC52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 Linux SQL Sever  za objedinjavanje svih lokacija i komunikaciju sa udaljenim  lokacijama</w:t>
            </w:r>
          </w:p>
          <w:p w14:paraId="108831FE" w14:textId="4B9D124C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Svi moduli i aplikacije desktop i web   su povezane u jednu cjelinu</w:t>
            </w:r>
          </w:p>
          <w:p w14:paraId="53F29A44" w14:textId="63D3C367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postojeći  OS  i  Hardver (PC Računala)</w:t>
            </w:r>
          </w:p>
          <w:p w14:paraId="1D14F700" w14:textId="4DFC1F6F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postojeći Hardver (POS TERMINALI)</w:t>
            </w:r>
          </w:p>
          <w:p w14:paraId="48547BBD" w14:textId="5C4EB712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postojeći Hardver (POS PRINTERI)</w:t>
            </w:r>
          </w:p>
          <w:p w14:paraId="6C1BD919" w14:textId="52D20DE5" w:rsidR="00A753A7" w:rsidRPr="00DA5601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postojeći Hardver (Barkod čitaći)</w:t>
            </w:r>
          </w:p>
          <w:p w14:paraId="03649350" w14:textId="5F6BFAA8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DA5601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DA5601">
              <w:rPr>
                <w:rFonts w:ascii="Tahoma" w:hAnsi="Tahoma" w:cs="Tahoma"/>
                <w:noProof/>
                <w:lang w:val="hr-HR"/>
              </w:rPr>
              <w:t>Prilagodba na postojeći  Hardver (Barkod čitači za Inventure)</w:t>
            </w:r>
          </w:p>
          <w:p w14:paraId="44742806" w14:textId="77777777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 xml:space="preserve">- Inventure sa barkod čitačima </w:t>
            </w:r>
          </w:p>
          <w:p w14:paraId="37303E5B" w14:textId="4C7BF185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Analize poslovanja</w:t>
            </w:r>
          </w:p>
          <w:p w14:paraId="50D4EA2C" w14:textId="49ED6A23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lastRenderedPageBreak/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 xml:space="preserve">Internet plaćanje i preuzimanje prometa izvoda </w:t>
            </w:r>
          </w:p>
          <w:p w14:paraId="13286DE8" w14:textId="340D8CFE" w:rsidR="00A753A7" w:rsidRPr="00A753A7" w:rsidRDefault="00A753A7" w:rsidP="00D14C19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A753A7">
              <w:rPr>
                <w:rFonts w:ascii="Tahoma" w:hAnsi="Tahoma" w:cs="Tahoma"/>
                <w:noProof/>
                <w:lang w:val="hr-HR"/>
              </w:rPr>
              <w:t>-</w:t>
            </w:r>
            <w:r w:rsidR="004B7A9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noProof/>
                <w:lang w:val="hr-HR"/>
              </w:rPr>
              <w:t>Blagajna i integracija sa trgovinama</w:t>
            </w:r>
          </w:p>
        </w:tc>
        <w:tc>
          <w:tcPr>
            <w:tcW w:w="1447" w:type="dxa"/>
            <w:shd w:val="clear" w:color="auto" w:fill="auto"/>
          </w:tcPr>
          <w:p w14:paraId="110D218B" w14:textId="77777777" w:rsidR="00A753A7" w:rsidRPr="00776039" w:rsidRDefault="00A753A7" w:rsidP="00D14C19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3FCC972E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68E5BA18" w14:textId="77777777" w:rsidTr="00D14C19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2B324CCF" w14:textId="77777777" w:rsidR="00A753A7" w:rsidRP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 w:rsidRPr="00A753A7">
              <w:rPr>
                <w:rFonts w:ascii="Tahoma" w:hAnsi="Tahoma" w:cs="Tahoma"/>
                <w:lang w:val="hr-HR"/>
              </w:rPr>
              <w:t>2</w:t>
            </w:r>
          </w:p>
        </w:tc>
        <w:tc>
          <w:tcPr>
            <w:tcW w:w="4218" w:type="dxa"/>
            <w:gridSpan w:val="2"/>
            <w:shd w:val="clear" w:color="auto" w:fill="D5DCE4" w:themeFill="text2" w:themeFillTint="33"/>
          </w:tcPr>
          <w:p w14:paraId="43B97DBC" w14:textId="66FE00CB" w:rsidR="00A753A7" w:rsidRPr="00A753A7" w:rsidRDefault="00630FF4" w:rsidP="00D14C19">
            <w:pPr>
              <w:rPr>
                <w:rFonts w:ascii="Tahoma" w:hAnsi="Tahoma" w:cs="Tahoma"/>
                <w:noProof/>
                <w:lang w:val="hr-HR"/>
              </w:rPr>
            </w:pPr>
            <w:r w:rsidRPr="00207D0B">
              <w:rPr>
                <w:rFonts w:ascii="Tahoma" w:hAnsi="Tahoma"/>
                <w:noProof/>
                <w:lang w:val="hr-HR"/>
              </w:rPr>
              <w:t>MODUL ZA OBRAČUN PROIZVODNJE I EVIDENCIJU RADNIH NALOGA</w:t>
            </w:r>
          </w:p>
        </w:tc>
        <w:tc>
          <w:tcPr>
            <w:tcW w:w="1447" w:type="dxa"/>
            <w:shd w:val="clear" w:color="auto" w:fill="D5DCE4" w:themeFill="text2" w:themeFillTint="33"/>
          </w:tcPr>
          <w:p w14:paraId="3E197BA6" w14:textId="77777777" w:rsidR="00A753A7" w:rsidRPr="00776039" w:rsidRDefault="00A753A7" w:rsidP="00D14C19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D5DCE4" w:themeFill="text2" w:themeFillTint="33"/>
          </w:tcPr>
          <w:p w14:paraId="72A96DC9" w14:textId="77777777" w:rsidR="00A753A7" w:rsidRDefault="00A753A7" w:rsidP="00D14C19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6F0BE66F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50211125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72B0AB5A" w14:textId="5385DC3D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Zaprimanje  narudžba za proizvodnju  </w:t>
            </w:r>
          </w:p>
          <w:p w14:paraId="7EAA9C6B" w14:textId="67F0102C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Automatska obrada  narudžba i </w:t>
            </w:r>
            <w:r>
              <w:rPr>
                <w:rFonts w:ascii="Tahoma" w:hAnsi="Tahoma" w:cs="Tahoma"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lang w:val="hr-HR"/>
              </w:rPr>
              <w:t xml:space="preserve">integracija sa </w:t>
            </w:r>
            <w:proofErr w:type="spellStart"/>
            <w:r w:rsidRPr="00A753A7">
              <w:rPr>
                <w:rFonts w:ascii="Tahoma" w:hAnsi="Tahoma" w:cs="Tahoma"/>
                <w:lang w:val="hr-HR"/>
              </w:rPr>
              <w:t>ERP_om</w:t>
            </w:r>
            <w:proofErr w:type="spellEnd"/>
          </w:p>
          <w:p w14:paraId="6EE1EC2C" w14:textId="75FB7E3F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Pripremljene podloge za narudžbe , dani u tjednu,</w:t>
            </w:r>
            <w:r>
              <w:rPr>
                <w:rFonts w:ascii="Tahoma" w:hAnsi="Tahoma" w:cs="Tahoma"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lang w:val="hr-HR"/>
              </w:rPr>
              <w:t>telefon,</w:t>
            </w:r>
            <w:r>
              <w:rPr>
                <w:rFonts w:ascii="Tahoma" w:hAnsi="Tahoma" w:cs="Tahoma"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lang w:val="hr-HR"/>
              </w:rPr>
              <w:t>praznik</w:t>
            </w:r>
          </w:p>
          <w:p w14:paraId="1E164DEA" w14:textId="642BB619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Obrada narudžba za</w:t>
            </w:r>
            <w:r w:rsidR="002F7619">
              <w:rPr>
                <w:rFonts w:ascii="Tahoma" w:hAnsi="Tahoma" w:cs="Tahoma"/>
                <w:lang w:val="hr-HR"/>
              </w:rPr>
              <w:t xml:space="preserve"> </w:t>
            </w:r>
            <w:r w:rsidRPr="00A753A7">
              <w:rPr>
                <w:rFonts w:ascii="Tahoma" w:hAnsi="Tahoma" w:cs="Tahoma"/>
                <w:lang w:val="hr-HR"/>
              </w:rPr>
              <w:t>300 do 500) kupca</w:t>
            </w:r>
          </w:p>
          <w:p w14:paraId="58B7D708" w14:textId="36510B8C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Kod odabira narudžbe za  dana  kontrola dana i upozorenje </w:t>
            </w:r>
          </w:p>
          <w:p w14:paraId="1FC1439F" w14:textId="2C064790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Automatska priprema radnog naloga za proizvodnju</w:t>
            </w:r>
          </w:p>
          <w:p w14:paraId="544BEBF3" w14:textId="3CAC3C96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Pregled radnih naloga u proizvodnji po fazama</w:t>
            </w:r>
          </w:p>
          <w:p w14:paraId="7FA7A429" w14:textId="432DC2BA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Izračun normativa po fazama  za rani nalog</w:t>
            </w:r>
          </w:p>
          <w:p w14:paraId="5D51C5C2" w14:textId="480F65A1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Izračun normativa po faza  za rani nalog u proizvodnji </w:t>
            </w:r>
          </w:p>
          <w:p w14:paraId="251C8FE6" w14:textId="41068A4B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Kontrola repromaterijala </w:t>
            </w:r>
          </w:p>
          <w:p w14:paraId="53C93E06" w14:textId="5BC0AF5F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Automatsko razduživanje  materijala</w:t>
            </w:r>
          </w:p>
          <w:p w14:paraId="6A5D535B" w14:textId="5A7FFC04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Automatska priprema svih dokumenti za otpremu robe</w:t>
            </w:r>
          </w:p>
          <w:p w14:paraId="1953A879" w14:textId="7DA6F123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Lista za redoslijed pakiranja i utovara robe</w:t>
            </w:r>
          </w:p>
          <w:p w14:paraId="3972D857" w14:textId="5EFEB15B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Sortiranje po pravcima isporuke </w:t>
            </w:r>
          </w:p>
          <w:p w14:paraId="05E245CB" w14:textId="11605CC5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Priprema pravaca isporuke i prikaz na zajedničkoj mapi za sve pravce</w:t>
            </w:r>
          </w:p>
          <w:p w14:paraId="549C3B76" w14:textId="67A30466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- Priprema i slanje ruta</w:t>
            </w:r>
            <w:r w:rsidR="00207D0B">
              <w:rPr>
                <w:rFonts w:ascii="Tahoma" w:hAnsi="Tahoma" w:cs="Tahoma"/>
                <w:lang w:val="hr-HR"/>
              </w:rPr>
              <w:t xml:space="preserve"> </w:t>
            </w:r>
            <w:proofErr w:type="spellStart"/>
            <w:r w:rsidR="00207D0B">
              <w:rPr>
                <w:rFonts w:ascii="Tahoma" w:hAnsi="Tahoma" w:cs="Tahoma"/>
                <w:lang w:val="hr-HR"/>
              </w:rPr>
              <w:t>isporuje</w:t>
            </w:r>
            <w:proofErr w:type="spellEnd"/>
            <w:r w:rsidRPr="00207D0B">
              <w:rPr>
                <w:rFonts w:ascii="Tahoma" w:hAnsi="Tahoma" w:cs="Tahoma"/>
                <w:lang w:val="hr-HR"/>
              </w:rPr>
              <w:t xml:space="preserve"> na </w:t>
            </w:r>
            <w:proofErr w:type="spellStart"/>
            <w:r w:rsidRPr="00207D0B">
              <w:rPr>
                <w:rFonts w:ascii="Tahoma" w:hAnsi="Tahoma" w:cs="Tahoma"/>
                <w:lang w:val="hr-HR"/>
              </w:rPr>
              <w:t>mobitel</w:t>
            </w:r>
            <w:r w:rsidR="00207D0B">
              <w:rPr>
                <w:rFonts w:ascii="Tahoma" w:hAnsi="Tahoma" w:cs="Tahoma"/>
                <w:lang w:val="hr-HR"/>
              </w:rPr>
              <w:t>ne</w:t>
            </w:r>
            <w:proofErr w:type="spellEnd"/>
            <w:r w:rsidR="00207D0B">
              <w:rPr>
                <w:rFonts w:ascii="Tahoma" w:hAnsi="Tahoma" w:cs="Tahoma"/>
                <w:lang w:val="hr-HR"/>
              </w:rPr>
              <w:t xml:space="preserve"> aplikacije dostavljača</w:t>
            </w:r>
            <w:r w:rsidRPr="00207D0B">
              <w:rPr>
                <w:rFonts w:ascii="Tahoma" w:hAnsi="Tahoma" w:cs="Tahoma"/>
                <w:lang w:val="hr-HR"/>
              </w:rPr>
              <w:t xml:space="preserve"> sa mjestima, rutom distribucije prema pravcima isporuke</w:t>
            </w:r>
          </w:p>
          <w:p w14:paraId="08A1F8FC" w14:textId="77777777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A753A7">
              <w:rPr>
                <w:rFonts w:ascii="Tahoma" w:hAnsi="Tahoma" w:cs="Tahoma"/>
                <w:lang w:val="hr-HR"/>
              </w:rPr>
              <w:t>Knjiga evidencije utroška brašna (KEUB)</w:t>
            </w:r>
          </w:p>
          <w:p w14:paraId="4C2737FD" w14:textId="69C90A17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Mogućnost  u proizvodnji kontrole normativa i kontrole proizvodnje u proizvodnji</w:t>
            </w:r>
          </w:p>
          <w:p w14:paraId="53364A5F" w14:textId="604242B8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lastRenderedPageBreak/>
              <w:t xml:space="preserve">- </w:t>
            </w:r>
            <w:r w:rsidR="00207D0B">
              <w:rPr>
                <w:rFonts w:ascii="Tahoma" w:hAnsi="Tahoma" w:cs="Tahoma"/>
                <w:lang w:val="hr-HR"/>
              </w:rPr>
              <w:t>Automatiziran u</w:t>
            </w:r>
            <w:r w:rsidRPr="00A753A7">
              <w:rPr>
                <w:rFonts w:ascii="Tahoma" w:hAnsi="Tahoma" w:cs="Tahoma"/>
                <w:lang w:val="hr-HR"/>
              </w:rPr>
              <w:t>nos povrata robe</w:t>
            </w:r>
          </w:p>
          <w:p w14:paraId="64CFFC3F" w14:textId="5AB96AC5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Priprema i automatsko fakturirane otpremljene robe i  povrata robe</w:t>
            </w:r>
          </w:p>
          <w:p w14:paraId="1A0CDFA5" w14:textId="78C480B3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Cjenik po partnerima i artiklima (marža) , vezati uz ugovore</w:t>
            </w:r>
          </w:p>
          <w:p w14:paraId="7AEC7FD9" w14:textId="45ECF8A9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Automatska izrada računa otprema i povrat robe</w:t>
            </w:r>
          </w:p>
          <w:p w14:paraId="5DF1AFE6" w14:textId="06B46A5C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Mogućnost slanja e računa </w:t>
            </w:r>
          </w:p>
          <w:p w14:paraId="1BF6055D" w14:textId="6BEF0871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Automatsko knjiženje dokumenata u sve knjige uključujući kontiranje u glavnu knjigu</w:t>
            </w:r>
          </w:p>
          <w:p w14:paraId="48388F76" w14:textId="15A6CEB5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Automatska izrada kalkulacija i zaduživanje  vlastitih trgovina  po prijemu robe</w:t>
            </w:r>
          </w:p>
          <w:p w14:paraId="3CE47111" w14:textId="3954B4F6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Automatska izrada kalkulacija i zaduživanje  vlastitih trgovina  po prijemu robe</w:t>
            </w:r>
          </w:p>
          <w:p w14:paraId="22D272CB" w14:textId="6396E1C2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Povezivanje </w:t>
            </w:r>
            <w:r w:rsidR="00207D0B">
              <w:rPr>
                <w:rFonts w:ascii="Tahoma" w:hAnsi="Tahoma" w:cs="Tahoma"/>
                <w:lang w:val="hr-HR"/>
              </w:rPr>
              <w:t>proizvodnje</w:t>
            </w:r>
            <w:r w:rsidRPr="00A753A7">
              <w:rPr>
                <w:rFonts w:ascii="Tahoma" w:hAnsi="Tahoma" w:cs="Tahoma"/>
                <w:lang w:val="hr-HR"/>
              </w:rPr>
              <w:t xml:space="preserve">  sa vlastitom maloprodajom</w:t>
            </w:r>
          </w:p>
          <w:p w14:paraId="39E50547" w14:textId="38652F1E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Vođenje skladišta , repromaterijala, slastica, gotovih proizvoda sa automatskim kontiranje u glavnu knjigu</w:t>
            </w:r>
          </w:p>
          <w:p w14:paraId="32D778DF" w14:textId="77777777" w:rsidR="00A753A7" w:rsidRDefault="00A753A7" w:rsidP="00D14C19">
            <w:pPr>
              <w:tabs>
                <w:tab w:val="left" w:pos="259"/>
              </w:tabs>
              <w:suppressAutoHyphens/>
              <w:spacing w:after="0" w:line="240" w:lineRule="auto"/>
              <w:ind w:left="259"/>
              <w:rPr>
                <w:rFonts w:ascii="Tahoma" w:hAnsi="Tahoma" w:cs="Tahoma"/>
                <w:lang w:val="hr-HR"/>
              </w:rPr>
            </w:pPr>
          </w:p>
          <w:p w14:paraId="1F9B9DE6" w14:textId="220848A4" w:rsidR="00A753A7" w:rsidRDefault="00A753A7" w:rsidP="00D14C19">
            <w:pPr>
              <w:tabs>
                <w:tab w:val="left" w:pos="259"/>
              </w:tabs>
              <w:suppressAutoHyphens/>
              <w:spacing w:after="0" w:line="240" w:lineRule="auto"/>
              <w:ind w:left="259"/>
              <w:rPr>
                <w:rFonts w:ascii="Tahoma" w:hAnsi="Tahoma" w:cs="Tahoma"/>
                <w:lang w:val="hr-HR"/>
              </w:rPr>
            </w:pPr>
          </w:p>
        </w:tc>
        <w:tc>
          <w:tcPr>
            <w:tcW w:w="1447" w:type="dxa"/>
            <w:shd w:val="clear" w:color="auto" w:fill="auto"/>
          </w:tcPr>
          <w:p w14:paraId="300531C9" w14:textId="77777777" w:rsidR="00A753A7" w:rsidRPr="00776039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5253AC75" w14:textId="77777777" w:rsidR="00A753A7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5D6381D8" w14:textId="77777777" w:rsidTr="00D14C19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703C6B3C" w14:textId="05BCF726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3</w:t>
            </w:r>
          </w:p>
        </w:tc>
        <w:tc>
          <w:tcPr>
            <w:tcW w:w="4218" w:type="dxa"/>
            <w:gridSpan w:val="2"/>
            <w:shd w:val="clear" w:color="auto" w:fill="D5DCE4" w:themeFill="text2" w:themeFillTint="33"/>
          </w:tcPr>
          <w:p w14:paraId="58EAE132" w14:textId="431E87EE" w:rsidR="00A753A7" w:rsidRDefault="00630FF4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MODUL </w:t>
            </w:r>
            <w:r w:rsidR="00A753A7">
              <w:rPr>
                <w:rFonts w:ascii="Tahoma" w:hAnsi="Tahoma" w:cs="Tahoma"/>
                <w:lang w:val="hr-HR"/>
              </w:rPr>
              <w:t>DISTRIBUCIJ</w:t>
            </w:r>
            <w:r>
              <w:rPr>
                <w:rFonts w:ascii="Tahoma" w:hAnsi="Tahoma" w:cs="Tahoma"/>
                <w:lang w:val="hr-HR"/>
              </w:rPr>
              <w:t>E</w:t>
            </w:r>
          </w:p>
        </w:tc>
        <w:tc>
          <w:tcPr>
            <w:tcW w:w="1447" w:type="dxa"/>
            <w:shd w:val="clear" w:color="auto" w:fill="D5DCE4" w:themeFill="text2" w:themeFillTint="33"/>
          </w:tcPr>
          <w:p w14:paraId="45CE1381" w14:textId="77777777" w:rsidR="00A753A7" w:rsidRPr="00776039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D5DCE4" w:themeFill="text2" w:themeFillTint="33"/>
          </w:tcPr>
          <w:p w14:paraId="0DCF1BA0" w14:textId="77777777" w:rsidR="00A753A7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7899B306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4D792890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62525D4C" w14:textId="41CE6E8C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Kreiranje  listi za pakiranje po vozilima iz narudžba</w:t>
            </w:r>
          </w:p>
          <w:p w14:paraId="75B4DD3E" w14:textId="5FE7C22D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Prikaz vozila</w:t>
            </w:r>
            <w:r w:rsidR="00207D0B">
              <w:rPr>
                <w:rFonts w:ascii="Tahoma" w:hAnsi="Tahoma" w:cs="Tahoma"/>
                <w:lang w:val="hr-HR"/>
              </w:rPr>
              <w:t xml:space="preserve"> distributera/dostavljača</w:t>
            </w:r>
            <w:r w:rsidRPr="00A753A7">
              <w:rPr>
                <w:rFonts w:ascii="Tahoma" w:hAnsi="Tahoma" w:cs="Tahoma"/>
                <w:lang w:val="hr-HR"/>
              </w:rPr>
              <w:t xml:space="preserve"> na mapa</w:t>
            </w:r>
            <w:r w:rsidR="00207D0B">
              <w:rPr>
                <w:rFonts w:ascii="Tahoma" w:hAnsi="Tahoma" w:cs="Tahoma"/>
                <w:lang w:val="hr-HR"/>
              </w:rPr>
              <w:t>ma u</w:t>
            </w:r>
            <w:r w:rsidRPr="00A753A7">
              <w:rPr>
                <w:rFonts w:ascii="Tahoma" w:hAnsi="Tahoma" w:cs="Tahoma"/>
                <w:lang w:val="hr-HR"/>
              </w:rPr>
              <w:t xml:space="preserve"> realno</w:t>
            </w:r>
            <w:r w:rsidR="00207D0B">
              <w:rPr>
                <w:rFonts w:ascii="Tahoma" w:hAnsi="Tahoma" w:cs="Tahoma"/>
                <w:lang w:val="hr-HR"/>
              </w:rPr>
              <w:t>m</w:t>
            </w:r>
            <w:r w:rsidRPr="00A753A7">
              <w:rPr>
                <w:rFonts w:ascii="Tahoma" w:hAnsi="Tahoma" w:cs="Tahoma"/>
                <w:lang w:val="hr-HR"/>
              </w:rPr>
              <w:t xml:space="preserve"> vr</w:t>
            </w:r>
            <w:r w:rsidR="00207D0B">
              <w:rPr>
                <w:rFonts w:ascii="Tahoma" w:hAnsi="Tahoma" w:cs="Tahoma"/>
                <w:lang w:val="hr-HR"/>
              </w:rPr>
              <w:t>e</w:t>
            </w:r>
            <w:r w:rsidRPr="00A753A7">
              <w:rPr>
                <w:rFonts w:ascii="Tahoma" w:hAnsi="Tahoma" w:cs="Tahoma"/>
                <w:lang w:val="hr-HR"/>
              </w:rPr>
              <w:t>me</w:t>
            </w:r>
            <w:r w:rsidR="00207D0B">
              <w:rPr>
                <w:rFonts w:ascii="Tahoma" w:hAnsi="Tahoma" w:cs="Tahoma"/>
                <w:lang w:val="hr-HR"/>
              </w:rPr>
              <w:t>nu</w:t>
            </w:r>
          </w:p>
          <w:p w14:paraId="36987994" w14:textId="31208B24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Evidencija povrata , upis u ERP, obračun</w:t>
            </w:r>
          </w:p>
          <w:p w14:paraId="127CE588" w14:textId="72FA4002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Obračun i izvještaji o povratu</w:t>
            </w:r>
          </w:p>
          <w:p w14:paraId="5C7E3FD0" w14:textId="2A056CF4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Praćenje   preuzimanje povrata u trgovinama , i povezanost sa ERP</w:t>
            </w:r>
          </w:p>
          <w:p w14:paraId="7262EB3F" w14:textId="196E8B90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Aplikacija je vezana sa dnevnim radnim nalozima i narudžbama  iz pekare.</w:t>
            </w:r>
          </w:p>
          <w:p w14:paraId="57E7C42D" w14:textId="56200A3A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Prikaz planiranih vremena i km za isporuku i povratak .</w:t>
            </w:r>
          </w:p>
          <w:p w14:paraId="715DC896" w14:textId="62AC656F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lastRenderedPageBreak/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Mogućnost uređivanja  lokacija mjesta za isporuku  u programu pekara</w:t>
            </w:r>
          </w:p>
          <w:p w14:paraId="06828622" w14:textId="77777777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Prikaz  uz svako mjesto i specifikaciju robe za  taj dan (isporuku)</w:t>
            </w:r>
          </w:p>
          <w:p w14:paraId="295F22B8" w14:textId="069EFDAB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Mjesečni izvještaj  o provedenom vremenu  na putu, stajanjima, po vozačima  i po vozilu.</w:t>
            </w:r>
          </w:p>
          <w:p w14:paraId="41C3B659" w14:textId="7E89B08E" w:rsidR="00A753A7" w:rsidRP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 xml:space="preserve">Evidencija vozila  i evidencija vozača je vezan sa  </w:t>
            </w:r>
            <w:proofErr w:type="spellStart"/>
            <w:r w:rsidRPr="00A753A7">
              <w:rPr>
                <w:rFonts w:ascii="Tahoma" w:hAnsi="Tahoma" w:cs="Tahoma"/>
                <w:lang w:val="hr-HR"/>
              </w:rPr>
              <w:t>ERP_om</w:t>
            </w:r>
            <w:proofErr w:type="spellEnd"/>
            <w:r w:rsidRPr="00A753A7">
              <w:rPr>
                <w:rFonts w:ascii="Tahoma" w:hAnsi="Tahoma" w:cs="Tahoma"/>
                <w:lang w:val="hr-HR"/>
              </w:rPr>
              <w:t xml:space="preserve">  , Kadrovskom evidencijom , putnim</w:t>
            </w:r>
          </w:p>
          <w:p w14:paraId="3C913092" w14:textId="7BEFCA7C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A753A7">
              <w:rPr>
                <w:rFonts w:ascii="Tahoma" w:hAnsi="Tahoma" w:cs="Tahoma"/>
                <w:lang w:val="hr-HR"/>
              </w:rPr>
              <w:t>Prilagodba na postojeću opremu</w:t>
            </w:r>
          </w:p>
          <w:p w14:paraId="3C160823" w14:textId="5237AA68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</w:tc>
        <w:tc>
          <w:tcPr>
            <w:tcW w:w="1447" w:type="dxa"/>
            <w:shd w:val="clear" w:color="auto" w:fill="auto"/>
          </w:tcPr>
          <w:p w14:paraId="3442E8CD" w14:textId="77777777" w:rsidR="00A753A7" w:rsidRPr="00776039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05E9E242" w14:textId="77777777" w:rsidR="00A753A7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667E3AA2" w14:textId="77777777" w:rsidTr="00D14C19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3B75DE19" w14:textId="3937F52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4</w:t>
            </w:r>
          </w:p>
        </w:tc>
        <w:tc>
          <w:tcPr>
            <w:tcW w:w="4218" w:type="dxa"/>
            <w:gridSpan w:val="2"/>
            <w:shd w:val="clear" w:color="auto" w:fill="D5DCE4" w:themeFill="text2" w:themeFillTint="33"/>
          </w:tcPr>
          <w:p w14:paraId="33D634BB" w14:textId="6837B242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Praćenje voznog parka i vozača</w:t>
            </w:r>
          </w:p>
        </w:tc>
        <w:tc>
          <w:tcPr>
            <w:tcW w:w="1447" w:type="dxa"/>
            <w:shd w:val="clear" w:color="auto" w:fill="D5DCE4" w:themeFill="text2" w:themeFillTint="33"/>
          </w:tcPr>
          <w:p w14:paraId="3BB1C6FF" w14:textId="77777777" w:rsidR="00A753A7" w:rsidRPr="00776039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D5DCE4" w:themeFill="text2" w:themeFillTint="33"/>
          </w:tcPr>
          <w:p w14:paraId="2E2BEF0B" w14:textId="77777777" w:rsidR="00A753A7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A753A7" w14:paraId="4F944236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139C3730" w14:textId="77777777" w:rsidR="00A753A7" w:rsidRDefault="00A753A7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749F70AA" w14:textId="173B9334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Integracija programa sa postojećim GPS  uređajima</w:t>
            </w:r>
          </w:p>
          <w:p w14:paraId="23B22145" w14:textId="6440254A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 xml:space="preserve">Integracija sa postojećim GPS serverom </w:t>
            </w:r>
          </w:p>
          <w:p w14:paraId="03B3231F" w14:textId="3192750E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 xml:space="preserve">Korištenje usluge   GPS </w:t>
            </w:r>
            <w:proofErr w:type="spellStart"/>
            <w:r w:rsidRPr="008F7A82">
              <w:rPr>
                <w:rFonts w:ascii="Tahoma" w:hAnsi="Tahoma" w:cs="Tahoma"/>
                <w:lang w:val="hr-HR"/>
              </w:rPr>
              <w:t>server_a</w:t>
            </w:r>
            <w:proofErr w:type="spellEnd"/>
          </w:p>
          <w:p w14:paraId="0A570194" w14:textId="7D98CBE6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Identifikacija vozača</w:t>
            </w:r>
          </w:p>
          <w:p w14:paraId="46E44FC6" w14:textId="645BFF81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Povezanost vozača  sa Kadrovskom evidencijom i plaćama</w:t>
            </w:r>
          </w:p>
          <w:p w14:paraId="3FD543EF" w14:textId="394ACAD8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Obavještavanje vozača sa rutom na mapi za slijedeći dan</w:t>
            </w:r>
          </w:p>
          <w:p w14:paraId="739BFBF7" w14:textId="281EA9F7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Obavještavanje vozača sa rutom na mapi za slijedeći dan</w:t>
            </w:r>
          </w:p>
          <w:p w14:paraId="421E3242" w14:textId="1C7B5180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Prikaz pravaca sa odredištima  na karti</w:t>
            </w:r>
          </w:p>
          <w:p w14:paraId="1B7AEDD0" w14:textId="079600F4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Praćenje vozila i prikaz  na mapi</w:t>
            </w:r>
          </w:p>
          <w:p w14:paraId="56020440" w14:textId="7F0022A0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Praćenje vozila i vozača</w:t>
            </w:r>
          </w:p>
          <w:p w14:paraId="2669F43A" w14:textId="2503B33B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 xml:space="preserve">Izvješća mjesečna , dnevna, rute, potrošnja, </w:t>
            </w:r>
            <w:proofErr w:type="spellStart"/>
            <w:r w:rsidRPr="008F7A82">
              <w:rPr>
                <w:rFonts w:ascii="Tahoma" w:hAnsi="Tahoma" w:cs="Tahoma"/>
                <w:lang w:val="hr-HR"/>
              </w:rPr>
              <w:t>sati,kilometraža</w:t>
            </w:r>
            <w:proofErr w:type="spellEnd"/>
          </w:p>
          <w:p w14:paraId="49CB1AE7" w14:textId="7E05F85F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Evidencija vozila</w:t>
            </w:r>
          </w:p>
          <w:p w14:paraId="0FD3F4DA" w14:textId="614127B6" w:rsidR="008F7A82" w:rsidRP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>Izvještaji o vozilima</w:t>
            </w:r>
          </w:p>
          <w:p w14:paraId="673407FA" w14:textId="08738973" w:rsidR="00A753A7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- </w:t>
            </w:r>
            <w:r w:rsidRPr="008F7A82">
              <w:rPr>
                <w:rFonts w:ascii="Tahoma" w:hAnsi="Tahoma" w:cs="Tahoma"/>
                <w:lang w:val="hr-HR"/>
              </w:rPr>
              <w:t xml:space="preserve">Upozoravanje na servise, registracije </w:t>
            </w:r>
          </w:p>
          <w:p w14:paraId="6AFDFA36" w14:textId="5097B628" w:rsidR="00A753A7" w:rsidRDefault="00A753A7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</w:tc>
        <w:tc>
          <w:tcPr>
            <w:tcW w:w="1447" w:type="dxa"/>
            <w:shd w:val="clear" w:color="auto" w:fill="auto"/>
          </w:tcPr>
          <w:p w14:paraId="2C74D84A" w14:textId="77777777" w:rsidR="00A753A7" w:rsidRPr="00776039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199A4D4D" w14:textId="77777777" w:rsidR="00A753A7" w:rsidRDefault="00A753A7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F7A82" w14:paraId="3EB2929C" w14:textId="77777777" w:rsidTr="00D14C19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563DCBA1" w14:textId="1823BEDC" w:rsidR="008F7A82" w:rsidRDefault="008F7A82" w:rsidP="00D14C19">
            <w:pPr>
              <w:snapToGrid w:val="0"/>
              <w:rPr>
                <w:rFonts w:ascii="Tahoma" w:hAnsi="Tahoma" w:cs="Tahoma"/>
                <w:lang w:val="hr-HR"/>
              </w:rPr>
            </w:pPr>
            <w:bookmarkStart w:id="0" w:name="_Hlk35251619"/>
            <w:r>
              <w:rPr>
                <w:rFonts w:ascii="Tahoma" w:hAnsi="Tahoma" w:cs="Tahoma"/>
                <w:lang w:val="hr-HR"/>
              </w:rPr>
              <w:t>5</w:t>
            </w:r>
          </w:p>
        </w:tc>
        <w:tc>
          <w:tcPr>
            <w:tcW w:w="4218" w:type="dxa"/>
            <w:gridSpan w:val="2"/>
            <w:shd w:val="clear" w:color="auto" w:fill="D5DCE4" w:themeFill="text2" w:themeFillTint="33"/>
          </w:tcPr>
          <w:p w14:paraId="1BB9CE29" w14:textId="27F8E98A" w:rsidR="008F7A82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Edukacija za rad na programskim rješenjem</w:t>
            </w:r>
          </w:p>
        </w:tc>
        <w:tc>
          <w:tcPr>
            <w:tcW w:w="1447" w:type="dxa"/>
            <w:shd w:val="clear" w:color="auto" w:fill="D5DCE4" w:themeFill="text2" w:themeFillTint="33"/>
          </w:tcPr>
          <w:p w14:paraId="4226B93C" w14:textId="77777777" w:rsidR="008F7A82" w:rsidRPr="00776039" w:rsidRDefault="008F7A82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D5DCE4" w:themeFill="text2" w:themeFillTint="33"/>
          </w:tcPr>
          <w:p w14:paraId="629D116E" w14:textId="77777777" w:rsidR="008F7A82" w:rsidRDefault="008F7A82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F7A82" w14:paraId="214CBE0D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63AF48DB" w14:textId="77777777" w:rsidR="008F7A82" w:rsidRDefault="008F7A82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43F28BFD" w14:textId="77777777" w:rsidR="008F7A82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u w:val="single"/>
                <w:lang w:val="hr-HR"/>
              </w:rPr>
            </w:pPr>
            <w:r w:rsidRPr="00207D0B">
              <w:rPr>
                <w:rFonts w:ascii="Tahoma" w:hAnsi="Tahoma" w:cs="Tahoma"/>
                <w:u w:val="single"/>
                <w:lang w:val="hr-HR"/>
              </w:rPr>
              <w:t>Instalacija i obuka</w:t>
            </w:r>
          </w:p>
          <w:p w14:paraId="4AF14F69" w14:textId="1A02A14F" w:rsidR="008F7A82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lastRenderedPageBreak/>
              <w:t>- Instalacija  i obuka  kod korisnika programa  i to svih djelatnika  koji su uključeni u proces</w:t>
            </w:r>
            <w:r w:rsidR="0062121C" w:rsidRPr="00207D0B">
              <w:rPr>
                <w:rFonts w:ascii="Tahoma" w:hAnsi="Tahoma" w:cs="Tahoma"/>
                <w:lang w:val="hr-HR"/>
              </w:rPr>
              <w:t xml:space="preserve">  , vrijeme trajanja obuke minimalno  </w:t>
            </w:r>
            <w:r w:rsidR="00892093">
              <w:rPr>
                <w:rFonts w:ascii="Tahoma" w:hAnsi="Tahoma" w:cs="Tahoma"/>
                <w:lang w:val="hr-HR"/>
              </w:rPr>
              <w:t>4</w:t>
            </w:r>
            <w:r w:rsidR="0062121C" w:rsidRPr="00207D0B">
              <w:rPr>
                <w:rFonts w:ascii="Tahoma" w:hAnsi="Tahoma" w:cs="Tahoma"/>
                <w:lang w:val="hr-HR"/>
              </w:rPr>
              <w:t xml:space="preserve"> sata po djelatniku,  </w:t>
            </w:r>
          </w:p>
          <w:p w14:paraId="3618B39D" w14:textId="25A68D66" w:rsidR="0062121C" w:rsidRPr="00207D0B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odnosno  do potpunog upoznavanja  sa radom aplikacije.</w:t>
            </w:r>
          </w:p>
          <w:p w14:paraId="018B41D3" w14:textId="77777777" w:rsidR="0062121C" w:rsidRPr="00207D0B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  <w:p w14:paraId="26805B91" w14:textId="591123CB" w:rsidR="008F7A82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- Instalacija aplikacije   na sva računala kod korisnika</w:t>
            </w:r>
          </w:p>
          <w:p w14:paraId="01970EB9" w14:textId="77777777" w:rsidR="00207D0B" w:rsidRPr="00207D0B" w:rsidRDefault="00207D0B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  <w:p w14:paraId="5B467F75" w14:textId="68C81305" w:rsidR="0062121C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- Obuka svih djelatnika sa opremom i  programima</w:t>
            </w:r>
            <w:r w:rsidR="0062121C" w:rsidRPr="00207D0B">
              <w:rPr>
                <w:rFonts w:ascii="Tahoma" w:hAnsi="Tahoma" w:cs="Tahoma"/>
                <w:lang w:val="hr-HR"/>
              </w:rPr>
              <w:t xml:space="preserve"> , vrijeme trajanja obuke minimalno  </w:t>
            </w:r>
            <w:r w:rsidR="000D3BBD">
              <w:rPr>
                <w:rFonts w:ascii="Tahoma" w:hAnsi="Tahoma" w:cs="Tahoma"/>
                <w:lang w:val="hr-HR"/>
              </w:rPr>
              <w:t>4</w:t>
            </w:r>
            <w:r w:rsidR="0062121C" w:rsidRPr="00207D0B">
              <w:rPr>
                <w:rFonts w:ascii="Tahoma" w:hAnsi="Tahoma" w:cs="Tahoma"/>
                <w:lang w:val="hr-HR"/>
              </w:rPr>
              <w:t xml:space="preserve"> sata po djelatniku,  </w:t>
            </w:r>
          </w:p>
          <w:p w14:paraId="3A9489D7" w14:textId="77777777" w:rsidR="0062121C" w:rsidRPr="00207D0B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odnosno  do potpunog upoznavanja  sa radom aplikacije.</w:t>
            </w:r>
          </w:p>
          <w:p w14:paraId="25459D26" w14:textId="3BB2F3FA" w:rsidR="008F7A82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  <w:p w14:paraId="2E55B631" w14:textId="77777777" w:rsidR="00207D0B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 xml:space="preserve">- Preuzimanje  svih podataka  iz postojećih programa  usklađenje sa </w:t>
            </w:r>
          </w:p>
          <w:p w14:paraId="5FBDB29A" w14:textId="77777777" w:rsidR="00207D0B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novim programom i, upis u program.</w:t>
            </w:r>
          </w:p>
          <w:p w14:paraId="080C0869" w14:textId="293B371A" w:rsidR="0062121C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 xml:space="preserve">  </w:t>
            </w:r>
          </w:p>
          <w:p w14:paraId="59F0ED8D" w14:textId="5DA2E844" w:rsidR="0062121C" w:rsidRPr="00207D0B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Preuzimaju se podaci od prethodne tri godine .</w:t>
            </w:r>
          </w:p>
          <w:p w14:paraId="568ADFC2" w14:textId="27399776" w:rsidR="008F7A82" w:rsidRPr="00207D0B" w:rsidRDefault="008F7A82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</w:tc>
        <w:tc>
          <w:tcPr>
            <w:tcW w:w="1447" w:type="dxa"/>
            <w:shd w:val="clear" w:color="auto" w:fill="auto"/>
          </w:tcPr>
          <w:p w14:paraId="28B70C64" w14:textId="77777777" w:rsidR="008F7A82" w:rsidRPr="00776039" w:rsidRDefault="008F7A82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116315EC" w14:textId="77777777" w:rsidR="008F7A82" w:rsidRDefault="008F7A82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207D0B" w14:paraId="76A866F8" w14:textId="77777777" w:rsidTr="00D14C19">
        <w:trPr>
          <w:cantSplit/>
        </w:trPr>
        <w:tc>
          <w:tcPr>
            <w:tcW w:w="993" w:type="dxa"/>
            <w:shd w:val="clear" w:color="auto" w:fill="A5A5A5" w:themeFill="accent3"/>
          </w:tcPr>
          <w:p w14:paraId="1F6C5D11" w14:textId="42388C66" w:rsidR="00207D0B" w:rsidRDefault="00D14C19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color w:val="FFFFFF" w:themeColor="background1"/>
                <w:lang w:val="hr-HR"/>
              </w:rPr>
              <w:t>6</w:t>
            </w:r>
          </w:p>
        </w:tc>
        <w:tc>
          <w:tcPr>
            <w:tcW w:w="4218" w:type="dxa"/>
            <w:gridSpan w:val="2"/>
            <w:shd w:val="clear" w:color="auto" w:fill="A5A5A5" w:themeFill="accent3"/>
          </w:tcPr>
          <w:p w14:paraId="774B0542" w14:textId="77777777" w:rsidR="00207D0B" w:rsidRPr="00207D0B" w:rsidRDefault="00207D0B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b/>
                <w:bCs/>
                <w:color w:val="FFFFFF" w:themeColor="background1"/>
                <w:lang w:val="hr-HR"/>
              </w:rPr>
            </w:pPr>
            <w:r w:rsidRPr="00207D0B">
              <w:rPr>
                <w:rFonts w:ascii="Tahoma" w:hAnsi="Tahoma" w:cs="Tahoma"/>
                <w:b/>
                <w:bCs/>
                <w:color w:val="FFFFFF" w:themeColor="background1"/>
                <w:lang w:val="hr-HR"/>
              </w:rPr>
              <w:t>Materijalno i skladišno poslovanje</w:t>
            </w:r>
          </w:p>
          <w:p w14:paraId="1B3B0BA7" w14:textId="2BEE7D56" w:rsidR="00207D0B" w:rsidRPr="00207D0B" w:rsidRDefault="00207D0B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1447" w:type="dxa"/>
            <w:shd w:val="clear" w:color="auto" w:fill="A5A5A5" w:themeFill="accent3"/>
          </w:tcPr>
          <w:p w14:paraId="433ABB2B" w14:textId="77777777" w:rsidR="00207D0B" w:rsidRPr="00776039" w:rsidRDefault="00207D0B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5A5A5" w:themeFill="accent3"/>
          </w:tcPr>
          <w:p w14:paraId="3F2B2E9F" w14:textId="77777777" w:rsidR="00207D0B" w:rsidRDefault="00207D0B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62121C" w14:paraId="43106340" w14:textId="77777777" w:rsidTr="00D14C19">
        <w:trPr>
          <w:cantSplit/>
        </w:trPr>
        <w:tc>
          <w:tcPr>
            <w:tcW w:w="993" w:type="dxa"/>
            <w:shd w:val="clear" w:color="auto" w:fill="auto"/>
          </w:tcPr>
          <w:p w14:paraId="48B9460A" w14:textId="77777777" w:rsidR="0062121C" w:rsidRDefault="0062121C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shd w:val="clear" w:color="auto" w:fill="auto"/>
          </w:tcPr>
          <w:p w14:paraId="2C3127C7" w14:textId="77777777" w:rsidR="002E4F38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highlight w:val="yellow"/>
                <w:lang w:val="hr-HR"/>
              </w:rPr>
            </w:pPr>
          </w:p>
          <w:p w14:paraId="4A43CBC7" w14:textId="1415BDF3" w:rsidR="002E4F38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>Evidencija materijalnog poslovanja  obuhvaća praćenje ulaza materijala i proizvodnje  i distribucije  gotovih proizvoda.</w:t>
            </w:r>
          </w:p>
          <w:p w14:paraId="2124C841" w14:textId="77777777" w:rsidR="00207D0B" w:rsidRPr="00207D0B" w:rsidRDefault="00207D0B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  <w:p w14:paraId="591B209A" w14:textId="2EF05D39" w:rsidR="002E4F38" w:rsidRPr="00207D0B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207D0B">
              <w:rPr>
                <w:rFonts w:ascii="Tahoma" w:hAnsi="Tahoma" w:cs="Tahoma"/>
                <w:lang w:val="hr-HR"/>
              </w:rPr>
              <w:t xml:space="preserve">Materijalno poslovanje  se odvija na više lokacija  a preko dokumenata se prati tijek materijala od nabave do  proizvodnje gotovih proizvoda i to prilagođeno specifičnostima  proizvodnje kod korisnika. Svi dokumenti se direktno upisuju u ERP sa kompletnom kontrolom </w:t>
            </w:r>
            <w:r w:rsidRPr="00207D0B">
              <w:rPr>
                <w:rFonts w:ascii="Tahoma" w:hAnsi="Tahoma" w:cs="Tahoma"/>
                <w:lang w:val="hr-HR"/>
              </w:rPr>
              <w:lastRenderedPageBreak/>
              <w:t xml:space="preserve">i povezanost sa postojećim  </w:t>
            </w:r>
            <w:proofErr w:type="spellStart"/>
            <w:r w:rsidRPr="00207D0B">
              <w:rPr>
                <w:rFonts w:ascii="Tahoma" w:hAnsi="Tahoma" w:cs="Tahoma"/>
                <w:lang w:val="hr-HR"/>
              </w:rPr>
              <w:t>kontnim</w:t>
            </w:r>
            <w:proofErr w:type="spellEnd"/>
            <w:r w:rsidRPr="00207D0B">
              <w:rPr>
                <w:rFonts w:ascii="Tahoma" w:hAnsi="Tahoma" w:cs="Tahoma"/>
                <w:lang w:val="hr-HR"/>
              </w:rPr>
              <w:t xml:space="preserve"> planom koji se koristi kod korisnika.</w:t>
            </w:r>
          </w:p>
          <w:p w14:paraId="337F5CCA" w14:textId="2C7CC539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</w:p>
          <w:p w14:paraId="7B786D8A" w14:textId="151C2B35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Karakteristike:</w:t>
            </w:r>
          </w:p>
          <w:p w14:paraId="2C6F6996" w14:textId="4BB1A713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-Pregled materijala</w:t>
            </w:r>
          </w:p>
          <w:p w14:paraId="79636143" w14:textId="199F3F71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-Pregled normativa</w:t>
            </w:r>
          </w:p>
          <w:p w14:paraId="0D519710" w14:textId="05491AA8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-Pregled gotovih proizvoda</w:t>
            </w:r>
          </w:p>
          <w:p w14:paraId="60A5F7CE" w14:textId="77777777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-Neograničena vrsta dokumenata</w:t>
            </w:r>
          </w:p>
          <w:p w14:paraId="74B24AD8" w14:textId="00B1E992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-Automatski prijepis dokumenata</w:t>
            </w:r>
            <w:r w:rsidR="00D14C19" w:rsidRPr="00D14C19">
              <w:rPr>
                <w:rFonts w:ascii="Tahoma" w:hAnsi="Tahoma" w:cs="Tahoma"/>
                <w:lang w:val="hr-HR"/>
              </w:rPr>
              <w:t xml:space="preserve"> u ERP</w:t>
            </w:r>
          </w:p>
          <w:p w14:paraId="049A5AD1" w14:textId="563AA126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-Kontrola procesa</w:t>
            </w:r>
          </w:p>
          <w:p w14:paraId="22450EF1" w14:textId="244AADF7" w:rsidR="002E4F38" w:rsidRPr="00D14C19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 xml:space="preserve">-Pregled </w:t>
            </w:r>
            <w:r w:rsidR="00C86F53" w:rsidRPr="00D14C19">
              <w:rPr>
                <w:rFonts w:ascii="Tahoma" w:hAnsi="Tahoma" w:cs="Tahoma"/>
                <w:lang w:val="hr-HR"/>
              </w:rPr>
              <w:t xml:space="preserve">radnih naloga  u </w:t>
            </w:r>
            <w:r w:rsidRPr="00D14C19">
              <w:rPr>
                <w:rFonts w:ascii="Tahoma" w:hAnsi="Tahoma" w:cs="Tahoma"/>
                <w:lang w:val="hr-HR"/>
              </w:rPr>
              <w:t>proizvodnj</w:t>
            </w:r>
            <w:r w:rsidR="00C86F53" w:rsidRPr="00D14C19">
              <w:rPr>
                <w:rFonts w:ascii="Tahoma" w:hAnsi="Tahoma" w:cs="Tahoma"/>
                <w:lang w:val="hr-HR"/>
              </w:rPr>
              <w:t>i</w:t>
            </w:r>
          </w:p>
          <w:p w14:paraId="6000A33D" w14:textId="1B1C5875" w:rsidR="00C86F53" w:rsidRPr="00D14C19" w:rsidRDefault="00C86F53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-Pregled recepture u proizvodnji</w:t>
            </w:r>
          </w:p>
          <w:p w14:paraId="297A369B" w14:textId="445A2955" w:rsidR="00C86F53" w:rsidRPr="00D14C19" w:rsidRDefault="00C86F53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 xml:space="preserve">-Usklađenje i izrada dokumentacije kod povrata robe </w:t>
            </w:r>
          </w:p>
          <w:p w14:paraId="7FE875E8" w14:textId="3A4469DA" w:rsidR="002E4F38" w:rsidRDefault="002E4F38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highlight w:val="yellow"/>
                <w:lang w:val="hr-HR"/>
              </w:rPr>
            </w:pPr>
          </w:p>
          <w:p w14:paraId="06C0B98A" w14:textId="5899783E" w:rsidR="0062121C" w:rsidRPr="0062121C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highlight w:val="yellow"/>
                <w:lang w:val="hr-HR"/>
              </w:rPr>
            </w:pPr>
          </w:p>
        </w:tc>
        <w:tc>
          <w:tcPr>
            <w:tcW w:w="1447" w:type="dxa"/>
            <w:shd w:val="clear" w:color="auto" w:fill="auto"/>
          </w:tcPr>
          <w:p w14:paraId="2A9A96AF" w14:textId="77777777" w:rsidR="0062121C" w:rsidRPr="00776039" w:rsidRDefault="0062121C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shd w:val="clear" w:color="auto" w:fill="auto"/>
          </w:tcPr>
          <w:p w14:paraId="07939038" w14:textId="77777777" w:rsidR="0062121C" w:rsidRDefault="0062121C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62121C" w14:paraId="383858EB" w14:textId="77777777" w:rsidTr="00D14C19">
        <w:trPr>
          <w:cantSplit/>
          <w:trHeight w:val="469"/>
        </w:trPr>
        <w:tc>
          <w:tcPr>
            <w:tcW w:w="993" w:type="dxa"/>
            <w:tcBorders>
              <w:bottom w:val="single" w:sz="4" w:space="0" w:color="000000"/>
            </w:tcBorders>
            <w:shd w:val="clear" w:color="auto" w:fill="A5A5A5" w:themeFill="accent3"/>
          </w:tcPr>
          <w:p w14:paraId="22285921" w14:textId="65AC3E5F" w:rsidR="0062121C" w:rsidRDefault="00D14C19" w:rsidP="00D14C19">
            <w:pPr>
              <w:snapToGrid w:val="0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color w:val="FFFFFF" w:themeColor="background1"/>
                <w:lang w:val="hr-HR"/>
              </w:rPr>
              <w:t>7.</w:t>
            </w:r>
          </w:p>
        </w:tc>
        <w:tc>
          <w:tcPr>
            <w:tcW w:w="4218" w:type="dxa"/>
            <w:gridSpan w:val="2"/>
            <w:tcBorders>
              <w:bottom w:val="single" w:sz="4" w:space="0" w:color="000000"/>
            </w:tcBorders>
            <w:shd w:val="clear" w:color="auto" w:fill="A5A5A5" w:themeFill="accent3"/>
          </w:tcPr>
          <w:p w14:paraId="00F00269" w14:textId="034EE327" w:rsidR="002E4F38" w:rsidRPr="00D14C19" w:rsidRDefault="0062121C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color w:val="FFFFFF" w:themeColor="background1"/>
                <w:lang w:val="hr-HR"/>
              </w:rPr>
              <w:t>Ljudski potencijali</w:t>
            </w:r>
          </w:p>
        </w:tc>
        <w:tc>
          <w:tcPr>
            <w:tcW w:w="1447" w:type="dxa"/>
            <w:tcBorders>
              <w:bottom w:val="single" w:sz="4" w:space="0" w:color="000000"/>
            </w:tcBorders>
            <w:shd w:val="clear" w:color="auto" w:fill="A5A5A5" w:themeFill="accent3"/>
          </w:tcPr>
          <w:p w14:paraId="12992B32" w14:textId="77777777" w:rsidR="0062121C" w:rsidRPr="00776039" w:rsidRDefault="0062121C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tcBorders>
              <w:bottom w:val="single" w:sz="4" w:space="0" w:color="000000"/>
            </w:tcBorders>
            <w:shd w:val="clear" w:color="auto" w:fill="A5A5A5" w:themeFill="accent3"/>
          </w:tcPr>
          <w:p w14:paraId="191AE7B9" w14:textId="77777777" w:rsidR="0062121C" w:rsidRDefault="0062121C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D14C19" w14:paraId="50A954A3" w14:textId="77777777" w:rsidTr="00D14C19">
        <w:trPr>
          <w:cantSplit/>
          <w:trHeight w:val="6856"/>
        </w:trPr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</w:tcPr>
          <w:p w14:paraId="2D1B8A5B" w14:textId="77777777" w:rsidR="00D14C19" w:rsidRPr="00D14C19" w:rsidRDefault="00D14C19" w:rsidP="00D14C1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21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195ED1E" w14:textId="77777777" w:rsidR="00D14C19" w:rsidRPr="00D14C19" w:rsidRDefault="00D14C19" w:rsidP="00D14C19">
            <w:p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 xml:space="preserve">Modul  ljudski potencijali sadrži </w:t>
            </w:r>
          </w:p>
          <w:p w14:paraId="3FB650B2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 xml:space="preserve">Evidenciju radne snage , prema matičnoj knjizi radnika </w:t>
            </w:r>
          </w:p>
          <w:p w14:paraId="50428A5D" w14:textId="5C5A1250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Planiranje i raspored rada u proizvodnji prema posebnom algoritmu uzimajući u obzir proizvodne procese .</w:t>
            </w:r>
          </w:p>
          <w:p w14:paraId="23C2F97D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Planiranje i raspored rada u ostalim organizacijski jedinicama</w:t>
            </w:r>
          </w:p>
          <w:p w14:paraId="09E9F2E0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Planiranje GO, zamjena radnika  , zamjena zbog bolovanje itd.</w:t>
            </w:r>
          </w:p>
          <w:p w14:paraId="6F173345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Evidencija rada povezana sa uređajem za kontrolu radnog vremena i preuzimanje podataka</w:t>
            </w:r>
          </w:p>
          <w:p w14:paraId="6816CB3C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Preuzimanje podataka u modul plaća.</w:t>
            </w:r>
          </w:p>
          <w:p w14:paraId="4D7FAFA9" w14:textId="77777777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 xml:space="preserve">Kontrola planiranje  i raspored djelatnika kod distribucije </w:t>
            </w:r>
          </w:p>
          <w:p w14:paraId="1497928A" w14:textId="3682D1B1" w:rsidR="00D14C19" w:rsidRPr="00D14C19" w:rsidRDefault="00D14C19" w:rsidP="00D14C19">
            <w:pPr>
              <w:pStyle w:val="ListParagraph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spacing w:after="0" w:line="276" w:lineRule="auto"/>
              <w:rPr>
                <w:rFonts w:ascii="Tahoma" w:hAnsi="Tahoma" w:cs="Tahoma"/>
                <w:lang w:val="hr-HR"/>
              </w:rPr>
            </w:pPr>
            <w:r w:rsidRPr="00D14C19">
              <w:rPr>
                <w:rFonts w:ascii="Tahoma" w:hAnsi="Tahoma" w:cs="Tahoma"/>
                <w:lang w:val="hr-HR"/>
              </w:rPr>
              <w:t>Ostale evidencije potrebne za neometano upravljanje ljudskim resursima.</w:t>
            </w:r>
          </w:p>
        </w:tc>
        <w:tc>
          <w:tcPr>
            <w:tcW w:w="1447" w:type="dxa"/>
            <w:tcBorders>
              <w:top w:val="single" w:sz="4" w:space="0" w:color="000000"/>
            </w:tcBorders>
            <w:shd w:val="clear" w:color="auto" w:fill="auto"/>
          </w:tcPr>
          <w:p w14:paraId="15DD6491" w14:textId="77777777" w:rsidR="00D14C19" w:rsidRPr="00776039" w:rsidRDefault="00D14C19" w:rsidP="00D14C19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2961" w:type="dxa"/>
            <w:tcBorders>
              <w:top w:val="single" w:sz="4" w:space="0" w:color="000000"/>
            </w:tcBorders>
            <w:shd w:val="clear" w:color="auto" w:fill="auto"/>
          </w:tcPr>
          <w:p w14:paraId="6967DD80" w14:textId="77777777" w:rsidR="00D14C19" w:rsidRDefault="00D14C19" w:rsidP="00D14C19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bookmarkEnd w:id="0"/>
    </w:tbl>
    <w:p w14:paraId="768C568E" w14:textId="00E18EEF" w:rsidR="001B1BE8" w:rsidRDefault="001B1BE8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6835185A" w14:textId="57F41102" w:rsidR="001B1BE8" w:rsidRDefault="001B1BE8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493D56A3" w14:textId="55CCD325" w:rsidR="001B1BE8" w:rsidRDefault="001B1BE8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2DCD0517" w14:textId="2D49043F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6534A3E6" w14:textId="2F80A58B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755B8A0D" w14:textId="53CC1CA4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5873AC99" w14:textId="68B14E6F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751AE4E4" w14:textId="23CC069A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6525FA84" w14:textId="7D08791C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491B1B3C" w14:textId="2FF0B493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404C34D5" w14:textId="4693A984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29DB1A80" w14:textId="55946967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399C8A81" w14:textId="457A5AE4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01FDC97A" w14:textId="00270F56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75840AB1" w14:textId="659B1ED4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0AFAA8AD" w14:textId="4D25996A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367B4390" w14:textId="31DBACCD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5E2F5B00" w14:textId="59C30828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tbl>
      <w:tblPr>
        <w:tblpPr w:leftFromText="180" w:rightFromText="180" w:vertAnchor="text" w:horzAnchor="margin" w:tblpY="-2211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69"/>
        <w:gridCol w:w="851"/>
        <w:gridCol w:w="3806"/>
      </w:tblGrid>
      <w:tr w:rsidR="00E60B13" w14:paraId="2FC40E9C" w14:textId="77777777" w:rsidTr="0062121C">
        <w:trPr>
          <w:cantSplit/>
          <w:tblHeader/>
        </w:trPr>
        <w:tc>
          <w:tcPr>
            <w:tcW w:w="993" w:type="dxa"/>
            <w:shd w:val="clear" w:color="auto" w:fill="E6E6E6"/>
          </w:tcPr>
          <w:p w14:paraId="76F555EF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lastRenderedPageBreak/>
              <w:t>Br.</w:t>
            </w:r>
          </w:p>
        </w:tc>
        <w:tc>
          <w:tcPr>
            <w:tcW w:w="3969" w:type="dxa"/>
            <w:shd w:val="clear" w:color="auto" w:fill="E6E6E6"/>
          </w:tcPr>
          <w:p w14:paraId="3CEE9D46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851" w:type="dxa"/>
            <w:shd w:val="clear" w:color="auto" w:fill="E6E6E6"/>
          </w:tcPr>
          <w:p w14:paraId="29144C31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ABBAB67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3806" w:type="dxa"/>
            <w:shd w:val="clear" w:color="auto" w:fill="E6E6E6"/>
          </w:tcPr>
          <w:p w14:paraId="5CAB395A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E60B13" w:rsidRPr="005503A9" w14:paraId="04C3B5F6" w14:textId="77777777" w:rsidTr="0062121C">
        <w:trPr>
          <w:cantSplit/>
          <w:trHeight w:val="928"/>
          <w:tblHeader/>
        </w:trPr>
        <w:tc>
          <w:tcPr>
            <w:tcW w:w="9619" w:type="dxa"/>
            <w:gridSpan w:val="4"/>
            <w:shd w:val="clear" w:color="auto" w:fill="E6E6E6"/>
          </w:tcPr>
          <w:p w14:paraId="0F713324" w14:textId="77777777" w:rsidR="00E60B13" w:rsidRPr="005503A9" w:rsidRDefault="00E60B13" w:rsidP="0062121C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OG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SUSTAV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A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I RAČUNALN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E 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KOMUNIKACIJSK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E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OPREM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E</w:t>
            </w:r>
          </w:p>
        </w:tc>
      </w:tr>
      <w:tr w:rsidR="00E60B13" w:rsidRPr="005503A9" w14:paraId="1D6856AD" w14:textId="77777777" w:rsidTr="0062121C">
        <w:trPr>
          <w:cantSplit/>
        </w:trPr>
        <w:tc>
          <w:tcPr>
            <w:tcW w:w="9619" w:type="dxa"/>
            <w:gridSpan w:val="4"/>
            <w:shd w:val="clear" w:color="auto" w:fill="F2F2F2" w:themeFill="background1" w:themeFillShade="F2"/>
          </w:tcPr>
          <w:p w14:paraId="63285596" w14:textId="47F5CF26" w:rsidR="00E60B13" w:rsidRPr="005503A9" w:rsidRDefault="00E60B13" w:rsidP="0062121C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GRUPA </w:t>
            </w:r>
            <w:r w:rsidR="00C861B1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2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–</w:t>
            </w: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Nabava računalne i komunikacijske opreme </w:t>
            </w:r>
          </w:p>
        </w:tc>
      </w:tr>
      <w:tr w:rsidR="00E60B13" w14:paraId="7F97187D" w14:textId="77777777" w:rsidTr="0062121C">
        <w:trPr>
          <w:cantSplit/>
        </w:trPr>
        <w:tc>
          <w:tcPr>
            <w:tcW w:w="9619" w:type="dxa"/>
            <w:gridSpan w:val="4"/>
            <w:shd w:val="clear" w:color="auto" w:fill="auto"/>
          </w:tcPr>
          <w:p w14:paraId="46D1F600" w14:textId="6A7783A3" w:rsidR="00E60B13" w:rsidRPr="005503A9" w:rsidRDefault="00E60B13" w:rsidP="0062121C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ponuđene opreme</w:t>
            </w:r>
          </w:p>
          <w:p w14:paraId="7FD73EF4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E60B13" w14:paraId="1289A27D" w14:textId="77777777" w:rsidTr="0062121C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62936B5E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1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4C8AEE02" w14:textId="519FFB54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Radne stanice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08D99C0B" w14:textId="77777777" w:rsidR="00E60B13" w:rsidRDefault="00E60B13" w:rsidP="0062121C">
            <w:pPr>
              <w:pStyle w:val="Naslov2"/>
              <w:rPr>
                <w:rFonts w:ascii="Tahoma" w:hAnsi="Tahoma" w:cs="Tahoma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1F441941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E60B13" w14:paraId="15B54865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452B6103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4F6D1866" w14:textId="77777777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>Računalo</w:t>
            </w:r>
          </w:p>
          <w:p w14:paraId="274DEA41" w14:textId="0EF0866E" w:rsid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 processor </w:t>
            </w:r>
            <w:r w:rsidR="007D7648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i3-8100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</w:t>
            </w:r>
          </w:p>
          <w:p w14:paraId="3C61D558" w14:textId="1FEDD382" w:rsidR="000C4E4C" w:rsidRPr="00E60B13" w:rsidRDefault="000C4E4C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- memorija min 8GB</w:t>
            </w:r>
          </w:p>
          <w:p w14:paraId="73209A59" w14:textId="5CA2825B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Optical drive DVDR/RW </w:t>
            </w:r>
          </w:p>
          <w:p w14:paraId="44CE4743" w14:textId="35DFE85A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Portovi</w:t>
            </w:r>
            <w:r w:rsidR="000C4E4C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E60B13">
              <w:rPr>
                <w:rFonts w:ascii="Tahoma" w:hAnsi="Tahoma" w:cs="Tahoma"/>
                <w:noProof/>
                <w:lang w:val="hr-HR"/>
              </w:rPr>
              <w:t>3-in-1 SD card reader/1 headphone/microphone combo/4xUSB 3.1/4xUSB 2.0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3890A3CA" w14:textId="69E19A7C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Network 10/100/1000M GbE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1FE85D0B" w14:textId="2364135B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Realtek 802.11a/b/g/n/ac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jedankovrijedno</w:t>
            </w:r>
          </w:p>
          <w:p w14:paraId="30462E9D" w14:textId="740859EE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Bluetooth 4.2 Combo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0F76F8AE" w14:textId="55E644C5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550W internal power supply</w:t>
            </w:r>
          </w:p>
          <w:p w14:paraId="622EF52A" w14:textId="63A5778A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Tipkovnica + Miš </w:t>
            </w:r>
          </w:p>
          <w:p w14:paraId="3E8030D0" w14:textId="77777777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  <w:p w14:paraId="56DD6C42" w14:textId="77777777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Softwer </w:t>
            </w:r>
          </w:p>
          <w:p w14:paraId="078F11DF" w14:textId="4B01481D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Windows 10 Pro 64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16AD4F16" w14:textId="715BF907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TeamViever </w:t>
            </w:r>
            <w:r w:rsidR="00C861B1">
              <w:rPr>
                <w:rFonts w:ascii="Tahoma" w:hAnsi="Tahoma" w:cs="Tahoma"/>
                <w:noProof/>
                <w:lang w:val="hr-HR"/>
              </w:rPr>
              <w:t>ili jednakovrijedno</w:t>
            </w:r>
          </w:p>
          <w:p w14:paraId="11BFC5E1" w14:textId="79172CC9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Lic. Antivirusni program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</w:p>
          <w:p w14:paraId="0516F5C6" w14:textId="77777777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  <w:p w14:paraId="5CDF66C6" w14:textId="19B2B2A1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Monitor 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23.8 inch (60.4 cm)/ </w:t>
            </w:r>
          </w:p>
          <w:p w14:paraId="01769C77" w14:textId="2788F39B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Rezolucija 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1920x1080 / Refresh rate 60Hz / Odaziv 7 ms / Panel IPS / Backlight WLED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3E5D2F3D" w14:textId="4ADA9151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Priključci HDMI </w:t>
            </w:r>
            <w:r w:rsidR="00C861B1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1.4 / VGA / DVI / Audio output</w:t>
            </w:r>
          </w:p>
          <w:p w14:paraId="5D3B6766" w14:textId="5A532EEE" w:rsid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Garancija </w:t>
            </w:r>
            <w:r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3 Godine</w:t>
            </w:r>
          </w:p>
          <w:p w14:paraId="649C39C1" w14:textId="60F1E2FD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586081D8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0962286B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6A188C62" w14:textId="77777777" w:rsidTr="00E60B13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5BD102AE" w14:textId="343AB22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2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7C60A33A" w14:textId="6B93E47D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Matrični pisač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2262D5FE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44B836BB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7AE1A3EF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4ACE6D62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7CEA457E" w14:textId="5CF901DA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24 iglice / 106 stupci</w:t>
            </w:r>
          </w:p>
          <w:p w14:paraId="4278F333" w14:textId="3491B818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Brzina ispisa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12 cpi: 529 Znakova</w:t>
            </w:r>
          </w:p>
          <w:p w14:paraId="3516D241" w14:textId="7C6005CC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Barkodovi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E60B13">
              <w:rPr>
                <w:rFonts w:ascii="Tahoma" w:hAnsi="Tahoma" w:cs="Tahoma"/>
                <w:noProof/>
                <w:lang w:val="hr-HR"/>
              </w:rPr>
              <w:t>Coda bar (NW-7)/Code 128/Code 39/EAN-13/EAN-8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478CE293" w14:textId="5EEB5D7E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Karbonske kopije 6 plus original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02DD0EE0" w14:textId="0CEA25DD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Tablice znakova PC437, PC708, PC720, PC850, PC858, PC864, PCAR864, ISO-8859-15, Roman 8, Italic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6C472403" w14:textId="722767DC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E60B13">
              <w:rPr>
                <w:rFonts w:ascii="Tahoma" w:hAnsi="Tahoma" w:cs="Tahoma"/>
                <w:noProof/>
                <w:lang w:val="hr-HR"/>
              </w:rPr>
              <w:t xml:space="preserve"> </w:t>
            </w: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Razlučivost ispisa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360 x 180 dpi</w:t>
            </w:r>
          </w:p>
        </w:tc>
        <w:tc>
          <w:tcPr>
            <w:tcW w:w="851" w:type="dxa"/>
            <w:shd w:val="clear" w:color="auto" w:fill="auto"/>
          </w:tcPr>
          <w:p w14:paraId="003D7803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5131B460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792F0F6A" w14:textId="77777777" w:rsidTr="00E60B13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1D2E8CDF" w14:textId="46B4254F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3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1DDF14DD" w14:textId="347BE837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Multifunkcionalni printer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12303190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5DEA1B88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161D0E14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1D6F3BA3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0520BFD7" w14:textId="38975799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Printer, kopirka, skener, fax </w:t>
            </w:r>
          </w:p>
          <w:p w14:paraId="546C5181" w14:textId="432CA30B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Ladica 1 - 1,3 and 4: A3, A4, A4R, A5R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6C5EFBCB" w14:textId="13279745" w:rsid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Ladica 2 - A3, A4, A4R, A5R, Envelope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6BC76298" w14:textId="7B104705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Reading: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600dpi × 600dpi / Copying: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600dpi × 600dpi / Printing: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600dpi × 600dpi, 1200dpi x 1200dpi </w:t>
            </w:r>
          </w:p>
          <w:p w14:paraId="7C775CAB" w14:textId="0250826D" w:rsid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Ispis prve stranice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E60B13">
              <w:rPr>
                <w:rFonts w:ascii="Tahoma" w:hAnsi="Tahoma" w:cs="Tahoma"/>
                <w:noProof/>
                <w:lang w:val="hr-HR"/>
              </w:rPr>
              <w:t>3.9sec</w:t>
            </w:r>
          </w:p>
          <w:p w14:paraId="37FF38CF" w14:textId="281CD0EF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Duplex / CPU 400MHz </w:t>
            </w:r>
            <w:r w:rsidR="00EF7FA2">
              <w:rPr>
                <w:rFonts w:ascii="Tahoma" w:hAnsi="Tahoma" w:cs="Tahoma"/>
                <w:noProof/>
                <w:lang w:val="hr-HR"/>
              </w:rPr>
              <w:t>ili jednakovrijedno</w:t>
            </w:r>
          </w:p>
          <w:p w14:paraId="5533322B" w14:textId="4D177243" w:rsidR="00E60B13" w:rsidRP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>Portovi Ethernet (100Base-TX/10Base-T) / USB Host I/F 2.0 x 1 port / USB Device 1.0 x 1 port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7716EC70" w14:textId="3E109590" w:rsidR="00E60B13" w:rsidRDefault="00E60B13" w:rsidP="00E60B13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E60B13">
              <w:rPr>
                <w:rFonts w:ascii="Tahoma" w:hAnsi="Tahoma" w:cs="Tahoma"/>
                <w:noProof/>
                <w:lang w:val="hr-HR"/>
              </w:rPr>
              <w:t xml:space="preserve">Mogučnost scan E-Mail/ Internet FAX(SMTP), PC/Server (SMB,FTP), USB memory key   </w:t>
            </w:r>
            <w:r w:rsidR="00EF7FA2">
              <w:rPr>
                <w:rFonts w:ascii="Tahoma" w:hAnsi="Tahoma" w:cs="Tahoma"/>
                <w:noProof/>
                <w:lang w:val="hr-HR"/>
              </w:rPr>
              <w:t>ili jedanakovrijedno</w:t>
            </w:r>
          </w:p>
          <w:p w14:paraId="4F4FA5DE" w14:textId="20AA9381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3D9B24B1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03DB7B7D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6C7AD4A7" w14:textId="77777777" w:rsidTr="00E60B13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2AC13673" w14:textId="10885E8D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4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5152B62A" w14:textId="0AB84122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Server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6D2341AC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7C9B4A35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7D32FA64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3F3CFF2F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6E87AEEF" w14:textId="01FA8EC3" w:rsidR="000C4E4C" w:rsidRDefault="000C4E4C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  <w:p w14:paraId="39C0C458" w14:textId="60A3B1CF" w:rsidR="00B107A1" w:rsidRPr="00B107A1" w:rsidRDefault="000C4E4C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lastRenderedPageBreak/>
              <w:t xml:space="preserve">- procesor min </w:t>
            </w:r>
            <w:r w:rsidR="00B107A1" w:rsidRPr="00B107A1">
              <w:rPr>
                <w:rFonts w:ascii="Tahoma" w:hAnsi="Tahoma" w:cs="Tahoma"/>
                <w:noProof/>
                <w:lang w:val="hr-HR"/>
              </w:rPr>
              <w:t xml:space="preserve">3.3 GHz </w:t>
            </w:r>
            <w:r w:rsidR="00EF7FA2">
              <w:rPr>
                <w:rFonts w:ascii="Tahoma" w:hAnsi="Tahoma" w:cs="Tahoma"/>
                <w:noProof/>
                <w:lang w:val="hr-HR"/>
              </w:rPr>
              <w:t>ili jednakovrijedno</w:t>
            </w:r>
          </w:p>
          <w:p w14:paraId="33925C11" w14:textId="3D8659EA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Memorija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="000C4E4C">
              <w:rPr>
                <w:rFonts w:ascii="Tahoma" w:hAnsi="Tahoma" w:cs="Tahoma"/>
                <w:noProof/>
                <w:lang w:val="hr-HR"/>
              </w:rPr>
              <w:t>16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 GB DDR4</w:t>
            </w:r>
          </w:p>
          <w:p w14:paraId="10E2BB3D" w14:textId="43C7AB7B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Interfaces USB 2.0 ports 3, USB 3.0 ports 8, VGA, HDMI, Serial, RS232 optional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6535DC70" w14:textId="51E8CD49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Ethernet (RJ-45) 1 x Gbit/s Ethernet 10/100/1000 Mbit/s Ethernet / I/O controller on board / </w:t>
            </w:r>
            <w:r w:rsidR="00EF7FA2">
              <w:rPr>
                <w:rFonts w:ascii="Tahoma" w:hAnsi="Tahoma" w:cs="Tahoma"/>
                <w:noProof/>
                <w:lang w:val="hr-HR"/>
              </w:rPr>
              <w:t>ili jednakovrijedno</w:t>
            </w:r>
          </w:p>
          <w:p w14:paraId="5E56A740" w14:textId="48D85304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Serial ATA total 5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3D5B380A" w14:textId="6093B786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RAID controller 4 port SATA with RAID 0/1/10 for HDDs / SATA Controller </w:t>
            </w:r>
          </w:p>
          <w:p w14:paraId="3F00229D" w14:textId="44D7763D" w:rsid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DVD Super Multi ultra slim , (8x DVD; 24x CD), ultraslim, SATA </w:t>
            </w:r>
            <w:r w:rsidR="00EF7FA2">
              <w:rPr>
                <w:rFonts w:ascii="Tahoma" w:hAnsi="Tahoma" w:cs="Tahoma"/>
                <w:noProof/>
                <w:lang w:val="hr-HR"/>
              </w:rPr>
              <w:t>ili jednakovrijedno</w:t>
            </w:r>
          </w:p>
          <w:p w14:paraId="5ADBDF26" w14:textId="6EC9630E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2 komada HDD SATA,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6 Gb/s, </w:t>
            </w:r>
            <w:r w:rsidR="000C4E4C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B107A1">
              <w:rPr>
                <w:rFonts w:ascii="Tahoma" w:hAnsi="Tahoma" w:cs="Tahoma"/>
                <w:noProof/>
                <w:lang w:val="hr-HR"/>
              </w:rPr>
              <w:t>1 TB, 7,200 rpm, 3.5-inch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3EC30ADA" w14:textId="7909D452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Windows Server 2019 </w:t>
            </w:r>
            <w:r w:rsidR="00EF7FA2">
              <w:rPr>
                <w:rFonts w:ascii="Tahoma" w:hAnsi="Tahoma" w:cs="Tahoma"/>
                <w:noProof/>
                <w:lang w:val="hr-HR"/>
              </w:rPr>
              <w:t xml:space="preserve">ili </w:t>
            </w:r>
            <w:r w:rsidR="004110DB">
              <w:rPr>
                <w:rFonts w:ascii="Tahoma" w:hAnsi="Tahoma" w:cs="Tahoma"/>
                <w:noProof/>
                <w:lang w:val="hr-HR"/>
              </w:rPr>
              <w:t xml:space="preserve">istih karakteristika za WindowsILI-ILI </w:t>
            </w:r>
            <w:r w:rsidR="00EF7FA2">
              <w:rPr>
                <w:rFonts w:ascii="Tahoma" w:hAnsi="Tahoma" w:cs="Tahoma"/>
                <w:noProof/>
                <w:lang w:val="hr-HR"/>
              </w:rPr>
              <w:t>jednakovrijedno</w:t>
            </w:r>
          </w:p>
          <w:p w14:paraId="5B842A2E" w14:textId="2F3116B4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10 komada RDC lic</w:t>
            </w:r>
            <w:r w:rsidR="00FF44CF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78531082" w14:textId="0132B4CE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10 komada cal lic</w:t>
            </w:r>
            <w:r w:rsidR="00FF44CF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1FBFEB27" w14:textId="2DB14DE5" w:rsidR="00CA16AE" w:rsidRPr="00CA16AE" w:rsidRDefault="00CA16AE" w:rsidP="00CA16A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color w:val="000000" w:themeColor="text1"/>
                <w:lang w:val="hr-HR"/>
              </w:rPr>
            </w:pPr>
            <w:r>
              <w:rPr>
                <w:rFonts w:ascii="Tahoma" w:hAnsi="Tahoma" w:cs="Tahoma"/>
                <w:noProof/>
                <w:color w:val="000000" w:themeColor="text1"/>
                <w:lang w:val="hr-HR"/>
              </w:rPr>
              <w:t xml:space="preserve">- </w:t>
            </w:r>
            <w:r w:rsidRPr="00CA16AE">
              <w:rPr>
                <w:rFonts w:ascii="Tahoma" w:hAnsi="Tahoma" w:cs="Tahoma"/>
                <w:noProof/>
                <w:color w:val="000000" w:themeColor="text1"/>
                <w:lang w:val="hr-HR"/>
              </w:rPr>
              <w:t xml:space="preserve">Aplikacija za udaljeno povezivanje  desktop_a  , mogućnost spajanja </w:t>
            </w:r>
          </w:p>
          <w:p w14:paraId="276A2E51" w14:textId="4AE5CF7B" w:rsidR="00CA16AE" w:rsidRPr="00CA16AE" w:rsidRDefault="00CA16AE" w:rsidP="002968DE">
            <w:pPr>
              <w:snapToGrid w:val="0"/>
              <w:spacing w:after="0" w:line="276" w:lineRule="auto"/>
              <w:rPr>
                <w:rFonts w:ascii="Tahoma" w:hAnsi="Tahoma" w:cs="Tahoma"/>
                <w:color w:val="000000" w:themeColor="text1"/>
              </w:rPr>
            </w:pPr>
            <w:r w:rsidRPr="00CA16AE">
              <w:rPr>
                <w:rFonts w:ascii="Tahoma" w:hAnsi="Tahoma" w:cs="Tahoma"/>
                <w:noProof/>
                <w:color w:val="000000" w:themeColor="text1"/>
                <w:lang w:val="hr-HR"/>
              </w:rPr>
              <w:t xml:space="preserve">bez podešavanja  router_a  ili firewall_a </w:t>
            </w:r>
            <w:r w:rsidR="002968DE">
              <w:rPr>
                <w:rFonts w:ascii="Tahoma" w:hAnsi="Tahoma" w:cs="Tahoma"/>
                <w:noProof/>
                <w:color w:val="000000" w:themeColor="text1"/>
                <w:lang w:val="hr-HR"/>
              </w:rPr>
              <w:t>Teavewer ili jednakovrijedno</w:t>
            </w:r>
            <w:r w:rsidRPr="00CA16AE">
              <w:rPr>
                <w:rFonts w:ascii="Tahoma" w:hAnsi="Tahoma" w:cs="Tahoma"/>
                <w:color w:val="000000" w:themeColor="text1"/>
              </w:rPr>
              <w:t xml:space="preserve"> </w:t>
            </w:r>
          </w:p>
          <w:p w14:paraId="01312F5F" w14:textId="77777777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B107A1">
              <w:rPr>
                <w:rFonts w:ascii="Tahoma" w:hAnsi="Tahoma" w:cs="Tahoma"/>
                <w:noProof/>
                <w:lang w:val="hr-HR"/>
              </w:rPr>
              <w:t xml:space="preserve"> </w:t>
            </w:r>
          </w:p>
          <w:p w14:paraId="56F3016A" w14:textId="04F8675A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B107A1">
              <w:rPr>
                <w:rFonts w:ascii="Tahoma" w:hAnsi="Tahoma" w:cs="Tahoma"/>
                <w:noProof/>
                <w:lang w:val="hr-HR"/>
              </w:rPr>
              <w:t xml:space="preserve">Monitor </w:t>
            </w:r>
            <w:r w:rsidR="00FF44CF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B107A1">
              <w:rPr>
                <w:rFonts w:ascii="Tahoma" w:hAnsi="Tahoma" w:cs="Tahoma"/>
                <w:noProof/>
                <w:lang w:val="hr-HR"/>
              </w:rPr>
              <w:t>19“</w:t>
            </w:r>
          </w:p>
          <w:p w14:paraId="438A184D" w14:textId="65EDE10D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FF44CF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B107A1">
              <w:rPr>
                <w:rFonts w:ascii="Tahoma" w:hAnsi="Tahoma" w:cs="Tahoma"/>
                <w:noProof/>
                <w:lang w:val="hr-HR"/>
              </w:rPr>
              <w:t>1920 x 1080 resolution (Full HD)</w:t>
            </w:r>
          </w:p>
          <w:p w14:paraId="7E983D5C" w14:textId="46D558D4" w:rsidR="00E60B13" w:rsidRDefault="00B107A1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Input: HDMI, VGA, BNC and RCA</w:t>
            </w:r>
            <w:r w:rsidR="00FF44CF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221672EF" w14:textId="55A0382F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524411E4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186F3438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54EEA766" w14:textId="77777777" w:rsidTr="00E60B13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27BCDB6B" w14:textId="59A75BF0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5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133A72E9" w14:textId="66573A96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Industrijski printer (zebra)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445722B8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5DDBD105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6DD234A6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6298D430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3532A32B" w14:textId="77777777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 w:rsidRPr="00B107A1">
              <w:rPr>
                <w:rFonts w:ascii="Tahoma" w:hAnsi="Tahoma" w:cs="Tahoma"/>
                <w:noProof/>
                <w:lang w:val="hr-HR"/>
              </w:rPr>
              <w:t xml:space="preserve">Printer za etikete </w:t>
            </w:r>
          </w:p>
          <w:p w14:paraId="72AA7F9C" w14:textId="19666CEF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Mogučnost ispisa termalni i termalni prijens </w:t>
            </w:r>
          </w:p>
          <w:p w14:paraId="11EE7F75" w14:textId="32846EAD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Povezivanje USB 2.0 and RS-232 Serial ports</w:t>
            </w:r>
            <w:r w:rsidR="000647F7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059C61AE" w14:textId="66329723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Re</w:t>
            </w:r>
            <w:r w:rsidR="000647F7">
              <w:rPr>
                <w:rFonts w:ascii="Tahoma" w:hAnsi="Tahoma" w:cs="Tahoma"/>
                <w:noProof/>
                <w:lang w:val="hr-HR"/>
              </w:rPr>
              <w:t>zolucija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="000647F7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B107A1">
              <w:rPr>
                <w:rFonts w:ascii="Tahoma" w:hAnsi="Tahoma" w:cs="Tahoma"/>
                <w:noProof/>
                <w:lang w:val="hr-HR"/>
              </w:rPr>
              <w:t>203 dpi/8 dots per mm</w:t>
            </w:r>
          </w:p>
          <w:p w14:paraId="5B5C1033" w14:textId="10971B70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0647F7">
              <w:rPr>
                <w:rFonts w:ascii="Tahoma" w:hAnsi="Tahoma" w:cs="Tahoma"/>
                <w:noProof/>
                <w:lang w:val="hr-HR"/>
              </w:rPr>
              <w:t>min</w:t>
            </w:r>
            <w:r w:rsidRPr="00B107A1">
              <w:rPr>
                <w:rFonts w:ascii="Tahoma" w:hAnsi="Tahoma" w:cs="Tahoma"/>
                <w:noProof/>
                <w:lang w:val="hr-HR"/>
              </w:rPr>
              <w:t>300 dpi/12 dots per mm (optional)</w:t>
            </w:r>
            <w:r w:rsidR="000647F7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75E65302" w14:textId="5E3E1663" w:rsidR="00B107A1" w:rsidRPr="00B107A1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B107A1">
              <w:rPr>
                <w:rFonts w:ascii="Tahoma" w:hAnsi="Tahoma" w:cs="Tahoma"/>
                <w:noProof/>
                <w:lang w:val="hr-HR"/>
              </w:rPr>
              <w:t>Memor</w:t>
            </w:r>
            <w:r w:rsidR="000647F7">
              <w:rPr>
                <w:rFonts w:ascii="Tahoma" w:hAnsi="Tahoma" w:cs="Tahoma"/>
                <w:noProof/>
                <w:lang w:val="hr-HR"/>
              </w:rPr>
              <w:t xml:space="preserve">ija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 </w:t>
            </w:r>
            <w:r w:rsidR="000647F7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128 MB </w:t>
            </w:r>
          </w:p>
          <w:p w14:paraId="1C111101" w14:textId="502B49B3" w:rsidR="00E60B13" w:rsidRPr="00A753A7" w:rsidRDefault="00B107A1" w:rsidP="00B107A1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0647F7">
              <w:rPr>
                <w:rFonts w:ascii="Tahoma" w:hAnsi="Tahoma" w:cs="Tahoma"/>
                <w:noProof/>
                <w:lang w:val="hr-HR"/>
              </w:rPr>
              <w:t>Širina min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 4.09"/104 mm / Brzina </w:t>
            </w:r>
            <w:r w:rsidR="000647F7">
              <w:rPr>
                <w:rFonts w:ascii="Tahoma" w:hAnsi="Tahoma" w:cs="Tahoma"/>
                <w:noProof/>
                <w:lang w:val="hr-HR"/>
              </w:rPr>
              <w:t>min</w:t>
            </w:r>
            <w:r w:rsidRPr="00B107A1">
              <w:rPr>
                <w:rFonts w:ascii="Tahoma" w:hAnsi="Tahoma" w:cs="Tahoma"/>
                <w:noProof/>
                <w:lang w:val="hr-HR"/>
              </w:rPr>
              <w:t xml:space="preserve">6"/152 mm </w:t>
            </w:r>
            <w:r w:rsidR="000647F7">
              <w:rPr>
                <w:rFonts w:ascii="Tahoma" w:hAnsi="Tahoma" w:cs="Tahoma"/>
                <w:noProof/>
                <w:lang w:val="hr-HR"/>
              </w:rPr>
              <w:t>po sekundi</w:t>
            </w:r>
          </w:p>
        </w:tc>
        <w:tc>
          <w:tcPr>
            <w:tcW w:w="851" w:type="dxa"/>
            <w:shd w:val="clear" w:color="auto" w:fill="auto"/>
          </w:tcPr>
          <w:p w14:paraId="55C6057D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28CD7A1B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2FAB9C0A" w14:textId="77777777" w:rsidTr="00E60B13">
        <w:trPr>
          <w:cantSplit/>
        </w:trPr>
        <w:tc>
          <w:tcPr>
            <w:tcW w:w="993" w:type="dxa"/>
            <w:shd w:val="clear" w:color="auto" w:fill="D5DCE4" w:themeFill="text2" w:themeFillTint="33"/>
          </w:tcPr>
          <w:p w14:paraId="78B7F16A" w14:textId="3E0B25A1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6</w:t>
            </w:r>
          </w:p>
        </w:tc>
        <w:tc>
          <w:tcPr>
            <w:tcW w:w="3969" w:type="dxa"/>
            <w:shd w:val="clear" w:color="auto" w:fill="D5DCE4" w:themeFill="text2" w:themeFillTint="33"/>
          </w:tcPr>
          <w:p w14:paraId="43B5575C" w14:textId="42599FBB" w:rsidR="00E60B13" w:rsidRPr="00A753A7" w:rsidRDefault="00E60B13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>Aktivna i pasivna mreža</w:t>
            </w:r>
          </w:p>
        </w:tc>
        <w:tc>
          <w:tcPr>
            <w:tcW w:w="851" w:type="dxa"/>
            <w:shd w:val="clear" w:color="auto" w:fill="D5DCE4" w:themeFill="text2" w:themeFillTint="33"/>
          </w:tcPr>
          <w:p w14:paraId="1EE534F9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D5DCE4" w:themeFill="text2" w:themeFillTint="33"/>
          </w:tcPr>
          <w:p w14:paraId="5A2DF20C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E60B13" w14:paraId="21DD3370" w14:textId="77777777" w:rsidTr="0062121C">
        <w:trPr>
          <w:cantSplit/>
        </w:trPr>
        <w:tc>
          <w:tcPr>
            <w:tcW w:w="993" w:type="dxa"/>
            <w:shd w:val="clear" w:color="auto" w:fill="auto"/>
          </w:tcPr>
          <w:p w14:paraId="658DF1C4" w14:textId="77777777" w:rsidR="00E60B13" w:rsidRDefault="00E60B13" w:rsidP="0062121C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3969" w:type="dxa"/>
            <w:shd w:val="clear" w:color="auto" w:fill="auto"/>
          </w:tcPr>
          <w:p w14:paraId="40217784" w14:textId="77777777" w:rsid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 xml:space="preserve">Povezivanje računala u zajedničku mrežu </w:t>
            </w:r>
          </w:p>
          <w:p w14:paraId="36EA152E" w14:textId="125A201B" w:rsidR="000E371E" w:rsidRP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>Ugradnja ormara 42U jedinica 19"</w:t>
            </w:r>
            <w:r w:rsidR="001F2CAE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4D3B5762" w14:textId="448CA558" w:rsidR="000E371E" w:rsidRP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>Provlačenje kablova do svkog računala</w:t>
            </w:r>
          </w:p>
          <w:p w14:paraId="789423FD" w14:textId="35EED588" w:rsidR="000E371E" w:rsidRP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>Ugradnja cat 6 kablova, konektora, prikljulčnica</w:t>
            </w:r>
            <w:r w:rsidR="001F2CAE">
              <w:rPr>
                <w:rFonts w:ascii="Tahoma" w:hAnsi="Tahoma" w:cs="Tahoma"/>
                <w:noProof/>
                <w:lang w:val="hr-HR"/>
              </w:rPr>
              <w:t xml:space="preserve"> ili jednakvrijedno </w:t>
            </w:r>
          </w:p>
          <w:p w14:paraId="6635957F" w14:textId="3D544005" w:rsidR="000E371E" w:rsidRP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 xml:space="preserve">Opremanje ormara sa </w:t>
            </w:r>
            <w:r w:rsidR="001F2CAE">
              <w:rPr>
                <w:rFonts w:ascii="Tahoma" w:hAnsi="Tahoma" w:cs="Tahoma"/>
                <w:noProof/>
                <w:lang w:val="hr-HR"/>
              </w:rPr>
              <w:t xml:space="preserve">min </w:t>
            </w:r>
            <w:r w:rsidRPr="000E371E">
              <w:rPr>
                <w:rFonts w:ascii="Tahoma" w:hAnsi="Tahoma" w:cs="Tahoma"/>
                <w:noProof/>
                <w:lang w:val="hr-HR"/>
              </w:rPr>
              <w:t>16 porta 10/100/1 GB switch</w:t>
            </w:r>
          </w:p>
          <w:p w14:paraId="30B51B41" w14:textId="681593CC" w:rsidR="000E371E" w:rsidRPr="000E371E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Pr="000E371E">
              <w:rPr>
                <w:rFonts w:ascii="Tahoma" w:hAnsi="Tahoma" w:cs="Tahoma"/>
                <w:noProof/>
                <w:lang w:val="hr-HR"/>
              </w:rPr>
              <w:t>Petch 16 porta cat 6., Produžna utičnica sa 6 priključaka, 2x ladica</w:t>
            </w:r>
            <w:r w:rsidR="001F2CAE">
              <w:rPr>
                <w:rFonts w:ascii="Tahoma" w:hAnsi="Tahoma" w:cs="Tahoma"/>
                <w:noProof/>
                <w:lang w:val="hr-HR"/>
              </w:rPr>
              <w:t xml:space="preserve"> ili jednakovrijedno</w:t>
            </w:r>
          </w:p>
          <w:p w14:paraId="4756DE30" w14:textId="6EE402E4" w:rsidR="00E60B13" w:rsidRDefault="000E371E" w:rsidP="000E371E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  <w:r>
              <w:rPr>
                <w:rFonts w:ascii="Tahoma" w:hAnsi="Tahoma" w:cs="Tahoma"/>
                <w:noProof/>
                <w:lang w:val="hr-HR"/>
              </w:rPr>
              <w:t xml:space="preserve">- </w:t>
            </w:r>
            <w:r w:rsidR="001F2CAE">
              <w:rPr>
                <w:rFonts w:ascii="Tahoma" w:hAnsi="Tahoma" w:cs="Tahoma"/>
                <w:noProof/>
                <w:lang w:val="hr-HR"/>
              </w:rPr>
              <w:t xml:space="preserve">Mreža sa min </w:t>
            </w:r>
            <w:r w:rsidRPr="000E371E">
              <w:rPr>
                <w:rFonts w:ascii="Tahoma" w:hAnsi="Tahoma" w:cs="Tahoma"/>
                <w:noProof/>
                <w:lang w:val="hr-HR"/>
              </w:rPr>
              <w:t>16 porta</w:t>
            </w:r>
          </w:p>
          <w:p w14:paraId="1180C6A5" w14:textId="6037055D" w:rsidR="000E371E" w:rsidRPr="00A753A7" w:rsidRDefault="000E371E" w:rsidP="0062121C">
            <w:pPr>
              <w:snapToGrid w:val="0"/>
              <w:spacing w:after="0" w:line="276" w:lineRule="auto"/>
              <w:rPr>
                <w:rFonts w:ascii="Tahoma" w:hAnsi="Tahoma" w:cs="Tahoma"/>
                <w:noProof/>
                <w:lang w:val="hr-HR"/>
              </w:rPr>
            </w:pPr>
          </w:p>
        </w:tc>
        <w:tc>
          <w:tcPr>
            <w:tcW w:w="851" w:type="dxa"/>
            <w:shd w:val="clear" w:color="auto" w:fill="auto"/>
          </w:tcPr>
          <w:p w14:paraId="145164A3" w14:textId="77777777" w:rsidR="00E60B13" w:rsidRPr="00776039" w:rsidRDefault="00E60B13" w:rsidP="0062121C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3806" w:type="dxa"/>
            <w:shd w:val="clear" w:color="auto" w:fill="auto"/>
          </w:tcPr>
          <w:p w14:paraId="118E79A4" w14:textId="77777777" w:rsidR="00E60B13" w:rsidRDefault="00E60B13" w:rsidP="0062121C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</w:tbl>
    <w:p w14:paraId="2A1CDBB9" w14:textId="3025FEFB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3CB3B48E" w14:textId="55228F77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p w14:paraId="42133C19" w14:textId="77777777" w:rsidR="00E60B13" w:rsidRDefault="00E60B13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sectPr w:rsidR="00E60B13" w:rsidSect="00C909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2A1F2" w14:textId="77777777" w:rsidR="00BD113B" w:rsidRDefault="00BD113B" w:rsidP="000945FC">
      <w:r>
        <w:separator/>
      </w:r>
    </w:p>
  </w:endnote>
  <w:endnote w:type="continuationSeparator" w:id="0">
    <w:p w14:paraId="77C68277" w14:textId="77777777" w:rsidR="00BD113B" w:rsidRDefault="00BD113B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RO_Dutch-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Optimum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r_Dutch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62121C" w:rsidRDefault="006212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F5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7E7E20F" w14:textId="77777777" w:rsidR="0062121C" w:rsidRDefault="00621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EF262" w14:textId="77777777" w:rsidR="00BD113B" w:rsidRDefault="00BD113B" w:rsidP="000945FC">
      <w:r>
        <w:separator/>
      </w:r>
    </w:p>
  </w:footnote>
  <w:footnote w:type="continuationSeparator" w:id="0">
    <w:p w14:paraId="720F33BF" w14:textId="77777777" w:rsidR="00BD113B" w:rsidRDefault="00BD113B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207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18"/>
      <w:gridCol w:w="222"/>
      <w:gridCol w:w="222"/>
    </w:tblGrid>
    <w:tr w:rsidR="0062121C" w:rsidRPr="001C6AD3" w14:paraId="245E970B" w14:textId="77777777" w:rsidTr="009F252F">
      <w:tc>
        <w:tcPr>
          <w:tcW w:w="3447" w:type="dxa"/>
        </w:tcPr>
        <w:p w14:paraId="06F1D36D" w14:textId="4B9AE116" w:rsidR="0062121C" w:rsidRPr="00A23E9D" w:rsidRDefault="0062121C" w:rsidP="00A23E9D">
          <w:pPr>
            <w:jc w:val="right"/>
            <w:rPr>
              <w:rFonts w:asciiTheme="minorHAnsi" w:hAnsiTheme="minorHAnsi" w:cstheme="minorHAnsi"/>
              <w:b/>
              <w:bCs/>
              <w:i/>
              <w:iCs/>
            </w:rPr>
          </w:pPr>
          <w:r w:rsidRPr="00A23E9D">
            <w:rPr>
              <w:rFonts w:asciiTheme="minorHAnsi" w:hAnsiTheme="minorHAnsi" w:cstheme="minorHAnsi"/>
              <w:b/>
              <w:bCs/>
              <w:i/>
              <w:iCs/>
              <w:noProof/>
              <w:lang w:val="hr-HR"/>
            </w:rPr>
            <w:drawing>
              <wp:anchor distT="0" distB="0" distL="114300" distR="114300" simplePos="0" relativeHeight="251658240" behindDoc="1" locked="0" layoutInCell="1" allowOverlap="1" wp14:anchorId="30F9508E" wp14:editId="5F05FBD1">
                <wp:simplePos x="0" y="0"/>
                <wp:positionH relativeFrom="column">
                  <wp:posOffset>-67945</wp:posOffset>
                </wp:positionH>
                <wp:positionV relativeFrom="paragraph">
                  <wp:posOffset>212179</wp:posOffset>
                </wp:positionV>
                <wp:extent cx="6732439" cy="1076325"/>
                <wp:effectExtent l="0" t="0" r="0" b="3175"/>
                <wp:wrapTight wrapText="bothSides">
                  <wp:wrapPolygon edited="0">
                    <wp:start x="0" y="0"/>
                    <wp:lineTo x="0" y="21409"/>
                    <wp:lineTo x="21555" y="21409"/>
                    <wp:lineTo x="21555" y="0"/>
                    <wp:lineTo x="0" y="0"/>
                  </wp:wrapPolygon>
                </wp:wrapTight>
                <wp:docPr id="3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2439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Prilog</w:t>
          </w:r>
          <w:proofErr w:type="spellEnd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 xml:space="preserve"> 2 </w:t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Tehničke</w:t>
          </w:r>
          <w:proofErr w:type="spellEnd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specifikacije</w:t>
          </w:r>
          <w:proofErr w:type="spellEnd"/>
        </w:p>
      </w:tc>
      <w:tc>
        <w:tcPr>
          <w:tcW w:w="3919" w:type="dxa"/>
        </w:tcPr>
        <w:p w14:paraId="0648B552" w14:textId="347A62B8" w:rsidR="0062121C" w:rsidRPr="001C6AD3" w:rsidRDefault="0062121C" w:rsidP="00407049">
          <w:pPr>
            <w:jc w:val="center"/>
          </w:pPr>
        </w:p>
        <w:p w14:paraId="2E60D186" w14:textId="77386716" w:rsidR="0062121C" w:rsidRPr="001C6AD3" w:rsidRDefault="0062121C" w:rsidP="00407049">
          <w:pPr>
            <w:jc w:val="center"/>
          </w:pPr>
        </w:p>
      </w:tc>
      <w:tc>
        <w:tcPr>
          <w:tcW w:w="2841" w:type="dxa"/>
        </w:tcPr>
        <w:p w14:paraId="5352C723" w14:textId="77777777" w:rsidR="0062121C" w:rsidRPr="001C6AD3" w:rsidRDefault="0062121C" w:rsidP="00407049">
          <w:pPr>
            <w:jc w:val="center"/>
          </w:pPr>
        </w:p>
        <w:p w14:paraId="29AE722B" w14:textId="4D6C7602" w:rsidR="0062121C" w:rsidRPr="001C6AD3" w:rsidRDefault="0062121C" w:rsidP="00407049">
          <w:pPr>
            <w:jc w:val="center"/>
          </w:pPr>
        </w:p>
      </w:tc>
    </w:tr>
    <w:tr w:rsidR="0062121C" w:rsidRPr="003C1C09" w14:paraId="1D8734EA" w14:textId="77777777" w:rsidTr="009F252F">
      <w:trPr>
        <w:trHeight w:val="220"/>
      </w:trPr>
      <w:tc>
        <w:tcPr>
          <w:tcW w:w="10207" w:type="dxa"/>
          <w:gridSpan w:val="3"/>
        </w:tcPr>
        <w:p w14:paraId="5BD5360B" w14:textId="0537A8A7" w:rsidR="0062121C" w:rsidRPr="00A23E9D" w:rsidRDefault="0062121C" w:rsidP="00407049">
          <w:pPr>
            <w:tabs>
              <w:tab w:val="left" w:pos="9360"/>
            </w:tabs>
            <w:rPr>
              <w:rFonts w:asciiTheme="minorHAnsi" w:hAnsiTheme="minorHAnsi" w:cstheme="minorHAnsi"/>
              <w:sz w:val="18"/>
              <w:szCs w:val="18"/>
            </w:rPr>
          </w:pPr>
        </w:p>
      </w:tc>
    </w:tr>
  </w:tbl>
  <w:p w14:paraId="6705C494" w14:textId="4A6624B4" w:rsidR="0062121C" w:rsidRDefault="0062121C" w:rsidP="009F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upperLetter"/>
      <w:pStyle w:val="Styleheading310pt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454" w:hanging="432"/>
      </w:pPr>
      <w:rPr>
        <w:rFonts w:ascii="Garamond" w:hAnsi="Garamond" w:cs="Garamond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3309" w:hanging="792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lowerLetter"/>
      <w:pStyle w:val="heading4CharCha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bullet"/>
      <w:pStyle w:val="nabrajan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1"/>
      <w:numFmt w:val="lowerLetter"/>
      <w:pStyle w:val="Styleheading3Left25cmFirstline0cm1"/>
      <w:lvlText w:val="%1)"/>
      <w:lvlJc w:val="left"/>
      <w:pPr>
        <w:tabs>
          <w:tab w:val="num" w:pos="3479"/>
        </w:tabs>
        <w:ind w:left="3479" w:hanging="1778"/>
      </w:pPr>
    </w:lvl>
  </w:abstractNum>
  <w:abstractNum w:abstractNumId="6" w15:restartNumberingAfterBreak="0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21"/>
    <w:lvl w:ilvl="0">
      <w:start w:val="1"/>
      <w:numFmt w:val="upperRoman"/>
      <w:pStyle w:val="Response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upperRoman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24"/>
    <w:lvl w:ilvl="0">
      <w:start w:val="1"/>
      <w:numFmt w:val="decimal"/>
      <w:pStyle w:val="Index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0000A"/>
    <w:multiLevelType w:val="singleLevel"/>
    <w:tmpl w:val="0000000A"/>
    <w:name w:val="WW8Num35"/>
    <w:lvl w:ilvl="0">
      <w:start w:val="1"/>
      <w:numFmt w:val="bullet"/>
      <w:pStyle w:val="Checklist"/>
      <w:lvlText w:val=""/>
      <w:lvlJc w:val="left"/>
      <w:pPr>
        <w:tabs>
          <w:tab w:val="num" w:pos="1778"/>
        </w:tabs>
        <w:ind w:left="1778" w:hanging="360"/>
      </w:pPr>
      <w:rPr>
        <w:rFonts w:ascii="Wingdings" w:hAnsi="Wingdings" w:cs="Wingdings"/>
        <w:sz w:val="24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decimal"/>
      <w:pStyle w:val="Responseconten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41"/>
    <w:lvl w:ilvl="0">
      <w:start w:val="1"/>
      <w:numFmt w:val="none"/>
      <w:pStyle w:val="StyleHeading2AutoCharCharCharChar"/>
      <w:suff w:val="nothing"/>
      <w:lvlText w:val="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b/>
      </w:rPr>
    </w:lvl>
    <w:lvl w:ilvl="2">
      <w:start w:val="1"/>
      <w:numFmt w:val="decimal"/>
      <w:lvlText w:val="%2.%3."/>
      <w:lvlJc w:val="left"/>
      <w:pPr>
        <w:tabs>
          <w:tab w:val="num" w:pos="879"/>
        </w:tabs>
        <w:ind w:left="879" w:hanging="737"/>
      </w:pPr>
    </w:lvl>
    <w:lvl w:ilvl="3">
      <w:start w:val="1"/>
      <w:numFmt w:val="decimal"/>
      <w:lvlText w:val="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decimal"/>
      <w:lvlText w:val="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lvlText w:val="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lvlText w:val="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lvlText w:val="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12" w15:restartNumberingAfterBreak="0">
    <w:nsid w:val="0000000D"/>
    <w:multiLevelType w:val="singleLevel"/>
    <w:tmpl w:val="0000000D"/>
    <w:name w:val="WW8Num42"/>
    <w:lvl w:ilvl="0">
      <w:start w:val="1"/>
      <w:numFmt w:val="bullet"/>
      <w:pStyle w:val="ListaOznae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pStyle w:val="bullet2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multilevel"/>
    <w:tmpl w:val="0000000F"/>
    <w:name w:val="WW8StyleNum"/>
    <w:lvl w:ilvl="0">
      <w:numFmt w:val="decimal"/>
      <w:pStyle w:val="Grafikeoznake2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StyleNum1"/>
    <w:lvl w:ilvl="0">
      <w:start w:val="1"/>
      <w:numFmt w:val="none"/>
      <w:pStyle w:val="Punkter"/>
      <w:suff w:val="nothing"/>
      <w:lvlText w:val="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StyleNum2"/>
    <w:lvl w:ilvl="0">
      <w:start w:val="1"/>
      <w:numFmt w:val="none"/>
      <w:pStyle w:val="EY-StdTaboEinr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StyleNum3"/>
    <w:lvl w:ilvl="0">
      <w:start w:val="1"/>
      <w:numFmt w:val="none"/>
      <w:pStyle w:val="EY-StdoEinr6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StyleNum4"/>
    <w:lvl w:ilvl="0">
      <w:start w:val="1"/>
      <w:numFmt w:val="none"/>
      <w:pStyle w:val="EY-StdoEinr3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StyleNum5"/>
    <w:lvl w:ilvl="0">
      <w:start w:val="1"/>
      <w:numFmt w:val="none"/>
      <w:pStyle w:val="EY-Std-Einr3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StyleNum6"/>
    <w:lvl w:ilvl="0">
      <w:start w:val="1"/>
      <w:numFmt w:val="none"/>
      <w:pStyle w:val="EY-Std-Einr1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StyleNum7"/>
    <w:lvl w:ilvl="0">
      <w:start w:val="1"/>
      <w:numFmt w:val="none"/>
      <w:pStyle w:val="EY-StdoEinr9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StyleNum8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4645490"/>
    <w:multiLevelType w:val="multilevel"/>
    <w:tmpl w:val="7F848B2C"/>
    <w:lvl w:ilvl="0">
      <w:start w:val="1"/>
      <w:numFmt w:val="decimal"/>
      <w:pStyle w:val="Naslov11"/>
      <w:lvlText w:val="%1"/>
      <w:lvlJc w:val="left"/>
      <w:pPr>
        <w:ind w:left="432" w:hanging="432"/>
      </w:pPr>
    </w:lvl>
    <w:lvl w:ilvl="1">
      <w:start w:val="1"/>
      <w:numFmt w:val="decimal"/>
      <w:pStyle w:val="Naslov21"/>
      <w:lvlText w:val="%1.%2"/>
      <w:lvlJc w:val="left"/>
      <w:pPr>
        <w:ind w:left="576" w:hanging="576"/>
      </w:pPr>
    </w:lvl>
    <w:lvl w:ilvl="2">
      <w:start w:val="1"/>
      <w:numFmt w:val="decimal"/>
      <w:pStyle w:val="Naslov31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26C048C7"/>
    <w:multiLevelType w:val="hybridMultilevel"/>
    <w:tmpl w:val="0A12A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9C7147"/>
    <w:multiLevelType w:val="hybridMultilevel"/>
    <w:tmpl w:val="209C7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F43625"/>
    <w:multiLevelType w:val="hybridMultilevel"/>
    <w:tmpl w:val="9F0E84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72E1F"/>
    <w:multiLevelType w:val="hybridMultilevel"/>
    <w:tmpl w:val="EABA806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81C48"/>
    <w:multiLevelType w:val="hybridMultilevel"/>
    <w:tmpl w:val="46B27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33FE0"/>
    <w:multiLevelType w:val="hybridMultilevel"/>
    <w:tmpl w:val="5DD4EB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14"/>
  </w:num>
  <w:num w:numId="4">
    <w:abstractNumId w:val="15"/>
  </w:num>
  <w:num w:numId="5">
    <w:abstractNumId w:val="16"/>
  </w:num>
  <w:num w:numId="6">
    <w:abstractNumId w:val="3"/>
  </w:num>
  <w:num w:numId="7">
    <w:abstractNumId w:val="12"/>
  </w:num>
  <w:num w:numId="8">
    <w:abstractNumId w:val="10"/>
  </w:num>
  <w:num w:numId="9">
    <w:abstractNumId w:val="7"/>
  </w:num>
  <w:num w:numId="10">
    <w:abstractNumId w:val="13"/>
  </w:num>
  <w:num w:numId="11">
    <w:abstractNumId w:val="17"/>
  </w:num>
  <w:num w:numId="12">
    <w:abstractNumId w:val="18"/>
  </w:num>
  <w:num w:numId="13">
    <w:abstractNumId w:val="19"/>
  </w:num>
  <w:num w:numId="14">
    <w:abstractNumId w:val="20"/>
  </w:num>
  <w:num w:numId="15">
    <w:abstractNumId w:val="21"/>
  </w:num>
  <w:num w:numId="16">
    <w:abstractNumId w:val="4"/>
  </w:num>
  <w:num w:numId="17">
    <w:abstractNumId w:val="0"/>
  </w:num>
  <w:num w:numId="18">
    <w:abstractNumId w:val="5"/>
  </w:num>
  <w:num w:numId="19">
    <w:abstractNumId w:val="1"/>
  </w:num>
  <w:num w:numId="20">
    <w:abstractNumId w:val="11"/>
  </w:num>
  <w:num w:numId="21">
    <w:abstractNumId w:val="9"/>
  </w:num>
  <w:num w:numId="22">
    <w:abstractNumId w:val="22"/>
  </w:num>
  <w:num w:numId="23">
    <w:abstractNumId w:val="6"/>
  </w:num>
  <w:num w:numId="24">
    <w:abstractNumId w:val="2"/>
  </w:num>
  <w:num w:numId="25">
    <w:abstractNumId w:val="29"/>
  </w:num>
  <w:num w:numId="26">
    <w:abstractNumId w:val="28"/>
  </w:num>
  <w:num w:numId="27">
    <w:abstractNumId w:val="25"/>
  </w:num>
  <w:num w:numId="28">
    <w:abstractNumId w:val="24"/>
  </w:num>
  <w:num w:numId="29">
    <w:abstractNumId w:val="26"/>
  </w:num>
  <w:num w:numId="30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06304"/>
    <w:rsid w:val="000273D8"/>
    <w:rsid w:val="00037F7A"/>
    <w:rsid w:val="00051E8B"/>
    <w:rsid w:val="00061E8E"/>
    <w:rsid w:val="000647F7"/>
    <w:rsid w:val="00065BCF"/>
    <w:rsid w:val="000945FC"/>
    <w:rsid w:val="000B5F6C"/>
    <w:rsid w:val="000C4E4C"/>
    <w:rsid w:val="000C52D8"/>
    <w:rsid w:val="000D3BBD"/>
    <w:rsid w:val="000E371E"/>
    <w:rsid w:val="001272C0"/>
    <w:rsid w:val="0013064D"/>
    <w:rsid w:val="00131F8F"/>
    <w:rsid w:val="00152859"/>
    <w:rsid w:val="0016366B"/>
    <w:rsid w:val="00170A3A"/>
    <w:rsid w:val="001B1BE8"/>
    <w:rsid w:val="001B5E4C"/>
    <w:rsid w:val="001C214D"/>
    <w:rsid w:val="001C3D2F"/>
    <w:rsid w:val="001C4273"/>
    <w:rsid w:val="001F2CAE"/>
    <w:rsid w:val="00204CE0"/>
    <w:rsid w:val="00207D0B"/>
    <w:rsid w:val="002103C4"/>
    <w:rsid w:val="00211D72"/>
    <w:rsid w:val="00277AFA"/>
    <w:rsid w:val="002933D3"/>
    <w:rsid w:val="002968DE"/>
    <w:rsid w:val="002972B0"/>
    <w:rsid w:val="002D2199"/>
    <w:rsid w:val="002E4F38"/>
    <w:rsid w:val="002E699A"/>
    <w:rsid w:val="002F7619"/>
    <w:rsid w:val="0031318B"/>
    <w:rsid w:val="00321011"/>
    <w:rsid w:val="0036099E"/>
    <w:rsid w:val="003626A6"/>
    <w:rsid w:val="0039031D"/>
    <w:rsid w:val="003C0698"/>
    <w:rsid w:val="003D045F"/>
    <w:rsid w:val="00401EC0"/>
    <w:rsid w:val="00407049"/>
    <w:rsid w:val="004110DB"/>
    <w:rsid w:val="00416CAE"/>
    <w:rsid w:val="00420781"/>
    <w:rsid w:val="00467857"/>
    <w:rsid w:val="00496E99"/>
    <w:rsid w:val="004A687E"/>
    <w:rsid w:val="004B327C"/>
    <w:rsid w:val="004B7A9C"/>
    <w:rsid w:val="004D2447"/>
    <w:rsid w:val="004E7E1F"/>
    <w:rsid w:val="00511A26"/>
    <w:rsid w:val="00512239"/>
    <w:rsid w:val="00524E49"/>
    <w:rsid w:val="00537C78"/>
    <w:rsid w:val="00555F99"/>
    <w:rsid w:val="00557B70"/>
    <w:rsid w:val="00557BFC"/>
    <w:rsid w:val="00576488"/>
    <w:rsid w:val="00582AD8"/>
    <w:rsid w:val="0058675B"/>
    <w:rsid w:val="005A4487"/>
    <w:rsid w:val="005C0008"/>
    <w:rsid w:val="005C2E29"/>
    <w:rsid w:val="005D26A2"/>
    <w:rsid w:val="005E3366"/>
    <w:rsid w:val="005F4B65"/>
    <w:rsid w:val="006155E3"/>
    <w:rsid w:val="0062121C"/>
    <w:rsid w:val="00630FF4"/>
    <w:rsid w:val="0066193E"/>
    <w:rsid w:val="00706DCE"/>
    <w:rsid w:val="00711192"/>
    <w:rsid w:val="00746B11"/>
    <w:rsid w:val="0077016E"/>
    <w:rsid w:val="00777098"/>
    <w:rsid w:val="007A37E9"/>
    <w:rsid w:val="007B51E1"/>
    <w:rsid w:val="007D03C4"/>
    <w:rsid w:val="007D24B5"/>
    <w:rsid w:val="007D7648"/>
    <w:rsid w:val="007F5F20"/>
    <w:rsid w:val="0081680C"/>
    <w:rsid w:val="008564BC"/>
    <w:rsid w:val="00892093"/>
    <w:rsid w:val="008D7718"/>
    <w:rsid w:val="008F7A82"/>
    <w:rsid w:val="009021F5"/>
    <w:rsid w:val="00931A89"/>
    <w:rsid w:val="00952EF9"/>
    <w:rsid w:val="0098701E"/>
    <w:rsid w:val="009B1DD8"/>
    <w:rsid w:val="009D74D9"/>
    <w:rsid w:val="009E7DE6"/>
    <w:rsid w:val="009F252F"/>
    <w:rsid w:val="00A06FD6"/>
    <w:rsid w:val="00A23E9D"/>
    <w:rsid w:val="00A36066"/>
    <w:rsid w:val="00A36EFD"/>
    <w:rsid w:val="00A40173"/>
    <w:rsid w:val="00A414E6"/>
    <w:rsid w:val="00A753A7"/>
    <w:rsid w:val="00A85922"/>
    <w:rsid w:val="00A94A06"/>
    <w:rsid w:val="00AA79D9"/>
    <w:rsid w:val="00AE1928"/>
    <w:rsid w:val="00B107A1"/>
    <w:rsid w:val="00B129B2"/>
    <w:rsid w:val="00B52C73"/>
    <w:rsid w:val="00B5712B"/>
    <w:rsid w:val="00B8291C"/>
    <w:rsid w:val="00B82AA4"/>
    <w:rsid w:val="00BD01B8"/>
    <w:rsid w:val="00BD0887"/>
    <w:rsid w:val="00BD113B"/>
    <w:rsid w:val="00BD119C"/>
    <w:rsid w:val="00BE0C63"/>
    <w:rsid w:val="00BE5059"/>
    <w:rsid w:val="00C0129B"/>
    <w:rsid w:val="00C0728C"/>
    <w:rsid w:val="00C35F4F"/>
    <w:rsid w:val="00C517D5"/>
    <w:rsid w:val="00C623C2"/>
    <w:rsid w:val="00C809A2"/>
    <w:rsid w:val="00C861B1"/>
    <w:rsid w:val="00C86F53"/>
    <w:rsid w:val="00C9094E"/>
    <w:rsid w:val="00CA16AE"/>
    <w:rsid w:val="00CA67A5"/>
    <w:rsid w:val="00CD3D6B"/>
    <w:rsid w:val="00CF715F"/>
    <w:rsid w:val="00D03CC2"/>
    <w:rsid w:val="00D14C19"/>
    <w:rsid w:val="00D403D8"/>
    <w:rsid w:val="00D62FE4"/>
    <w:rsid w:val="00DA5601"/>
    <w:rsid w:val="00DB499D"/>
    <w:rsid w:val="00DE0605"/>
    <w:rsid w:val="00DF3DA1"/>
    <w:rsid w:val="00E16155"/>
    <w:rsid w:val="00E572AF"/>
    <w:rsid w:val="00E60B13"/>
    <w:rsid w:val="00E6795E"/>
    <w:rsid w:val="00EC13E6"/>
    <w:rsid w:val="00EE4F5C"/>
    <w:rsid w:val="00EF7FA2"/>
    <w:rsid w:val="00F06337"/>
    <w:rsid w:val="00F123DC"/>
    <w:rsid w:val="00F30034"/>
    <w:rsid w:val="00F36318"/>
    <w:rsid w:val="00F60CBE"/>
    <w:rsid w:val="00FC098A"/>
    <w:rsid w:val="00F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docId w15:val="{07AE4535-4641-E146-9931-FBC780C0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1"/>
    <w:qFormat/>
    <w:rsid w:val="00C0129B"/>
    <w:pPr>
      <w:keepNext/>
      <w:keepLines/>
      <w:spacing w:before="240" w:after="0"/>
      <w:outlineLvl w:val="0"/>
    </w:pPr>
    <w:rPr>
      <w:rFonts w:asciiTheme="minorHAnsi" w:eastAsia="Times New Roman" w:hAnsiTheme="minorHAnsi" w:cs="Calibri"/>
      <w:b/>
      <w:sz w:val="28"/>
      <w:szCs w:val="20"/>
      <w:lang w:val="en-GB" w:eastAsia="sl-S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29B"/>
    <w:pPr>
      <w:keepNext/>
      <w:keepLines/>
      <w:spacing w:before="40" w:after="0"/>
      <w:outlineLvl w:val="1"/>
    </w:pPr>
    <w:rPr>
      <w:rFonts w:asciiTheme="minorHAnsi" w:eastAsia="Times New Roman" w:hAnsiTheme="minorHAnsi" w:cs="Calibri"/>
      <w:b/>
      <w:bCs/>
      <w:sz w:val="28"/>
      <w:szCs w:val="24"/>
      <w:lang w:val="en-GB" w:eastAsia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29B"/>
    <w:pPr>
      <w:keepNext/>
      <w:keepLines/>
      <w:spacing w:before="40" w:after="0"/>
      <w:outlineLvl w:val="2"/>
    </w:pPr>
    <w:rPr>
      <w:rFonts w:asciiTheme="minorHAnsi" w:eastAsia="Times New Roman" w:hAnsiTheme="minorHAnsi" w:cs="Calibri"/>
      <w:b/>
      <w:bCs/>
      <w:szCs w:val="26"/>
      <w:lang w:val="en-GB" w:eastAsia="hr-HR"/>
    </w:rPr>
  </w:style>
  <w:style w:type="paragraph" w:styleId="Heading4">
    <w:name w:val="heading 4"/>
    <w:basedOn w:val="Normal"/>
    <w:next w:val="BodyText"/>
    <w:link w:val="Heading4Char"/>
    <w:qFormat/>
    <w:rsid w:val="00C0129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/>
      <w:b/>
      <w:i/>
      <w:sz w:val="24"/>
      <w:szCs w:val="20"/>
      <w:lang w:eastAsia="sl-SI"/>
    </w:rPr>
  </w:style>
  <w:style w:type="paragraph" w:styleId="Heading5">
    <w:name w:val="heading 5"/>
    <w:basedOn w:val="Normal"/>
    <w:next w:val="BodyText"/>
    <w:link w:val="Heading5Char"/>
    <w:qFormat/>
    <w:rsid w:val="00C0129B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/>
      <w:szCs w:val="20"/>
      <w:lang w:eastAsia="sl-SI"/>
    </w:rPr>
  </w:style>
  <w:style w:type="paragraph" w:styleId="Heading6">
    <w:name w:val="heading 6"/>
    <w:basedOn w:val="Normal"/>
    <w:next w:val="BodyText"/>
    <w:link w:val="Heading6Char"/>
    <w:qFormat/>
    <w:rsid w:val="00C0129B"/>
    <w:pPr>
      <w:numPr>
        <w:ilvl w:val="5"/>
        <w:numId w:val="1"/>
      </w:numPr>
      <w:spacing w:before="240" w:after="60" w:line="240" w:lineRule="auto"/>
      <w:outlineLvl w:val="5"/>
    </w:pPr>
    <w:rPr>
      <w:rFonts w:ascii="Arial" w:eastAsia="Times New Roman" w:hAnsi="Arial"/>
      <w:i/>
      <w:szCs w:val="20"/>
      <w:lang w:eastAsia="sl-SI"/>
    </w:rPr>
  </w:style>
  <w:style w:type="paragraph" w:styleId="Heading7">
    <w:name w:val="heading 7"/>
    <w:basedOn w:val="Normal"/>
    <w:next w:val="BodyText"/>
    <w:link w:val="Heading7Char"/>
    <w:qFormat/>
    <w:rsid w:val="00C0129B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/>
      <w:szCs w:val="20"/>
      <w:lang w:eastAsia="sl-SI"/>
    </w:rPr>
  </w:style>
  <w:style w:type="paragraph" w:styleId="Heading8">
    <w:name w:val="heading 8"/>
    <w:basedOn w:val="Normal"/>
    <w:next w:val="BodyText"/>
    <w:link w:val="Heading8Char"/>
    <w:qFormat/>
    <w:rsid w:val="00C0129B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/>
      <w:i/>
      <w:szCs w:val="20"/>
      <w:lang w:eastAsia="sl-SI"/>
    </w:rPr>
  </w:style>
  <w:style w:type="paragraph" w:styleId="Heading9">
    <w:name w:val="heading 9"/>
    <w:basedOn w:val="Normal"/>
    <w:next w:val="BodyText"/>
    <w:link w:val="Heading9Char"/>
    <w:qFormat/>
    <w:rsid w:val="00C0129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i/>
      <w:sz w:val="18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aslov11">
    <w:name w:val="Naslov 11"/>
    <w:basedOn w:val="Normal"/>
    <w:next w:val="BodyText"/>
    <w:qFormat/>
    <w:rsid w:val="00C0129B"/>
    <w:pPr>
      <w:keepNext/>
      <w:numPr>
        <w:numId w:val="1"/>
      </w:numPr>
      <w:spacing w:before="480" w:after="240" w:line="240" w:lineRule="auto"/>
      <w:ind w:left="0" w:firstLine="0"/>
      <w:outlineLvl w:val="0"/>
    </w:pPr>
    <w:rPr>
      <w:rFonts w:ascii="Calibri" w:eastAsia="Times New Roman" w:hAnsi="Calibri" w:cs="Calibri"/>
      <w:b/>
      <w:sz w:val="28"/>
      <w:szCs w:val="20"/>
      <w:lang w:val="hr-HR" w:eastAsia="sl-SI"/>
    </w:rPr>
  </w:style>
  <w:style w:type="paragraph" w:customStyle="1" w:styleId="Naslov21">
    <w:name w:val="Naslov 21"/>
    <w:basedOn w:val="Normal"/>
    <w:next w:val="BodyText"/>
    <w:autoRedefine/>
    <w:qFormat/>
    <w:rsid w:val="00C0129B"/>
    <w:pPr>
      <w:keepNext/>
      <w:numPr>
        <w:ilvl w:val="1"/>
        <w:numId w:val="1"/>
      </w:numPr>
      <w:spacing w:before="240" w:after="240" w:line="240" w:lineRule="auto"/>
      <w:ind w:left="0" w:firstLine="0"/>
      <w:outlineLvl w:val="1"/>
    </w:pPr>
    <w:rPr>
      <w:rFonts w:ascii="Calibri" w:eastAsia="Times New Roman" w:hAnsi="Calibri" w:cs="Calibri"/>
      <w:b/>
      <w:bCs/>
      <w:sz w:val="28"/>
      <w:szCs w:val="24"/>
      <w:lang w:val="hr-HR" w:eastAsia="sl-SI"/>
    </w:rPr>
  </w:style>
  <w:style w:type="paragraph" w:customStyle="1" w:styleId="Naslov31">
    <w:name w:val="Naslov 31"/>
    <w:basedOn w:val="Normal"/>
    <w:next w:val="BodyText"/>
    <w:qFormat/>
    <w:rsid w:val="00C0129B"/>
    <w:pPr>
      <w:keepNext/>
      <w:numPr>
        <w:ilvl w:val="2"/>
        <w:numId w:val="1"/>
      </w:numPr>
      <w:spacing w:before="240" w:after="60" w:line="240" w:lineRule="auto"/>
      <w:ind w:left="0" w:firstLine="0"/>
      <w:outlineLvl w:val="2"/>
    </w:pPr>
    <w:rPr>
      <w:rFonts w:ascii="Calibri" w:eastAsia="Times New Roman" w:hAnsi="Calibri" w:cs="Calibri"/>
      <w:b/>
      <w:bCs/>
      <w:szCs w:val="26"/>
      <w:lang w:val="hr-HR" w:eastAsia="hr-HR"/>
    </w:rPr>
  </w:style>
  <w:style w:type="character" w:customStyle="1" w:styleId="Heading4Char">
    <w:name w:val="Heading 4 Char"/>
    <w:basedOn w:val="DefaultParagraphFont"/>
    <w:link w:val="Heading4"/>
    <w:rsid w:val="00C0129B"/>
    <w:rPr>
      <w:rFonts w:ascii="Calibri" w:eastAsia="Times New Roman" w:hAnsi="Calibri" w:cs="Times New Roman"/>
      <w:b/>
      <w:i/>
      <w:sz w:val="24"/>
      <w:szCs w:val="20"/>
      <w:lang w:val="en-US" w:eastAsia="sl-SI"/>
    </w:rPr>
  </w:style>
  <w:style w:type="character" w:customStyle="1" w:styleId="Heading5Char">
    <w:name w:val="Heading 5 Char"/>
    <w:basedOn w:val="DefaultParagraphFont"/>
    <w:link w:val="Heading5"/>
    <w:rsid w:val="00C0129B"/>
    <w:rPr>
      <w:rFonts w:ascii="Arial" w:eastAsia="Times New Roman" w:hAnsi="Arial" w:cs="Times New Roman"/>
      <w:szCs w:val="20"/>
      <w:lang w:val="en-US" w:eastAsia="sl-SI"/>
    </w:rPr>
  </w:style>
  <w:style w:type="character" w:customStyle="1" w:styleId="Heading6Char">
    <w:name w:val="Heading 6 Char"/>
    <w:basedOn w:val="DefaultParagraphFont"/>
    <w:link w:val="Heading6"/>
    <w:rsid w:val="00C0129B"/>
    <w:rPr>
      <w:rFonts w:ascii="Arial" w:eastAsia="Times New Roman" w:hAnsi="Arial" w:cs="Times New Roman"/>
      <w:i/>
      <w:szCs w:val="20"/>
      <w:lang w:val="en-US" w:eastAsia="sl-SI"/>
    </w:rPr>
  </w:style>
  <w:style w:type="character" w:customStyle="1" w:styleId="Heading7Char">
    <w:name w:val="Heading 7 Char"/>
    <w:basedOn w:val="DefaultParagraphFont"/>
    <w:link w:val="Heading7"/>
    <w:rsid w:val="00C0129B"/>
    <w:rPr>
      <w:rFonts w:ascii="Arial" w:eastAsia="Times New Roman" w:hAnsi="Arial" w:cs="Times New Roman"/>
      <w:szCs w:val="20"/>
      <w:lang w:val="en-US" w:eastAsia="sl-SI"/>
    </w:rPr>
  </w:style>
  <w:style w:type="character" w:customStyle="1" w:styleId="Heading8Char">
    <w:name w:val="Heading 8 Char"/>
    <w:basedOn w:val="DefaultParagraphFont"/>
    <w:link w:val="Heading8"/>
    <w:rsid w:val="00C0129B"/>
    <w:rPr>
      <w:rFonts w:ascii="Arial" w:eastAsia="Times New Roman" w:hAnsi="Arial" w:cs="Times New Roman"/>
      <w:i/>
      <w:szCs w:val="20"/>
      <w:lang w:val="en-US" w:eastAsia="sl-SI"/>
    </w:rPr>
  </w:style>
  <w:style w:type="character" w:customStyle="1" w:styleId="Heading9Char">
    <w:name w:val="Heading 9 Char"/>
    <w:basedOn w:val="DefaultParagraphFont"/>
    <w:link w:val="Heading9"/>
    <w:rsid w:val="00C0129B"/>
    <w:rPr>
      <w:rFonts w:ascii="Arial" w:eastAsia="Times New Roman" w:hAnsi="Arial" w:cs="Times New Roman"/>
      <w:i/>
      <w:sz w:val="18"/>
      <w:szCs w:val="20"/>
      <w:lang w:val="en-US" w:eastAsia="sl-SI"/>
    </w:rPr>
  </w:style>
  <w:style w:type="numbering" w:customStyle="1" w:styleId="Bezpopisa1">
    <w:name w:val="Bez popisa1"/>
    <w:next w:val="NoList"/>
    <w:uiPriority w:val="99"/>
    <w:semiHidden/>
    <w:unhideWhenUsed/>
    <w:rsid w:val="00C0129B"/>
  </w:style>
  <w:style w:type="character" w:customStyle="1" w:styleId="Heading1Char1">
    <w:name w:val="Heading 1 Char1"/>
    <w:basedOn w:val="DefaultParagraphFont"/>
    <w:link w:val="Heading1"/>
    <w:qFormat/>
    <w:rsid w:val="00C0129B"/>
    <w:rPr>
      <w:rFonts w:eastAsia="Times New Roman" w:cs="Calibri"/>
      <w:b/>
      <w:sz w:val="28"/>
      <w:szCs w:val="20"/>
      <w:lang w:eastAsia="sl-SI"/>
    </w:rPr>
  </w:style>
  <w:style w:type="character" w:customStyle="1" w:styleId="Heading2Char">
    <w:name w:val="Heading 2 Char"/>
    <w:basedOn w:val="DefaultParagraphFont"/>
    <w:link w:val="Heading2"/>
    <w:rsid w:val="00C0129B"/>
    <w:rPr>
      <w:rFonts w:eastAsia="Times New Roman" w:cs="Calibri"/>
      <w:b/>
      <w:bCs/>
      <w:sz w:val="28"/>
      <w:szCs w:val="24"/>
      <w:lang w:eastAsia="sl-SI"/>
    </w:rPr>
  </w:style>
  <w:style w:type="character" w:customStyle="1" w:styleId="Heading3Char">
    <w:name w:val="Heading 3 Char"/>
    <w:basedOn w:val="DefaultParagraphFont"/>
    <w:link w:val="Heading3"/>
    <w:rsid w:val="00C0129B"/>
    <w:rPr>
      <w:rFonts w:eastAsia="Times New Roman" w:cs="Calibri"/>
      <w:b/>
      <w:bCs/>
      <w:szCs w:val="26"/>
      <w:lang w:eastAsia="hr-HR"/>
    </w:rPr>
  </w:style>
  <w:style w:type="paragraph" w:styleId="BodyText">
    <w:name w:val="Body Text"/>
    <w:basedOn w:val="Normal"/>
    <w:link w:val="BodyTextChar1"/>
    <w:semiHidden/>
    <w:unhideWhenUsed/>
    <w:rsid w:val="00C0129B"/>
    <w:pPr>
      <w:spacing w:after="120"/>
    </w:pPr>
    <w:rPr>
      <w:rFonts w:ascii="Calibri" w:eastAsia="Calibri" w:hAnsi="Calibri"/>
      <w:lang w:val="hr-HR"/>
    </w:rPr>
  </w:style>
  <w:style w:type="character" w:customStyle="1" w:styleId="BodyTextChar1">
    <w:name w:val="Body Text Char1"/>
    <w:basedOn w:val="DefaultParagraphFont"/>
    <w:link w:val="BodyText"/>
    <w:semiHidden/>
    <w:rsid w:val="00C0129B"/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C0129B"/>
    <w:pPr>
      <w:autoSpaceDE w:val="0"/>
      <w:autoSpaceDN w:val="0"/>
      <w:adjustRightInd w:val="0"/>
      <w:spacing w:after="0" w:line="240" w:lineRule="auto"/>
      <w:ind w:left="425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NoSpacing">
    <w:name w:val="No Spacing"/>
    <w:link w:val="NoSpacingChar"/>
    <w:uiPriority w:val="1"/>
    <w:qFormat/>
    <w:rsid w:val="00C0129B"/>
    <w:pPr>
      <w:spacing w:after="0" w:line="240" w:lineRule="auto"/>
      <w:ind w:left="425"/>
    </w:pPr>
    <w:rPr>
      <w:rFonts w:ascii="Calibri" w:eastAsia="Calibri" w:hAnsi="Calibri" w:cs="Times New Roman"/>
      <w:lang w:val="hr-HR"/>
    </w:rPr>
  </w:style>
  <w:style w:type="character" w:customStyle="1" w:styleId="ListParagraphChar">
    <w:name w:val="List Paragraph Char"/>
    <w:link w:val="ListParagraph"/>
    <w:uiPriority w:val="34"/>
    <w:locked/>
    <w:rsid w:val="00C0129B"/>
    <w:rPr>
      <w:rFonts w:ascii="Times New Roman" w:eastAsiaTheme="minorEastAsia" w:hAnsi="Times New Roman" w:cs="Times New Roman"/>
      <w:lang w:val="en-US"/>
    </w:rPr>
  </w:style>
  <w:style w:type="character" w:customStyle="1" w:styleId="NoSpacingChar">
    <w:name w:val="No Spacing Char"/>
    <w:link w:val="NoSpacing"/>
    <w:uiPriority w:val="1"/>
    <w:rsid w:val="00C0129B"/>
    <w:rPr>
      <w:rFonts w:ascii="Calibri" w:eastAsia="Calibri" w:hAnsi="Calibri" w:cs="Times New Roman"/>
      <w:lang w:val="hr-HR"/>
    </w:rPr>
  </w:style>
  <w:style w:type="character" w:customStyle="1" w:styleId="Naslov1Char1">
    <w:name w:val="Naslov 1 Char1"/>
    <w:basedOn w:val="DefaultParagraphFont"/>
    <w:rsid w:val="00C012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slov2Char1">
    <w:name w:val="Naslov 2 Char1"/>
    <w:basedOn w:val="DefaultParagraphFont"/>
    <w:uiPriority w:val="9"/>
    <w:semiHidden/>
    <w:rsid w:val="00C012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Naslov3Char1">
    <w:name w:val="Naslov 3 Char1"/>
    <w:basedOn w:val="DefaultParagraphFont"/>
    <w:uiPriority w:val="9"/>
    <w:semiHidden/>
    <w:rsid w:val="00C012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FollowedHyperlink">
    <w:name w:val="FollowedHyperlink"/>
    <w:semiHidden/>
    <w:unhideWhenUsed/>
    <w:rsid w:val="00277AFA"/>
    <w:rPr>
      <w:color w:val="800080"/>
      <w:u w:val="single"/>
    </w:rPr>
  </w:style>
  <w:style w:type="character" w:styleId="Strong">
    <w:name w:val="Strong"/>
    <w:qFormat/>
    <w:rsid w:val="00277AFA"/>
    <w:rPr>
      <w:b/>
      <w:bCs/>
      <w:color w:val="000000"/>
    </w:rPr>
  </w:style>
  <w:style w:type="paragraph" w:customStyle="1" w:styleId="msonormal0">
    <w:name w:val="msonormal"/>
    <w:basedOn w:val="Normal"/>
    <w:rsid w:val="00277AF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hr-HR" w:eastAsia="hr-HR"/>
    </w:rPr>
  </w:style>
  <w:style w:type="paragraph" w:styleId="Index1">
    <w:name w:val="index 1"/>
    <w:basedOn w:val="Normal"/>
    <w:next w:val="Normal"/>
    <w:autoRedefine/>
    <w:semiHidden/>
    <w:unhideWhenUsed/>
    <w:rsid w:val="00277AFA"/>
    <w:pPr>
      <w:numPr>
        <w:numId w:val="2"/>
      </w:numPr>
      <w:suppressAutoHyphens/>
      <w:spacing w:before="240" w:after="120" w:line="240" w:lineRule="auto"/>
      <w:jc w:val="both"/>
    </w:pPr>
    <w:rPr>
      <w:rFonts w:ascii="Arial" w:eastAsia="Times New Roman" w:hAnsi="Arial" w:cs="Arial"/>
      <w:b/>
      <w:color w:val="800000"/>
      <w:sz w:val="32"/>
      <w:szCs w:val="20"/>
      <w:lang w:val="nl-NL" w:eastAsia="zh-CN"/>
    </w:rPr>
  </w:style>
  <w:style w:type="paragraph" w:styleId="Index2">
    <w:name w:val="index 2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400" w:hanging="200"/>
    </w:pPr>
    <w:rPr>
      <w:rFonts w:eastAsia="Times New Roman"/>
      <w:sz w:val="24"/>
      <w:szCs w:val="24"/>
      <w:lang w:val="hr-HR" w:eastAsia="zh-CN"/>
    </w:rPr>
  </w:style>
  <w:style w:type="paragraph" w:styleId="TOC1">
    <w:name w:val="toc 1"/>
    <w:basedOn w:val="Normal"/>
    <w:next w:val="Normal"/>
    <w:autoRedefine/>
    <w:semiHidden/>
    <w:unhideWhenUsed/>
    <w:rsid w:val="00277AFA"/>
    <w:pPr>
      <w:tabs>
        <w:tab w:val="left" w:pos="426"/>
        <w:tab w:val="right" w:leader="dot" w:pos="9356"/>
      </w:tabs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styleId="TOC2">
    <w:name w:val="toc 2"/>
    <w:basedOn w:val="Normal"/>
    <w:next w:val="Normal"/>
    <w:autoRedefine/>
    <w:semiHidden/>
    <w:unhideWhenUsed/>
    <w:rsid w:val="00277AFA"/>
    <w:pPr>
      <w:tabs>
        <w:tab w:val="left" w:pos="720"/>
        <w:tab w:val="right" w:leader="dot" w:pos="9356"/>
      </w:tabs>
      <w:suppressAutoHyphens/>
      <w:spacing w:after="0" w:line="240" w:lineRule="auto"/>
      <w:ind w:left="709" w:hanging="509"/>
    </w:pPr>
    <w:rPr>
      <w:rFonts w:eastAsia="Times New Roman"/>
      <w:sz w:val="20"/>
      <w:szCs w:val="20"/>
      <w:lang w:val="hr-HR" w:eastAsia="zh-CN"/>
    </w:rPr>
  </w:style>
  <w:style w:type="paragraph" w:styleId="TOC3">
    <w:name w:val="toc 3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400"/>
    </w:pPr>
    <w:rPr>
      <w:rFonts w:eastAsia="Times New Roman"/>
      <w:sz w:val="20"/>
      <w:szCs w:val="20"/>
      <w:lang w:val="hr-HR" w:eastAsia="zh-CN"/>
    </w:rPr>
  </w:style>
  <w:style w:type="paragraph" w:styleId="TOC4">
    <w:name w:val="toc 4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720"/>
    </w:pPr>
    <w:rPr>
      <w:rFonts w:eastAsia="Times New Roman"/>
      <w:sz w:val="18"/>
      <w:szCs w:val="18"/>
      <w:lang w:val="hr-HR" w:eastAsia="zh-CN"/>
    </w:rPr>
  </w:style>
  <w:style w:type="paragraph" w:styleId="TOC5">
    <w:name w:val="toc 5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960"/>
    </w:pPr>
    <w:rPr>
      <w:rFonts w:eastAsia="Times New Roman"/>
      <w:sz w:val="18"/>
      <w:szCs w:val="18"/>
      <w:lang w:val="hr-HR" w:eastAsia="zh-CN"/>
    </w:rPr>
  </w:style>
  <w:style w:type="paragraph" w:styleId="TOC6">
    <w:name w:val="toc 6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200"/>
    </w:pPr>
    <w:rPr>
      <w:rFonts w:eastAsia="Times New Roman"/>
      <w:sz w:val="18"/>
      <w:szCs w:val="18"/>
      <w:lang w:val="hr-HR" w:eastAsia="zh-CN"/>
    </w:rPr>
  </w:style>
  <w:style w:type="paragraph" w:styleId="TOC7">
    <w:name w:val="toc 7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440"/>
    </w:pPr>
    <w:rPr>
      <w:rFonts w:eastAsia="Times New Roman"/>
      <w:sz w:val="18"/>
      <w:szCs w:val="18"/>
      <w:lang w:val="hr-HR" w:eastAsia="zh-CN"/>
    </w:rPr>
  </w:style>
  <w:style w:type="paragraph" w:styleId="TOC8">
    <w:name w:val="toc 8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680"/>
    </w:pPr>
    <w:rPr>
      <w:rFonts w:eastAsia="Times New Roman"/>
      <w:sz w:val="18"/>
      <w:szCs w:val="18"/>
      <w:lang w:val="hr-HR" w:eastAsia="zh-CN"/>
    </w:rPr>
  </w:style>
  <w:style w:type="paragraph" w:styleId="TOC9">
    <w:name w:val="toc 9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920"/>
    </w:pPr>
    <w:rPr>
      <w:rFonts w:eastAsia="Times New Roman"/>
      <w:sz w:val="18"/>
      <w:szCs w:val="18"/>
      <w:lang w:val="hr-HR" w:eastAsia="zh-CN"/>
    </w:rPr>
  </w:style>
  <w:style w:type="paragraph" w:styleId="FootnoteText">
    <w:name w:val="footnote text"/>
    <w:basedOn w:val="Normal"/>
    <w:link w:val="FootnoteTextChar"/>
    <w:semiHidden/>
    <w:unhideWhenUsed/>
    <w:rsid w:val="00277AFA"/>
    <w:pPr>
      <w:suppressAutoHyphens/>
      <w:spacing w:after="0" w:line="240" w:lineRule="auto"/>
      <w:jc w:val="both"/>
    </w:pPr>
    <w:rPr>
      <w:rFonts w:eastAsia="Times New Roman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277AF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aption">
    <w:name w:val="caption"/>
    <w:basedOn w:val="Normal"/>
    <w:semiHidden/>
    <w:unhideWhenUsed/>
    <w:qFormat/>
    <w:rsid w:val="00277AFA"/>
    <w:pPr>
      <w:suppressLineNumbers/>
      <w:suppressAutoHyphens/>
      <w:spacing w:before="120" w:after="120" w:line="240" w:lineRule="auto"/>
    </w:pPr>
    <w:rPr>
      <w:rFonts w:eastAsia="Times New Roman" w:cs="Mangal"/>
      <w:i/>
      <w:iCs/>
      <w:sz w:val="24"/>
      <w:szCs w:val="24"/>
      <w:lang w:eastAsia="zh-CN"/>
    </w:rPr>
  </w:style>
  <w:style w:type="paragraph" w:styleId="List">
    <w:name w:val="List"/>
    <w:basedOn w:val="BodyText"/>
    <w:semiHidden/>
    <w:unhideWhenUsed/>
    <w:rsid w:val="00277AFA"/>
    <w:pPr>
      <w:suppressAutoHyphens/>
      <w:spacing w:after="0" w:line="240" w:lineRule="auto"/>
      <w:jc w:val="both"/>
    </w:pPr>
    <w:rPr>
      <w:rFonts w:ascii="CRO_Dutch-Normal" w:eastAsia="Times New Roman" w:hAnsi="CRO_Dutch-Normal" w:cs="Mangal"/>
      <w:sz w:val="24"/>
      <w:szCs w:val="20"/>
      <w:lang w:val="en-US" w:eastAsia="zh-CN"/>
    </w:rPr>
  </w:style>
  <w:style w:type="paragraph" w:styleId="Signature">
    <w:name w:val="Signature"/>
    <w:basedOn w:val="Normal"/>
    <w:link w:val="SignatureChar"/>
    <w:semiHidden/>
    <w:unhideWhenUsed/>
    <w:rsid w:val="00277AFA"/>
    <w:pPr>
      <w:suppressAutoHyphens/>
      <w:spacing w:after="0" w:line="240" w:lineRule="auto"/>
      <w:ind w:left="4252"/>
    </w:pPr>
    <w:rPr>
      <w:rFonts w:eastAsia="Times New Roman"/>
      <w:sz w:val="20"/>
      <w:szCs w:val="20"/>
      <w:lang w:val="hr-HR" w:eastAsia="zh-CN"/>
    </w:rPr>
  </w:style>
  <w:style w:type="character" w:customStyle="1" w:styleId="SignatureChar">
    <w:name w:val="Signature Char"/>
    <w:basedOn w:val="DefaultParagraphFont"/>
    <w:link w:val="Signature"/>
    <w:semiHidden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277AFA"/>
    <w:pPr>
      <w:suppressAutoHyphens/>
      <w:spacing w:after="120" w:line="240" w:lineRule="auto"/>
      <w:ind w:left="283"/>
    </w:pPr>
    <w:rPr>
      <w:rFonts w:eastAsia="Times New Roman"/>
      <w:sz w:val="20"/>
      <w:szCs w:val="20"/>
      <w:lang w:val="hr-HR" w:eastAsia="zh-CN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customStyle="1" w:styleId="Heading">
    <w:name w:val="Heading"/>
    <w:basedOn w:val="Normal"/>
    <w:next w:val="BodyText"/>
    <w:rsid w:val="00277AFA"/>
    <w:pPr>
      <w:suppressAutoHyphens/>
      <w:spacing w:after="0" w:line="240" w:lineRule="auto"/>
      <w:jc w:val="center"/>
    </w:pPr>
    <w:rPr>
      <w:rFonts w:eastAsia="Times New Roman"/>
      <w:b/>
      <w:bCs/>
      <w:sz w:val="32"/>
      <w:szCs w:val="24"/>
      <w:lang w:val="hr-HR" w:eastAsia="zh-CN"/>
    </w:rPr>
  </w:style>
  <w:style w:type="paragraph" w:customStyle="1" w:styleId="Index">
    <w:name w:val="Index"/>
    <w:basedOn w:val="Normal"/>
    <w:rsid w:val="00277AFA"/>
    <w:pPr>
      <w:suppressLineNumbers/>
      <w:suppressAutoHyphens/>
      <w:spacing w:after="0" w:line="240" w:lineRule="auto"/>
    </w:pPr>
    <w:rPr>
      <w:rFonts w:eastAsia="Times New Roman" w:cs="Mangal"/>
      <w:sz w:val="20"/>
      <w:szCs w:val="20"/>
      <w:lang w:eastAsia="zh-CN"/>
    </w:rPr>
  </w:style>
  <w:style w:type="paragraph" w:customStyle="1" w:styleId="Body">
    <w:name w:val="Body"/>
    <w:basedOn w:val="Normal"/>
    <w:rsid w:val="00277AFA"/>
    <w:pPr>
      <w:suppressAutoHyphens/>
      <w:spacing w:after="120" w:line="240" w:lineRule="atLeast"/>
      <w:ind w:left="720"/>
      <w:jc w:val="both"/>
    </w:pPr>
    <w:rPr>
      <w:rFonts w:eastAsia="Times New Roman"/>
      <w:sz w:val="24"/>
      <w:szCs w:val="20"/>
      <w:lang w:val="hr-HR" w:eastAsia="zh-CN"/>
    </w:rPr>
  </w:style>
  <w:style w:type="paragraph" w:customStyle="1" w:styleId="Style3">
    <w:name w:val="Style3"/>
    <w:basedOn w:val="Normal"/>
    <w:rsid w:val="00277AFA"/>
    <w:pPr>
      <w:suppressAutoHyphens/>
      <w:spacing w:before="120" w:after="120" w:line="240" w:lineRule="auto"/>
      <w:ind w:left="709" w:hanging="352"/>
      <w:jc w:val="both"/>
    </w:pPr>
    <w:rPr>
      <w:rFonts w:eastAsia="Times New Roman"/>
      <w:b/>
      <w:sz w:val="24"/>
      <w:szCs w:val="20"/>
      <w:lang w:val="en-AU" w:eastAsia="zh-CN"/>
    </w:rPr>
  </w:style>
  <w:style w:type="paragraph" w:customStyle="1" w:styleId="Styleabcd">
    <w:name w:val="Styleabcd"/>
    <w:basedOn w:val="Normal"/>
    <w:rsid w:val="00277AFA"/>
    <w:pPr>
      <w:tabs>
        <w:tab w:val="left" w:pos="3402"/>
      </w:tabs>
      <w:suppressAutoHyphens/>
      <w:spacing w:after="120" w:line="240" w:lineRule="atLeast"/>
      <w:ind w:left="1514" w:hanging="794"/>
      <w:jc w:val="both"/>
    </w:pPr>
    <w:rPr>
      <w:rFonts w:eastAsia="Times New Roman"/>
      <w:sz w:val="24"/>
      <w:szCs w:val="20"/>
      <w:lang w:val="hr-HR" w:eastAsia="zh-CN"/>
    </w:rPr>
  </w:style>
  <w:style w:type="paragraph" w:customStyle="1" w:styleId="Tekstbalonia1">
    <w:name w:val="Tekst balončića1"/>
    <w:basedOn w:val="Normal"/>
    <w:rsid w:val="00277AF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Grafikeoznake21">
    <w:name w:val="Grafičke oznake 21"/>
    <w:basedOn w:val="Normal"/>
    <w:rsid w:val="00277AFA"/>
    <w:pPr>
      <w:numPr>
        <w:numId w:val="3"/>
      </w:numPr>
      <w:tabs>
        <w:tab w:val="left" w:pos="643"/>
      </w:tabs>
      <w:suppressAutoHyphens/>
      <w:spacing w:after="0" w:line="240" w:lineRule="auto"/>
      <w:ind w:left="643" w:hanging="360"/>
    </w:pPr>
    <w:rPr>
      <w:rFonts w:eastAsia="Times New Roman"/>
      <w:sz w:val="20"/>
      <w:szCs w:val="20"/>
      <w:lang w:val="hr-HR" w:eastAsia="zh-CN"/>
    </w:rPr>
  </w:style>
  <w:style w:type="paragraph" w:customStyle="1" w:styleId="Tijeloteksta21">
    <w:name w:val="Tijelo teksta 21"/>
    <w:basedOn w:val="Normal"/>
    <w:rsid w:val="00277AFA"/>
    <w:pPr>
      <w:suppressAutoHyphens/>
      <w:spacing w:after="120" w:line="240" w:lineRule="auto"/>
      <w:ind w:left="283"/>
    </w:pPr>
    <w:rPr>
      <w:rFonts w:eastAsia="Times New Roman"/>
      <w:sz w:val="20"/>
      <w:szCs w:val="20"/>
      <w:lang w:val="hr-HR" w:eastAsia="zh-CN"/>
    </w:rPr>
  </w:style>
  <w:style w:type="paragraph" w:customStyle="1" w:styleId="Obinouvueno1">
    <w:name w:val="Obično uvučeno1"/>
    <w:basedOn w:val="Normal"/>
    <w:rsid w:val="00277AFA"/>
    <w:pPr>
      <w:suppressAutoHyphens/>
      <w:spacing w:after="0" w:line="240" w:lineRule="auto"/>
      <w:ind w:left="720"/>
    </w:pPr>
    <w:rPr>
      <w:rFonts w:eastAsia="Times New Roman"/>
      <w:sz w:val="20"/>
      <w:szCs w:val="20"/>
      <w:lang w:val="hr-HR" w:eastAsia="zh-CN"/>
    </w:rPr>
  </w:style>
  <w:style w:type="paragraph" w:customStyle="1" w:styleId="ShortReturnAddress">
    <w:name w:val="Short Return Address"/>
    <w:basedOn w:val="Normal"/>
    <w:rsid w:val="00277AFA"/>
    <w:pPr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customStyle="1" w:styleId="PPLine">
    <w:name w:val="PP Line"/>
    <w:basedOn w:val="Signature"/>
    <w:rsid w:val="00277AFA"/>
  </w:style>
  <w:style w:type="paragraph" w:customStyle="1" w:styleId="Tijeloteksta-uvlaka21">
    <w:name w:val="Tijelo teksta - uvlaka 21"/>
    <w:basedOn w:val="Normal"/>
    <w:rsid w:val="00277AFA"/>
    <w:pPr>
      <w:tabs>
        <w:tab w:val="left" w:pos="360"/>
      </w:tabs>
      <w:suppressAutoHyphens/>
      <w:spacing w:after="0" w:line="240" w:lineRule="auto"/>
      <w:ind w:left="360" w:hanging="360"/>
      <w:jc w:val="both"/>
    </w:pPr>
    <w:rPr>
      <w:rFonts w:eastAsia="Times New Roman"/>
      <w:b/>
      <w:color w:val="0000FF"/>
      <w:szCs w:val="20"/>
      <w:lang w:val="en-GB" w:eastAsia="zh-CN"/>
    </w:rPr>
  </w:style>
  <w:style w:type="paragraph" w:customStyle="1" w:styleId="Tijeloteksta31">
    <w:name w:val="Tijelo teksta 31"/>
    <w:basedOn w:val="Normal"/>
    <w:rsid w:val="00277AFA"/>
    <w:pPr>
      <w:suppressAutoHyphens/>
      <w:spacing w:after="0" w:line="240" w:lineRule="auto"/>
      <w:jc w:val="both"/>
    </w:pPr>
    <w:rPr>
      <w:rFonts w:eastAsia="Times New Roman"/>
      <w:color w:val="0000FF"/>
      <w:szCs w:val="20"/>
      <w:lang w:val="en-GB" w:eastAsia="zh-CN"/>
    </w:rPr>
  </w:style>
  <w:style w:type="paragraph" w:customStyle="1" w:styleId="Naslov-1">
    <w:name w:val="Naslov-1"/>
    <w:basedOn w:val="Normal"/>
    <w:rsid w:val="00277AFA"/>
    <w:pPr>
      <w:suppressAutoHyphens/>
      <w:spacing w:after="0" w:line="240" w:lineRule="auto"/>
      <w:jc w:val="both"/>
    </w:pPr>
    <w:rPr>
      <w:rFonts w:eastAsia="Times New Roman"/>
      <w:b/>
      <w:bCs/>
      <w:sz w:val="40"/>
      <w:szCs w:val="40"/>
      <w:lang w:val="de-DE" w:eastAsia="zh-CN"/>
    </w:rPr>
  </w:style>
  <w:style w:type="paragraph" w:customStyle="1" w:styleId="Naslov-2">
    <w:name w:val="Naslov-2"/>
    <w:basedOn w:val="Normal"/>
    <w:rsid w:val="00277AFA"/>
    <w:pPr>
      <w:suppressAutoHyphens/>
      <w:spacing w:after="60" w:line="240" w:lineRule="auto"/>
      <w:ind w:left="720"/>
    </w:pPr>
    <w:rPr>
      <w:rFonts w:eastAsia="Times New Roman"/>
      <w:b/>
      <w:bCs/>
      <w:sz w:val="28"/>
      <w:szCs w:val="28"/>
      <w:lang w:val="de-DE" w:eastAsia="zh-CN"/>
    </w:rPr>
  </w:style>
  <w:style w:type="paragraph" w:customStyle="1" w:styleId="Naslov-3">
    <w:name w:val="Naslov-3"/>
    <w:basedOn w:val="Normal"/>
    <w:rsid w:val="00277AFA"/>
    <w:pPr>
      <w:suppressAutoHyphens/>
      <w:spacing w:after="120" w:line="240" w:lineRule="auto"/>
      <w:ind w:left="720"/>
    </w:pPr>
    <w:rPr>
      <w:rFonts w:eastAsia="Times New Roman"/>
      <w:lang w:val="hr-HR" w:eastAsia="zh-CN"/>
    </w:rPr>
  </w:style>
  <w:style w:type="paragraph" w:customStyle="1" w:styleId="Obinitekst1">
    <w:name w:val="Obični tekst1"/>
    <w:basedOn w:val="Normal"/>
    <w:rsid w:val="00277AF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customStyle="1" w:styleId="Odlomakpopisa1">
    <w:name w:val="Odlomak popisa1"/>
    <w:basedOn w:val="Normal"/>
    <w:rsid w:val="00277AFA"/>
    <w:pPr>
      <w:suppressAutoHyphens/>
      <w:spacing w:after="200" w:line="276" w:lineRule="auto"/>
      <w:ind w:left="720"/>
    </w:pPr>
    <w:rPr>
      <w:rFonts w:ascii="Calibri" w:eastAsia="Calibri" w:hAnsi="Calibri" w:cs="Calibri"/>
      <w:lang w:val="hr-HR" w:eastAsia="zh-CN"/>
    </w:rPr>
  </w:style>
  <w:style w:type="paragraph" w:customStyle="1" w:styleId="msolistparagraph0">
    <w:name w:val="msolistparagraph"/>
    <w:basedOn w:val="Normal"/>
    <w:rsid w:val="00277AFA"/>
    <w:pPr>
      <w:suppressAutoHyphens/>
      <w:spacing w:after="120" w:line="240" w:lineRule="auto"/>
      <w:ind w:left="720"/>
      <w:jc w:val="both"/>
    </w:pPr>
    <w:rPr>
      <w:rFonts w:ascii="Calibri" w:eastAsia="Times New Roman" w:hAnsi="Calibri" w:cs="Calibri"/>
      <w:lang w:val="hr-HR" w:eastAsia="zh-CN"/>
    </w:rPr>
  </w:style>
  <w:style w:type="paragraph" w:customStyle="1" w:styleId="Punkter">
    <w:name w:val="Punkter"/>
    <w:basedOn w:val="Normal"/>
    <w:rsid w:val="00277AFA"/>
    <w:pPr>
      <w:widowControl w:val="0"/>
      <w:numPr>
        <w:numId w:val="4"/>
      </w:numPr>
      <w:suppressAutoHyphens/>
      <w:overflowPunct w:val="0"/>
      <w:autoSpaceDE w:val="0"/>
      <w:spacing w:after="60" w:line="240" w:lineRule="auto"/>
    </w:pPr>
    <w:rPr>
      <w:rFonts w:ascii="Calibri" w:eastAsia="Times New Roman" w:hAnsi="Calibri" w:cs="Calibri"/>
      <w:sz w:val="24"/>
      <w:szCs w:val="20"/>
      <w:lang w:val="en-GB" w:eastAsia="zh-CN"/>
    </w:rPr>
  </w:style>
  <w:style w:type="paragraph" w:customStyle="1" w:styleId="EY-StandT6pt">
    <w:name w:val="EY-Stand./T+ 6pt"/>
    <w:basedOn w:val="Normal"/>
    <w:rsid w:val="00277AFA"/>
    <w:pPr>
      <w:widowControl w:val="0"/>
      <w:suppressAutoHyphens/>
      <w:spacing w:before="120" w:after="0" w:line="240" w:lineRule="auto"/>
      <w:ind w:left="851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Opisslike1">
    <w:name w:val="Opis slike1"/>
    <w:basedOn w:val="Normal"/>
    <w:next w:val="Normal"/>
    <w:rsid w:val="00277AFA"/>
    <w:pPr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EY-StdTaboEinr">
    <w:name w:val="EY-Std.Tab o Einr."/>
    <w:basedOn w:val="Normal"/>
    <w:rsid w:val="00277AFA"/>
    <w:pPr>
      <w:widowControl w:val="0"/>
      <w:numPr>
        <w:numId w:val="5"/>
      </w:numPr>
      <w:suppressAutoHyphens/>
      <w:spacing w:before="40" w:after="40" w:line="240" w:lineRule="auto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EY-StdTabUS">
    <w:name w:val="EY-Std.Tab.US"/>
    <w:basedOn w:val="Normal"/>
    <w:rsid w:val="00277AFA"/>
    <w:pPr>
      <w:widowControl w:val="0"/>
      <w:suppressAutoHyphens/>
      <w:spacing w:before="120" w:after="120" w:line="240" w:lineRule="auto"/>
      <w:ind w:firstLine="101"/>
      <w:jc w:val="center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Tabletext">
    <w:name w:val="Tabletext"/>
    <w:basedOn w:val="Normal"/>
    <w:rsid w:val="00277AFA"/>
    <w:pPr>
      <w:keepLines/>
      <w:widowControl w:val="0"/>
      <w:suppressAutoHyphens/>
      <w:spacing w:after="120" w:line="240" w:lineRule="atLeast"/>
    </w:pPr>
    <w:rPr>
      <w:rFonts w:eastAsia="Times New Roman"/>
      <w:sz w:val="20"/>
      <w:szCs w:val="20"/>
      <w:lang w:val="hr-HR" w:eastAsia="zh-CN"/>
    </w:rPr>
  </w:style>
  <w:style w:type="paragraph" w:customStyle="1" w:styleId="Tekstkomentara1">
    <w:name w:val="Tekst komentara1"/>
    <w:basedOn w:val="Normal"/>
    <w:rsid w:val="00277AFA"/>
    <w:pPr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customStyle="1" w:styleId="DocumentSubject">
    <w:name w:val="Document Subject"/>
    <w:rsid w:val="00277AFA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StyleHeading2Right025cm">
    <w:name w:val="Style Heading 2 + Right:  025 cm"/>
    <w:basedOn w:val="Heading2"/>
    <w:rsid w:val="00277AFA"/>
    <w:pPr>
      <w:tabs>
        <w:tab w:val="left" w:pos="1800"/>
      </w:tabs>
      <w:suppressAutoHyphens/>
      <w:overflowPunct w:val="0"/>
      <w:autoSpaceDE w:val="0"/>
      <w:spacing w:before="480" w:after="480" w:line="240" w:lineRule="auto"/>
      <w:ind w:left="1800" w:right="57" w:hanging="720"/>
    </w:pPr>
    <w:rPr>
      <w:rFonts w:ascii="Arial" w:hAnsi="Arial" w:cs="Arial"/>
      <w:smallCaps/>
      <w:sz w:val="26"/>
      <w:szCs w:val="26"/>
      <w:lang w:val="en-AU" w:eastAsia="zh-CN"/>
    </w:rPr>
  </w:style>
  <w:style w:type="paragraph" w:customStyle="1" w:styleId="Tabletext0">
    <w:name w:val="Table text"/>
    <w:basedOn w:val="Normal"/>
    <w:rsid w:val="00277AFA"/>
    <w:pPr>
      <w:suppressAutoHyphens/>
      <w:spacing w:before="60" w:after="60" w:line="360" w:lineRule="auto"/>
    </w:pPr>
    <w:rPr>
      <w:rFonts w:ascii="Arial" w:eastAsia="Times New Roman" w:hAnsi="Arial" w:cs="Arial"/>
      <w:sz w:val="18"/>
      <w:szCs w:val="20"/>
      <w:lang w:val="hr-HR" w:eastAsia="zh-CN"/>
    </w:rPr>
  </w:style>
  <w:style w:type="paragraph" w:customStyle="1" w:styleId="heading4CharChar">
    <w:name w:val="heading 4 Char Char"/>
    <w:basedOn w:val="Normal"/>
    <w:rsid w:val="00277AFA"/>
    <w:pPr>
      <w:numPr>
        <w:numId w:val="6"/>
      </w:numPr>
      <w:suppressAutoHyphens/>
      <w:spacing w:after="0" w:line="240" w:lineRule="auto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sheading3">
    <w:name w:val="s heading 3"/>
    <w:basedOn w:val="heading4CharChar"/>
    <w:rsid w:val="00277AFA"/>
    <w:pPr>
      <w:ind w:left="1701" w:firstLine="0"/>
    </w:pPr>
    <w:rPr>
      <w:rFonts w:cs="Times New Roman"/>
      <w:bCs/>
      <w:szCs w:val="20"/>
    </w:rPr>
  </w:style>
  <w:style w:type="paragraph" w:customStyle="1" w:styleId="Styleheading410pt">
    <w:name w:val="Style heading 4 + 10 pt"/>
    <w:basedOn w:val="heading4CharChar"/>
    <w:rsid w:val="00277AFA"/>
    <w:rPr>
      <w:bCs/>
      <w:sz w:val="20"/>
    </w:rPr>
  </w:style>
  <w:style w:type="paragraph" w:customStyle="1" w:styleId="heading4CharCharCharCharCharChar">
    <w:name w:val="heading 4 Char Char Char Char Char Char"/>
    <w:basedOn w:val="Normal"/>
    <w:rsid w:val="00277AF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Stil1">
    <w:name w:val="Stil1"/>
    <w:basedOn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2">
    <w:name w:val="Stil2"/>
    <w:basedOn w:val="Heading5"/>
    <w:rsid w:val="00277AFA"/>
    <w:pPr>
      <w:numPr>
        <w:ilvl w:val="0"/>
        <w:numId w:val="0"/>
      </w:numPr>
      <w:tabs>
        <w:tab w:val="left" w:pos="3600"/>
      </w:tabs>
      <w:suppressAutoHyphens/>
      <w:ind w:left="3600" w:hanging="360"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3">
    <w:name w:val="Stil3"/>
    <w:basedOn w:val="Heading5"/>
    <w:rsid w:val="00277AFA"/>
    <w:pPr>
      <w:numPr>
        <w:ilvl w:val="0"/>
        <w:numId w:val="0"/>
      </w:numPr>
      <w:tabs>
        <w:tab w:val="left" w:pos="1440"/>
      </w:tabs>
      <w:suppressAutoHyphens/>
      <w:ind w:left="1440" w:hanging="1440"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4">
    <w:name w:val="Stil4"/>
    <w:basedOn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5">
    <w:name w:val="Stil5"/>
    <w:basedOn w:val="Heading5"/>
    <w:next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6">
    <w:name w:val="Stil6"/>
    <w:basedOn w:val="Heading5"/>
    <w:next w:val="Heading5"/>
    <w:rsid w:val="00277AFA"/>
    <w:pPr>
      <w:numPr>
        <w:ilvl w:val="0"/>
        <w:numId w:val="0"/>
      </w:numPr>
      <w:suppressAutoHyphens/>
    </w:pPr>
    <w:rPr>
      <w:rFonts w:cs="Arial"/>
      <w:b/>
      <w:bCs/>
      <w:i/>
      <w:iCs/>
      <w:sz w:val="26"/>
      <w:szCs w:val="26"/>
      <w:lang w:val="hr-HR" w:eastAsia="zh-CN"/>
    </w:rPr>
  </w:style>
  <w:style w:type="paragraph" w:customStyle="1" w:styleId="Stil7">
    <w:name w:val="Stil7"/>
    <w:basedOn w:val="Normal"/>
    <w:next w:val="Heading5"/>
    <w:rsid w:val="00277AFA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hr-HR" w:eastAsia="zh-CN"/>
    </w:rPr>
  </w:style>
  <w:style w:type="paragraph" w:customStyle="1" w:styleId="Stil8">
    <w:name w:val="Stil8"/>
    <w:basedOn w:val="Normal"/>
    <w:rsid w:val="00277AFA"/>
    <w:pPr>
      <w:suppressAutoHyphens/>
      <w:spacing w:after="0" w:line="240" w:lineRule="auto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Stil9">
    <w:name w:val="Stil9"/>
    <w:basedOn w:val="Heading5"/>
    <w:next w:val="Heading5"/>
    <w:rsid w:val="00277AFA"/>
    <w:pPr>
      <w:numPr>
        <w:ilvl w:val="0"/>
        <w:numId w:val="0"/>
      </w:numPr>
      <w:suppressAutoHyphens/>
    </w:pPr>
    <w:rPr>
      <w:rFonts w:cs="Arial"/>
      <w:b/>
      <w:bCs/>
      <w:i/>
      <w:iCs/>
      <w:szCs w:val="26"/>
      <w:lang w:val="hr-HR" w:eastAsia="zh-CN"/>
    </w:rPr>
  </w:style>
  <w:style w:type="paragraph" w:customStyle="1" w:styleId="ListaOznaena">
    <w:name w:val="Lista Označena"/>
    <w:basedOn w:val="Normal"/>
    <w:rsid w:val="00277AFA"/>
    <w:pPr>
      <w:numPr>
        <w:numId w:val="7"/>
      </w:numPr>
      <w:suppressAutoHyphens/>
      <w:spacing w:after="0" w:line="240" w:lineRule="auto"/>
    </w:pPr>
    <w:rPr>
      <w:rFonts w:eastAsia="Times New Roman"/>
      <w:sz w:val="24"/>
      <w:szCs w:val="24"/>
      <w:lang w:val="hr-HR" w:eastAsia="zh-CN"/>
    </w:rPr>
  </w:style>
  <w:style w:type="paragraph" w:customStyle="1" w:styleId="Stil10">
    <w:name w:val="Stil10"/>
    <w:basedOn w:val="Heading4"/>
    <w:next w:val="Normal"/>
    <w:rsid w:val="00277AFA"/>
    <w:pPr>
      <w:numPr>
        <w:ilvl w:val="0"/>
        <w:numId w:val="0"/>
      </w:numPr>
      <w:suppressAutoHyphens/>
    </w:pPr>
    <w:rPr>
      <w:rFonts w:ascii="Times New Roman" w:hAnsi="Times New Roman"/>
      <w:bCs/>
      <w:i w:val="0"/>
      <w:sz w:val="28"/>
      <w:szCs w:val="28"/>
      <w:lang w:val="hr-HR" w:eastAsia="zh-CN"/>
    </w:rPr>
  </w:style>
  <w:style w:type="paragraph" w:customStyle="1" w:styleId="BodytextCharCharChar">
    <w:name w:val="Body text Char Char Char"/>
    <w:basedOn w:val="Normal"/>
    <w:rsid w:val="00277AF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angela2CharCharChar">
    <w:name w:val="angela2 Char Char Char"/>
    <w:basedOn w:val="Heading2"/>
    <w:rsid w:val="00277AFA"/>
    <w:pPr>
      <w:keepLines w:val="0"/>
      <w:tabs>
        <w:tab w:val="left" w:pos="720"/>
      </w:tabs>
      <w:suppressAutoHyphens/>
      <w:spacing w:before="240" w:after="120" w:line="240" w:lineRule="auto"/>
      <w:ind w:left="720" w:hanging="720"/>
      <w:jc w:val="both"/>
    </w:pPr>
    <w:rPr>
      <w:rFonts w:ascii="Garamond" w:hAnsi="Garamond" w:cs="Arial"/>
      <w:iCs/>
      <w:smallCaps/>
      <w:u w:val="single"/>
      <w:lang w:val="hr-HR" w:eastAsia="zh-CN"/>
    </w:rPr>
  </w:style>
  <w:style w:type="paragraph" w:customStyle="1" w:styleId="Kartadokumenta1">
    <w:name w:val="Karta dokumenta1"/>
    <w:basedOn w:val="Normal"/>
    <w:rsid w:val="00277AFA"/>
    <w:pPr>
      <w:shd w:val="clear" w:color="auto" w:fill="000080"/>
      <w:suppressAutoHyphens/>
      <w:spacing w:before="120" w:after="120" w:line="240" w:lineRule="auto"/>
      <w:jc w:val="both"/>
    </w:pPr>
    <w:rPr>
      <w:rFonts w:ascii="Tahoma" w:eastAsia="Times New Roman" w:hAnsi="Tahoma" w:cs="Tahoma"/>
      <w:sz w:val="20"/>
      <w:szCs w:val="20"/>
      <w:lang w:val="hr-HR" w:eastAsia="zh-CN"/>
    </w:rPr>
  </w:style>
  <w:style w:type="paragraph" w:customStyle="1" w:styleId="Comment">
    <w:name w:val="Comment"/>
    <w:basedOn w:val="Normal"/>
    <w:next w:val="BodyText"/>
    <w:rsid w:val="00277AF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i/>
      <w:szCs w:val="20"/>
      <w:lang w:val="hr-HR" w:eastAsia="zh-CN"/>
    </w:rPr>
  </w:style>
  <w:style w:type="paragraph" w:customStyle="1" w:styleId="Podnaslov">
    <w:name w:val="Pod naslov"/>
    <w:basedOn w:val="Naslov1"/>
    <w:rsid w:val="00277AFA"/>
    <w:pPr>
      <w:spacing w:before="240" w:after="240"/>
    </w:pPr>
    <w:rPr>
      <w:sz w:val="36"/>
    </w:rPr>
  </w:style>
  <w:style w:type="paragraph" w:customStyle="1" w:styleId="Naslov1">
    <w:name w:val="Naslov1"/>
    <w:basedOn w:val="Normal"/>
    <w:next w:val="Podnaslov"/>
    <w:qFormat/>
    <w:rsid w:val="00277AFA"/>
    <w:pPr>
      <w:suppressAutoHyphens/>
      <w:spacing w:before="480" w:after="360" w:line="240" w:lineRule="auto"/>
      <w:jc w:val="center"/>
    </w:pPr>
    <w:rPr>
      <w:rFonts w:ascii="Arial" w:eastAsia="Times New Roman" w:hAnsi="Arial" w:cs="Arial"/>
      <w:b/>
      <w:sz w:val="56"/>
      <w:szCs w:val="20"/>
      <w:lang w:val="hr-HR" w:eastAsia="zh-CN"/>
    </w:rPr>
  </w:style>
  <w:style w:type="paragraph" w:customStyle="1" w:styleId="Projectname">
    <w:name w:val="Project name"/>
    <w:basedOn w:val="Podnaslov"/>
    <w:next w:val="Podnaslov"/>
    <w:rsid w:val="00277AFA"/>
    <w:pPr>
      <w:tabs>
        <w:tab w:val="left" w:pos="1560"/>
      </w:tabs>
      <w:ind w:left="1560" w:right="3259" w:hanging="1560"/>
      <w:jc w:val="left"/>
    </w:pPr>
    <w:rPr>
      <w:szCs w:val="36"/>
    </w:rPr>
  </w:style>
  <w:style w:type="paragraph" w:customStyle="1" w:styleId="Clientname">
    <w:name w:val="Client name"/>
    <w:basedOn w:val="Podnaslov"/>
    <w:rsid w:val="00277AFA"/>
    <w:rPr>
      <w:bCs/>
      <w:sz w:val="40"/>
      <w:szCs w:val="40"/>
    </w:rPr>
  </w:style>
  <w:style w:type="paragraph" w:customStyle="1" w:styleId="Indeks41">
    <w:name w:val="Indeks 41"/>
    <w:basedOn w:val="Normal"/>
    <w:next w:val="Normal"/>
    <w:rsid w:val="00277AFA"/>
    <w:pPr>
      <w:tabs>
        <w:tab w:val="right" w:leader="dot" w:pos="3960"/>
      </w:tabs>
      <w:suppressAutoHyphens/>
      <w:spacing w:before="120" w:after="120" w:line="240" w:lineRule="auto"/>
      <w:ind w:left="200" w:hanging="200"/>
      <w:jc w:val="both"/>
    </w:pPr>
    <w:rPr>
      <w:rFonts w:ascii="Arial" w:eastAsia="Times New Roman" w:hAnsi="Arial" w:cs="Arial"/>
      <w:b/>
      <w:szCs w:val="20"/>
      <w:lang w:val="hr-HR" w:eastAsia="zh-CN"/>
    </w:rPr>
  </w:style>
  <w:style w:type="paragraph" w:customStyle="1" w:styleId="StyleHeading112pt">
    <w:name w:val="Style Heading 1 + 12 pt"/>
    <w:basedOn w:val="Heading1"/>
    <w:rsid w:val="00277AFA"/>
    <w:pPr>
      <w:keepLines w:val="0"/>
      <w:pageBreakBefore/>
      <w:pBdr>
        <w:bottom w:val="single" w:sz="8" w:space="1" w:color="000000"/>
      </w:pBdr>
      <w:tabs>
        <w:tab w:val="left" w:pos="432"/>
      </w:tabs>
      <w:suppressAutoHyphens/>
      <w:spacing w:before="480" w:after="360" w:line="360" w:lineRule="auto"/>
      <w:ind w:left="432" w:hanging="432"/>
    </w:pPr>
    <w:rPr>
      <w:rFonts w:ascii="Arial" w:hAnsi="Arial" w:cs="Arial"/>
      <w:bCs/>
      <w:smallCaps/>
      <w:sz w:val="24"/>
      <w:szCs w:val="28"/>
      <w:lang w:val="hr-HR" w:eastAsia="zh-CN"/>
    </w:rPr>
  </w:style>
  <w:style w:type="paragraph" w:customStyle="1" w:styleId="TableTitle">
    <w:name w:val="Table Title"/>
    <w:basedOn w:val="BodyText"/>
    <w:rsid w:val="00277AFA"/>
    <w:pPr>
      <w:spacing w:before="60" w:after="60"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Responsecontent">
    <w:name w:val="Response content"/>
    <w:basedOn w:val="Normal"/>
    <w:next w:val="BodyText"/>
    <w:rsid w:val="00277AFA"/>
    <w:pPr>
      <w:numPr>
        <w:numId w:val="8"/>
      </w:numPr>
      <w:suppressAutoHyphens/>
      <w:spacing w:before="120" w:after="120" w:line="360" w:lineRule="auto"/>
      <w:jc w:val="both"/>
    </w:pPr>
    <w:rPr>
      <w:rFonts w:ascii="Arial" w:eastAsia="Times New Roman" w:hAnsi="Arial" w:cs="Arial"/>
      <w:b/>
      <w:sz w:val="24"/>
      <w:szCs w:val="20"/>
      <w:lang w:val="hr-HR" w:eastAsia="zh-CN"/>
    </w:rPr>
  </w:style>
  <w:style w:type="paragraph" w:customStyle="1" w:styleId="Resptitles">
    <w:name w:val="Resp titles"/>
    <w:basedOn w:val="BodyText"/>
    <w:next w:val="BodyText"/>
    <w:rsid w:val="00277AFA"/>
    <w:pPr>
      <w:spacing w:before="240" w:line="360" w:lineRule="auto"/>
      <w:jc w:val="both"/>
    </w:pPr>
    <w:rPr>
      <w:rFonts w:ascii="Arial" w:eastAsia="Times New Roman" w:hAnsi="Arial" w:cs="Arial"/>
      <w:b/>
      <w:bCs/>
      <w:sz w:val="24"/>
      <w:szCs w:val="20"/>
      <w:lang w:eastAsia="zh-CN"/>
    </w:rPr>
  </w:style>
  <w:style w:type="paragraph" w:customStyle="1" w:styleId="Responseheading1">
    <w:name w:val="Response heading 1"/>
    <w:basedOn w:val="Normal"/>
    <w:next w:val="BodyText"/>
    <w:rsid w:val="00277AFA"/>
    <w:pPr>
      <w:keepNext/>
      <w:numPr>
        <w:numId w:val="9"/>
      </w:numPr>
      <w:tabs>
        <w:tab w:val="left" w:pos="567"/>
      </w:tabs>
      <w:suppressAutoHyphens/>
      <w:spacing w:before="240" w:after="120" w:line="360" w:lineRule="auto"/>
      <w:ind w:left="357" w:hanging="357"/>
      <w:jc w:val="both"/>
    </w:pPr>
    <w:rPr>
      <w:rFonts w:ascii="Arial" w:eastAsia="Times New Roman" w:hAnsi="Arial" w:cs="Arial"/>
      <w:b/>
      <w:szCs w:val="20"/>
      <w:lang w:val="hr-HR" w:eastAsia="zh-CN"/>
    </w:rPr>
  </w:style>
  <w:style w:type="paragraph" w:customStyle="1" w:styleId="Responseheading2">
    <w:name w:val="Response heading 2"/>
    <w:basedOn w:val="Normal"/>
    <w:next w:val="BodyText"/>
    <w:rsid w:val="00277AFA"/>
    <w:pPr>
      <w:keepNext/>
      <w:tabs>
        <w:tab w:val="num" w:pos="360"/>
      </w:tabs>
      <w:suppressAutoHyphens/>
      <w:spacing w:before="120" w:after="120" w:line="360" w:lineRule="auto"/>
      <w:ind w:left="431" w:hanging="431"/>
      <w:jc w:val="both"/>
    </w:pPr>
    <w:rPr>
      <w:rFonts w:ascii="Arial" w:eastAsia="Times New Roman" w:hAnsi="Arial" w:cs="Arial"/>
      <w:b/>
      <w:i/>
      <w:sz w:val="20"/>
      <w:szCs w:val="20"/>
      <w:lang w:val="hr-HR" w:eastAsia="zh-CN"/>
    </w:rPr>
  </w:style>
  <w:style w:type="paragraph" w:customStyle="1" w:styleId="bullet2">
    <w:name w:val="bullet 2"/>
    <w:basedOn w:val="Normal"/>
    <w:rsid w:val="00277AFA"/>
    <w:pPr>
      <w:numPr>
        <w:numId w:val="10"/>
      </w:numPr>
      <w:suppressAutoHyphens/>
      <w:spacing w:before="80" w:after="120" w:line="240" w:lineRule="auto"/>
      <w:jc w:val="both"/>
    </w:pPr>
    <w:rPr>
      <w:rFonts w:ascii="Garamond" w:eastAsia="Times New Roman" w:hAnsi="Garamond" w:cs="Garamond"/>
      <w:sz w:val="24"/>
      <w:szCs w:val="20"/>
      <w:lang w:val="hr-HR" w:eastAsia="zh-CN"/>
    </w:rPr>
  </w:style>
  <w:style w:type="paragraph" w:customStyle="1" w:styleId="WW-Heading">
    <w:name w:val="WW-Heading"/>
    <w:basedOn w:val="Normal"/>
    <w:rsid w:val="00277AFA"/>
    <w:pPr>
      <w:keepNext/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i/>
      <w:szCs w:val="20"/>
      <w:lang w:val="hr-HR" w:eastAsia="zh-CN"/>
    </w:rPr>
  </w:style>
  <w:style w:type="paragraph" w:customStyle="1" w:styleId="EY-StdoEinr6pt">
    <w:name w:val="EY-Std. o Einr./6pt"/>
    <w:basedOn w:val="Normal"/>
    <w:rsid w:val="00277AFA"/>
    <w:pPr>
      <w:widowControl w:val="0"/>
      <w:numPr>
        <w:numId w:val="11"/>
      </w:numPr>
      <w:tabs>
        <w:tab w:val="left" w:pos="360"/>
      </w:tabs>
      <w:suppressAutoHyphens/>
      <w:spacing w:before="12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Graphik-S">
    <w:name w:val="EY-Std.Graphik-ÜS"/>
    <w:basedOn w:val="Normal"/>
    <w:rsid w:val="00277AFA"/>
    <w:pPr>
      <w:widowControl w:val="0"/>
      <w:suppressAutoHyphens/>
      <w:spacing w:before="360" w:after="120" w:line="240" w:lineRule="auto"/>
      <w:ind w:left="851"/>
      <w:jc w:val="center"/>
    </w:pPr>
    <w:rPr>
      <w:rFonts w:ascii="Garamond" w:eastAsia="Times New Roman" w:hAnsi="Garamond" w:cs="Arial"/>
      <w:b/>
      <w:sz w:val="24"/>
      <w:szCs w:val="24"/>
      <w:lang w:val="en-GB" w:eastAsia="zh-CN"/>
    </w:rPr>
  </w:style>
  <w:style w:type="paragraph" w:customStyle="1" w:styleId="EY-StdTabzeile">
    <w:name w:val="EY-Std.Tab.zeile"/>
    <w:basedOn w:val="Normal"/>
    <w:rsid w:val="00277AFA"/>
    <w:pPr>
      <w:widowControl w:val="0"/>
      <w:suppressAutoHyphens/>
      <w:spacing w:before="40" w:after="40" w:line="240" w:lineRule="auto"/>
      <w:ind w:firstLine="101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3pt">
    <w:name w:val="EY-Std. o Einr./3pt"/>
    <w:basedOn w:val="Normal"/>
    <w:rsid w:val="00277AFA"/>
    <w:pPr>
      <w:widowControl w:val="0"/>
      <w:numPr>
        <w:numId w:val="12"/>
      </w:numPr>
      <w:tabs>
        <w:tab w:val="left" w:pos="360"/>
      </w:tabs>
      <w:suppressAutoHyphens/>
      <w:spacing w:before="6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0pt">
    <w:name w:val="EY-Stand./T+ 0pt"/>
    <w:basedOn w:val="Normal"/>
    <w:rsid w:val="00277AFA"/>
    <w:pPr>
      <w:suppressAutoHyphens/>
      <w:spacing w:before="120" w:after="120" w:line="240" w:lineRule="auto"/>
      <w:ind w:left="850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12pt">
    <w:name w:val="EY-Stand./T+12pt"/>
    <w:basedOn w:val="EY-StandT6pt"/>
    <w:rsid w:val="00277AFA"/>
    <w:pPr>
      <w:widowControl/>
      <w:spacing w:before="240" w:after="120" w:line="360" w:lineRule="auto"/>
      <w:ind w:left="709"/>
    </w:pPr>
    <w:rPr>
      <w:rFonts w:cs="Arial"/>
      <w:szCs w:val="24"/>
    </w:rPr>
  </w:style>
  <w:style w:type="paragraph" w:customStyle="1" w:styleId="EY-StandT12ptfett">
    <w:name w:val="EY-Stand./T+12pt fett"/>
    <w:basedOn w:val="EY-StandT12pt"/>
    <w:next w:val="EY-StandT6pt"/>
    <w:rsid w:val="00277AFA"/>
    <w:pPr>
      <w:jc w:val="left"/>
    </w:pPr>
    <w:rPr>
      <w:b/>
    </w:rPr>
  </w:style>
  <w:style w:type="paragraph" w:customStyle="1" w:styleId="EY-Std-Einr3pt">
    <w:name w:val="EY-Std.- Einr. /3pt"/>
    <w:basedOn w:val="Normal"/>
    <w:rsid w:val="00277AFA"/>
    <w:pPr>
      <w:numPr>
        <w:numId w:val="13"/>
      </w:numPr>
      <w:suppressAutoHyphens/>
      <w:spacing w:before="60" w:after="120" w:line="240" w:lineRule="auto"/>
      <w:ind w:left="2300" w:right="567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-Einr1pt">
    <w:name w:val="EY-Std.- Einr./1pt"/>
    <w:basedOn w:val="Normal"/>
    <w:rsid w:val="00277AFA"/>
    <w:pPr>
      <w:numPr>
        <w:numId w:val="14"/>
      </w:numPr>
      <w:suppressAutoHyphens/>
      <w:spacing w:before="120" w:after="120" w:line="240" w:lineRule="auto"/>
      <w:ind w:left="2300" w:right="448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9pt">
    <w:name w:val="EY-Std. o Einr./9pt"/>
    <w:basedOn w:val="Normal"/>
    <w:rsid w:val="00277AFA"/>
    <w:pPr>
      <w:numPr>
        <w:numId w:val="15"/>
      </w:numPr>
      <w:tabs>
        <w:tab w:val="left" w:pos="360"/>
      </w:tabs>
      <w:suppressAutoHyphens/>
      <w:spacing w:before="18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Standard">
    <w:name w:val="Standard"/>
    <w:rsid w:val="00277AF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zh-CN"/>
    </w:rPr>
  </w:style>
  <w:style w:type="paragraph" w:customStyle="1" w:styleId="berschrift1">
    <w:name w:val="Überschrift 1"/>
    <w:basedOn w:val="Standard"/>
    <w:next w:val="Standard"/>
    <w:rsid w:val="00277AFA"/>
    <w:pPr>
      <w:keepNext/>
    </w:pPr>
    <w:rPr>
      <w:rFonts w:ascii="Optimum" w:hAnsi="Optimum" w:cs="Optimum"/>
      <w:b/>
      <w:sz w:val="22"/>
    </w:rPr>
  </w:style>
  <w:style w:type="paragraph" w:customStyle="1" w:styleId="Textkrper">
    <w:name w:val="Textkörper"/>
    <w:basedOn w:val="Standard"/>
    <w:rsid w:val="00277AFA"/>
    <w:rPr>
      <w:rFonts w:ascii="Optimum" w:hAnsi="Optimum" w:cs="Optimum"/>
      <w:sz w:val="22"/>
    </w:rPr>
  </w:style>
  <w:style w:type="paragraph" w:customStyle="1" w:styleId="Grafikeoznake31">
    <w:name w:val="Grafičke oznake 31"/>
    <w:basedOn w:val="Normal"/>
    <w:rsid w:val="00277AFA"/>
    <w:pPr>
      <w:tabs>
        <w:tab w:val="left" w:pos="720"/>
        <w:tab w:val="left" w:pos="1134"/>
      </w:tabs>
      <w:suppressAutoHyphens/>
      <w:spacing w:before="30" w:after="30" w:line="240" w:lineRule="auto"/>
      <w:ind w:left="1135" w:hanging="284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Nabrajanje0">
    <w:name w:val="Nabrajanje"/>
    <w:basedOn w:val="Normal"/>
    <w:rsid w:val="00277AFA"/>
    <w:pPr>
      <w:keepNext/>
      <w:widowControl w:val="0"/>
      <w:tabs>
        <w:tab w:val="left" w:pos="-1985"/>
        <w:tab w:val="left" w:pos="-630"/>
        <w:tab w:val="left" w:pos="-540"/>
        <w:tab w:val="left" w:pos="-90"/>
        <w:tab w:val="left" w:pos="0"/>
      </w:tabs>
      <w:suppressAutoHyphens/>
      <w:spacing w:before="120" w:after="120" w:line="240" w:lineRule="auto"/>
      <w:jc w:val="both"/>
    </w:pPr>
    <w:rPr>
      <w:rFonts w:ascii="Garamond" w:eastAsia="Hr_Dutch" w:hAnsi="Garamond" w:cs="Garamond"/>
      <w:color w:val="000000"/>
      <w:sz w:val="24"/>
      <w:szCs w:val="20"/>
      <w:lang w:val="hr-HR" w:eastAsia="zh-CN"/>
    </w:rPr>
  </w:style>
  <w:style w:type="paragraph" w:customStyle="1" w:styleId="nabrajanje">
    <w:name w:val="nabrajanje"/>
    <w:basedOn w:val="Normal"/>
    <w:rsid w:val="00277AFA"/>
    <w:pPr>
      <w:numPr>
        <w:numId w:val="16"/>
      </w:numPr>
      <w:suppressAutoHyphens/>
      <w:spacing w:before="120" w:after="120" w:line="240" w:lineRule="auto"/>
      <w:jc w:val="both"/>
    </w:pPr>
    <w:rPr>
      <w:rFonts w:ascii="Garamond" w:eastAsia="Times New Roman" w:hAnsi="Garamond" w:cs="Garamond"/>
      <w:sz w:val="20"/>
      <w:szCs w:val="20"/>
      <w:lang w:val="hr-HR" w:eastAsia="zh-CN"/>
    </w:rPr>
  </w:style>
  <w:style w:type="paragraph" w:customStyle="1" w:styleId="Style1">
    <w:name w:val="Style1"/>
    <w:basedOn w:val="Heading1"/>
    <w:rsid w:val="00277AFA"/>
    <w:pPr>
      <w:keepLines w:val="0"/>
      <w:numPr>
        <w:numId w:val="17"/>
      </w:numPr>
      <w:suppressAutoHyphens/>
      <w:spacing w:after="60" w:line="240" w:lineRule="auto"/>
    </w:pPr>
    <w:rPr>
      <w:rFonts w:ascii="Garamond" w:hAnsi="Garamond" w:cs="Arial"/>
      <w:bCs/>
      <w:kern w:val="2"/>
      <w:szCs w:val="28"/>
      <w:u w:val="single"/>
      <w:lang w:eastAsia="zh-CN"/>
    </w:rPr>
  </w:style>
  <w:style w:type="paragraph" w:customStyle="1" w:styleId="Style2">
    <w:name w:val="Style2"/>
    <w:basedOn w:val="Heading1"/>
    <w:rsid w:val="00277AFA"/>
    <w:pPr>
      <w:keepLines w:val="0"/>
      <w:suppressAutoHyphens/>
      <w:spacing w:after="60" w:line="240" w:lineRule="auto"/>
    </w:pPr>
    <w:rPr>
      <w:rFonts w:ascii="Garamond" w:hAnsi="Garamond" w:cs="Arial"/>
      <w:bCs/>
      <w:kern w:val="2"/>
      <w:szCs w:val="24"/>
      <w:u w:val="single"/>
      <w:lang w:val="hr-HR" w:eastAsia="zh-CN"/>
    </w:rPr>
  </w:style>
  <w:style w:type="paragraph" w:customStyle="1" w:styleId="Heading11">
    <w:name w:val="Heading 11"/>
    <w:rsid w:val="00277AFA"/>
    <w:pPr>
      <w:suppressAutoHyphens/>
      <w:spacing w:before="240" w:after="240" w:line="240" w:lineRule="auto"/>
    </w:pPr>
    <w:rPr>
      <w:rFonts w:ascii="Arial" w:eastAsia="Times New Roman" w:hAnsi="Arial" w:cs="Arial"/>
      <w:b/>
      <w:bCs/>
      <w:i/>
      <w:kern w:val="2"/>
      <w:sz w:val="28"/>
      <w:szCs w:val="24"/>
      <w:u w:val="single"/>
      <w:lang w:val="hr-HR" w:eastAsia="zh-CN"/>
    </w:rPr>
  </w:style>
  <w:style w:type="paragraph" w:customStyle="1" w:styleId="Styleheading3Left25cmFirstline0cm">
    <w:name w:val="Style heading 3 + Left:  25 cm First line:  0 cm"/>
    <w:basedOn w:val="Normal"/>
    <w:rsid w:val="00277AFA"/>
    <w:pPr>
      <w:tabs>
        <w:tab w:val="left" w:pos="360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val="hr-HR" w:eastAsia="zh-CN"/>
    </w:rPr>
  </w:style>
  <w:style w:type="paragraph" w:customStyle="1" w:styleId="Styleheading3Left25cmFirstline0cm1">
    <w:name w:val="Style heading 3 + Left:  25 cm First line:  0 cm1"/>
    <w:basedOn w:val="Normal"/>
    <w:rsid w:val="00277AFA"/>
    <w:pPr>
      <w:numPr>
        <w:numId w:val="18"/>
      </w:numPr>
      <w:tabs>
        <w:tab w:val="left" w:pos="360"/>
        <w:tab w:val="left" w:pos="502"/>
        <w:tab w:val="left" w:pos="720"/>
        <w:tab w:val="left" w:pos="1430"/>
        <w:tab w:val="left" w:pos="1800"/>
        <w:tab w:val="left" w:pos="2061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val="hr-HR" w:eastAsia="zh-CN"/>
    </w:rPr>
  </w:style>
  <w:style w:type="paragraph" w:customStyle="1" w:styleId="StyleGaramond11ptJustified">
    <w:name w:val="Style Garamond 11 pt Justified"/>
    <w:basedOn w:val="Normal"/>
    <w:rsid w:val="00277AFA"/>
    <w:pPr>
      <w:suppressAutoHyphens/>
      <w:spacing w:before="120" w:after="120" w:line="360" w:lineRule="auto"/>
      <w:jc w:val="both"/>
    </w:pPr>
    <w:rPr>
      <w:rFonts w:ascii="Garamond" w:eastAsia="Times New Roman" w:hAnsi="Garamond" w:cs="Garamond"/>
      <w:sz w:val="24"/>
      <w:szCs w:val="20"/>
      <w:lang w:val="hr-HR" w:eastAsia="zh-CN"/>
    </w:rPr>
  </w:style>
  <w:style w:type="paragraph" w:customStyle="1" w:styleId="Styleheading310pt">
    <w:name w:val="Style heading 3 + 10 pt"/>
    <w:basedOn w:val="Normal"/>
    <w:rsid w:val="00277AFA"/>
    <w:pPr>
      <w:numPr>
        <w:numId w:val="19"/>
      </w:numPr>
      <w:tabs>
        <w:tab w:val="left" w:pos="283"/>
        <w:tab w:val="left" w:pos="360"/>
        <w:tab w:val="left" w:pos="502"/>
        <w:tab w:val="left" w:pos="720"/>
      </w:tabs>
      <w:suppressAutoHyphens/>
      <w:spacing w:before="120" w:after="120" w:line="240" w:lineRule="auto"/>
      <w:ind w:left="360" w:firstLine="0"/>
      <w:jc w:val="both"/>
    </w:pPr>
    <w:rPr>
      <w:rFonts w:ascii="Garamond" w:eastAsia="Times New Roman" w:hAnsi="Garamond" w:cs="Arial"/>
      <w:b/>
      <w:bCs/>
      <w:szCs w:val="24"/>
      <w:lang w:val="hr-HR" w:eastAsia="zh-CN"/>
    </w:rPr>
  </w:style>
  <w:style w:type="paragraph" w:customStyle="1" w:styleId="Styleheading410pt1">
    <w:name w:val="Style heading 4 + 10 pt1"/>
    <w:basedOn w:val="Normal"/>
    <w:rsid w:val="00277AFA"/>
    <w:pPr>
      <w:tabs>
        <w:tab w:val="left" w:pos="360"/>
        <w:tab w:val="left" w:pos="432"/>
      </w:tabs>
      <w:suppressAutoHyphens/>
      <w:spacing w:before="120" w:after="120" w:line="240" w:lineRule="auto"/>
      <w:ind w:left="2664" w:hanging="432"/>
      <w:jc w:val="both"/>
    </w:pPr>
    <w:rPr>
      <w:rFonts w:ascii="Garamond" w:eastAsia="Times New Roman" w:hAnsi="Garamond" w:cs="Arial"/>
      <w:b/>
      <w:bCs/>
      <w:sz w:val="20"/>
      <w:szCs w:val="24"/>
      <w:lang w:val="hr-HR" w:eastAsia="zh-CN"/>
    </w:rPr>
  </w:style>
  <w:style w:type="paragraph" w:customStyle="1" w:styleId="angela3CharChar">
    <w:name w:val="angela3 Char Char"/>
    <w:basedOn w:val="Heading3"/>
    <w:rsid w:val="00277AFA"/>
    <w:pPr>
      <w:keepLines w:val="0"/>
      <w:tabs>
        <w:tab w:val="left" w:pos="720"/>
        <w:tab w:val="left" w:pos="851"/>
        <w:tab w:val="left" w:pos="2081"/>
      </w:tabs>
      <w:suppressAutoHyphens/>
      <w:spacing w:before="240" w:after="120" w:line="360" w:lineRule="auto"/>
      <w:ind w:left="1865" w:hanging="504"/>
      <w:jc w:val="both"/>
    </w:pPr>
    <w:rPr>
      <w:rFonts w:ascii="Garamond" w:hAnsi="Garamond" w:cs="Arial"/>
      <w:i/>
      <w:iCs/>
      <w:sz w:val="24"/>
      <w:szCs w:val="28"/>
      <w:lang w:val="hr-HR" w:eastAsia="zh-CN"/>
    </w:rPr>
  </w:style>
  <w:style w:type="paragraph" w:customStyle="1" w:styleId="Styleangela3Left24cmFirstline0cm">
    <w:name w:val="Style angela3 + Left:  24 cm First line:  0 cm"/>
    <w:basedOn w:val="angela3CharChar"/>
    <w:rsid w:val="00277AFA"/>
    <w:pPr>
      <w:tabs>
        <w:tab w:val="clear" w:pos="720"/>
        <w:tab w:val="left" w:pos="644"/>
      </w:tabs>
      <w:ind w:left="644" w:hanging="360"/>
    </w:pPr>
  </w:style>
  <w:style w:type="paragraph" w:customStyle="1" w:styleId="Angela3-za6">
    <w:name w:val="Angela 3-za 6"/>
    <w:basedOn w:val="angela3CharChar"/>
    <w:rsid w:val="00277AFA"/>
  </w:style>
  <w:style w:type="paragraph" w:customStyle="1" w:styleId="Angela3za6">
    <w:name w:val="Angela 3 za 6"/>
    <w:basedOn w:val="angela3CharChar"/>
    <w:rsid w:val="00277AFA"/>
  </w:style>
  <w:style w:type="paragraph" w:customStyle="1" w:styleId="Anteza63">
    <w:name w:val="Ante za 63"/>
    <w:basedOn w:val="Heading3"/>
    <w:rsid w:val="00277AFA"/>
    <w:pPr>
      <w:keepLines w:val="0"/>
      <w:tabs>
        <w:tab w:val="left" w:pos="432"/>
        <w:tab w:val="left" w:pos="851"/>
      </w:tabs>
      <w:suppressAutoHyphens/>
      <w:spacing w:before="240" w:after="120" w:line="360" w:lineRule="auto"/>
      <w:ind w:left="432" w:hanging="432"/>
      <w:jc w:val="both"/>
    </w:pPr>
    <w:rPr>
      <w:rFonts w:ascii="Arial" w:hAnsi="Arial" w:cs="Arial"/>
      <w:bCs w:val="0"/>
      <w:i/>
      <w:smallCaps/>
      <w:sz w:val="24"/>
      <w:szCs w:val="20"/>
      <w:lang w:val="hr-HR" w:eastAsia="zh-CN"/>
    </w:rPr>
  </w:style>
  <w:style w:type="paragraph" w:customStyle="1" w:styleId="StyleHeading3Garamond">
    <w:name w:val="Style Heading 3 + Garamond"/>
    <w:basedOn w:val="Heading3"/>
    <w:rsid w:val="00277AFA"/>
    <w:pPr>
      <w:keepLines w:val="0"/>
      <w:tabs>
        <w:tab w:val="left" w:pos="851"/>
        <w:tab w:val="left" w:pos="1440"/>
      </w:tabs>
      <w:suppressAutoHyphens/>
      <w:spacing w:before="240" w:after="120" w:line="360" w:lineRule="auto"/>
      <w:ind w:left="1440" w:hanging="180"/>
      <w:jc w:val="both"/>
    </w:pPr>
    <w:rPr>
      <w:rFonts w:ascii="Garamond" w:hAnsi="Garamond" w:cs="Garamond"/>
      <w:i/>
      <w:smallCaps/>
      <w:sz w:val="24"/>
      <w:szCs w:val="20"/>
      <w:lang w:val="hr-HR" w:eastAsia="zh-CN"/>
    </w:rPr>
  </w:style>
  <w:style w:type="paragraph" w:customStyle="1" w:styleId="BodyText1">
    <w:name w:val="Body Text1"/>
    <w:basedOn w:val="Normal"/>
    <w:rsid w:val="00277AF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0"/>
      <w:lang w:val="hr-HR" w:eastAsia="zh-CN"/>
    </w:rPr>
  </w:style>
  <w:style w:type="paragraph" w:customStyle="1" w:styleId="angela2">
    <w:name w:val="angela2"/>
    <w:basedOn w:val="Heading2"/>
    <w:rsid w:val="00277AFA"/>
    <w:pPr>
      <w:keepLines w:val="0"/>
      <w:tabs>
        <w:tab w:val="left" w:pos="720"/>
      </w:tabs>
      <w:suppressAutoHyphens/>
      <w:spacing w:before="240" w:after="120" w:line="240" w:lineRule="auto"/>
      <w:ind w:left="720" w:hanging="720"/>
      <w:jc w:val="both"/>
    </w:pPr>
    <w:rPr>
      <w:rFonts w:ascii="Garamond" w:hAnsi="Garamond" w:cs="Arial"/>
      <w:iCs/>
      <w:u w:val="single"/>
      <w:lang w:val="hr-HR" w:eastAsia="zh-CN"/>
    </w:rPr>
  </w:style>
  <w:style w:type="paragraph" w:customStyle="1" w:styleId="1ZeileBriefkopf">
    <w:name w:val="1.Zeile Briefkopf"/>
    <w:basedOn w:val="Normal"/>
    <w:rsid w:val="00277AFA"/>
    <w:pPr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8"/>
      <w:szCs w:val="20"/>
      <w:lang w:val="hr-HR" w:eastAsia="zh-CN"/>
    </w:rPr>
  </w:style>
  <w:style w:type="paragraph" w:customStyle="1" w:styleId="StyleHeading2AutoCharCharCharChar">
    <w:name w:val="Style Heading 2 + Auto Char Char Char Char"/>
    <w:basedOn w:val="Heading2"/>
    <w:rsid w:val="00277AFA"/>
    <w:pPr>
      <w:keepLines w:val="0"/>
      <w:numPr>
        <w:numId w:val="20"/>
      </w:numPr>
      <w:pBdr>
        <w:bottom w:val="single" w:sz="8" w:space="1" w:color="000000"/>
      </w:pBdr>
      <w:suppressAutoHyphens/>
      <w:spacing w:before="480" w:after="240" w:line="360" w:lineRule="auto"/>
      <w:jc w:val="both"/>
    </w:pPr>
    <w:rPr>
      <w:rFonts w:ascii="Arial" w:hAnsi="Arial" w:cs="Arial"/>
      <w:smallCaps/>
      <w:color w:val="000000"/>
      <w:szCs w:val="28"/>
      <w:lang w:eastAsia="zh-CN"/>
    </w:rPr>
  </w:style>
  <w:style w:type="paragraph" w:customStyle="1" w:styleId="StyleHeading2AutoChar">
    <w:name w:val="Style Heading 2 + Auto Char"/>
    <w:basedOn w:val="Heading2"/>
    <w:rsid w:val="00277AFA"/>
    <w:pPr>
      <w:keepLines w:val="0"/>
      <w:pBdr>
        <w:bottom w:val="single" w:sz="8" w:space="1" w:color="000000"/>
      </w:pBdr>
      <w:tabs>
        <w:tab w:val="left" w:pos="596"/>
      </w:tabs>
      <w:suppressAutoHyphens/>
      <w:spacing w:before="480" w:after="240" w:line="360" w:lineRule="auto"/>
      <w:ind w:left="596" w:hanging="454"/>
      <w:jc w:val="both"/>
    </w:pPr>
    <w:rPr>
      <w:rFonts w:ascii="Arial" w:hAnsi="Arial" w:cs="Arial"/>
      <w:smallCaps/>
      <w:szCs w:val="28"/>
      <w:lang w:eastAsia="zh-CN"/>
    </w:rPr>
  </w:style>
  <w:style w:type="paragraph" w:customStyle="1" w:styleId="lanakbody">
    <w:name w:val="Članak_body"/>
    <w:basedOn w:val="Normal"/>
    <w:rsid w:val="00277AFA"/>
    <w:pPr>
      <w:tabs>
        <w:tab w:val="left" w:pos="993"/>
      </w:tabs>
      <w:suppressAutoHyphens/>
      <w:overflowPunct w:val="0"/>
      <w:autoSpaceDE w:val="0"/>
      <w:spacing w:before="240" w:after="120" w:line="240" w:lineRule="auto"/>
      <w:ind w:left="993" w:hanging="993"/>
      <w:jc w:val="both"/>
    </w:pPr>
    <w:rPr>
      <w:rFonts w:ascii="Arial" w:eastAsia="Times New Roman" w:hAnsi="Arial" w:cs="Arial"/>
      <w:sz w:val="24"/>
      <w:szCs w:val="20"/>
      <w:lang w:val="hr-HR" w:eastAsia="zh-CN"/>
    </w:rPr>
  </w:style>
  <w:style w:type="paragraph" w:customStyle="1" w:styleId="AbbreviationsList">
    <w:name w:val="Abbreviations List"/>
    <w:basedOn w:val="Normal"/>
    <w:rsid w:val="00277AFA"/>
    <w:pPr>
      <w:tabs>
        <w:tab w:val="left" w:leader="dot" w:pos="1701"/>
      </w:tabs>
      <w:suppressAutoHyphens/>
      <w:spacing w:before="20" w:after="0" w:line="240" w:lineRule="auto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Stil11">
    <w:name w:val="Stil11"/>
    <w:basedOn w:val="Normal"/>
    <w:next w:val="Heading4"/>
    <w:rsid w:val="00277AF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b/>
      <w:i/>
      <w:szCs w:val="24"/>
      <w:lang w:val="hr-HR" w:eastAsia="zh-CN"/>
    </w:rPr>
  </w:style>
  <w:style w:type="paragraph" w:customStyle="1" w:styleId="Stil12">
    <w:name w:val="Stil12"/>
    <w:basedOn w:val="Heading4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Stil13">
    <w:name w:val="Stil13"/>
    <w:basedOn w:val="Heading4"/>
    <w:next w:val="Stil12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Stil14">
    <w:name w:val="Stil14"/>
    <w:basedOn w:val="Heading4"/>
    <w:next w:val="Stil12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blockquote">
    <w:name w:val="blockquote"/>
    <w:basedOn w:val="Normal"/>
    <w:rsid w:val="00277AFA"/>
    <w:pPr>
      <w:suppressAutoHyphens/>
      <w:spacing w:before="100" w:after="100" w:line="240" w:lineRule="auto"/>
    </w:pPr>
    <w:rPr>
      <w:rFonts w:eastAsia="Times New Roman"/>
      <w:sz w:val="24"/>
      <w:szCs w:val="24"/>
      <w:lang w:val="hr-HR" w:eastAsia="zh-CN"/>
    </w:rPr>
  </w:style>
  <w:style w:type="paragraph" w:customStyle="1" w:styleId="StyleHeading1">
    <w:name w:val="Style Heading 1"/>
    <w:basedOn w:val="Heading1"/>
    <w:rsid w:val="00277AFA"/>
    <w:pPr>
      <w:keepNext w:val="0"/>
      <w:pageBreakBefore/>
      <w:pBdr>
        <w:bottom w:val="single" w:sz="4" w:space="1" w:color="000000"/>
      </w:pBdr>
      <w:tabs>
        <w:tab w:val="left" w:pos="432"/>
      </w:tabs>
      <w:suppressAutoHyphens/>
      <w:overflowPunct w:val="0"/>
      <w:autoSpaceDE w:val="0"/>
      <w:spacing w:before="0" w:after="360" w:line="240" w:lineRule="auto"/>
      <w:ind w:left="432" w:hanging="432"/>
      <w:jc w:val="both"/>
    </w:pPr>
    <w:rPr>
      <w:rFonts w:ascii="Arial" w:hAnsi="Arial" w:cs="Arial"/>
      <w:bCs/>
      <w:smallCaps/>
      <w:sz w:val="32"/>
      <w:szCs w:val="32"/>
      <w:lang w:val="en-AU" w:eastAsia="zh-CN"/>
    </w:rPr>
  </w:style>
  <w:style w:type="paragraph" w:customStyle="1" w:styleId="StyleStyleHeading2Right025cmGaramondJustified">
    <w:name w:val="Style Style Heading 2 + Right:  025 cm + Garamond Justified"/>
    <w:basedOn w:val="StyleHeading2Right025cm"/>
    <w:rsid w:val="00277AFA"/>
    <w:pPr>
      <w:ind w:left="1797"/>
    </w:pPr>
  </w:style>
  <w:style w:type="paragraph" w:customStyle="1" w:styleId="bezcrte">
    <w:name w:val="bezcrte"/>
    <w:basedOn w:val="Normal"/>
    <w:rsid w:val="00277AFA"/>
    <w:pPr>
      <w:suppressAutoHyphens/>
      <w:spacing w:before="100" w:after="100" w:line="240" w:lineRule="auto"/>
    </w:pPr>
    <w:rPr>
      <w:rFonts w:eastAsia="Times New Roman"/>
      <w:color w:val="000000"/>
      <w:sz w:val="24"/>
      <w:szCs w:val="24"/>
      <w:lang w:val="hr-HR" w:eastAsia="zh-CN"/>
    </w:rPr>
  </w:style>
  <w:style w:type="paragraph" w:customStyle="1" w:styleId="StandardWeb1">
    <w:name w:val="Standard (Web)1"/>
    <w:basedOn w:val="Normal"/>
    <w:rsid w:val="00277AFA"/>
    <w:pPr>
      <w:suppressAutoHyphens/>
      <w:spacing w:before="100" w:after="100" w:line="240" w:lineRule="auto"/>
    </w:pPr>
    <w:rPr>
      <w:rFonts w:eastAsia="Times New Roman"/>
      <w:color w:val="000000"/>
      <w:sz w:val="24"/>
      <w:szCs w:val="24"/>
      <w:lang w:val="hr-HR" w:eastAsia="zh-CN"/>
    </w:rPr>
  </w:style>
  <w:style w:type="paragraph" w:customStyle="1" w:styleId="heading4CharCharCharChar">
    <w:name w:val="heading 4 Char Char Char Char"/>
    <w:basedOn w:val="Normal"/>
    <w:rsid w:val="00277AF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Tablicaslika1">
    <w:name w:val="Tablica slika1"/>
    <w:basedOn w:val="Normal"/>
    <w:next w:val="Normal"/>
    <w:rsid w:val="00277AFA"/>
    <w:pPr>
      <w:suppressAutoHyphens/>
      <w:spacing w:after="0" w:line="240" w:lineRule="auto"/>
      <w:ind w:left="480" w:hanging="480"/>
    </w:pPr>
    <w:rPr>
      <w:rFonts w:eastAsia="Times New Roman"/>
      <w:sz w:val="24"/>
      <w:szCs w:val="24"/>
      <w:lang w:val="hr-HR" w:eastAsia="zh-CN"/>
    </w:rPr>
  </w:style>
  <w:style w:type="paragraph" w:customStyle="1" w:styleId="Predmetkomentara1">
    <w:name w:val="Predmet komentara1"/>
    <w:basedOn w:val="Tekstkomentara1"/>
    <w:next w:val="Tekstkomentara1"/>
    <w:rsid w:val="00277AFA"/>
    <w:rPr>
      <w:b/>
      <w:bCs/>
    </w:rPr>
  </w:style>
  <w:style w:type="paragraph" w:customStyle="1" w:styleId="TOCNaslov1">
    <w:name w:val="TOC Naslov1"/>
    <w:basedOn w:val="Heading1"/>
    <w:next w:val="Normal"/>
    <w:rsid w:val="00277AFA"/>
    <w:pPr>
      <w:suppressAutoHyphens/>
      <w:spacing w:before="480" w:line="276" w:lineRule="auto"/>
    </w:pPr>
    <w:rPr>
      <w:rFonts w:ascii="Cambria" w:hAnsi="Cambria" w:cs="Cambria"/>
      <w:bCs/>
      <w:color w:val="365F91"/>
      <w:szCs w:val="28"/>
      <w:lang w:val="hr-HR" w:eastAsia="zh-CN"/>
    </w:rPr>
  </w:style>
  <w:style w:type="paragraph" w:customStyle="1" w:styleId="TableTextBig">
    <w:name w:val="Table Text Big"/>
    <w:basedOn w:val="Normal"/>
    <w:rsid w:val="00277AFA"/>
    <w:pPr>
      <w:suppressAutoHyphens/>
      <w:spacing w:after="0" w:line="240" w:lineRule="auto"/>
    </w:pPr>
    <w:rPr>
      <w:rFonts w:ascii="Book Antiqua" w:eastAsia="Times New Roman" w:hAnsi="Book Antiqua" w:cs="Book Antiqua"/>
      <w:sz w:val="24"/>
      <w:szCs w:val="24"/>
      <w:lang w:val="hr-HR" w:eastAsia="zh-CN"/>
    </w:rPr>
  </w:style>
  <w:style w:type="paragraph" w:customStyle="1" w:styleId="Checklist">
    <w:name w:val="Checklist"/>
    <w:basedOn w:val="BodyText"/>
    <w:rsid w:val="00277AFA"/>
    <w:pPr>
      <w:keepLines/>
      <w:numPr>
        <w:numId w:val="21"/>
      </w:numPr>
      <w:tabs>
        <w:tab w:val="clear" w:pos="1778"/>
        <w:tab w:val="num" w:pos="360"/>
      </w:tabs>
      <w:spacing w:line="240" w:lineRule="auto"/>
      <w:ind w:left="0" w:firstLine="0"/>
    </w:pPr>
    <w:rPr>
      <w:rFonts w:ascii="Book Antiqua" w:eastAsia="Times New Roman" w:hAnsi="Book Antiqua" w:cs="Book Antiqua"/>
      <w:sz w:val="24"/>
      <w:szCs w:val="24"/>
      <w:lang w:eastAsia="zh-CN"/>
    </w:rPr>
  </w:style>
  <w:style w:type="paragraph" w:customStyle="1" w:styleId="TableText1">
    <w:name w:val="Table Text"/>
    <w:basedOn w:val="Normal"/>
    <w:rsid w:val="00277AFA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val="hr-HR" w:eastAsia="zh-CN"/>
    </w:rPr>
  </w:style>
  <w:style w:type="paragraph" w:customStyle="1" w:styleId="NumberList">
    <w:name w:val="Number List"/>
    <w:basedOn w:val="BodyText"/>
    <w:rsid w:val="00277AFA"/>
    <w:pPr>
      <w:numPr>
        <w:numId w:val="22"/>
      </w:numPr>
      <w:overflowPunct w:val="0"/>
      <w:autoSpaceDE w:val="0"/>
      <w:spacing w:before="60" w:after="60" w:line="240" w:lineRule="auto"/>
      <w:ind w:left="3240" w:firstLine="0"/>
    </w:pPr>
    <w:rPr>
      <w:rFonts w:ascii="Book Antiqua" w:eastAsia="Times New Roman" w:hAnsi="Book Antiqua" w:cs="Book Antiqua"/>
      <w:sz w:val="20"/>
      <w:szCs w:val="20"/>
      <w:lang w:eastAsia="zh-CN"/>
    </w:rPr>
  </w:style>
  <w:style w:type="paragraph" w:customStyle="1" w:styleId="Immagine">
    <w:name w:val="Immagine"/>
    <w:basedOn w:val="Normal"/>
    <w:next w:val="Normal"/>
    <w:rsid w:val="00277AFA"/>
    <w:pPr>
      <w:keepNext/>
      <w:suppressAutoHyphens/>
      <w:spacing w:before="120" w:after="120" w:line="240" w:lineRule="auto"/>
      <w:jc w:val="center"/>
    </w:pPr>
    <w:rPr>
      <w:rFonts w:ascii="Garamond" w:eastAsia="Times New Roman" w:hAnsi="Garamond" w:cs="Garamond"/>
      <w:sz w:val="20"/>
      <w:szCs w:val="18"/>
      <w:lang w:val="en-GB" w:eastAsia="zh-CN"/>
    </w:rPr>
  </w:style>
  <w:style w:type="paragraph" w:customStyle="1" w:styleId="Titolo3side">
    <w:name w:val="Titolo 3_side"/>
    <w:basedOn w:val="Heading5"/>
    <w:rsid w:val="00277AFA"/>
    <w:pPr>
      <w:keepNext/>
      <w:numPr>
        <w:ilvl w:val="0"/>
        <w:numId w:val="0"/>
      </w:numPr>
      <w:suppressAutoHyphens/>
      <w:spacing w:before="0" w:after="0"/>
    </w:pPr>
    <w:rPr>
      <w:rFonts w:ascii="Times New Roman" w:hAnsi="Times New Roman"/>
      <w:b/>
      <w:bCs/>
      <w:sz w:val="24"/>
      <w:szCs w:val="24"/>
      <w:lang w:val="hr-HR" w:eastAsia="zh-CN"/>
    </w:rPr>
  </w:style>
  <w:style w:type="paragraph" w:customStyle="1" w:styleId="Naslov2">
    <w:name w:val="Naslov2"/>
    <w:rsid w:val="00277AFA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2"/>
      <w:sz w:val="28"/>
      <w:szCs w:val="20"/>
      <w:lang w:val="hr-HR" w:eastAsia="zh-CN"/>
    </w:rPr>
  </w:style>
  <w:style w:type="paragraph" w:customStyle="1" w:styleId="Podnaslov1">
    <w:name w:val="Podnaslov1"/>
    <w:basedOn w:val="Heading2"/>
    <w:qFormat/>
    <w:rsid w:val="00277AFA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hAnsi="Times New Roman" w:cs="Times New Roman"/>
      <w:bCs w:val="0"/>
      <w:sz w:val="24"/>
      <w:szCs w:val="20"/>
      <w:lang w:val="hr-HR" w:eastAsia="zh-CN"/>
    </w:rPr>
  </w:style>
  <w:style w:type="paragraph" w:customStyle="1" w:styleId="WW-Default">
    <w:name w:val="WW-Default"/>
    <w:rsid w:val="00277AFA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tekst">
    <w:name w:val="tekst"/>
    <w:basedOn w:val="Normal"/>
    <w:rsid w:val="00277AFA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Arial"/>
      <w:b/>
      <w:i/>
      <w:sz w:val="20"/>
      <w:szCs w:val="20"/>
      <w:lang w:val="hr-HR" w:eastAsia="zh-CN"/>
    </w:rPr>
  </w:style>
  <w:style w:type="paragraph" w:customStyle="1" w:styleId="drugakolona">
    <w:name w:val="druga kolona"/>
    <w:basedOn w:val="Normal"/>
    <w:rsid w:val="00277AFA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Arial"/>
      <w:i/>
      <w:sz w:val="20"/>
      <w:szCs w:val="20"/>
      <w:lang w:val="hr-HR" w:eastAsia="zh-CN"/>
    </w:rPr>
  </w:style>
  <w:style w:type="paragraph" w:customStyle="1" w:styleId="TableContents">
    <w:name w:val="Table Contents"/>
    <w:basedOn w:val="Normal"/>
    <w:rsid w:val="00277AFA"/>
    <w:pPr>
      <w:suppressLineNumbers/>
      <w:suppressAutoHyphens/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277AFA"/>
    <w:pPr>
      <w:jc w:val="center"/>
    </w:pPr>
    <w:rPr>
      <w:b/>
      <w:bCs/>
    </w:rPr>
  </w:style>
  <w:style w:type="character" w:customStyle="1" w:styleId="WW8Num1z0">
    <w:name w:val="WW8Num1z0"/>
    <w:rsid w:val="00277AFA"/>
    <w:rPr>
      <w:rFonts w:ascii="Symbol" w:hAnsi="Symbol" w:cs="Symbol" w:hint="default"/>
    </w:rPr>
  </w:style>
  <w:style w:type="character" w:customStyle="1" w:styleId="WW8Num1z1">
    <w:name w:val="WW8Num1z1"/>
    <w:rsid w:val="00277AFA"/>
    <w:rPr>
      <w:rFonts w:ascii="Courier New" w:hAnsi="Courier New" w:cs="Courier New" w:hint="default"/>
    </w:rPr>
  </w:style>
  <w:style w:type="character" w:customStyle="1" w:styleId="WW8Num1z2">
    <w:name w:val="WW8Num1z2"/>
    <w:rsid w:val="00277AFA"/>
    <w:rPr>
      <w:rFonts w:ascii="Wingdings" w:hAnsi="Wingdings" w:cs="Wingdings" w:hint="default"/>
    </w:rPr>
  </w:style>
  <w:style w:type="character" w:customStyle="1" w:styleId="WW8Num2z0">
    <w:name w:val="WW8Num2z0"/>
    <w:rsid w:val="00277AFA"/>
    <w:rPr>
      <w:b/>
      <w:bCs w:val="0"/>
    </w:rPr>
  </w:style>
  <w:style w:type="character" w:customStyle="1" w:styleId="WW8Num2z1">
    <w:name w:val="WW8Num2z1"/>
    <w:rsid w:val="00277AFA"/>
    <w:rPr>
      <w:rFonts w:ascii="Symbol" w:hAnsi="Symbol" w:cs="Symbol" w:hint="default"/>
      <w:b/>
      <w:bCs w:val="0"/>
    </w:rPr>
  </w:style>
  <w:style w:type="character" w:customStyle="1" w:styleId="WW8Num4z0">
    <w:name w:val="WW8Num4z0"/>
    <w:rsid w:val="00277AFA"/>
    <w:rPr>
      <w:rFonts w:ascii="Symbol" w:hAnsi="Symbol" w:cs="Symbol" w:hint="default"/>
    </w:rPr>
  </w:style>
  <w:style w:type="character" w:customStyle="1" w:styleId="WW8Num4z1">
    <w:name w:val="WW8Num4z1"/>
    <w:rsid w:val="00277AFA"/>
    <w:rPr>
      <w:rFonts w:ascii="Courier New" w:hAnsi="Courier New" w:cs="Courier New" w:hint="default"/>
    </w:rPr>
  </w:style>
  <w:style w:type="character" w:customStyle="1" w:styleId="WW8Num4z2">
    <w:name w:val="WW8Num4z2"/>
    <w:rsid w:val="00277AFA"/>
    <w:rPr>
      <w:rFonts w:ascii="Wingdings" w:hAnsi="Wingdings" w:cs="Wingdings" w:hint="default"/>
    </w:rPr>
  </w:style>
  <w:style w:type="character" w:customStyle="1" w:styleId="WW8Num5z0">
    <w:name w:val="WW8Num5z0"/>
    <w:rsid w:val="00277AFA"/>
    <w:rPr>
      <w:rFonts w:ascii="Symbol" w:hAnsi="Symbol" w:cs="Symbol" w:hint="default"/>
    </w:rPr>
  </w:style>
  <w:style w:type="character" w:customStyle="1" w:styleId="WW8Num5z1">
    <w:name w:val="WW8Num5z1"/>
    <w:rsid w:val="00277AFA"/>
    <w:rPr>
      <w:rFonts w:ascii="Courier New" w:hAnsi="Courier New" w:cs="Courier New" w:hint="default"/>
    </w:rPr>
  </w:style>
  <w:style w:type="character" w:customStyle="1" w:styleId="WW8Num5z2">
    <w:name w:val="WW8Num5z2"/>
    <w:rsid w:val="00277AFA"/>
    <w:rPr>
      <w:rFonts w:ascii="Wingdings" w:hAnsi="Wingdings" w:cs="Wingdings" w:hint="default"/>
    </w:rPr>
  </w:style>
  <w:style w:type="character" w:customStyle="1" w:styleId="WW8Num6z1">
    <w:name w:val="WW8Num6z1"/>
    <w:rsid w:val="00277AFA"/>
    <w:rPr>
      <w:rFonts w:ascii="Garamond" w:hAnsi="Garamond" w:cs="Garamond" w:hint="default"/>
      <w:b/>
      <w:bCs w:val="0"/>
      <w:i w:val="0"/>
      <w:iCs w:val="0"/>
      <w:sz w:val="24"/>
      <w:szCs w:val="24"/>
    </w:rPr>
  </w:style>
  <w:style w:type="character" w:customStyle="1" w:styleId="WW8Num8z0">
    <w:name w:val="WW8Num8z0"/>
    <w:rsid w:val="00277AFA"/>
    <w:rPr>
      <w:rFonts w:ascii="Symbol" w:hAnsi="Symbol" w:cs="Symbol" w:hint="default"/>
    </w:rPr>
  </w:style>
  <w:style w:type="character" w:customStyle="1" w:styleId="WW8Num8z1">
    <w:name w:val="WW8Num8z1"/>
    <w:rsid w:val="00277AFA"/>
    <w:rPr>
      <w:rFonts w:ascii="Courier New" w:hAnsi="Courier New" w:cs="Courier New" w:hint="default"/>
    </w:rPr>
  </w:style>
  <w:style w:type="character" w:customStyle="1" w:styleId="WW8Num8z2">
    <w:name w:val="WW8Num8z2"/>
    <w:rsid w:val="00277AFA"/>
    <w:rPr>
      <w:rFonts w:ascii="Wingdings" w:hAnsi="Wingdings" w:cs="Wingdings" w:hint="default"/>
    </w:rPr>
  </w:style>
  <w:style w:type="character" w:customStyle="1" w:styleId="WW8Num9z0">
    <w:name w:val="WW8Num9z0"/>
    <w:rsid w:val="00277AFA"/>
    <w:rPr>
      <w:rFonts w:ascii="Symbol" w:hAnsi="Symbol" w:cs="Symbol" w:hint="default"/>
    </w:rPr>
  </w:style>
  <w:style w:type="character" w:customStyle="1" w:styleId="WW8Num9z1">
    <w:name w:val="WW8Num9z1"/>
    <w:rsid w:val="00277AFA"/>
    <w:rPr>
      <w:rFonts w:ascii="Courier New" w:hAnsi="Courier New" w:cs="Courier New" w:hint="default"/>
    </w:rPr>
  </w:style>
  <w:style w:type="character" w:customStyle="1" w:styleId="WW8Num9z2">
    <w:name w:val="WW8Num9z2"/>
    <w:rsid w:val="00277AFA"/>
    <w:rPr>
      <w:rFonts w:ascii="Wingdings" w:hAnsi="Wingdings" w:cs="Wingdings" w:hint="default"/>
    </w:rPr>
  </w:style>
  <w:style w:type="character" w:customStyle="1" w:styleId="WW8Num12z0">
    <w:name w:val="WW8Num12z0"/>
    <w:rsid w:val="00277AFA"/>
    <w:rPr>
      <w:rFonts w:ascii="Symbol" w:hAnsi="Symbol" w:cs="Symbol" w:hint="default"/>
    </w:rPr>
  </w:style>
  <w:style w:type="character" w:customStyle="1" w:styleId="WW8Num12z1">
    <w:name w:val="WW8Num12z1"/>
    <w:rsid w:val="00277AFA"/>
    <w:rPr>
      <w:rFonts w:ascii="Courier New" w:hAnsi="Courier New" w:cs="Courier New" w:hint="default"/>
    </w:rPr>
  </w:style>
  <w:style w:type="character" w:customStyle="1" w:styleId="WW8Num12z2">
    <w:name w:val="WW8Num12z2"/>
    <w:rsid w:val="00277AFA"/>
    <w:rPr>
      <w:rFonts w:ascii="Wingdings" w:hAnsi="Wingdings" w:cs="Wingdings" w:hint="default"/>
    </w:rPr>
  </w:style>
  <w:style w:type="character" w:customStyle="1" w:styleId="WW8Num13z0">
    <w:name w:val="WW8Num13z0"/>
    <w:rsid w:val="00277AFA"/>
    <w:rPr>
      <w:rFonts w:ascii="Symbol" w:hAnsi="Symbol" w:cs="Symbol" w:hint="default"/>
    </w:rPr>
  </w:style>
  <w:style w:type="character" w:customStyle="1" w:styleId="WW8Num15z0">
    <w:name w:val="WW8Num15z0"/>
    <w:rsid w:val="00277AFA"/>
    <w:rPr>
      <w:rFonts w:ascii="Symbol" w:hAnsi="Symbol" w:cs="Symbol" w:hint="default"/>
    </w:rPr>
  </w:style>
  <w:style w:type="character" w:customStyle="1" w:styleId="WW8Num15z1">
    <w:name w:val="WW8Num15z1"/>
    <w:rsid w:val="00277AFA"/>
    <w:rPr>
      <w:rFonts w:ascii="Courier New" w:hAnsi="Courier New" w:cs="Courier New" w:hint="default"/>
    </w:rPr>
  </w:style>
  <w:style w:type="character" w:customStyle="1" w:styleId="WW8Num15z2">
    <w:name w:val="WW8Num15z2"/>
    <w:rsid w:val="00277AFA"/>
    <w:rPr>
      <w:rFonts w:ascii="Wingdings" w:hAnsi="Wingdings" w:cs="Wingdings" w:hint="default"/>
    </w:rPr>
  </w:style>
  <w:style w:type="character" w:customStyle="1" w:styleId="WW8Num16z0">
    <w:name w:val="WW8Num16z0"/>
    <w:rsid w:val="00277AFA"/>
    <w:rPr>
      <w:rFonts w:ascii="Symbol" w:hAnsi="Symbol" w:cs="Symbol" w:hint="default"/>
    </w:rPr>
  </w:style>
  <w:style w:type="character" w:customStyle="1" w:styleId="WW8Num16z1">
    <w:name w:val="WW8Num16z1"/>
    <w:rsid w:val="00277AFA"/>
    <w:rPr>
      <w:rFonts w:ascii="Courier New" w:hAnsi="Courier New" w:cs="Courier New" w:hint="default"/>
    </w:rPr>
  </w:style>
  <w:style w:type="character" w:customStyle="1" w:styleId="WW8Num16z2">
    <w:name w:val="WW8Num16z2"/>
    <w:rsid w:val="00277AFA"/>
    <w:rPr>
      <w:rFonts w:ascii="Wingdings" w:hAnsi="Wingdings" w:cs="Wingdings" w:hint="default"/>
    </w:rPr>
  </w:style>
  <w:style w:type="character" w:customStyle="1" w:styleId="WW8Num18z0">
    <w:name w:val="WW8Num18z0"/>
    <w:rsid w:val="00277AFA"/>
    <w:rPr>
      <w:rFonts w:ascii="Symbol" w:hAnsi="Symbol" w:cs="Symbol" w:hint="default"/>
    </w:rPr>
  </w:style>
  <w:style w:type="character" w:customStyle="1" w:styleId="WW8Num18z1">
    <w:name w:val="WW8Num18z1"/>
    <w:rsid w:val="00277AFA"/>
    <w:rPr>
      <w:rFonts w:ascii="Times New Roman" w:eastAsia="Times New Roman" w:hAnsi="Times New Roman" w:cs="Times New Roman" w:hint="default"/>
    </w:rPr>
  </w:style>
  <w:style w:type="character" w:customStyle="1" w:styleId="WW8Num18z2">
    <w:name w:val="WW8Num18z2"/>
    <w:rsid w:val="00277AFA"/>
    <w:rPr>
      <w:rFonts w:ascii="Wingdings" w:hAnsi="Wingdings" w:cs="Wingdings" w:hint="default"/>
    </w:rPr>
  </w:style>
  <w:style w:type="character" w:customStyle="1" w:styleId="WW8Num18z4">
    <w:name w:val="WW8Num18z4"/>
    <w:rsid w:val="00277AFA"/>
    <w:rPr>
      <w:rFonts w:ascii="Courier New" w:hAnsi="Courier New" w:cs="Courier New" w:hint="default"/>
    </w:rPr>
  </w:style>
  <w:style w:type="character" w:customStyle="1" w:styleId="WW8Num19z0">
    <w:name w:val="WW8Num19z0"/>
    <w:rsid w:val="00277AFA"/>
    <w:rPr>
      <w:rFonts w:ascii="Wingdings" w:hAnsi="Wingdings" w:cs="Wingdings" w:hint="default"/>
    </w:rPr>
  </w:style>
  <w:style w:type="character" w:customStyle="1" w:styleId="WW8Num19z1">
    <w:name w:val="WW8Num19z1"/>
    <w:rsid w:val="00277AFA"/>
    <w:rPr>
      <w:rFonts w:ascii="Courier New" w:hAnsi="Courier New" w:cs="Courier New" w:hint="default"/>
    </w:rPr>
  </w:style>
  <w:style w:type="character" w:customStyle="1" w:styleId="WW8Num19z3">
    <w:name w:val="WW8Num19z3"/>
    <w:rsid w:val="00277AFA"/>
    <w:rPr>
      <w:rFonts w:ascii="Symbol" w:hAnsi="Symbol" w:cs="Symbol" w:hint="default"/>
    </w:rPr>
  </w:style>
  <w:style w:type="character" w:customStyle="1" w:styleId="WW8Num22z0">
    <w:name w:val="WW8Num22z0"/>
    <w:rsid w:val="00277AFA"/>
    <w:rPr>
      <w:rFonts w:ascii="Wingdings" w:hAnsi="Wingdings" w:cs="Wingdings" w:hint="default"/>
    </w:rPr>
  </w:style>
  <w:style w:type="character" w:customStyle="1" w:styleId="WW8Num22z1">
    <w:name w:val="WW8Num22z1"/>
    <w:rsid w:val="00277AFA"/>
    <w:rPr>
      <w:rFonts w:ascii="Courier New" w:hAnsi="Courier New" w:cs="Courier New" w:hint="default"/>
    </w:rPr>
  </w:style>
  <w:style w:type="character" w:customStyle="1" w:styleId="WW8Num22z3">
    <w:name w:val="WW8Num22z3"/>
    <w:rsid w:val="00277AFA"/>
    <w:rPr>
      <w:rFonts w:ascii="Symbol" w:hAnsi="Symbol" w:cs="Symbol" w:hint="default"/>
    </w:rPr>
  </w:style>
  <w:style w:type="character" w:customStyle="1" w:styleId="WW8Num23z0">
    <w:name w:val="WW8Num23z0"/>
    <w:rsid w:val="00277AFA"/>
    <w:rPr>
      <w:rFonts w:ascii="Symbol" w:hAnsi="Symbol" w:cs="Symbol" w:hint="default"/>
    </w:rPr>
  </w:style>
  <w:style w:type="character" w:customStyle="1" w:styleId="WW8Num23z1">
    <w:name w:val="WW8Num23z1"/>
    <w:rsid w:val="00277AFA"/>
    <w:rPr>
      <w:rFonts w:ascii="Courier New" w:hAnsi="Courier New" w:cs="Courier New" w:hint="default"/>
    </w:rPr>
  </w:style>
  <w:style w:type="character" w:customStyle="1" w:styleId="WW8Num23z2">
    <w:name w:val="WW8Num23z2"/>
    <w:rsid w:val="00277AFA"/>
    <w:rPr>
      <w:rFonts w:ascii="Wingdings" w:hAnsi="Wingdings" w:cs="Wingdings" w:hint="default"/>
    </w:rPr>
  </w:style>
  <w:style w:type="character" w:customStyle="1" w:styleId="WW8Num25z0">
    <w:name w:val="WW8Num25z0"/>
    <w:rsid w:val="00277AFA"/>
    <w:rPr>
      <w:rFonts w:ascii="Wingdings" w:hAnsi="Wingdings" w:cs="Wingdings" w:hint="default"/>
    </w:rPr>
  </w:style>
  <w:style w:type="character" w:customStyle="1" w:styleId="WW8Num25z1">
    <w:name w:val="WW8Num25z1"/>
    <w:rsid w:val="00277AFA"/>
    <w:rPr>
      <w:rFonts w:ascii="Courier New" w:hAnsi="Courier New" w:cs="Courier New" w:hint="default"/>
    </w:rPr>
  </w:style>
  <w:style w:type="character" w:customStyle="1" w:styleId="WW8Num25z3">
    <w:name w:val="WW8Num25z3"/>
    <w:rsid w:val="00277AFA"/>
    <w:rPr>
      <w:rFonts w:ascii="Symbol" w:hAnsi="Symbol" w:cs="Symbol" w:hint="default"/>
    </w:rPr>
  </w:style>
  <w:style w:type="character" w:customStyle="1" w:styleId="WW8Num28z0">
    <w:name w:val="WW8Num28z0"/>
    <w:rsid w:val="00277AFA"/>
    <w:rPr>
      <w:rFonts w:ascii="Symbol" w:hAnsi="Symbol" w:cs="Symbol" w:hint="default"/>
    </w:rPr>
  </w:style>
  <w:style w:type="character" w:customStyle="1" w:styleId="WW8Num28z1">
    <w:name w:val="WW8Num28z1"/>
    <w:rsid w:val="00277AFA"/>
    <w:rPr>
      <w:rFonts w:ascii="Courier New" w:hAnsi="Courier New" w:cs="Courier New" w:hint="default"/>
    </w:rPr>
  </w:style>
  <w:style w:type="character" w:customStyle="1" w:styleId="WW8Num28z2">
    <w:name w:val="WW8Num28z2"/>
    <w:rsid w:val="00277AFA"/>
    <w:rPr>
      <w:rFonts w:ascii="Wingdings" w:hAnsi="Wingdings" w:cs="Wingdings" w:hint="default"/>
    </w:rPr>
  </w:style>
  <w:style w:type="character" w:customStyle="1" w:styleId="WW8Num29z0">
    <w:name w:val="WW8Num29z0"/>
    <w:rsid w:val="00277AFA"/>
    <w:rPr>
      <w:rFonts w:ascii="Wingdings" w:hAnsi="Wingdings" w:cs="Wingdings" w:hint="default"/>
    </w:rPr>
  </w:style>
  <w:style w:type="character" w:customStyle="1" w:styleId="WW8Num29z1">
    <w:name w:val="WW8Num29z1"/>
    <w:rsid w:val="00277AFA"/>
    <w:rPr>
      <w:rFonts w:ascii="Times New Roman" w:eastAsia="Times New Roman" w:hAnsi="Times New Roman" w:cs="Times New Roman" w:hint="default"/>
    </w:rPr>
  </w:style>
  <w:style w:type="character" w:customStyle="1" w:styleId="WW8Num29z3">
    <w:name w:val="WW8Num29z3"/>
    <w:rsid w:val="00277AFA"/>
    <w:rPr>
      <w:rFonts w:ascii="Symbol" w:hAnsi="Symbol" w:cs="Symbol" w:hint="default"/>
    </w:rPr>
  </w:style>
  <w:style w:type="character" w:customStyle="1" w:styleId="WW8Num29z4">
    <w:name w:val="WW8Num29z4"/>
    <w:rsid w:val="00277AFA"/>
    <w:rPr>
      <w:rFonts w:ascii="Courier New" w:hAnsi="Courier New" w:cs="Courier New" w:hint="default"/>
    </w:rPr>
  </w:style>
  <w:style w:type="character" w:customStyle="1" w:styleId="WW8Num30z0">
    <w:name w:val="WW8Num30z0"/>
    <w:rsid w:val="00277AFA"/>
    <w:rPr>
      <w:rFonts w:ascii="Symbol" w:hAnsi="Symbol" w:cs="Symbol" w:hint="default"/>
    </w:rPr>
  </w:style>
  <w:style w:type="character" w:customStyle="1" w:styleId="WW8Num30z1">
    <w:name w:val="WW8Num30z1"/>
    <w:rsid w:val="00277AFA"/>
    <w:rPr>
      <w:rFonts w:ascii="Courier New" w:hAnsi="Courier New" w:cs="Courier New" w:hint="default"/>
    </w:rPr>
  </w:style>
  <w:style w:type="character" w:customStyle="1" w:styleId="WW8Num30z2">
    <w:name w:val="WW8Num30z2"/>
    <w:rsid w:val="00277AFA"/>
    <w:rPr>
      <w:rFonts w:ascii="Wingdings" w:hAnsi="Wingdings" w:cs="Wingdings" w:hint="default"/>
    </w:rPr>
  </w:style>
  <w:style w:type="character" w:customStyle="1" w:styleId="WW8Num31z0">
    <w:name w:val="WW8Num31z0"/>
    <w:rsid w:val="00277AFA"/>
    <w:rPr>
      <w:rFonts w:ascii="Symbol" w:hAnsi="Symbol" w:cs="Symbol" w:hint="default"/>
    </w:rPr>
  </w:style>
  <w:style w:type="character" w:customStyle="1" w:styleId="WW8Num31z1">
    <w:name w:val="WW8Num31z1"/>
    <w:rsid w:val="00277AFA"/>
    <w:rPr>
      <w:rFonts w:ascii="Times New Roman" w:eastAsia="Times New Roman" w:hAnsi="Times New Roman" w:cs="Times New Roman" w:hint="default"/>
    </w:rPr>
  </w:style>
  <w:style w:type="character" w:customStyle="1" w:styleId="WW8Num31z2">
    <w:name w:val="WW8Num31z2"/>
    <w:rsid w:val="00277AFA"/>
    <w:rPr>
      <w:rFonts w:ascii="Wingdings" w:hAnsi="Wingdings" w:cs="Wingdings" w:hint="default"/>
    </w:rPr>
  </w:style>
  <w:style w:type="character" w:customStyle="1" w:styleId="WW8Num31z4">
    <w:name w:val="WW8Num31z4"/>
    <w:rsid w:val="00277AFA"/>
    <w:rPr>
      <w:rFonts w:ascii="Courier New" w:hAnsi="Courier New" w:cs="Courier New" w:hint="default"/>
    </w:rPr>
  </w:style>
  <w:style w:type="character" w:customStyle="1" w:styleId="WW8Num32z0">
    <w:name w:val="WW8Num32z0"/>
    <w:rsid w:val="00277AFA"/>
    <w:rPr>
      <w:b/>
      <w:bCs w:val="0"/>
    </w:rPr>
  </w:style>
  <w:style w:type="character" w:customStyle="1" w:styleId="WW8Num33z0">
    <w:name w:val="WW8Num33z0"/>
    <w:rsid w:val="00277AFA"/>
    <w:rPr>
      <w:rFonts w:ascii="Symbol" w:hAnsi="Symbol" w:cs="Symbol" w:hint="default"/>
    </w:rPr>
  </w:style>
  <w:style w:type="character" w:customStyle="1" w:styleId="WW8Num33z1">
    <w:name w:val="WW8Num33z1"/>
    <w:rsid w:val="00277AFA"/>
    <w:rPr>
      <w:rFonts w:ascii="Courier New" w:hAnsi="Courier New" w:cs="Courier New" w:hint="default"/>
    </w:rPr>
  </w:style>
  <w:style w:type="character" w:customStyle="1" w:styleId="WW8Num33z2">
    <w:name w:val="WW8Num33z2"/>
    <w:rsid w:val="00277AFA"/>
    <w:rPr>
      <w:rFonts w:ascii="Wingdings" w:hAnsi="Wingdings" w:cs="Wingdings" w:hint="default"/>
    </w:rPr>
  </w:style>
  <w:style w:type="character" w:customStyle="1" w:styleId="WW8Num34z1">
    <w:name w:val="WW8Num34z1"/>
    <w:rsid w:val="00277AFA"/>
    <w:rPr>
      <w:rFonts w:ascii="Times New Roman" w:eastAsia="Times New Roman" w:hAnsi="Times New Roman" w:cs="Times New Roman" w:hint="default"/>
    </w:rPr>
  </w:style>
  <w:style w:type="character" w:customStyle="1" w:styleId="WW8Num35z0">
    <w:name w:val="WW8Num35z0"/>
    <w:rsid w:val="00277AFA"/>
    <w:rPr>
      <w:rFonts w:ascii="Wingdings" w:hAnsi="Wingdings" w:cs="Wingdings" w:hint="default"/>
      <w:sz w:val="24"/>
    </w:rPr>
  </w:style>
  <w:style w:type="character" w:customStyle="1" w:styleId="WW8Num35z1">
    <w:name w:val="WW8Num35z1"/>
    <w:rsid w:val="00277AFA"/>
    <w:rPr>
      <w:rFonts w:ascii="Courier New" w:hAnsi="Courier New" w:cs="Courier New" w:hint="default"/>
    </w:rPr>
  </w:style>
  <w:style w:type="character" w:customStyle="1" w:styleId="WW8Num35z2">
    <w:name w:val="WW8Num35z2"/>
    <w:rsid w:val="00277AFA"/>
    <w:rPr>
      <w:rFonts w:ascii="Wingdings" w:hAnsi="Wingdings" w:cs="Wingdings" w:hint="default"/>
    </w:rPr>
  </w:style>
  <w:style w:type="character" w:customStyle="1" w:styleId="WW8Num35z3">
    <w:name w:val="WW8Num35z3"/>
    <w:rsid w:val="00277AFA"/>
    <w:rPr>
      <w:rFonts w:ascii="Symbol" w:hAnsi="Symbol" w:cs="Symbol" w:hint="default"/>
    </w:rPr>
  </w:style>
  <w:style w:type="character" w:customStyle="1" w:styleId="WW8Num37z0">
    <w:name w:val="WW8Num37z0"/>
    <w:rsid w:val="00277AFA"/>
    <w:rPr>
      <w:rFonts w:ascii="Symbol" w:hAnsi="Symbol" w:cs="Symbol" w:hint="default"/>
    </w:rPr>
  </w:style>
  <w:style w:type="character" w:customStyle="1" w:styleId="WW8Num37z1">
    <w:name w:val="WW8Num37z1"/>
    <w:rsid w:val="00277AFA"/>
    <w:rPr>
      <w:b/>
      <w:bCs w:val="0"/>
    </w:rPr>
  </w:style>
  <w:style w:type="character" w:customStyle="1" w:styleId="WW8Num37z2">
    <w:name w:val="WW8Num37z2"/>
    <w:rsid w:val="00277AFA"/>
    <w:rPr>
      <w:rFonts w:ascii="Wingdings" w:hAnsi="Wingdings" w:cs="Wingdings" w:hint="default"/>
    </w:rPr>
  </w:style>
  <w:style w:type="character" w:customStyle="1" w:styleId="WW8Num37z4">
    <w:name w:val="WW8Num37z4"/>
    <w:rsid w:val="00277AFA"/>
    <w:rPr>
      <w:rFonts w:ascii="Courier New" w:hAnsi="Courier New" w:cs="Courier New" w:hint="default"/>
    </w:rPr>
  </w:style>
  <w:style w:type="character" w:customStyle="1" w:styleId="WW8Num39z1">
    <w:name w:val="WW8Num39z1"/>
    <w:rsid w:val="00277AFA"/>
    <w:rPr>
      <w:rFonts w:ascii="Times New Roman" w:eastAsia="Times New Roman" w:hAnsi="Times New Roman" w:cs="Times New Roman" w:hint="default"/>
    </w:rPr>
  </w:style>
  <w:style w:type="character" w:customStyle="1" w:styleId="WW8Num40z0">
    <w:name w:val="WW8Num40z0"/>
    <w:rsid w:val="00277AFA"/>
    <w:rPr>
      <w:rFonts w:ascii="Symbol" w:eastAsia="Calibri" w:hAnsi="Symbol" w:cs="Times New Roman" w:hint="default"/>
    </w:rPr>
  </w:style>
  <w:style w:type="character" w:customStyle="1" w:styleId="WW8Num40z1">
    <w:name w:val="WW8Num40z1"/>
    <w:rsid w:val="00277AFA"/>
    <w:rPr>
      <w:rFonts w:ascii="Courier New" w:hAnsi="Courier New" w:cs="Courier New" w:hint="default"/>
    </w:rPr>
  </w:style>
  <w:style w:type="character" w:customStyle="1" w:styleId="WW8Num40z2">
    <w:name w:val="WW8Num40z2"/>
    <w:rsid w:val="00277AFA"/>
    <w:rPr>
      <w:rFonts w:ascii="Wingdings" w:hAnsi="Wingdings" w:cs="Wingdings" w:hint="default"/>
    </w:rPr>
  </w:style>
  <w:style w:type="character" w:customStyle="1" w:styleId="WW8Num40z3">
    <w:name w:val="WW8Num40z3"/>
    <w:rsid w:val="00277AFA"/>
    <w:rPr>
      <w:rFonts w:ascii="Symbol" w:hAnsi="Symbol" w:cs="Symbol" w:hint="default"/>
    </w:rPr>
  </w:style>
  <w:style w:type="character" w:customStyle="1" w:styleId="WW8Num41z1">
    <w:name w:val="WW8Num41z1"/>
    <w:rsid w:val="00277AFA"/>
    <w:rPr>
      <w:b/>
      <w:bCs w:val="0"/>
    </w:rPr>
  </w:style>
  <w:style w:type="character" w:customStyle="1" w:styleId="WW8Num42z0">
    <w:name w:val="WW8Num42z0"/>
    <w:rsid w:val="00277AFA"/>
    <w:rPr>
      <w:rFonts w:ascii="Symbol" w:hAnsi="Symbol" w:cs="Symbol" w:hint="default"/>
    </w:rPr>
  </w:style>
  <w:style w:type="character" w:customStyle="1" w:styleId="WW8Num42z1">
    <w:name w:val="WW8Num42z1"/>
    <w:rsid w:val="00277AFA"/>
    <w:rPr>
      <w:rFonts w:ascii="Monotype Corsiva" w:hAnsi="Monotype Corsiva" w:cs="Monotype Corsiva" w:hint="default"/>
    </w:rPr>
  </w:style>
  <w:style w:type="character" w:customStyle="1" w:styleId="WW8Num42z2">
    <w:name w:val="WW8Num42z2"/>
    <w:rsid w:val="00277AFA"/>
    <w:rPr>
      <w:rFonts w:ascii="Wingdings" w:hAnsi="Wingdings" w:cs="Wingdings" w:hint="default"/>
    </w:rPr>
  </w:style>
  <w:style w:type="character" w:customStyle="1" w:styleId="WW8Num42z4">
    <w:name w:val="WW8Num42z4"/>
    <w:rsid w:val="00277AFA"/>
    <w:rPr>
      <w:rFonts w:ascii="Courier New" w:hAnsi="Courier New" w:cs="Courier New" w:hint="default"/>
    </w:rPr>
  </w:style>
  <w:style w:type="character" w:customStyle="1" w:styleId="WW8Num43z0">
    <w:name w:val="WW8Num43z0"/>
    <w:rsid w:val="00277AFA"/>
    <w:rPr>
      <w:rFonts w:ascii="Symbol" w:hAnsi="Symbol" w:cs="Symbol" w:hint="default"/>
    </w:rPr>
  </w:style>
  <w:style w:type="character" w:customStyle="1" w:styleId="Zadanifontodlomka1">
    <w:name w:val="Zadani font odlomka1"/>
    <w:rsid w:val="00277AFA"/>
  </w:style>
  <w:style w:type="character" w:customStyle="1" w:styleId="Style12pt">
    <w:name w:val="Style 12 pt"/>
    <w:rsid w:val="00277AFA"/>
    <w:rPr>
      <w:position w:val="0"/>
      <w:sz w:val="24"/>
      <w:szCs w:val="24"/>
      <w:vertAlign w:val="baseline"/>
    </w:rPr>
  </w:style>
  <w:style w:type="character" w:customStyle="1" w:styleId="CharChar6">
    <w:name w:val="Char Char6"/>
    <w:rsid w:val="00277AFA"/>
    <w:rPr>
      <w:b/>
      <w:bCs w:val="0"/>
      <w:kern w:val="2"/>
      <w:sz w:val="28"/>
      <w:lang w:val="en-US" w:bidi="ar-SA"/>
    </w:rPr>
  </w:style>
  <w:style w:type="character" w:customStyle="1" w:styleId="CharChar5">
    <w:name w:val="Char Char5"/>
    <w:rsid w:val="00277AFA"/>
    <w:rPr>
      <w:lang w:val="en-US" w:bidi="ar-SA"/>
    </w:rPr>
  </w:style>
  <w:style w:type="character" w:customStyle="1" w:styleId="Referencakomentara1">
    <w:name w:val="Referenca komentara1"/>
    <w:rsid w:val="00277AFA"/>
    <w:rPr>
      <w:sz w:val="16"/>
      <w:szCs w:val="16"/>
    </w:rPr>
  </w:style>
  <w:style w:type="character" w:customStyle="1" w:styleId="heading4CharCharChar">
    <w:name w:val="heading 4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heading4CharCharCharCharCharCharChar">
    <w:name w:val="heading 4 Char Char Char Char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BodytextCharCharCharChar">
    <w:name w:val="Body text Char Char Char Char"/>
    <w:rsid w:val="00277AFA"/>
    <w:rPr>
      <w:rFonts w:ascii="Arial" w:hAnsi="Arial" w:cs="Arial" w:hint="default"/>
      <w:sz w:val="22"/>
      <w:szCs w:val="24"/>
      <w:lang w:val="hr-HR" w:bidi="ar-SA"/>
    </w:rPr>
  </w:style>
  <w:style w:type="character" w:customStyle="1" w:styleId="angela2CharCharCharChar">
    <w:name w:val="angela2 Char Char Char Char"/>
    <w:rsid w:val="00277AFA"/>
    <w:rPr>
      <w:rFonts w:ascii="Garamond" w:hAnsi="Garamond" w:cs="Arial" w:hint="default"/>
      <w:b/>
      <w:bCs/>
      <w:iCs/>
      <w:smallCaps/>
      <w:sz w:val="28"/>
      <w:szCs w:val="24"/>
      <w:u w:val="single"/>
      <w:lang w:val="hr-HR" w:bidi="ar-SA"/>
    </w:rPr>
  </w:style>
  <w:style w:type="character" w:customStyle="1" w:styleId="FootnoteCharacters">
    <w:name w:val="Footnote Characters"/>
    <w:rsid w:val="00277AFA"/>
    <w:rPr>
      <w:vertAlign w:val="superscript"/>
    </w:rPr>
  </w:style>
  <w:style w:type="character" w:customStyle="1" w:styleId="Heading1Char">
    <w:name w:val="Heading 1 Char"/>
    <w:rsid w:val="00277AFA"/>
    <w:rPr>
      <w:rFonts w:ascii="Arial" w:hAnsi="Arial" w:cs="Arial" w:hint="default"/>
      <w:b/>
      <w:bCs w:val="0"/>
      <w:smallCaps/>
      <w:sz w:val="28"/>
      <w:szCs w:val="28"/>
      <w:lang w:val="en-US" w:bidi="ar-SA"/>
    </w:rPr>
  </w:style>
  <w:style w:type="character" w:customStyle="1" w:styleId="StyleHeading112ptChar">
    <w:name w:val="Style Heading 1 + 12 pt Char"/>
    <w:rsid w:val="00277AFA"/>
    <w:rPr>
      <w:rFonts w:ascii="Arial" w:hAnsi="Arial" w:cs="Arial" w:hint="default"/>
      <w:b/>
      <w:bCs/>
      <w:smallCaps/>
      <w:sz w:val="24"/>
      <w:szCs w:val="28"/>
      <w:lang w:val="en-US" w:bidi="ar-SA"/>
    </w:rPr>
  </w:style>
  <w:style w:type="character" w:customStyle="1" w:styleId="BodyTextChar">
    <w:name w:val="Body Text Char"/>
    <w:rsid w:val="00277AFA"/>
    <w:rPr>
      <w:rFonts w:ascii="Arial" w:hAnsi="Arial" w:cs="Arial" w:hint="default"/>
      <w:sz w:val="22"/>
      <w:lang w:val="en-GB" w:bidi="ar-SA"/>
    </w:rPr>
  </w:style>
  <w:style w:type="character" w:customStyle="1" w:styleId="angela3CharCharChar">
    <w:name w:val="angela3 Char Char Char"/>
    <w:rsid w:val="00277AFA"/>
    <w:rPr>
      <w:rFonts w:ascii="Garamond" w:hAnsi="Garamond" w:cs="Arial" w:hint="default"/>
      <w:b/>
      <w:bCs/>
      <w:i/>
      <w:iCs/>
      <w:sz w:val="24"/>
      <w:szCs w:val="28"/>
      <w:lang w:val="hr-HR" w:bidi="ar-SA"/>
    </w:rPr>
  </w:style>
  <w:style w:type="character" w:customStyle="1" w:styleId="StyleHeading2AutoCharCharCharCharChar">
    <w:name w:val="Style Heading 2 + Auto Char Char Char Char Char"/>
    <w:rsid w:val="00277AFA"/>
    <w:rPr>
      <w:rFonts w:ascii="Arial" w:hAnsi="Arial" w:cs="Arial" w:hint="default"/>
      <w:b/>
      <w:bCs/>
      <w:smallCaps/>
      <w:color w:val="000000"/>
      <w:sz w:val="28"/>
      <w:szCs w:val="28"/>
      <w:lang w:val="en-GB" w:bidi="ar-SA"/>
    </w:rPr>
  </w:style>
  <w:style w:type="character" w:customStyle="1" w:styleId="heading4CharCharCharCharChar">
    <w:name w:val="heading 4 Char Char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style64">
    <w:name w:val="style64"/>
    <w:basedOn w:val="Zadanifontodlomka1"/>
    <w:rsid w:val="00277AFA"/>
  </w:style>
  <w:style w:type="character" w:customStyle="1" w:styleId="NaslovChar">
    <w:name w:val="Naslov Char"/>
    <w:rsid w:val="00277AFA"/>
    <w:rPr>
      <w:b/>
      <w:bCs w:val="0"/>
      <w:kern w:val="2"/>
      <w:sz w:val="28"/>
      <w:lang w:val="hr-HR" w:bidi="ar-SA"/>
    </w:rPr>
  </w:style>
  <w:style w:type="character" w:customStyle="1" w:styleId="PodnaslovChar">
    <w:name w:val="Podnaslov Char"/>
    <w:rsid w:val="00277AFA"/>
    <w:rPr>
      <w:b/>
      <w:bCs w:val="0"/>
      <w:sz w:val="24"/>
      <w:lang w:val="hr-HR" w:bidi="ar-SA"/>
    </w:rPr>
  </w:style>
  <w:style w:type="character" w:customStyle="1" w:styleId="TijelotekstaChar1">
    <w:name w:val="Tijelo teksta Char1"/>
    <w:basedOn w:val="DefaultParagraphFont"/>
    <w:semiHidden/>
    <w:locked/>
    <w:rsid w:val="00277AFA"/>
    <w:rPr>
      <w:rFonts w:ascii="CRO_Dutch-Normal" w:eastAsia="Times New Roman" w:hAnsi="CRO_Dutch-Normal" w:cs="CRO_Dutch-Normal"/>
      <w:sz w:val="24"/>
      <w:szCs w:val="20"/>
      <w:lang w:val="en-US" w:eastAsia="zh-CN"/>
    </w:rPr>
  </w:style>
  <w:style w:type="character" w:customStyle="1" w:styleId="PodnojeChar1">
    <w:name w:val="Podnožje Char1"/>
    <w:basedOn w:val="DefaultParagraphFont"/>
    <w:semiHidden/>
    <w:locked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77A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AFA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FA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29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23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88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5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50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24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808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65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78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680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5503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69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037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88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151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8364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7474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9430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6817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36336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1870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9706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60566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4599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65483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59079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9479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82881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83972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286790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43773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0619120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471369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341552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004699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995331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9514060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1482103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7152297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979971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687553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5565209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0510206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562409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0552265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24508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31996196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5467448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4560396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7696328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1241662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9014102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5254095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9617660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3696449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3863836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66423795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1378019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598157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9825272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0698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1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53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9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5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2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900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932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317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856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7913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138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0761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7230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2396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458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132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4090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35485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544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25174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9642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72076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05915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43171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94311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6431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998417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52573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625412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864192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771435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146511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213303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48264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9749207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7473355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0869737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8184049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1361135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4647597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398177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4619036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0771073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1397042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67334349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79741099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4513184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8050395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4998279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900305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1100306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9935581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1481159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1910807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72648563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6583013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60418966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30569671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89708097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5599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79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30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67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13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804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88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9522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903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170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0448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933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1408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0432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1394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178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8607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5077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7008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43116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4879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9167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61072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60666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236770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11657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908709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111992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159481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567031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60057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434759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56541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0495870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4233280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4227728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169459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1274625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810310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5167871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5652172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6581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5273489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927307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8495107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83398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1187453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9087817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879941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5555516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8978362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20174521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3561006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0967817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64346355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7286325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7305148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988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85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1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74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74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3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8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9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99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4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610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2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479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206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736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355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6867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8463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402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8699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1798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4789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9342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2564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01107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09513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8796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142321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05088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24835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65569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612754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1542570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883861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290444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8430440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4016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1259630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4987225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349166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3155707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0069122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67464826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42107109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10249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12507063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971863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072960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2479782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5748756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7922544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6981672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60137596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11139092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363959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54934262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09413167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3593120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42299064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6952042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042528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265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59461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83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89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14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8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07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180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68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667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915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535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0832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970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941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249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839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09782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60048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59344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170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138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09243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6601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1684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96681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9402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00915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465837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04077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366518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84617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6796538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3973933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339984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7313434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0141546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9207927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6810915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361865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3530918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875975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945568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6681967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4939521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351578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76187445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502749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9576796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1370937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8891077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0974187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2246936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9686782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3581216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2963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2672326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24750112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100624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91628373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2251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55425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11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06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28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82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871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757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529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924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2932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399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6643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463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6724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06120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77226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89359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2638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67900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8938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21516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14117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36010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217965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398962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725600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567359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178336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113721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319414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7750058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409474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0491871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2673639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5710680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72988437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7744216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748072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8689802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04297753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4577435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7675410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4648122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4960503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092606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11887162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7765888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68364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13170247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863808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60439353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3937844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5372984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6562720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6996570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5199195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233925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273532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6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3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0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98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02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86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42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502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441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926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8323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72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227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1572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8347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6491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9275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4108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02326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280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5639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60948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2163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3176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8740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225095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348498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750657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310955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93845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99465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314643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353366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2202840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785264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2108684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8515383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2959893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7894935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932497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01197997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05825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9682375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679180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0096572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2873015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863967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16917903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3161554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6417139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74819171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3030988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4365724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98805331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56601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1469416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5166850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86431938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30594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9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0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90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66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41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1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995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119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695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87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2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2550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46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75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45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659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3996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45249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89187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275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52344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45841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7302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50158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88483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01496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839397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427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79938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110433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1616092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9441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342880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4945976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2437284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461058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0081327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3012539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7991344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207158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959271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6591766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8226216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32953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1104515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9772491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830059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4222453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6943799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340487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1325790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2102300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6529055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8630634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3154349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1963548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57312234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456020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294349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4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0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7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53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0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38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06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49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058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254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8937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603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83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508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92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1447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06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0547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67650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3543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5954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57100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55216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47151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34386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50055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02190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71935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32817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255699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6143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94782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46822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9118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6538458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7782462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6812991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0162473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5931539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4091550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9744616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5507962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8691261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4427746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667571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079645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8043295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4577209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0076977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2168923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97467252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9580078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5153843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27444026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3039676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1861634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75466709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6908408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2488123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973882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408740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7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8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5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74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78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1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774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757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507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801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32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700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837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6347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0773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396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2982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00901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90238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61284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523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1131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26621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497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0413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808130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68119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875530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728312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5824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959502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11898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392931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974314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68610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296578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821498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3391178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397079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862519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9151047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3614076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53261684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5918397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7898946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07944841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1801756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4568051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1838414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9190457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0056432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730372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0880988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7977786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90305785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4092248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72831121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095562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8605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3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9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55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64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11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19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291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0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481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772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205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817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58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3185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022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103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6825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131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36881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37180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4028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7279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2796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6464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83629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49244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124499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461544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25511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815681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7412287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962028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842517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3431566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9153486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986889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2462553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253011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064699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8288748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6769969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4469476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2974473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756394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9900490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389311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166439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5754557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4481983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38922861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761081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202606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19382435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37474502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0419757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5855043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5731065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50493000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86179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1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33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8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2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18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62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229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45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552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341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2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230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329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770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114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1526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43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93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1527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6144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81622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57444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96017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77092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3837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86156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75265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40398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330934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035335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157606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1843139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002609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4812767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788811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7982563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376153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406833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835595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3067542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362306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7821829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2058799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6464354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8496670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0412351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1059477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1219178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1828762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1478346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5154130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0722431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490190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9488794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13224572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6456134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80198014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7160429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01099244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795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76946-D561-4DFB-98BC-222CE227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12</Pages>
  <Words>1681</Words>
  <Characters>9582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MEVAL d.o.o.</cp:lastModifiedBy>
  <cp:revision>11</cp:revision>
  <dcterms:created xsi:type="dcterms:W3CDTF">2020-04-17T08:13:00Z</dcterms:created>
  <dcterms:modified xsi:type="dcterms:W3CDTF">2020-05-12T06:38:00Z</dcterms:modified>
</cp:coreProperties>
</file>