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F8AED" w14:textId="77777777" w:rsidR="00C55E38" w:rsidRDefault="00C55E38" w:rsidP="00296E9C">
      <w:pPr>
        <w:rPr>
          <w:rFonts w:ascii="Arial" w:hAnsi="Arial" w:cs="Arial"/>
          <w:b/>
          <w:u w:val="single"/>
        </w:rPr>
      </w:pPr>
    </w:p>
    <w:p w14:paraId="3FB1948B" w14:textId="77777777" w:rsidR="00E86E54" w:rsidRDefault="00E86E54" w:rsidP="007928BD">
      <w:pPr>
        <w:jc w:val="center"/>
        <w:rPr>
          <w:rFonts w:ascii="Arial" w:hAnsi="Arial" w:cs="Arial"/>
          <w:b/>
          <w:u w:val="single"/>
        </w:rPr>
      </w:pPr>
    </w:p>
    <w:p w14:paraId="1A9C73C3" w14:textId="308F23B7" w:rsidR="007928BD" w:rsidRPr="00210BAA" w:rsidRDefault="007928BD" w:rsidP="007928BD">
      <w:pPr>
        <w:jc w:val="center"/>
        <w:rPr>
          <w:rFonts w:ascii="Arial" w:hAnsi="Arial" w:cs="Arial"/>
        </w:rPr>
      </w:pPr>
      <w:r w:rsidRPr="00210BAA">
        <w:rPr>
          <w:rFonts w:ascii="Arial" w:hAnsi="Arial" w:cs="Arial"/>
          <w:b/>
          <w:u w:val="single"/>
        </w:rPr>
        <w:t xml:space="preserve">PRILOG </w:t>
      </w:r>
      <w:r w:rsidR="00BB0F4D" w:rsidRPr="00210BAA">
        <w:rPr>
          <w:rFonts w:ascii="Arial" w:hAnsi="Arial" w:cs="Arial"/>
          <w:b/>
          <w:u w:val="single"/>
        </w:rPr>
        <w:t>4</w:t>
      </w:r>
      <w:r w:rsidRPr="00210BAA">
        <w:rPr>
          <w:rFonts w:ascii="Arial" w:hAnsi="Arial" w:cs="Arial"/>
        </w:rPr>
        <w:t xml:space="preserve"> </w:t>
      </w:r>
      <w:r w:rsidR="00DE6E7F" w:rsidRPr="00210BAA">
        <w:rPr>
          <w:rFonts w:ascii="Arial" w:hAnsi="Arial" w:cs="Arial"/>
        </w:rPr>
        <w:t>POZIVA NA DOSTAVU PONUDA</w:t>
      </w:r>
    </w:p>
    <w:p w14:paraId="7F11BC74" w14:textId="77777777" w:rsidR="007928BD" w:rsidRPr="00210BAA" w:rsidRDefault="007928BD" w:rsidP="007928BD">
      <w:pPr>
        <w:jc w:val="center"/>
        <w:rPr>
          <w:rFonts w:ascii="Arial" w:hAnsi="Arial" w:cs="Arial"/>
          <w:u w:val="single"/>
        </w:rPr>
      </w:pPr>
      <w:r w:rsidRPr="00210BAA">
        <w:rPr>
          <w:rFonts w:ascii="Arial" w:hAnsi="Arial" w:cs="Arial"/>
          <w:u w:val="single"/>
        </w:rPr>
        <w:t>TEHNIČKE SPECIFIKACIJE</w:t>
      </w:r>
    </w:p>
    <w:p w14:paraId="181A9B23" w14:textId="5A427649" w:rsidR="007928BD" w:rsidRPr="00210BAA" w:rsidRDefault="007928BD" w:rsidP="00DE6E7F">
      <w:pPr>
        <w:rPr>
          <w:rFonts w:ascii="Arial" w:hAnsi="Arial" w:cs="Arial"/>
          <w:b/>
          <w:u w:val="single"/>
        </w:rPr>
      </w:pPr>
      <w:r w:rsidRPr="00210BAA">
        <w:rPr>
          <w:rFonts w:ascii="Arial" w:hAnsi="Arial" w:cs="Arial"/>
          <w:bCs/>
          <w:lang w:bidi="hr-HR"/>
        </w:rPr>
        <w:t xml:space="preserve">PREDMET NABAVE: </w:t>
      </w:r>
      <w:r w:rsidR="000D1486" w:rsidRPr="00210BAA">
        <w:rPr>
          <w:rFonts w:ascii="Arial" w:hAnsi="Arial" w:cs="Arial"/>
          <w:bCs/>
          <w:lang w:bidi="hr-HR"/>
        </w:rPr>
        <w:t>Softver za komunikaciju s uređajima kroz mrežnu infrastrukturu</w:t>
      </w:r>
    </w:p>
    <w:p w14:paraId="2AC3979B" w14:textId="34F11329" w:rsidR="00DE6E7F" w:rsidRPr="00210BAA" w:rsidRDefault="00DE6E7F" w:rsidP="00DE6E7F">
      <w:pPr>
        <w:jc w:val="both"/>
        <w:rPr>
          <w:rFonts w:ascii="Arial" w:hAnsi="Arial" w:cs="Arial"/>
          <w:i/>
        </w:rPr>
      </w:pPr>
      <w:r w:rsidRPr="00210BAA">
        <w:rPr>
          <w:rFonts w:ascii="Arial" w:hAnsi="Arial" w:cs="Arial"/>
          <w:i/>
        </w:rPr>
        <w:t>NAPOMENA: Ponuditelj nudi predmet nabave putem ove tablice Tehničkih specifikacija koja će činiti dio ponude i kasnijeg Ugovora. Ponuditelj je dužan ponuditi svaku stavku kako je tražena u stupcu «Tražene specifikacije</w:t>
      </w:r>
      <w:r w:rsidR="008874F8">
        <w:rPr>
          <w:rFonts w:ascii="Arial" w:hAnsi="Arial" w:cs="Arial"/>
          <w:i/>
        </w:rPr>
        <w:t xml:space="preserve"> i funkcionalnosti</w:t>
      </w:r>
      <w:r w:rsidRPr="00210BAA">
        <w:rPr>
          <w:rFonts w:ascii="Arial" w:hAnsi="Arial" w:cs="Arial"/>
          <w:i/>
        </w:rPr>
        <w:t>». Ponuđeni predmet nabave je pravilan i prihvatljiv samo ako ispunjava sve zahtijevane uvjete i svojstva. Nije prihvatljivo precrtavanje ili korigiranje stavke navedene u stupcu «Tražene specifikacije</w:t>
      </w:r>
      <w:r w:rsidR="008874F8">
        <w:rPr>
          <w:rFonts w:ascii="Arial" w:hAnsi="Arial" w:cs="Arial"/>
          <w:i/>
        </w:rPr>
        <w:t xml:space="preserve"> i funkcionalnosti</w:t>
      </w:r>
      <w:r w:rsidRPr="00210BAA">
        <w:rPr>
          <w:rFonts w:ascii="Arial" w:hAnsi="Arial" w:cs="Arial"/>
          <w:i/>
        </w:rPr>
        <w:t xml:space="preserve">». </w:t>
      </w:r>
    </w:p>
    <w:p w14:paraId="2C9BDE4A" w14:textId="5AEA8317" w:rsidR="00DE6E7F" w:rsidRPr="00210BAA" w:rsidRDefault="00DE6E7F" w:rsidP="00DE6E7F">
      <w:pPr>
        <w:jc w:val="both"/>
        <w:rPr>
          <w:rFonts w:ascii="Arial" w:hAnsi="Arial" w:cs="Arial"/>
          <w:i/>
        </w:rPr>
      </w:pPr>
      <w:r w:rsidRPr="00210BAA">
        <w:rPr>
          <w:rFonts w:ascii="Arial" w:hAnsi="Arial" w:cs="Arial"/>
          <w:i/>
        </w:rPr>
        <w:t>Ponuditelj obavezno popunjava stupac «Ponuđene specifikacije»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w:t>
      </w:r>
    </w:p>
    <w:p w14:paraId="2C2B5759" w14:textId="30815B34" w:rsidR="00584EB7" w:rsidRPr="00210BAA" w:rsidRDefault="00584EB7" w:rsidP="00584EB7">
      <w:pPr>
        <w:jc w:val="both"/>
        <w:rPr>
          <w:rFonts w:ascii="Arial" w:hAnsi="Arial" w:cs="Arial"/>
          <w:i/>
        </w:rPr>
      </w:pPr>
      <w:r w:rsidRPr="00210BAA">
        <w:rPr>
          <w:rFonts w:ascii="Arial" w:hAnsi="Arial" w:cs="Arial"/>
          <w:i/>
        </w:rPr>
        <w:t>(1) Ako Naručitelj koristi mogućnost upućivanja na tehničke specifikacije i uz uvažavanje sljedećeg redoslijeda prioriteta, na nacionalne norme kojima su prihvaćene europske norme, europska tehnička odobrenja, zajedničke tehničke specifikacije, međunarodne norme, druge tehničke referentne sustave koje su utvrdila europska normizacijska tijela, ili ako bilo koji od prethodnih ne postoji, na nacionalne norme, nacionalna tehnička odobrenja ili nacionalne tehničke specifikacije koje se odnose na projektiranje i uporabu robe, pri čemu će svako takvo upućivanje biti popraćeno izrazom »ili jednakovrijedno«, Naručitelj neće odbiti ponudu zbog toga što ponuđena roba nije u skladu s tehničkim specifikacijama na koje je uputio, ako ponuditelj u ponudi na zadovoljavajući način Naručitelju dokaže da rješenja koja predlaže na jednakovrijedan način zadovoljavaju zahtjeve definirane tehničkim specifikacijama.</w:t>
      </w:r>
    </w:p>
    <w:p w14:paraId="71B3E0CB" w14:textId="0065084C" w:rsidR="00584EB7" w:rsidRPr="00210BAA" w:rsidRDefault="00584EB7" w:rsidP="00584EB7">
      <w:pPr>
        <w:jc w:val="both"/>
        <w:rPr>
          <w:rFonts w:ascii="Arial" w:hAnsi="Arial" w:cs="Arial"/>
          <w:i/>
        </w:rPr>
      </w:pPr>
      <w:r w:rsidRPr="00210BAA">
        <w:rPr>
          <w:rFonts w:ascii="Arial" w:hAnsi="Arial" w:cs="Arial"/>
          <w:i/>
        </w:rPr>
        <w:t>(2) U slučaju stavke (1), ponuditelj mora u ponudi na zadovoljavajući način Naručitelju, bilo kojim prikladnim sredstvom dokazati da rob</w:t>
      </w:r>
      <w:r w:rsidR="00F529F0" w:rsidRPr="00210BAA">
        <w:rPr>
          <w:rFonts w:ascii="Arial" w:hAnsi="Arial" w:cs="Arial"/>
          <w:i/>
        </w:rPr>
        <w:t>a</w:t>
      </w:r>
      <w:r w:rsidRPr="00210BAA">
        <w:rPr>
          <w:rFonts w:ascii="Arial" w:hAnsi="Arial" w:cs="Arial"/>
          <w:i/>
        </w:rPr>
        <w:t xml:space="preserve"> koj</w:t>
      </w:r>
      <w:r w:rsidR="00F529F0" w:rsidRPr="00210BAA">
        <w:rPr>
          <w:rFonts w:ascii="Arial" w:hAnsi="Arial" w:cs="Arial"/>
          <w:i/>
        </w:rPr>
        <w:t>a</w:t>
      </w:r>
      <w:r w:rsidRPr="00210BAA">
        <w:rPr>
          <w:rFonts w:ascii="Arial" w:hAnsi="Arial" w:cs="Arial"/>
          <w:i/>
        </w:rPr>
        <w:t xml:space="preserve"> odgovara normi udovoljavaju funkcionalnim zahtjevima </w:t>
      </w:r>
      <w:r w:rsidR="00F529F0" w:rsidRPr="00210BAA">
        <w:rPr>
          <w:rFonts w:ascii="Arial" w:hAnsi="Arial" w:cs="Arial"/>
          <w:i/>
        </w:rPr>
        <w:t>Naručitelja.</w:t>
      </w:r>
    </w:p>
    <w:p w14:paraId="6BF2C132" w14:textId="77777777" w:rsidR="00584EB7" w:rsidRPr="00210BAA" w:rsidRDefault="00584EB7" w:rsidP="00DE6E7F">
      <w:pPr>
        <w:jc w:val="both"/>
        <w:rPr>
          <w:rFonts w:ascii="Arial" w:hAnsi="Arial" w:cs="Arial"/>
          <w:i/>
        </w:rPr>
      </w:pPr>
    </w:p>
    <w:p w14:paraId="72AB9392" w14:textId="5F1A77DD" w:rsidR="00DE6E7F" w:rsidRPr="00210BAA" w:rsidRDefault="00DE6E7F" w:rsidP="00DE6E7F">
      <w:pPr>
        <w:jc w:val="both"/>
        <w:rPr>
          <w:rFonts w:ascii="Arial" w:hAnsi="Arial" w:cs="Arial"/>
          <w:i/>
        </w:rPr>
      </w:pPr>
      <w:r w:rsidRPr="00210BAA">
        <w:rPr>
          <w:rFonts w:ascii="Arial" w:hAnsi="Arial" w:cs="Arial"/>
          <w:i/>
        </w:rPr>
        <w:t>Stupac „</w:t>
      </w:r>
      <w:r w:rsidR="008874F8">
        <w:rPr>
          <w:rFonts w:ascii="Arial" w:hAnsi="Arial" w:cs="Arial"/>
          <w:i/>
        </w:rPr>
        <w:t>Bilješke, primjedbe, upute na popratnu dokumentaciju</w:t>
      </w:r>
      <w:r w:rsidRPr="00210BAA">
        <w:rPr>
          <w:rFonts w:ascii="Arial" w:hAnsi="Arial" w:cs="Arial"/>
          <w:i/>
        </w:rPr>
        <w:t>“ ponuditelj može popuniti ukoliko smatra potrebnim.</w:t>
      </w:r>
    </w:p>
    <w:p w14:paraId="5337EE00" w14:textId="77777777" w:rsidR="005E0420" w:rsidRPr="00210BAA" w:rsidRDefault="005E0420" w:rsidP="005E0420">
      <w:pPr>
        <w:tabs>
          <w:tab w:val="left" w:pos="567"/>
        </w:tabs>
        <w:spacing w:after="0"/>
        <w:contextualSpacing/>
        <w:jc w:val="both"/>
        <w:rPr>
          <w:rFonts w:ascii="Arial" w:hAnsi="Arial" w:cs="Arial"/>
          <w:bCs/>
          <w:lang w:bidi="hr-HR"/>
        </w:rPr>
      </w:pPr>
    </w:p>
    <w:p w14:paraId="23B24ABF" w14:textId="77777777" w:rsidR="005E0420" w:rsidRPr="00210BAA" w:rsidRDefault="005E0420" w:rsidP="005E0420">
      <w:pPr>
        <w:tabs>
          <w:tab w:val="left" w:pos="567"/>
        </w:tabs>
        <w:spacing w:after="0"/>
        <w:rPr>
          <w:rFonts w:ascii="Arial" w:hAnsi="Arial" w:cs="Arial"/>
          <w:b/>
          <w:bCs/>
          <w:noProof/>
          <w:lang w:bidi="hr-HR"/>
        </w:rPr>
      </w:pPr>
    </w:p>
    <w:p w14:paraId="7C09FD68" w14:textId="77777777" w:rsidR="007928BD" w:rsidRPr="00210BAA" w:rsidRDefault="007928BD" w:rsidP="005E0420">
      <w:pPr>
        <w:tabs>
          <w:tab w:val="left" w:pos="567"/>
        </w:tabs>
        <w:spacing w:after="0"/>
        <w:rPr>
          <w:rFonts w:ascii="Arial" w:hAnsi="Arial" w:cs="Arial"/>
          <w:b/>
          <w:bCs/>
          <w:noProof/>
          <w:lang w:bidi="hr-HR"/>
        </w:rPr>
      </w:pPr>
    </w:p>
    <w:p w14:paraId="264B79BE" w14:textId="77777777" w:rsidR="005E0420" w:rsidRPr="00210BAA" w:rsidRDefault="005E0420" w:rsidP="005E0420">
      <w:pPr>
        <w:tabs>
          <w:tab w:val="left" w:pos="567"/>
        </w:tabs>
        <w:spacing w:after="0"/>
        <w:rPr>
          <w:rFonts w:ascii="Arial" w:hAnsi="Arial" w:cs="Arial"/>
          <w:b/>
          <w:bCs/>
          <w:noProof/>
          <w:lang w:bidi="hr-HR"/>
        </w:rPr>
      </w:pPr>
      <w:bookmarkStart w:id="1" w:name="_Hlk20214591"/>
    </w:p>
    <w:p w14:paraId="26A13842" w14:textId="5F58FD2E" w:rsidR="00296E9C" w:rsidRPr="00210BAA" w:rsidRDefault="00EE6DFD" w:rsidP="007147D3">
      <w:pPr>
        <w:pStyle w:val="Odlomakpopisa"/>
        <w:numPr>
          <w:ilvl w:val="0"/>
          <w:numId w:val="1"/>
        </w:numPr>
        <w:tabs>
          <w:tab w:val="left" w:pos="567"/>
        </w:tabs>
        <w:spacing w:after="0"/>
        <w:rPr>
          <w:rFonts w:ascii="Arial" w:hAnsi="Arial" w:cs="Arial"/>
          <w:noProof/>
          <w:lang w:bidi="hr-HR"/>
        </w:rPr>
      </w:pPr>
      <w:r w:rsidRPr="00210BAA">
        <w:rPr>
          <w:rFonts w:ascii="Arial" w:hAnsi="Arial" w:cs="Arial"/>
          <w:noProof/>
          <w:lang w:bidi="hr-HR"/>
        </w:rPr>
        <w:t xml:space="preserve"> </w:t>
      </w:r>
      <w:r w:rsidR="000D1486" w:rsidRPr="00210BAA">
        <w:rPr>
          <w:rFonts w:ascii="Arial" w:hAnsi="Arial" w:cs="Arial"/>
          <w:noProof/>
          <w:lang w:bidi="hr-HR"/>
        </w:rPr>
        <w:t>Softver za komunikaciju s uređajima kroz mrežnu infrastrukturu</w:t>
      </w:r>
      <w:r w:rsidRPr="00210BAA">
        <w:rPr>
          <w:rFonts w:ascii="Arial" w:hAnsi="Arial" w:cs="Arial"/>
          <w:noProof/>
          <w:lang w:bidi="hr-HR"/>
        </w:rPr>
        <w:tab/>
      </w:r>
      <w:r w:rsidRPr="00210BAA">
        <w:rPr>
          <w:rFonts w:ascii="Arial" w:hAnsi="Arial" w:cs="Arial"/>
          <w:noProof/>
          <w:lang w:bidi="hr-HR"/>
        </w:rPr>
        <w:tab/>
      </w:r>
      <w:r w:rsidRPr="00210BAA">
        <w:rPr>
          <w:rFonts w:ascii="Arial" w:hAnsi="Arial" w:cs="Arial"/>
          <w:noProof/>
          <w:lang w:bidi="hr-HR"/>
        </w:rPr>
        <w:tab/>
      </w:r>
      <w:r w:rsidRPr="00210BAA">
        <w:rPr>
          <w:rFonts w:ascii="Arial" w:hAnsi="Arial" w:cs="Arial"/>
          <w:noProof/>
          <w:lang w:bidi="hr-HR"/>
        </w:rPr>
        <w:tab/>
      </w:r>
      <w:r w:rsidRPr="00210BAA">
        <w:rPr>
          <w:rFonts w:ascii="Arial" w:hAnsi="Arial" w:cs="Arial"/>
          <w:noProof/>
          <w:lang w:bidi="hr-HR"/>
        </w:rPr>
        <w:tab/>
      </w:r>
      <w:r w:rsidRPr="00210BAA">
        <w:rPr>
          <w:rFonts w:ascii="Arial" w:hAnsi="Arial" w:cs="Arial"/>
          <w:noProof/>
          <w:lang w:bidi="hr-HR"/>
        </w:rPr>
        <w:tab/>
      </w:r>
      <w:r w:rsidR="003022C8" w:rsidRPr="00210BAA">
        <w:rPr>
          <w:rFonts w:ascii="Arial" w:hAnsi="Arial" w:cs="Arial"/>
          <w:noProof/>
          <w:lang w:bidi="hr-HR"/>
        </w:rPr>
        <w:tab/>
      </w:r>
      <w:r w:rsidR="003022C8" w:rsidRPr="00210BAA">
        <w:rPr>
          <w:rFonts w:ascii="Arial" w:hAnsi="Arial" w:cs="Arial"/>
          <w:noProof/>
          <w:lang w:bidi="hr-HR"/>
        </w:rPr>
        <w:tab/>
      </w:r>
      <w:r w:rsidR="003022C8" w:rsidRPr="00210BAA">
        <w:rPr>
          <w:rFonts w:ascii="Arial" w:hAnsi="Arial" w:cs="Arial"/>
          <w:noProof/>
          <w:lang w:bidi="hr-HR"/>
        </w:rPr>
        <w:tab/>
      </w:r>
      <w:r w:rsidR="003022C8" w:rsidRPr="00210BAA">
        <w:rPr>
          <w:rFonts w:ascii="Arial" w:hAnsi="Arial" w:cs="Arial"/>
          <w:noProof/>
          <w:lang w:bidi="hr-HR"/>
        </w:rPr>
        <w:tab/>
      </w:r>
      <w:r w:rsidR="002E4446" w:rsidRPr="00210BAA">
        <w:rPr>
          <w:rFonts w:ascii="Arial" w:hAnsi="Arial" w:cs="Arial"/>
          <w:noProof/>
          <w:lang w:bidi="hr-HR"/>
        </w:rPr>
        <w:t xml:space="preserve">              </w:t>
      </w:r>
    </w:p>
    <w:p w14:paraId="11F81239" w14:textId="77777777" w:rsidR="005E0420" w:rsidRPr="00210BAA" w:rsidRDefault="005E0420" w:rsidP="005E0420">
      <w:pPr>
        <w:tabs>
          <w:tab w:val="left" w:pos="567"/>
          <w:tab w:val="left" w:pos="6103"/>
        </w:tabs>
        <w:spacing w:after="0"/>
        <w:rPr>
          <w:rFonts w:ascii="Arial" w:hAnsi="Arial" w:cs="Arial"/>
          <w:b/>
          <w:bCs/>
          <w:noProof/>
          <w:lang w:bidi="hr-HR"/>
        </w:rPr>
      </w:pPr>
    </w:p>
    <w:tbl>
      <w:tblPr>
        <w:tblW w:w="14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5630"/>
        <w:gridCol w:w="4961"/>
        <w:gridCol w:w="2363"/>
      </w:tblGrid>
      <w:tr w:rsidR="002065AE" w:rsidRPr="00210BAA" w14:paraId="5FB53B88" w14:textId="77777777" w:rsidTr="00C518FD">
        <w:trPr>
          <w:trHeight w:val="525"/>
        </w:trPr>
        <w:tc>
          <w:tcPr>
            <w:tcW w:w="1203" w:type="dxa"/>
            <w:shd w:val="clear" w:color="auto" w:fill="F2F2F2" w:themeFill="background1" w:themeFillShade="F2"/>
            <w:hideMark/>
          </w:tcPr>
          <w:bookmarkEnd w:id="1"/>
          <w:p w14:paraId="6B29A4AC" w14:textId="77777777" w:rsidR="002065AE" w:rsidRPr="00210BAA" w:rsidRDefault="002065AE" w:rsidP="005772CB">
            <w:pPr>
              <w:spacing w:after="0" w:line="240" w:lineRule="auto"/>
              <w:jc w:val="center"/>
              <w:rPr>
                <w:rFonts w:ascii="Arial" w:eastAsia="Times New Roman" w:hAnsi="Arial" w:cs="Arial"/>
                <w:b/>
                <w:bCs/>
                <w:color w:val="000000"/>
                <w:sz w:val="20"/>
                <w:szCs w:val="20"/>
                <w:lang w:eastAsia="hr-HR"/>
              </w:rPr>
            </w:pPr>
            <w:r w:rsidRPr="00210BAA">
              <w:rPr>
                <w:rFonts w:ascii="Arial" w:eastAsia="Times New Roman" w:hAnsi="Arial" w:cs="Arial"/>
                <w:b/>
                <w:bCs/>
                <w:color w:val="000000"/>
                <w:sz w:val="20"/>
                <w:szCs w:val="20"/>
                <w:lang w:eastAsia="hr-HR"/>
              </w:rPr>
              <w:t>Redni broj</w:t>
            </w:r>
          </w:p>
          <w:p w14:paraId="379F4B8D" w14:textId="77777777" w:rsidR="002065AE" w:rsidRPr="00210BAA" w:rsidRDefault="002065AE" w:rsidP="005772CB">
            <w:pPr>
              <w:spacing w:after="0" w:line="240" w:lineRule="auto"/>
              <w:jc w:val="center"/>
              <w:rPr>
                <w:rFonts w:ascii="Arial" w:eastAsia="Times New Roman" w:hAnsi="Arial" w:cs="Arial"/>
                <w:b/>
                <w:bCs/>
                <w:color w:val="000000"/>
                <w:sz w:val="20"/>
                <w:szCs w:val="20"/>
                <w:lang w:eastAsia="hr-HR"/>
              </w:rPr>
            </w:pPr>
          </w:p>
        </w:tc>
        <w:tc>
          <w:tcPr>
            <w:tcW w:w="5630" w:type="dxa"/>
            <w:shd w:val="clear" w:color="auto" w:fill="F2F2F2" w:themeFill="background1" w:themeFillShade="F2"/>
            <w:hideMark/>
          </w:tcPr>
          <w:p w14:paraId="75223DCE" w14:textId="77777777" w:rsidR="002065AE" w:rsidRPr="00210BAA" w:rsidRDefault="002065AE" w:rsidP="005772CB">
            <w:pPr>
              <w:spacing w:after="0" w:line="240" w:lineRule="auto"/>
              <w:jc w:val="center"/>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Tražene</w:t>
            </w:r>
            <w:r w:rsidRPr="00210BAA">
              <w:rPr>
                <w:rFonts w:ascii="Arial" w:eastAsia="Times New Roman" w:hAnsi="Arial" w:cs="Arial"/>
                <w:sz w:val="20"/>
                <w:szCs w:val="20"/>
                <w:lang w:eastAsia="hr-HR"/>
              </w:rPr>
              <w:t xml:space="preserve"> </w:t>
            </w:r>
            <w:r w:rsidRPr="00210BAA">
              <w:rPr>
                <w:rFonts w:ascii="Arial" w:eastAsia="Times New Roman" w:hAnsi="Arial" w:cs="Arial"/>
                <w:b/>
                <w:bCs/>
                <w:sz w:val="20"/>
                <w:szCs w:val="20"/>
                <w:lang w:eastAsia="hr-HR"/>
              </w:rPr>
              <w:t>specifikacije i funkcionalnosti</w:t>
            </w:r>
          </w:p>
          <w:p w14:paraId="3DAA0305" w14:textId="77777777" w:rsidR="002065AE" w:rsidRPr="00210BAA" w:rsidRDefault="002065AE" w:rsidP="005772CB">
            <w:pPr>
              <w:spacing w:after="0" w:line="240" w:lineRule="auto"/>
              <w:jc w:val="center"/>
              <w:rPr>
                <w:rFonts w:ascii="Arial" w:eastAsia="Times New Roman" w:hAnsi="Arial" w:cs="Arial"/>
                <w:b/>
                <w:bCs/>
                <w:sz w:val="20"/>
                <w:szCs w:val="20"/>
                <w:lang w:eastAsia="hr-HR"/>
              </w:rPr>
            </w:pPr>
          </w:p>
        </w:tc>
        <w:tc>
          <w:tcPr>
            <w:tcW w:w="4961" w:type="dxa"/>
            <w:shd w:val="clear" w:color="auto" w:fill="F2F2F2" w:themeFill="background1" w:themeFillShade="F2"/>
            <w:hideMark/>
          </w:tcPr>
          <w:p w14:paraId="3E42A1F8" w14:textId="77777777" w:rsidR="002065AE" w:rsidRPr="00210BAA" w:rsidRDefault="002065AE" w:rsidP="005772CB">
            <w:pPr>
              <w:spacing w:after="0" w:line="240" w:lineRule="auto"/>
              <w:jc w:val="center"/>
              <w:rPr>
                <w:rFonts w:ascii="Arial" w:eastAsia="Times New Roman" w:hAnsi="Arial" w:cs="Arial"/>
                <w:b/>
                <w:bCs/>
                <w:color w:val="000000"/>
                <w:sz w:val="20"/>
                <w:szCs w:val="20"/>
                <w:lang w:eastAsia="hr-HR"/>
              </w:rPr>
            </w:pPr>
            <w:r w:rsidRPr="00210BAA">
              <w:rPr>
                <w:rFonts w:ascii="Arial" w:eastAsia="Times New Roman" w:hAnsi="Arial" w:cs="Arial"/>
                <w:b/>
                <w:bCs/>
                <w:color w:val="000000"/>
                <w:sz w:val="20"/>
                <w:szCs w:val="20"/>
                <w:lang w:eastAsia="hr-HR"/>
              </w:rPr>
              <w:t>Ponuđene specifikacije</w:t>
            </w:r>
          </w:p>
          <w:p w14:paraId="1D4C880E" w14:textId="77777777" w:rsidR="002065AE" w:rsidRPr="00210BAA" w:rsidRDefault="002065AE" w:rsidP="005772CB">
            <w:pPr>
              <w:spacing w:after="0" w:line="240" w:lineRule="auto"/>
              <w:jc w:val="center"/>
              <w:rPr>
                <w:rFonts w:ascii="Arial" w:eastAsia="Times New Roman" w:hAnsi="Arial" w:cs="Arial"/>
                <w:b/>
                <w:bCs/>
                <w:color w:val="000000"/>
                <w:sz w:val="20"/>
                <w:szCs w:val="20"/>
                <w:lang w:eastAsia="hr-HR"/>
              </w:rPr>
            </w:pPr>
          </w:p>
        </w:tc>
        <w:tc>
          <w:tcPr>
            <w:tcW w:w="2363" w:type="dxa"/>
            <w:shd w:val="clear" w:color="auto" w:fill="F2F2F2" w:themeFill="background1" w:themeFillShade="F2"/>
            <w:hideMark/>
          </w:tcPr>
          <w:p w14:paraId="1C0C3636" w14:textId="77777777" w:rsidR="002065AE" w:rsidRPr="00210BAA" w:rsidRDefault="002065AE" w:rsidP="005772CB">
            <w:pPr>
              <w:spacing w:after="0" w:line="240" w:lineRule="auto"/>
              <w:jc w:val="center"/>
              <w:rPr>
                <w:rFonts w:ascii="Arial" w:eastAsia="Times New Roman" w:hAnsi="Arial" w:cs="Arial"/>
                <w:b/>
                <w:bCs/>
                <w:color w:val="000000"/>
                <w:sz w:val="20"/>
                <w:szCs w:val="20"/>
                <w:lang w:eastAsia="hr-HR"/>
              </w:rPr>
            </w:pPr>
            <w:r w:rsidRPr="00210BAA">
              <w:rPr>
                <w:rFonts w:ascii="Arial" w:eastAsia="Times New Roman" w:hAnsi="Arial" w:cs="Arial"/>
                <w:b/>
                <w:bCs/>
                <w:color w:val="000000"/>
                <w:sz w:val="20"/>
                <w:szCs w:val="20"/>
                <w:lang w:eastAsia="hr-HR"/>
              </w:rPr>
              <w:t>Bilješke, primjedbe, upute na popratnu dokumentaciju</w:t>
            </w:r>
          </w:p>
          <w:p w14:paraId="1B888724" w14:textId="77777777" w:rsidR="002065AE" w:rsidRPr="00210BAA" w:rsidRDefault="002065AE" w:rsidP="005772CB">
            <w:pPr>
              <w:spacing w:after="0" w:line="240" w:lineRule="auto"/>
              <w:jc w:val="center"/>
              <w:rPr>
                <w:rFonts w:ascii="Arial" w:eastAsia="Times New Roman" w:hAnsi="Arial" w:cs="Arial"/>
                <w:b/>
                <w:bCs/>
                <w:color w:val="000000"/>
                <w:sz w:val="20"/>
                <w:szCs w:val="20"/>
                <w:lang w:eastAsia="hr-HR"/>
              </w:rPr>
            </w:pPr>
          </w:p>
        </w:tc>
      </w:tr>
      <w:tr w:rsidR="002065AE" w:rsidRPr="00210BAA" w14:paraId="5B43AA60" w14:textId="77777777" w:rsidTr="005772CB">
        <w:trPr>
          <w:trHeight w:val="525"/>
        </w:trPr>
        <w:tc>
          <w:tcPr>
            <w:tcW w:w="14157" w:type="dxa"/>
            <w:gridSpan w:val="4"/>
            <w:shd w:val="clear" w:color="auto" w:fill="F2F2F2" w:themeFill="background1" w:themeFillShade="F2"/>
          </w:tcPr>
          <w:p w14:paraId="46B9A6E0" w14:textId="7FE5C470" w:rsidR="002065AE" w:rsidRPr="00210BAA" w:rsidRDefault="002065AE" w:rsidP="005772CB">
            <w:pPr>
              <w:pStyle w:val="Odlomakpopisa"/>
              <w:spacing w:after="0" w:line="240" w:lineRule="auto"/>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Softver za komunikaciju s uređajima kroz mrežnu infrastrukturu</w:t>
            </w:r>
          </w:p>
        </w:tc>
      </w:tr>
      <w:tr w:rsidR="002065AE" w:rsidRPr="00210BAA" w14:paraId="7651ADB4" w14:textId="77777777" w:rsidTr="005772CB">
        <w:trPr>
          <w:trHeight w:val="525"/>
        </w:trPr>
        <w:tc>
          <w:tcPr>
            <w:tcW w:w="14157" w:type="dxa"/>
            <w:gridSpan w:val="4"/>
            <w:shd w:val="clear" w:color="auto" w:fill="F2F2F2" w:themeFill="background1" w:themeFillShade="F2"/>
          </w:tcPr>
          <w:p w14:paraId="4DEC1E42" w14:textId="77777777" w:rsidR="002065AE" w:rsidRPr="00210BAA" w:rsidRDefault="002065AE" w:rsidP="007147D3">
            <w:pPr>
              <w:pStyle w:val="Odlomakpopisa"/>
              <w:numPr>
                <w:ilvl w:val="0"/>
                <w:numId w:val="2"/>
              </w:numPr>
              <w:spacing w:after="0" w:line="240" w:lineRule="auto"/>
              <w:jc w:val="both"/>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PLATFORMA (OPĆE FUNKCIONALNOSTI)</w:t>
            </w:r>
          </w:p>
        </w:tc>
      </w:tr>
      <w:tr w:rsidR="002065AE" w:rsidRPr="00210BAA" w14:paraId="771009B1" w14:textId="77777777" w:rsidTr="00C518FD">
        <w:trPr>
          <w:trHeight w:val="1006"/>
        </w:trPr>
        <w:tc>
          <w:tcPr>
            <w:tcW w:w="1203" w:type="dxa"/>
            <w:shd w:val="clear" w:color="auto" w:fill="auto"/>
            <w:noWrap/>
            <w:hideMark/>
          </w:tcPr>
          <w:p w14:paraId="3681C987" w14:textId="77777777" w:rsidR="002065AE" w:rsidRPr="00210BAA" w:rsidRDefault="002065AE"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1.1.</w:t>
            </w:r>
          </w:p>
        </w:tc>
        <w:tc>
          <w:tcPr>
            <w:tcW w:w="5630" w:type="dxa"/>
            <w:shd w:val="clear" w:color="auto" w:fill="auto"/>
            <w:noWrap/>
            <w:hideMark/>
          </w:tcPr>
          <w:p w14:paraId="6A589E6A" w14:textId="4E6AD83F"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1. Upotreba softvera u </w:t>
            </w:r>
            <w:proofErr w:type="spellStart"/>
            <w:r w:rsidRPr="00210BAA">
              <w:rPr>
                <w:rFonts w:eastAsia="Times New Roman"/>
                <w:sz w:val="20"/>
                <w:szCs w:val="20"/>
                <w:lang w:val="hr-HR" w:eastAsia="hr-HR"/>
              </w:rPr>
              <w:t>Sartorius</w:t>
            </w:r>
            <w:proofErr w:type="spellEnd"/>
            <w:r w:rsidRPr="00210BAA">
              <w:rPr>
                <w:rFonts w:eastAsia="Times New Roman"/>
                <w:sz w:val="20"/>
                <w:szCs w:val="20"/>
                <w:lang w:val="hr-HR" w:eastAsia="hr-HR"/>
              </w:rPr>
              <w:t xml:space="preserve"> </w:t>
            </w:r>
            <w:proofErr w:type="spellStart"/>
            <w:r w:rsidRPr="00210BAA">
              <w:rPr>
                <w:rFonts w:eastAsia="Times New Roman"/>
                <w:sz w:val="20"/>
                <w:szCs w:val="20"/>
                <w:lang w:val="hr-HR" w:eastAsia="hr-HR"/>
              </w:rPr>
              <w:t>umjerni</w:t>
            </w:r>
            <w:proofErr w:type="spellEnd"/>
            <w:r w:rsidRPr="00210BAA">
              <w:rPr>
                <w:rFonts w:eastAsia="Times New Roman"/>
                <w:sz w:val="20"/>
                <w:szCs w:val="20"/>
                <w:lang w:val="hr-HR" w:eastAsia="hr-HR"/>
              </w:rPr>
              <w:t xml:space="preserve"> laboratorij, kao i za servis na licu mjesta (umjeravanje na terenu) </w:t>
            </w:r>
          </w:p>
          <w:p w14:paraId="64C24303" w14:textId="5767ED2E"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2. Podrška umjeravanju klipnih </w:t>
            </w:r>
            <w:proofErr w:type="spellStart"/>
            <w:r w:rsidRPr="00210BAA">
              <w:rPr>
                <w:rFonts w:eastAsia="Times New Roman"/>
                <w:sz w:val="20"/>
                <w:szCs w:val="20"/>
                <w:lang w:val="hr-HR" w:eastAsia="hr-HR"/>
              </w:rPr>
              <w:t>volumetrijskih</w:t>
            </w:r>
            <w:proofErr w:type="spellEnd"/>
            <w:r w:rsidRPr="00210BAA">
              <w:rPr>
                <w:rFonts w:eastAsia="Times New Roman"/>
                <w:sz w:val="20"/>
                <w:szCs w:val="20"/>
                <w:lang w:val="hr-HR" w:eastAsia="hr-HR"/>
              </w:rPr>
              <w:t xml:space="preserve"> uređaja u skladu s </w:t>
            </w:r>
            <w:r w:rsidR="00F33730" w:rsidRPr="00210BAA">
              <w:rPr>
                <w:rFonts w:eastAsia="Times New Roman"/>
                <w:sz w:val="20"/>
                <w:szCs w:val="20"/>
                <w:lang w:val="hr-HR" w:eastAsia="hr-HR"/>
              </w:rPr>
              <w:t>PREPORUKAMA</w:t>
            </w:r>
            <w:r w:rsidR="0072657F" w:rsidRPr="00210BAA">
              <w:rPr>
                <w:rFonts w:eastAsia="Times New Roman"/>
                <w:sz w:val="20"/>
                <w:szCs w:val="20"/>
                <w:lang w:val="hr-HR" w:eastAsia="hr-HR"/>
              </w:rPr>
              <w:t xml:space="preserve"> </w:t>
            </w:r>
            <w:r w:rsidR="00BA6574" w:rsidRPr="00210BAA">
              <w:rPr>
                <w:rStyle w:val="Referencafusnote"/>
                <w:rFonts w:eastAsia="Times New Roman"/>
                <w:sz w:val="20"/>
                <w:szCs w:val="20"/>
                <w:lang w:val="hr-HR" w:eastAsia="hr-HR"/>
              </w:rPr>
              <w:footnoteReference w:id="1"/>
            </w:r>
          </w:p>
          <w:p w14:paraId="0B91C99F" w14:textId="3A5FC3CC"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3. Potrebno je uzeti u obzir najnoviju verziju </w:t>
            </w:r>
            <w:r w:rsidR="00375100" w:rsidRPr="00210BAA">
              <w:rPr>
                <w:rFonts w:eastAsia="Times New Roman"/>
                <w:sz w:val="20"/>
                <w:szCs w:val="20"/>
                <w:lang w:val="hr-HR" w:eastAsia="hr-HR"/>
              </w:rPr>
              <w:t>PREPORUKA</w:t>
            </w:r>
          </w:p>
          <w:p w14:paraId="72F09214" w14:textId="1685ECF3"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4. Podrška umjeravanju neautomatskih vaga u skladu s </w:t>
            </w:r>
            <w:r w:rsidR="00F33730" w:rsidRPr="00210BAA">
              <w:rPr>
                <w:rFonts w:eastAsia="Times New Roman"/>
                <w:sz w:val="20"/>
                <w:szCs w:val="20"/>
                <w:lang w:val="hr-HR" w:eastAsia="hr-HR"/>
              </w:rPr>
              <w:t>P</w:t>
            </w:r>
            <w:r w:rsidR="00A22A45" w:rsidRPr="00210BAA">
              <w:rPr>
                <w:rFonts w:eastAsia="Times New Roman"/>
                <w:sz w:val="20"/>
                <w:szCs w:val="20"/>
                <w:lang w:val="hr-HR" w:eastAsia="hr-HR"/>
              </w:rPr>
              <w:t>REPORUKAMA</w:t>
            </w:r>
          </w:p>
          <w:p w14:paraId="122107BF" w14:textId="6911A519"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5. Potrebno je uzeti u obzir najnoviju verziju </w:t>
            </w:r>
            <w:r w:rsidR="00F33730" w:rsidRPr="00210BAA">
              <w:rPr>
                <w:rFonts w:eastAsia="Times New Roman"/>
                <w:sz w:val="20"/>
                <w:szCs w:val="20"/>
                <w:lang w:val="hr-HR" w:eastAsia="hr-HR"/>
              </w:rPr>
              <w:t>P</w:t>
            </w:r>
            <w:r w:rsidR="00A22A45" w:rsidRPr="00210BAA">
              <w:rPr>
                <w:rFonts w:eastAsia="Times New Roman"/>
                <w:sz w:val="20"/>
                <w:szCs w:val="20"/>
                <w:lang w:val="hr-HR" w:eastAsia="hr-HR"/>
              </w:rPr>
              <w:t>REPORUKA</w:t>
            </w:r>
          </w:p>
          <w:p w14:paraId="1832F53E" w14:textId="552F383C"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6. Podrška umjeravanju mase(utega) u skladu u skladu s </w:t>
            </w:r>
            <w:r w:rsidR="00712CDC" w:rsidRPr="00210BAA">
              <w:rPr>
                <w:rFonts w:eastAsia="Times New Roman"/>
                <w:sz w:val="20"/>
                <w:szCs w:val="20"/>
                <w:lang w:val="hr-HR" w:eastAsia="hr-HR"/>
              </w:rPr>
              <w:t>Preporukama</w:t>
            </w:r>
          </w:p>
          <w:p w14:paraId="75F7109B" w14:textId="767735DF"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7. Potrebno je uzeti u obzir najnoviju verziju </w:t>
            </w:r>
            <w:r w:rsidR="00083A57" w:rsidRPr="00210BAA">
              <w:rPr>
                <w:rFonts w:eastAsia="Times New Roman"/>
                <w:sz w:val="20"/>
                <w:szCs w:val="20"/>
                <w:lang w:val="hr-HR" w:eastAsia="hr-HR"/>
              </w:rPr>
              <w:t>PREPORUKA</w:t>
            </w:r>
          </w:p>
          <w:p w14:paraId="2244F648" w14:textId="004988F2"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8. Softver podržava umjeravanje vaga, utega,</w:t>
            </w:r>
            <w:r w:rsidR="00712CDC" w:rsidRPr="00210BAA">
              <w:rPr>
                <w:rFonts w:eastAsia="Times New Roman"/>
                <w:sz w:val="20"/>
                <w:szCs w:val="20"/>
                <w:lang w:val="hr-HR" w:eastAsia="hr-HR"/>
              </w:rPr>
              <w:t xml:space="preserve"> </w:t>
            </w:r>
            <w:r w:rsidRPr="00210BAA">
              <w:rPr>
                <w:rFonts w:eastAsia="Times New Roman"/>
                <w:sz w:val="20"/>
                <w:szCs w:val="20"/>
                <w:lang w:val="hr-HR" w:eastAsia="hr-HR"/>
              </w:rPr>
              <w:t xml:space="preserve">pipeta, </w:t>
            </w:r>
            <w:proofErr w:type="spellStart"/>
            <w:r w:rsidRPr="00210BAA">
              <w:rPr>
                <w:rFonts w:eastAsia="Times New Roman"/>
                <w:sz w:val="20"/>
                <w:szCs w:val="20"/>
                <w:lang w:val="hr-HR" w:eastAsia="hr-HR"/>
              </w:rPr>
              <w:t>dispenzera</w:t>
            </w:r>
            <w:proofErr w:type="spellEnd"/>
            <w:r w:rsidRPr="00210BAA">
              <w:rPr>
                <w:rFonts w:eastAsia="Times New Roman"/>
                <w:sz w:val="20"/>
                <w:szCs w:val="20"/>
                <w:lang w:val="hr-HR" w:eastAsia="hr-HR"/>
              </w:rPr>
              <w:t xml:space="preserve"> i </w:t>
            </w:r>
            <w:proofErr w:type="spellStart"/>
            <w:r w:rsidRPr="00210BAA">
              <w:rPr>
                <w:rFonts w:eastAsia="Times New Roman"/>
                <w:sz w:val="20"/>
                <w:szCs w:val="20"/>
                <w:lang w:val="hr-HR" w:eastAsia="hr-HR"/>
              </w:rPr>
              <w:t>bireta</w:t>
            </w:r>
            <w:proofErr w:type="spellEnd"/>
            <w:r w:rsidRPr="00210BAA">
              <w:rPr>
                <w:rFonts w:eastAsia="Times New Roman"/>
                <w:sz w:val="20"/>
                <w:szCs w:val="20"/>
                <w:lang w:val="hr-HR" w:eastAsia="hr-HR"/>
              </w:rPr>
              <w:t xml:space="preserve">, kao i modula pipeta koji se koriste u </w:t>
            </w:r>
            <w:proofErr w:type="spellStart"/>
            <w:r w:rsidRPr="00210BAA">
              <w:rPr>
                <w:rFonts w:eastAsia="Times New Roman"/>
                <w:sz w:val="20"/>
                <w:szCs w:val="20"/>
                <w:lang w:val="hr-HR" w:eastAsia="hr-HR"/>
              </w:rPr>
              <w:t>pipetnim</w:t>
            </w:r>
            <w:proofErr w:type="spellEnd"/>
            <w:r w:rsidRPr="00210BAA">
              <w:rPr>
                <w:rFonts w:eastAsia="Times New Roman"/>
                <w:sz w:val="20"/>
                <w:szCs w:val="20"/>
                <w:lang w:val="hr-HR" w:eastAsia="hr-HR"/>
              </w:rPr>
              <w:t xml:space="preserve"> robotima (npr. kabelske pipete) </w:t>
            </w:r>
          </w:p>
          <w:p w14:paraId="4AA8F841" w14:textId="78FE4516"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9. Podržava umjeravanje u skladu s</w:t>
            </w:r>
            <w:r w:rsidR="00F33730" w:rsidRPr="00210BAA">
              <w:rPr>
                <w:rFonts w:eastAsia="Times New Roman"/>
                <w:sz w:val="20"/>
                <w:szCs w:val="20"/>
                <w:lang w:val="hr-HR" w:eastAsia="hr-HR"/>
              </w:rPr>
              <w:t xml:space="preserve"> </w:t>
            </w:r>
            <w:r w:rsidR="00083A57" w:rsidRPr="00210BAA">
              <w:rPr>
                <w:rFonts w:eastAsia="Times New Roman"/>
                <w:sz w:val="20"/>
                <w:szCs w:val="20"/>
                <w:lang w:val="hr-HR" w:eastAsia="hr-HR"/>
              </w:rPr>
              <w:t>NORMOM</w:t>
            </w:r>
            <w:r w:rsidR="00F33730" w:rsidRPr="00210BAA">
              <w:rPr>
                <w:rFonts w:eastAsia="Times New Roman"/>
                <w:sz w:val="20"/>
                <w:szCs w:val="20"/>
                <w:lang w:val="hr-HR" w:eastAsia="hr-HR"/>
              </w:rPr>
              <w:t xml:space="preserve"> </w:t>
            </w:r>
            <w:r w:rsidR="00083A57" w:rsidRPr="00210BAA">
              <w:rPr>
                <w:rStyle w:val="Referencafusnote"/>
                <w:rFonts w:eastAsia="Times New Roman"/>
                <w:sz w:val="20"/>
                <w:szCs w:val="20"/>
                <w:lang w:val="hr-HR" w:eastAsia="hr-HR"/>
              </w:rPr>
              <w:footnoteReference w:id="2"/>
            </w:r>
            <w:r w:rsidR="00083A57" w:rsidRPr="00210BAA">
              <w:rPr>
                <w:rFonts w:eastAsia="Times New Roman"/>
                <w:sz w:val="20"/>
                <w:szCs w:val="20"/>
                <w:lang w:val="hr-HR" w:eastAsia="hr-HR"/>
              </w:rPr>
              <w:t xml:space="preserve"> </w:t>
            </w:r>
            <w:r w:rsidR="00F33730" w:rsidRPr="00210BAA">
              <w:rPr>
                <w:rFonts w:eastAsia="Times New Roman"/>
                <w:sz w:val="20"/>
                <w:szCs w:val="20"/>
                <w:lang w:val="hr-HR" w:eastAsia="hr-HR"/>
              </w:rPr>
              <w:t>i</w:t>
            </w:r>
            <w:r w:rsidRPr="00210BAA">
              <w:rPr>
                <w:rFonts w:eastAsia="Times New Roman"/>
                <w:sz w:val="20"/>
                <w:szCs w:val="20"/>
                <w:lang w:val="hr-HR" w:eastAsia="hr-HR"/>
              </w:rPr>
              <w:t xml:space="preserve"> nacionalnim propisima (izračun mjerne nesigurnosti) </w:t>
            </w:r>
          </w:p>
          <w:p w14:paraId="4F48B61F" w14:textId="20175ABF"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10. Izrada (neakreditiranih) i </w:t>
            </w:r>
            <w:r w:rsidR="00F33730" w:rsidRPr="00210BAA">
              <w:rPr>
                <w:rFonts w:eastAsia="Times New Roman"/>
                <w:sz w:val="20"/>
                <w:szCs w:val="20"/>
                <w:lang w:val="hr-HR" w:eastAsia="hr-HR"/>
              </w:rPr>
              <w:t>akreditiranih</w:t>
            </w:r>
            <w:r w:rsidRPr="00210BAA">
              <w:rPr>
                <w:rFonts w:eastAsia="Times New Roman"/>
                <w:sz w:val="20"/>
                <w:szCs w:val="20"/>
                <w:lang w:val="hr-HR" w:eastAsia="hr-HR"/>
              </w:rPr>
              <w:t xml:space="preserve"> potvrda o umjeravanju</w:t>
            </w:r>
          </w:p>
          <w:p w14:paraId="337F9B4E" w14:textId="5C348380"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11. Mogućnost promjene izračuna mjerne nesigurnosti zbog lokalnih potreba rukovoditelja laboratorija</w:t>
            </w:r>
          </w:p>
          <w:p w14:paraId="4175C339" w14:textId="1AA80085"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lastRenderedPageBreak/>
              <w:t>12. Upravljanje nalozima za umjeravanje i potvrdama o umjeravanju</w:t>
            </w:r>
          </w:p>
          <w:p w14:paraId="5DCF2AE9" w14:textId="6DC0B8CF"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13. Visoka stabilnost i robusnost sustava </w:t>
            </w:r>
          </w:p>
          <w:p w14:paraId="6FAE183D" w14:textId="65D0353A"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14. Mogućnost daljnjeg razvoja softvera (npr. dodavanje novih značajki) i prilagodba lokalnim potrebama  </w:t>
            </w:r>
          </w:p>
          <w:p w14:paraId="04E4D613" w14:textId="7B5FA417"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15. Brzina korištenja u kombinaciji s vagom (podržava najučinkovitije postupke umjeravanja) </w:t>
            </w:r>
          </w:p>
          <w:p w14:paraId="59F53865" w14:textId="40715A80"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16. Jednostavna upotreba (automatizirani tijekovi rada, minimiziran rizik od pogrešaka korisnika) </w:t>
            </w:r>
          </w:p>
          <w:p w14:paraId="10B14A47" w14:textId="3E1286DA"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17. Jednostavno i “</w:t>
            </w:r>
            <w:proofErr w:type="spellStart"/>
            <w:r w:rsidRPr="00210BAA">
              <w:rPr>
                <w:rFonts w:eastAsia="Times New Roman"/>
                <w:sz w:val="20"/>
                <w:szCs w:val="20"/>
                <w:lang w:val="hr-HR" w:eastAsia="hr-HR"/>
              </w:rPr>
              <w:t>user-friendly</w:t>
            </w:r>
            <w:proofErr w:type="spellEnd"/>
            <w:r w:rsidRPr="00210BAA">
              <w:rPr>
                <w:rFonts w:eastAsia="Times New Roman"/>
                <w:sz w:val="20"/>
                <w:szCs w:val="20"/>
                <w:lang w:val="hr-HR" w:eastAsia="hr-HR"/>
              </w:rPr>
              <w:t xml:space="preserve">” upravljanje podacima </w:t>
            </w:r>
          </w:p>
          <w:p w14:paraId="7C7B46D4" w14:textId="02F4B904"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18. Sigurnost podataka (pohrana potvrdi o umjeravanju) </w:t>
            </w:r>
          </w:p>
          <w:p w14:paraId="20592655" w14:textId="118BDC3A"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19. Generiranje podataka u centralnu bazu podataka u </w:t>
            </w:r>
            <w:proofErr w:type="spellStart"/>
            <w:r w:rsidRPr="00210BAA">
              <w:rPr>
                <w:rFonts w:eastAsia="Times New Roman"/>
                <w:sz w:val="20"/>
                <w:szCs w:val="20"/>
                <w:lang w:val="hr-HR" w:eastAsia="hr-HR"/>
              </w:rPr>
              <w:t>izvanmrežnom</w:t>
            </w:r>
            <w:proofErr w:type="spellEnd"/>
            <w:r w:rsidRPr="00210BAA">
              <w:rPr>
                <w:rFonts w:eastAsia="Times New Roman"/>
                <w:sz w:val="20"/>
                <w:szCs w:val="20"/>
                <w:lang w:val="hr-HR" w:eastAsia="hr-HR"/>
              </w:rPr>
              <w:t xml:space="preserve"> načinu rada </w:t>
            </w:r>
          </w:p>
          <w:p w14:paraId="3429AF8E" w14:textId="77777777" w:rsidR="00712CDC"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20. Jednostavno povezivanje s laboratorijskom opremom </w:t>
            </w:r>
          </w:p>
          <w:p w14:paraId="17205356" w14:textId="3B011905"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(vage i senzori okoline) </w:t>
            </w:r>
          </w:p>
          <w:p w14:paraId="4E29D685" w14:textId="7CE0573B"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21. Mogućnost stvaranja lokalnih potvrda s generatorom predložaka  </w:t>
            </w:r>
          </w:p>
          <w:p w14:paraId="361782B6" w14:textId="5C761306"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22. Sučelje s vodećim ERP ili sustavom upravljanja uslugama za prijenos podataka o narudžbi, kupcima i opremi  </w:t>
            </w:r>
          </w:p>
          <w:p w14:paraId="3EFE4427" w14:textId="3486C012"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23. Sučelje prema korisničkom portalu (prijenos naloga i potvrda o umjeravanju)  </w:t>
            </w:r>
          </w:p>
          <w:p w14:paraId="3A727AA7" w14:textId="1D67D843" w:rsidR="002065AE" w:rsidRPr="00210BAA" w:rsidRDefault="002065AE" w:rsidP="002065AE">
            <w:pPr>
              <w:pStyle w:val="Default"/>
              <w:ind w:right="-250"/>
              <w:rPr>
                <w:rFonts w:eastAsia="Times New Roman"/>
                <w:sz w:val="20"/>
                <w:szCs w:val="20"/>
                <w:lang w:val="hr-HR" w:eastAsia="hr-HR"/>
              </w:rPr>
            </w:pPr>
            <w:r w:rsidRPr="00210BAA">
              <w:rPr>
                <w:rFonts w:eastAsia="Times New Roman"/>
                <w:sz w:val="20"/>
                <w:szCs w:val="20"/>
                <w:lang w:val="hr-HR" w:eastAsia="hr-HR"/>
              </w:rPr>
              <w:t xml:space="preserve">24. Upravljanje umjeravanjem ispitne opreme  </w:t>
            </w:r>
          </w:p>
        </w:tc>
        <w:tc>
          <w:tcPr>
            <w:tcW w:w="4961" w:type="dxa"/>
            <w:shd w:val="clear" w:color="auto" w:fill="auto"/>
            <w:noWrap/>
          </w:tcPr>
          <w:p w14:paraId="54D8361A" w14:textId="77777777" w:rsidR="002065AE" w:rsidRPr="00210BAA" w:rsidRDefault="002065AE" w:rsidP="005772CB">
            <w:pPr>
              <w:spacing w:after="0" w:line="240" w:lineRule="auto"/>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lastRenderedPageBreak/>
              <w:t xml:space="preserve">   </w:t>
            </w:r>
          </w:p>
        </w:tc>
        <w:tc>
          <w:tcPr>
            <w:tcW w:w="2363" w:type="dxa"/>
            <w:shd w:val="clear" w:color="auto" w:fill="auto"/>
            <w:noWrap/>
            <w:hideMark/>
          </w:tcPr>
          <w:p w14:paraId="05A070B2" w14:textId="77777777" w:rsidR="002065AE" w:rsidRPr="00210BAA" w:rsidRDefault="002065AE" w:rsidP="005772CB">
            <w:pPr>
              <w:spacing w:after="0" w:line="240" w:lineRule="auto"/>
              <w:rPr>
                <w:rFonts w:ascii="Arial" w:eastAsia="Times New Roman" w:hAnsi="Arial" w:cs="Arial"/>
                <w:sz w:val="20"/>
                <w:szCs w:val="20"/>
                <w:lang w:eastAsia="hr-HR"/>
              </w:rPr>
            </w:pPr>
            <w:r w:rsidRPr="00210BAA">
              <w:rPr>
                <w:rFonts w:ascii="Arial" w:eastAsia="Times New Roman" w:hAnsi="Arial" w:cs="Arial"/>
                <w:sz w:val="20"/>
                <w:szCs w:val="20"/>
                <w:lang w:eastAsia="hr-HR"/>
              </w:rPr>
              <w:t xml:space="preserve">    </w:t>
            </w:r>
          </w:p>
        </w:tc>
      </w:tr>
      <w:tr w:rsidR="002065AE" w:rsidRPr="00210BAA" w14:paraId="60903A8A" w14:textId="77777777" w:rsidTr="005772CB">
        <w:trPr>
          <w:trHeight w:val="300"/>
        </w:trPr>
        <w:tc>
          <w:tcPr>
            <w:tcW w:w="14157" w:type="dxa"/>
            <w:gridSpan w:val="4"/>
            <w:shd w:val="clear" w:color="auto" w:fill="F2F2F2" w:themeFill="background1" w:themeFillShade="F2"/>
            <w:noWrap/>
          </w:tcPr>
          <w:p w14:paraId="3D50D1DF" w14:textId="62C0DED5" w:rsidR="002065AE" w:rsidRPr="00210BAA" w:rsidRDefault="002065AE" w:rsidP="007147D3">
            <w:pPr>
              <w:pStyle w:val="Odlomakpopisa"/>
              <w:numPr>
                <w:ilvl w:val="0"/>
                <w:numId w:val="2"/>
              </w:numPr>
              <w:spacing w:after="0" w:line="240" w:lineRule="auto"/>
              <w:rPr>
                <w:rFonts w:ascii="Arial" w:eastAsia="Times New Roman" w:hAnsi="Arial" w:cs="Arial"/>
                <w:b/>
                <w:sz w:val="20"/>
                <w:szCs w:val="20"/>
                <w:lang w:eastAsia="hr-HR"/>
              </w:rPr>
            </w:pPr>
            <w:r w:rsidRPr="00210BAA">
              <w:rPr>
                <w:rFonts w:ascii="Arial" w:eastAsia="Times New Roman" w:hAnsi="Arial" w:cs="Arial"/>
                <w:b/>
                <w:sz w:val="20"/>
                <w:szCs w:val="20"/>
                <w:lang w:eastAsia="hr-HR"/>
              </w:rPr>
              <w:t>ZAHTJEVI SUSTAVA</w:t>
            </w:r>
          </w:p>
        </w:tc>
      </w:tr>
      <w:tr w:rsidR="002065AE" w:rsidRPr="00210BAA" w14:paraId="07679E5C" w14:textId="77777777" w:rsidTr="005772CB">
        <w:trPr>
          <w:trHeight w:val="300"/>
        </w:trPr>
        <w:tc>
          <w:tcPr>
            <w:tcW w:w="14157" w:type="dxa"/>
            <w:gridSpan w:val="4"/>
            <w:shd w:val="clear" w:color="auto" w:fill="F2F2F2" w:themeFill="background1" w:themeFillShade="F2"/>
            <w:noWrap/>
          </w:tcPr>
          <w:p w14:paraId="1822BADE" w14:textId="0CCDB2CF" w:rsidR="002065AE" w:rsidRPr="00210BAA" w:rsidRDefault="002065AE" w:rsidP="007147D3">
            <w:pPr>
              <w:pStyle w:val="Odlomakpopisa"/>
              <w:numPr>
                <w:ilvl w:val="1"/>
                <w:numId w:val="2"/>
              </w:numPr>
              <w:spacing w:after="0" w:line="240" w:lineRule="auto"/>
              <w:rPr>
                <w:rFonts w:ascii="Arial" w:hAnsi="Arial" w:cs="Arial"/>
                <w:b/>
                <w:sz w:val="20"/>
                <w:szCs w:val="20"/>
              </w:rPr>
            </w:pPr>
            <w:r w:rsidRPr="00210BAA">
              <w:rPr>
                <w:rFonts w:ascii="Arial" w:hAnsi="Arial" w:cs="Arial"/>
                <w:b/>
                <w:sz w:val="20"/>
                <w:szCs w:val="20"/>
              </w:rPr>
              <w:t xml:space="preserve">Hardver i sigurnost podataka </w:t>
            </w:r>
          </w:p>
        </w:tc>
      </w:tr>
      <w:tr w:rsidR="002065AE" w:rsidRPr="00210BAA" w14:paraId="09CDFFF7" w14:textId="77777777" w:rsidTr="00C518FD">
        <w:trPr>
          <w:trHeight w:val="300"/>
        </w:trPr>
        <w:tc>
          <w:tcPr>
            <w:tcW w:w="1203" w:type="dxa"/>
            <w:shd w:val="clear" w:color="auto" w:fill="auto"/>
            <w:noWrap/>
          </w:tcPr>
          <w:p w14:paraId="2D32DC61" w14:textId="4DB1120C" w:rsidR="002065AE" w:rsidRPr="00210BAA" w:rsidRDefault="002065AE"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2.1.</w:t>
            </w:r>
            <w:r w:rsidR="009F4374">
              <w:rPr>
                <w:rFonts w:ascii="Arial" w:eastAsia="Times New Roman" w:hAnsi="Arial" w:cs="Arial"/>
                <w:color w:val="000000"/>
                <w:sz w:val="20"/>
                <w:szCs w:val="20"/>
                <w:lang w:eastAsia="hr-HR"/>
              </w:rPr>
              <w:t>1.</w:t>
            </w:r>
          </w:p>
        </w:tc>
        <w:tc>
          <w:tcPr>
            <w:tcW w:w="5630" w:type="dxa"/>
            <w:shd w:val="clear" w:color="auto" w:fill="auto"/>
            <w:noWrap/>
          </w:tcPr>
          <w:p w14:paraId="2852CC94" w14:textId="77FEB756" w:rsidR="002065AE" w:rsidRPr="00210BAA" w:rsidRDefault="002065AE" w:rsidP="002065AE">
            <w:pPr>
              <w:pStyle w:val="Default"/>
              <w:jc w:val="both"/>
              <w:rPr>
                <w:sz w:val="20"/>
                <w:szCs w:val="20"/>
                <w:lang w:val="hr-HR"/>
              </w:rPr>
            </w:pPr>
            <w:r w:rsidRPr="00210BAA">
              <w:rPr>
                <w:sz w:val="20"/>
                <w:szCs w:val="20"/>
                <w:lang w:val="hr-HR"/>
              </w:rPr>
              <w:t xml:space="preserve">1. Softver mora podržavati umjeravanja koja se provode u </w:t>
            </w:r>
            <w:proofErr w:type="spellStart"/>
            <w:r w:rsidRPr="00210BAA">
              <w:rPr>
                <w:sz w:val="20"/>
                <w:szCs w:val="20"/>
                <w:lang w:val="hr-HR"/>
              </w:rPr>
              <w:t>umjernom</w:t>
            </w:r>
            <w:proofErr w:type="spellEnd"/>
            <w:r w:rsidRPr="00210BAA">
              <w:rPr>
                <w:sz w:val="20"/>
                <w:szCs w:val="20"/>
                <w:lang w:val="hr-HR"/>
              </w:rPr>
              <w:t xml:space="preserve"> laboratoriju, kao i umjeravanja koja provode inženjeri na terenu </w:t>
            </w:r>
          </w:p>
          <w:p w14:paraId="0B7F0437" w14:textId="60B7DC93" w:rsidR="002065AE" w:rsidRPr="00210BAA" w:rsidRDefault="002065AE" w:rsidP="002065AE">
            <w:pPr>
              <w:pStyle w:val="Default"/>
              <w:jc w:val="both"/>
              <w:rPr>
                <w:sz w:val="20"/>
                <w:szCs w:val="20"/>
                <w:lang w:val="hr-HR"/>
              </w:rPr>
            </w:pPr>
            <w:r w:rsidRPr="00210BAA">
              <w:rPr>
                <w:sz w:val="20"/>
                <w:szCs w:val="20"/>
                <w:lang w:val="hr-HR"/>
              </w:rPr>
              <w:t>2. Softver se može instalirati na pojedinačnom računalo, kao i na mreži</w:t>
            </w:r>
          </w:p>
          <w:p w14:paraId="22D1592C" w14:textId="4FD67D2F" w:rsidR="002065AE" w:rsidRPr="00210BAA" w:rsidRDefault="002065AE" w:rsidP="002065AE">
            <w:pPr>
              <w:pStyle w:val="Default"/>
              <w:jc w:val="both"/>
              <w:rPr>
                <w:sz w:val="20"/>
                <w:szCs w:val="20"/>
                <w:lang w:val="hr-HR"/>
              </w:rPr>
            </w:pPr>
            <w:r w:rsidRPr="00210BAA">
              <w:rPr>
                <w:sz w:val="20"/>
                <w:szCs w:val="20"/>
                <w:lang w:val="hr-HR"/>
              </w:rPr>
              <w:t>3. Softver se može integrirati u nove ili postojeće mrežne sustave poslužitelja / klijenta</w:t>
            </w:r>
          </w:p>
          <w:p w14:paraId="5456A062" w14:textId="68BA1790" w:rsidR="002065AE" w:rsidRPr="00210BAA" w:rsidRDefault="002065AE" w:rsidP="002065AE">
            <w:pPr>
              <w:pStyle w:val="Default"/>
              <w:jc w:val="both"/>
              <w:rPr>
                <w:sz w:val="20"/>
                <w:szCs w:val="20"/>
                <w:lang w:val="hr-HR"/>
              </w:rPr>
            </w:pPr>
            <w:r w:rsidRPr="00210BAA">
              <w:rPr>
                <w:sz w:val="20"/>
                <w:szCs w:val="20"/>
                <w:lang w:val="hr-HR"/>
              </w:rPr>
              <w:t xml:space="preserve">4. Softver radi na različitim hardverskim platformama PC, laptop  </w:t>
            </w:r>
          </w:p>
          <w:p w14:paraId="17A67508" w14:textId="77777777" w:rsidR="00F33730" w:rsidRPr="00210BAA" w:rsidRDefault="002065AE" w:rsidP="002065AE">
            <w:pPr>
              <w:pStyle w:val="Default"/>
              <w:jc w:val="both"/>
              <w:rPr>
                <w:sz w:val="20"/>
                <w:szCs w:val="20"/>
                <w:lang w:val="hr-HR"/>
              </w:rPr>
            </w:pPr>
            <w:r w:rsidRPr="00210BAA">
              <w:rPr>
                <w:sz w:val="20"/>
                <w:szCs w:val="20"/>
                <w:lang w:val="hr-HR"/>
              </w:rPr>
              <w:t xml:space="preserve">5. Softver podržava </w:t>
            </w:r>
            <w:r w:rsidR="00F33730" w:rsidRPr="00210BAA">
              <w:rPr>
                <w:sz w:val="20"/>
                <w:szCs w:val="20"/>
                <w:lang w:val="hr-HR"/>
              </w:rPr>
              <w:t>sve</w:t>
            </w:r>
            <w:r w:rsidRPr="00210BAA">
              <w:rPr>
                <w:sz w:val="20"/>
                <w:szCs w:val="20"/>
                <w:lang w:val="hr-HR"/>
              </w:rPr>
              <w:t xml:space="preserve"> operativne sustave</w:t>
            </w:r>
          </w:p>
          <w:p w14:paraId="1A133DA2" w14:textId="6862215A" w:rsidR="002065AE" w:rsidRPr="00210BAA" w:rsidRDefault="002065AE" w:rsidP="002065AE">
            <w:pPr>
              <w:pStyle w:val="Default"/>
              <w:jc w:val="both"/>
              <w:rPr>
                <w:sz w:val="20"/>
                <w:szCs w:val="20"/>
                <w:lang w:val="hr-HR"/>
              </w:rPr>
            </w:pPr>
            <w:r w:rsidRPr="00210BAA">
              <w:rPr>
                <w:sz w:val="20"/>
                <w:szCs w:val="20"/>
                <w:lang w:val="hr-HR"/>
              </w:rPr>
              <w:t xml:space="preserve">6. Softver mora biti pokrenut u </w:t>
            </w:r>
            <w:proofErr w:type="spellStart"/>
            <w:r w:rsidRPr="00210BAA">
              <w:rPr>
                <w:sz w:val="20"/>
                <w:szCs w:val="20"/>
                <w:lang w:val="hr-HR"/>
              </w:rPr>
              <w:t>izvanmrežnom</w:t>
            </w:r>
            <w:proofErr w:type="spellEnd"/>
            <w:r w:rsidRPr="00210BAA">
              <w:rPr>
                <w:sz w:val="20"/>
                <w:szCs w:val="20"/>
                <w:lang w:val="hr-HR"/>
              </w:rPr>
              <w:t xml:space="preserve"> načinu rada (bez povezivanja sa središnjom bazom podataka) </w:t>
            </w:r>
          </w:p>
          <w:p w14:paraId="6F303DB3" w14:textId="1D06FE4C" w:rsidR="002065AE" w:rsidRPr="00210BAA" w:rsidRDefault="002065AE" w:rsidP="002065AE">
            <w:pPr>
              <w:pStyle w:val="Default"/>
              <w:jc w:val="both"/>
              <w:rPr>
                <w:sz w:val="20"/>
                <w:szCs w:val="20"/>
                <w:lang w:val="hr-HR"/>
              </w:rPr>
            </w:pPr>
            <w:r w:rsidRPr="00210BAA">
              <w:rPr>
                <w:sz w:val="20"/>
                <w:szCs w:val="20"/>
                <w:lang w:val="hr-HR"/>
              </w:rPr>
              <w:lastRenderedPageBreak/>
              <w:t xml:space="preserve">7. Potrebna je brza i potpuna sinkronizacija podataka s centralnog računala na centralni poslužitelj    </w:t>
            </w:r>
          </w:p>
          <w:p w14:paraId="28BBF1AB" w14:textId="4B418837" w:rsidR="002065AE" w:rsidRPr="00210BAA" w:rsidRDefault="002065AE" w:rsidP="002065AE">
            <w:pPr>
              <w:pStyle w:val="Default"/>
              <w:jc w:val="both"/>
              <w:rPr>
                <w:sz w:val="20"/>
                <w:szCs w:val="20"/>
                <w:lang w:val="hr-HR"/>
              </w:rPr>
            </w:pPr>
            <w:r w:rsidRPr="00210BAA">
              <w:rPr>
                <w:sz w:val="20"/>
                <w:szCs w:val="20"/>
                <w:lang w:val="hr-HR"/>
              </w:rPr>
              <w:t xml:space="preserve">8. Svi podaci o narudžbi, korisniku, modelu, opremi, narudžbi i mjerenjima trebaju biti pohranjeni u bazi podataka  </w:t>
            </w:r>
          </w:p>
          <w:p w14:paraId="4D32E77D" w14:textId="3B1BB816" w:rsidR="002065AE" w:rsidRPr="00210BAA" w:rsidRDefault="002065AE" w:rsidP="002065AE">
            <w:pPr>
              <w:pStyle w:val="Default"/>
              <w:jc w:val="both"/>
              <w:rPr>
                <w:sz w:val="20"/>
                <w:szCs w:val="20"/>
                <w:lang w:val="hr-HR"/>
              </w:rPr>
            </w:pPr>
            <w:r w:rsidRPr="00210BAA">
              <w:rPr>
                <w:sz w:val="20"/>
                <w:szCs w:val="20"/>
                <w:lang w:val="hr-HR"/>
              </w:rPr>
              <w:t xml:space="preserve">9. Sigurnost svih podataka (korisnički podaci, podaci o opremi, podaci o narudžbi, potvrde) moraju biti </w:t>
            </w:r>
            <w:r w:rsidR="00F33730" w:rsidRPr="00210BAA">
              <w:rPr>
                <w:sz w:val="20"/>
                <w:szCs w:val="20"/>
                <w:lang w:val="hr-HR"/>
              </w:rPr>
              <w:t>bilježeni na način da se svaka radnja bilježi u audit log</w:t>
            </w:r>
          </w:p>
          <w:p w14:paraId="34E7935B" w14:textId="70AF6FFF" w:rsidR="002065AE" w:rsidRPr="00210BAA" w:rsidRDefault="002065AE" w:rsidP="002065AE">
            <w:pPr>
              <w:pStyle w:val="Default"/>
              <w:jc w:val="both"/>
              <w:rPr>
                <w:sz w:val="20"/>
                <w:szCs w:val="20"/>
                <w:lang w:val="hr-HR"/>
              </w:rPr>
            </w:pPr>
            <w:r w:rsidRPr="00210BAA">
              <w:rPr>
                <w:sz w:val="20"/>
                <w:szCs w:val="20"/>
                <w:lang w:val="hr-HR"/>
              </w:rPr>
              <w:t xml:space="preserve">10. Obvezna je visoka sigurnost podataka (sigurnosna kopija baze podataka i rješenja za oporavak podržana </w:t>
            </w:r>
            <w:proofErr w:type="spellStart"/>
            <w:r w:rsidRPr="00210BAA">
              <w:rPr>
                <w:sz w:val="20"/>
                <w:szCs w:val="20"/>
                <w:lang w:val="hr-HR"/>
              </w:rPr>
              <w:t>interlock</w:t>
            </w:r>
            <w:proofErr w:type="spellEnd"/>
            <w:r w:rsidRPr="00210BAA">
              <w:rPr>
                <w:sz w:val="20"/>
                <w:szCs w:val="20"/>
                <w:lang w:val="hr-HR"/>
              </w:rPr>
              <w:t xml:space="preserve"> funkcijom za istodobni pristup korisnicima) </w:t>
            </w:r>
          </w:p>
          <w:p w14:paraId="330CE7F2" w14:textId="7A49F07C" w:rsidR="002065AE" w:rsidRPr="00210BAA" w:rsidRDefault="002065AE" w:rsidP="002065AE">
            <w:pPr>
              <w:pStyle w:val="Default"/>
              <w:jc w:val="both"/>
              <w:rPr>
                <w:sz w:val="20"/>
                <w:szCs w:val="20"/>
                <w:lang w:val="hr-HR"/>
              </w:rPr>
            </w:pPr>
            <w:r w:rsidRPr="00210BAA">
              <w:rPr>
                <w:sz w:val="20"/>
                <w:szCs w:val="20"/>
                <w:lang w:val="hr-HR"/>
              </w:rPr>
              <w:t xml:space="preserve">11. Korisnici trebaju imati pristup istom izvoru podataka (model, kupac, podaci o opremi i narudžbi) </w:t>
            </w:r>
          </w:p>
          <w:p w14:paraId="112AF93F" w14:textId="1E19B8D2" w:rsidR="002065AE" w:rsidRPr="00210BAA" w:rsidRDefault="002065AE" w:rsidP="002065AE">
            <w:pPr>
              <w:pStyle w:val="Default"/>
              <w:jc w:val="both"/>
              <w:rPr>
                <w:sz w:val="20"/>
                <w:szCs w:val="20"/>
                <w:lang w:val="hr-HR"/>
              </w:rPr>
            </w:pPr>
            <w:r w:rsidRPr="00210BAA">
              <w:rPr>
                <w:sz w:val="20"/>
                <w:szCs w:val="20"/>
                <w:lang w:val="hr-HR"/>
              </w:rPr>
              <w:t xml:space="preserve">12. Mjeriteljski nadzornici moraju imati pristup mjernim podacima svih tehničara u njihovoj zoni </w:t>
            </w:r>
          </w:p>
          <w:p w14:paraId="38A8A08E" w14:textId="5065EED3" w:rsidR="002065AE" w:rsidRPr="00210BAA" w:rsidRDefault="002065AE" w:rsidP="002065AE">
            <w:pPr>
              <w:pStyle w:val="Default"/>
              <w:jc w:val="both"/>
              <w:rPr>
                <w:sz w:val="20"/>
                <w:szCs w:val="20"/>
                <w:lang w:val="hr-HR"/>
              </w:rPr>
            </w:pPr>
            <w:r w:rsidRPr="00210BAA">
              <w:rPr>
                <w:sz w:val="20"/>
                <w:szCs w:val="20"/>
                <w:lang w:val="hr-HR"/>
              </w:rPr>
              <w:t xml:space="preserve">13. Funkcija arhive podataka za pohranjivanje starih mjernih podataka u zasebnu arhivu (kako bi veličina radne baze podataka bila što manja) </w:t>
            </w:r>
          </w:p>
          <w:p w14:paraId="1F40E55F" w14:textId="20D1B67E" w:rsidR="002065AE" w:rsidRPr="00210BAA" w:rsidRDefault="002065AE" w:rsidP="005772CB">
            <w:pPr>
              <w:pStyle w:val="Default"/>
              <w:jc w:val="both"/>
              <w:rPr>
                <w:sz w:val="20"/>
                <w:szCs w:val="20"/>
                <w:lang w:val="hr-HR"/>
              </w:rPr>
            </w:pPr>
          </w:p>
        </w:tc>
        <w:tc>
          <w:tcPr>
            <w:tcW w:w="4961" w:type="dxa"/>
            <w:shd w:val="clear" w:color="auto" w:fill="auto"/>
            <w:noWrap/>
          </w:tcPr>
          <w:p w14:paraId="17AC2F14" w14:textId="77777777" w:rsidR="002065AE" w:rsidRPr="00210BAA" w:rsidRDefault="002065AE" w:rsidP="005772CB">
            <w:pPr>
              <w:spacing w:after="0" w:line="240" w:lineRule="auto"/>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lastRenderedPageBreak/>
              <w:t xml:space="preserve">  </w:t>
            </w:r>
          </w:p>
        </w:tc>
        <w:tc>
          <w:tcPr>
            <w:tcW w:w="2363" w:type="dxa"/>
            <w:shd w:val="clear" w:color="auto" w:fill="auto"/>
            <w:noWrap/>
          </w:tcPr>
          <w:p w14:paraId="4396C345" w14:textId="77777777" w:rsidR="002065AE" w:rsidRPr="00210BAA" w:rsidRDefault="002065AE" w:rsidP="005772CB">
            <w:pPr>
              <w:spacing w:after="0" w:line="240" w:lineRule="auto"/>
              <w:rPr>
                <w:rFonts w:ascii="Arial" w:eastAsia="Times New Roman" w:hAnsi="Arial" w:cs="Arial"/>
                <w:sz w:val="20"/>
                <w:szCs w:val="20"/>
                <w:lang w:eastAsia="hr-HR"/>
              </w:rPr>
            </w:pPr>
            <w:r w:rsidRPr="00210BAA">
              <w:rPr>
                <w:rFonts w:ascii="Arial" w:eastAsia="Times New Roman" w:hAnsi="Arial" w:cs="Arial"/>
                <w:sz w:val="20"/>
                <w:szCs w:val="20"/>
                <w:lang w:eastAsia="hr-HR"/>
              </w:rPr>
              <w:t xml:space="preserve">  </w:t>
            </w:r>
          </w:p>
        </w:tc>
      </w:tr>
      <w:tr w:rsidR="002065AE" w:rsidRPr="00210BAA" w14:paraId="695F319E" w14:textId="77777777" w:rsidTr="005772CB">
        <w:trPr>
          <w:trHeight w:val="300"/>
        </w:trPr>
        <w:tc>
          <w:tcPr>
            <w:tcW w:w="14157" w:type="dxa"/>
            <w:gridSpan w:val="4"/>
            <w:shd w:val="clear" w:color="auto" w:fill="F2F2F2" w:themeFill="background1" w:themeFillShade="F2"/>
            <w:noWrap/>
          </w:tcPr>
          <w:p w14:paraId="3EE16EA9" w14:textId="48CE5CE9" w:rsidR="002065AE" w:rsidRPr="00210BAA" w:rsidRDefault="002065AE" w:rsidP="007147D3">
            <w:pPr>
              <w:pStyle w:val="Odlomakpopisa"/>
              <w:numPr>
                <w:ilvl w:val="1"/>
                <w:numId w:val="2"/>
              </w:numPr>
              <w:spacing w:after="0" w:line="240" w:lineRule="auto"/>
              <w:rPr>
                <w:rFonts w:ascii="Arial" w:hAnsi="Arial" w:cs="Arial"/>
                <w:b/>
                <w:sz w:val="20"/>
                <w:szCs w:val="20"/>
              </w:rPr>
            </w:pPr>
            <w:r w:rsidRPr="00210BAA">
              <w:rPr>
                <w:rFonts w:ascii="Arial" w:hAnsi="Arial" w:cs="Arial"/>
                <w:b/>
                <w:sz w:val="20"/>
                <w:szCs w:val="20"/>
              </w:rPr>
              <w:t xml:space="preserve"> Povezivanje</w:t>
            </w:r>
          </w:p>
        </w:tc>
      </w:tr>
      <w:tr w:rsidR="002065AE" w:rsidRPr="00210BAA" w14:paraId="193D73A1" w14:textId="77777777" w:rsidTr="00C518FD">
        <w:trPr>
          <w:trHeight w:val="300"/>
        </w:trPr>
        <w:tc>
          <w:tcPr>
            <w:tcW w:w="1203" w:type="dxa"/>
            <w:shd w:val="clear" w:color="auto" w:fill="auto"/>
            <w:noWrap/>
          </w:tcPr>
          <w:p w14:paraId="03FF6DA4" w14:textId="46A08C13" w:rsidR="002065AE" w:rsidRPr="00210BAA" w:rsidRDefault="002065AE"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2.2.</w:t>
            </w:r>
            <w:r w:rsidR="009F4374">
              <w:rPr>
                <w:rFonts w:ascii="Arial" w:eastAsia="Times New Roman" w:hAnsi="Arial" w:cs="Arial"/>
                <w:color w:val="000000"/>
                <w:sz w:val="20"/>
                <w:szCs w:val="20"/>
                <w:lang w:eastAsia="hr-HR"/>
              </w:rPr>
              <w:t>1.</w:t>
            </w:r>
          </w:p>
        </w:tc>
        <w:tc>
          <w:tcPr>
            <w:tcW w:w="5630" w:type="dxa"/>
            <w:shd w:val="clear" w:color="auto" w:fill="auto"/>
            <w:noWrap/>
          </w:tcPr>
          <w:p w14:paraId="4063F6FB" w14:textId="3E40B327" w:rsidR="002065AE" w:rsidRPr="00210BAA" w:rsidRDefault="002065AE" w:rsidP="002065AE">
            <w:pPr>
              <w:spacing w:after="0" w:line="240" w:lineRule="auto"/>
              <w:ind w:right="-108"/>
              <w:rPr>
                <w:rFonts w:ascii="Arial" w:hAnsi="Arial" w:cs="Arial"/>
                <w:sz w:val="20"/>
                <w:szCs w:val="20"/>
              </w:rPr>
            </w:pPr>
            <w:r w:rsidRPr="00210BAA">
              <w:rPr>
                <w:rFonts w:ascii="Arial" w:hAnsi="Arial" w:cs="Arial"/>
                <w:sz w:val="20"/>
                <w:szCs w:val="20"/>
              </w:rPr>
              <w:t>1. Softver mora osigurati besprijekornu integraciju i povezivanje s drugim uređajima. To uključuje vage, senzore okolišne uvjete, sustave upravljanja uslugama i identifikaciju mjerila. Mora omogućiti prikupljanje, vizualizaciju i izvoz podataka.</w:t>
            </w:r>
          </w:p>
          <w:p w14:paraId="605F4690" w14:textId="46A5E549" w:rsidR="002065AE" w:rsidRPr="00210BAA" w:rsidRDefault="002065AE" w:rsidP="002065AE">
            <w:pPr>
              <w:spacing w:after="0" w:line="240" w:lineRule="auto"/>
              <w:ind w:right="-108"/>
              <w:rPr>
                <w:rFonts w:ascii="Arial" w:hAnsi="Arial" w:cs="Arial"/>
                <w:sz w:val="20"/>
                <w:szCs w:val="20"/>
              </w:rPr>
            </w:pPr>
            <w:r w:rsidRPr="00210BAA">
              <w:rPr>
                <w:rFonts w:ascii="Arial" w:hAnsi="Arial" w:cs="Arial"/>
                <w:sz w:val="20"/>
                <w:szCs w:val="20"/>
              </w:rPr>
              <w:t>2. Povezivanje perifernih uređaja (senzori vage / okolišni uvjeti) mora biti lako moguće (vođeni tijek rada za spajanje / isključivanje uređaja).</w:t>
            </w:r>
          </w:p>
        </w:tc>
        <w:tc>
          <w:tcPr>
            <w:tcW w:w="4961" w:type="dxa"/>
            <w:shd w:val="clear" w:color="auto" w:fill="auto"/>
            <w:noWrap/>
          </w:tcPr>
          <w:p w14:paraId="4222E658" w14:textId="77777777" w:rsidR="002065AE" w:rsidRPr="00210BAA" w:rsidRDefault="002065AE" w:rsidP="005772CB">
            <w:pPr>
              <w:spacing w:after="0" w:line="240" w:lineRule="auto"/>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 xml:space="preserve">  </w:t>
            </w:r>
          </w:p>
        </w:tc>
        <w:tc>
          <w:tcPr>
            <w:tcW w:w="2363" w:type="dxa"/>
            <w:shd w:val="clear" w:color="auto" w:fill="auto"/>
            <w:noWrap/>
          </w:tcPr>
          <w:p w14:paraId="4FEB8440" w14:textId="77777777" w:rsidR="002065AE" w:rsidRPr="00210BAA" w:rsidRDefault="002065AE" w:rsidP="005772CB">
            <w:pPr>
              <w:spacing w:after="0" w:line="240" w:lineRule="auto"/>
              <w:rPr>
                <w:rFonts w:ascii="Arial" w:eastAsia="Times New Roman" w:hAnsi="Arial" w:cs="Arial"/>
                <w:sz w:val="20"/>
                <w:szCs w:val="20"/>
                <w:lang w:eastAsia="hr-HR"/>
              </w:rPr>
            </w:pPr>
            <w:r w:rsidRPr="00210BAA">
              <w:rPr>
                <w:rFonts w:ascii="Arial" w:eastAsia="Times New Roman" w:hAnsi="Arial" w:cs="Arial"/>
                <w:sz w:val="20"/>
                <w:szCs w:val="20"/>
                <w:lang w:eastAsia="hr-HR"/>
              </w:rPr>
              <w:t xml:space="preserve">   </w:t>
            </w:r>
          </w:p>
        </w:tc>
      </w:tr>
      <w:tr w:rsidR="002065AE" w:rsidRPr="00210BAA" w14:paraId="6B3025B8" w14:textId="77777777" w:rsidTr="005772CB">
        <w:trPr>
          <w:trHeight w:val="300"/>
        </w:trPr>
        <w:tc>
          <w:tcPr>
            <w:tcW w:w="14157" w:type="dxa"/>
            <w:gridSpan w:val="4"/>
            <w:shd w:val="clear" w:color="auto" w:fill="F2F2F2" w:themeFill="background1" w:themeFillShade="F2"/>
            <w:noWrap/>
          </w:tcPr>
          <w:p w14:paraId="65899BF0" w14:textId="7EA00724" w:rsidR="002065AE" w:rsidRPr="00210BAA" w:rsidRDefault="002065AE" w:rsidP="007147D3">
            <w:pPr>
              <w:pStyle w:val="Odlomakpopisa"/>
              <w:numPr>
                <w:ilvl w:val="2"/>
                <w:numId w:val="2"/>
              </w:numPr>
              <w:spacing w:after="0" w:line="240" w:lineRule="auto"/>
              <w:rPr>
                <w:rFonts w:ascii="Arial" w:hAnsi="Arial" w:cs="Arial"/>
                <w:b/>
                <w:sz w:val="20"/>
                <w:szCs w:val="20"/>
              </w:rPr>
            </w:pPr>
            <w:r w:rsidRPr="00210BAA">
              <w:rPr>
                <w:rFonts w:ascii="Arial" w:hAnsi="Arial" w:cs="Arial"/>
                <w:b/>
                <w:sz w:val="20"/>
                <w:szCs w:val="20"/>
              </w:rPr>
              <w:t>Uvoz podataka</w:t>
            </w:r>
          </w:p>
        </w:tc>
      </w:tr>
      <w:tr w:rsidR="002065AE" w:rsidRPr="00210BAA" w14:paraId="6FCB3128" w14:textId="77777777" w:rsidTr="00C518FD">
        <w:trPr>
          <w:trHeight w:val="885"/>
        </w:trPr>
        <w:tc>
          <w:tcPr>
            <w:tcW w:w="1203" w:type="dxa"/>
            <w:shd w:val="clear" w:color="auto" w:fill="auto"/>
            <w:noWrap/>
          </w:tcPr>
          <w:p w14:paraId="3123F463" w14:textId="053ED353" w:rsidR="002065AE" w:rsidRPr="00210BAA" w:rsidRDefault="002065AE"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2.2.</w:t>
            </w:r>
            <w:r w:rsidR="009F4374">
              <w:rPr>
                <w:rFonts w:ascii="Arial" w:eastAsia="Times New Roman" w:hAnsi="Arial" w:cs="Arial"/>
                <w:color w:val="000000"/>
                <w:sz w:val="20"/>
                <w:szCs w:val="20"/>
                <w:lang w:eastAsia="hr-HR"/>
              </w:rPr>
              <w:t>2</w:t>
            </w:r>
            <w:r w:rsidRPr="00210BAA">
              <w:rPr>
                <w:rFonts w:ascii="Arial" w:eastAsia="Times New Roman" w:hAnsi="Arial" w:cs="Arial"/>
                <w:color w:val="000000"/>
                <w:sz w:val="20"/>
                <w:szCs w:val="20"/>
                <w:lang w:eastAsia="hr-HR"/>
              </w:rPr>
              <w:t>.</w:t>
            </w:r>
            <w:r w:rsidR="009F4374">
              <w:rPr>
                <w:rFonts w:ascii="Arial" w:eastAsia="Times New Roman" w:hAnsi="Arial" w:cs="Arial"/>
                <w:color w:val="000000"/>
                <w:sz w:val="20"/>
                <w:szCs w:val="20"/>
                <w:lang w:eastAsia="hr-HR"/>
              </w:rPr>
              <w:t>1.</w:t>
            </w:r>
          </w:p>
          <w:p w14:paraId="4B634D36" w14:textId="77777777" w:rsidR="002065AE" w:rsidRPr="00210BAA" w:rsidRDefault="002065AE" w:rsidP="005772CB">
            <w:pPr>
              <w:spacing w:after="0" w:line="240" w:lineRule="auto"/>
              <w:jc w:val="center"/>
              <w:rPr>
                <w:rFonts w:ascii="Arial" w:eastAsia="Times New Roman" w:hAnsi="Arial" w:cs="Arial"/>
                <w:color w:val="000000"/>
                <w:sz w:val="20"/>
                <w:szCs w:val="20"/>
                <w:lang w:eastAsia="hr-HR"/>
              </w:rPr>
            </w:pPr>
          </w:p>
        </w:tc>
        <w:tc>
          <w:tcPr>
            <w:tcW w:w="5630" w:type="dxa"/>
            <w:shd w:val="clear" w:color="auto" w:fill="auto"/>
            <w:noWrap/>
          </w:tcPr>
          <w:p w14:paraId="337273E7" w14:textId="7A9CB2E4" w:rsidR="002065AE" w:rsidRPr="00210BAA" w:rsidRDefault="002065AE" w:rsidP="002065AE">
            <w:pPr>
              <w:pStyle w:val="Default"/>
              <w:rPr>
                <w:sz w:val="20"/>
                <w:szCs w:val="20"/>
                <w:lang w:val="hr-HR"/>
              </w:rPr>
            </w:pPr>
            <w:r w:rsidRPr="00210BAA">
              <w:rPr>
                <w:sz w:val="20"/>
                <w:szCs w:val="20"/>
                <w:lang w:val="hr-HR"/>
              </w:rPr>
              <w:t xml:space="preserve">Mora postojati mogućnost za prijenos naloga, opreme i podataka o mjerenju iz povezanog sustava.  </w:t>
            </w:r>
          </w:p>
          <w:p w14:paraId="34715135" w14:textId="301AD2DA" w:rsidR="002065AE" w:rsidRPr="00210BAA" w:rsidRDefault="002065AE" w:rsidP="002065AE">
            <w:pPr>
              <w:pStyle w:val="Default"/>
              <w:rPr>
                <w:sz w:val="20"/>
                <w:szCs w:val="20"/>
                <w:lang w:val="hr-HR"/>
              </w:rPr>
            </w:pPr>
            <w:r w:rsidRPr="00210BAA">
              <w:rPr>
                <w:sz w:val="20"/>
                <w:szCs w:val="20"/>
                <w:lang w:val="hr-HR"/>
              </w:rPr>
              <w:t xml:space="preserve">• Podaci mjerenja vaganja </w:t>
            </w:r>
          </w:p>
          <w:p w14:paraId="7A452236" w14:textId="7DC4E753" w:rsidR="002065AE" w:rsidRPr="00210BAA" w:rsidRDefault="002065AE" w:rsidP="007147D3">
            <w:pPr>
              <w:pStyle w:val="Default"/>
              <w:numPr>
                <w:ilvl w:val="0"/>
                <w:numId w:val="3"/>
              </w:numPr>
              <w:rPr>
                <w:sz w:val="20"/>
                <w:szCs w:val="20"/>
                <w:lang w:val="hr-HR"/>
              </w:rPr>
            </w:pPr>
            <w:r w:rsidRPr="00210BAA">
              <w:rPr>
                <w:sz w:val="20"/>
                <w:szCs w:val="20"/>
                <w:lang w:val="hr-HR"/>
              </w:rPr>
              <w:t xml:space="preserve">Iz laboratorijske vage (neovisno o proizvođaču)  </w:t>
            </w:r>
          </w:p>
          <w:p w14:paraId="493E6827" w14:textId="4BD33B5B" w:rsidR="002065AE" w:rsidRPr="00210BAA" w:rsidRDefault="002065AE" w:rsidP="007147D3">
            <w:pPr>
              <w:pStyle w:val="Default"/>
              <w:numPr>
                <w:ilvl w:val="0"/>
                <w:numId w:val="3"/>
              </w:numPr>
              <w:rPr>
                <w:sz w:val="20"/>
                <w:szCs w:val="20"/>
                <w:lang w:val="hr-HR"/>
              </w:rPr>
            </w:pPr>
            <w:r w:rsidRPr="00210BAA">
              <w:rPr>
                <w:sz w:val="20"/>
                <w:szCs w:val="20"/>
                <w:lang w:val="hr-HR"/>
              </w:rPr>
              <w:t xml:space="preserve">Iz </w:t>
            </w:r>
            <w:proofErr w:type="spellStart"/>
            <w:r w:rsidRPr="00210BAA">
              <w:rPr>
                <w:sz w:val="20"/>
                <w:szCs w:val="20"/>
                <w:lang w:val="hr-HR"/>
              </w:rPr>
              <w:t>višekanalne</w:t>
            </w:r>
            <w:proofErr w:type="spellEnd"/>
            <w:r w:rsidRPr="00210BAA">
              <w:rPr>
                <w:sz w:val="20"/>
                <w:szCs w:val="20"/>
                <w:lang w:val="hr-HR"/>
              </w:rPr>
              <w:t xml:space="preserve"> vage </w:t>
            </w:r>
          </w:p>
          <w:p w14:paraId="7A2E87CA" w14:textId="0198F8A4" w:rsidR="002065AE" w:rsidRPr="00210BAA" w:rsidRDefault="002065AE" w:rsidP="007147D3">
            <w:pPr>
              <w:pStyle w:val="Default"/>
              <w:numPr>
                <w:ilvl w:val="0"/>
                <w:numId w:val="3"/>
              </w:numPr>
              <w:rPr>
                <w:sz w:val="20"/>
                <w:szCs w:val="20"/>
                <w:lang w:val="hr-HR"/>
              </w:rPr>
            </w:pPr>
            <w:r w:rsidRPr="00210BAA">
              <w:rPr>
                <w:sz w:val="20"/>
                <w:szCs w:val="20"/>
                <w:lang w:val="hr-HR"/>
              </w:rPr>
              <w:t xml:space="preserve">Umjeravanje </w:t>
            </w:r>
            <w:proofErr w:type="spellStart"/>
            <w:r w:rsidRPr="00210BAA">
              <w:rPr>
                <w:sz w:val="20"/>
                <w:szCs w:val="20"/>
                <w:lang w:val="hr-HR"/>
              </w:rPr>
              <w:t>jednokanalnih</w:t>
            </w:r>
            <w:proofErr w:type="spellEnd"/>
            <w:r w:rsidRPr="00210BAA">
              <w:rPr>
                <w:sz w:val="20"/>
                <w:szCs w:val="20"/>
                <w:lang w:val="hr-HR"/>
              </w:rPr>
              <w:t xml:space="preserve"> pipeta s </w:t>
            </w:r>
            <w:proofErr w:type="spellStart"/>
            <w:r w:rsidRPr="00210BAA">
              <w:rPr>
                <w:sz w:val="20"/>
                <w:szCs w:val="20"/>
                <w:lang w:val="hr-HR"/>
              </w:rPr>
              <w:t>višekanalnim</w:t>
            </w:r>
            <w:proofErr w:type="spellEnd"/>
            <w:r w:rsidRPr="00210BAA">
              <w:rPr>
                <w:sz w:val="20"/>
                <w:szCs w:val="20"/>
                <w:lang w:val="hr-HR"/>
              </w:rPr>
              <w:t xml:space="preserve"> vagama </w:t>
            </w:r>
          </w:p>
          <w:p w14:paraId="661C589A" w14:textId="6487523D" w:rsidR="002065AE" w:rsidRPr="00210BAA" w:rsidRDefault="002065AE" w:rsidP="007147D3">
            <w:pPr>
              <w:pStyle w:val="Default"/>
              <w:numPr>
                <w:ilvl w:val="0"/>
                <w:numId w:val="3"/>
              </w:numPr>
              <w:rPr>
                <w:sz w:val="20"/>
                <w:szCs w:val="20"/>
                <w:lang w:val="hr-HR"/>
              </w:rPr>
            </w:pPr>
            <w:r w:rsidRPr="00210BAA">
              <w:rPr>
                <w:sz w:val="20"/>
                <w:szCs w:val="20"/>
                <w:lang w:val="hr-HR"/>
              </w:rPr>
              <w:lastRenderedPageBreak/>
              <w:t xml:space="preserve">Umjeravanje </w:t>
            </w:r>
            <w:proofErr w:type="spellStart"/>
            <w:r w:rsidRPr="00210BAA">
              <w:rPr>
                <w:sz w:val="20"/>
                <w:szCs w:val="20"/>
                <w:lang w:val="hr-HR"/>
              </w:rPr>
              <w:t>višekanalnih</w:t>
            </w:r>
            <w:proofErr w:type="spellEnd"/>
            <w:r w:rsidRPr="00210BAA">
              <w:rPr>
                <w:sz w:val="20"/>
                <w:szCs w:val="20"/>
                <w:lang w:val="hr-HR"/>
              </w:rPr>
              <w:t xml:space="preserve"> pipeta s </w:t>
            </w:r>
            <w:proofErr w:type="spellStart"/>
            <w:r w:rsidRPr="00210BAA">
              <w:rPr>
                <w:sz w:val="20"/>
                <w:szCs w:val="20"/>
                <w:lang w:val="hr-HR"/>
              </w:rPr>
              <w:t>jednokanalnim</w:t>
            </w:r>
            <w:proofErr w:type="spellEnd"/>
            <w:r w:rsidRPr="00210BAA">
              <w:rPr>
                <w:sz w:val="20"/>
                <w:szCs w:val="20"/>
                <w:lang w:val="hr-HR"/>
              </w:rPr>
              <w:t xml:space="preserve"> vagama </w:t>
            </w:r>
          </w:p>
          <w:p w14:paraId="687FEE79" w14:textId="0259DECC" w:rsidR="002065AE" w:rsidRPr="00210BAA" w:rsidRDefault="002065AE" w:rsidP="007147D3">
            <w:pPr>
              <w:pStyle w:val="Default"/>
              <w:numPr>
                <w:ilvl w:val="0"/>
                <w:numId w:val="3"/>
              </w:numPr>
              <w:rPr>
                <w:sz w:val="20"/>
                <w:szCs w:val="20"/>
                <w:lang w:val="hr-HR"/>
              </w:rPr>
            </w:pPr>
            <w:r w:rsidRPr="00210BAA">
              <w:rPr>
                <w:sz w:val="20"/>
                <w:szCs w:val="20"/>
                <w:lang w:val="hr-HR"/>
              </w:rPr>
              <w:t xml:space="preserve">Virtualna vaga (mogućnost dodavanja podataka mjerenja bez povezane vage u skladu s </w:t>
            </w:r>
            <w:r w:rsidR="00083A57" w:rsidRPr="00210BAA">
              <w:rPr>
                <w:sz w:val="20"/>
                <w:szCs w:val="20"/>
                <w:lang w:val="hr-HR"/>
              </w:rPr>
              <w:t>NORMOM</w:t>
            </w:r>
            <w:r w:rsidRPr="00210BAA">
              <w:rPr>
                <w:sz w:val="20"/>
                <w:szCs w:val="20"/>
                <w:lang w:val="hr-HR"/>
              </w:rPr>
              <w:t xml:space="preserve">) </w:t>
            </w:r>
          </w:p>
          <w:p w14:paraId="0EEC92B1" w14:textId="6DDF77A5" w:rsidR="002065AE" w:rsidRPr="00210BAA" w:rsidRDefault="002065AE" w:rsidP="002065AE">
            <w:pPr>
              <w:pStyle w:val="Default"/>
              <w:rPr>
                <w:sz w:val="20"/>
                <w:szCs w:val="20"/>
                <w:lang w:val="hr-HR"/>
              </w:rPr>
            </w:pPr>
            <w:r w:rsidRPr="00210BAA">
              <w:rPr>
                <w:sz w:val="20"/>
                <w:szCs w:val="20"/>
                <w:lang w:val="hr-HR"/>
              </w:rPr>
              <w:t xml:space="preserve">• Podaci senzora okolišnih uvjeta  </w:t>
            </w:r>
          </w:p>
          <w:p w14:paraId="24C45802" w14:textId="2B4B1678" w:rsidR="002065AE" w:rsidRPr="00210BAA" w:rsidRDefault="002065AE" w:rsidP="007147D3">
            <w:pPr>
              <w:pStyle w:val="Default"/>
              <w:numPr>
                <w:ilvl w:val="0"/>
                <w:numId w:val="4"/>
              </w:numPr>
              <w:rPr>
                <w:sz w:val="20"/>
                <w:szCs w:val="20"/>
                <w:lang w:val="hr-HR"/>
              </w:rPr>
            </w:pPr>
            <w:r w:rsidRPr="00210BAA">
              <w:rPr>
                <w:sz w:val="20"/>
                <w:szCs w:val="20"/>
                <w:lang w:val="hr-HR"/>
              </w:rPr>
              <w:t xml:space="preserve">Senzor tlaka zraka  </w:t>
            </w:r>
          </w:p>
          <w:p w14:paraId="1B71180D" w14:textId="777AFDA0" w:rsidR="002065AE" w:rsidRPr="00210BAA" w:rsidRDefault="002065AE" w:rsidP="007147D3">
            <w:pPr>
              <w:pStyle w:val="Default"/>
              <w:numPr>
                <w:ilvl w:val="0"/>
                <w:numId w:val="4"/>
              </w:numPr>
              <w:rPr>
                <w:sz w:val="20"/>
                <w:szCs w:val="20"/>
                <w:lang w:val="hr-HR"/>
              </w:rPr>
            </w:pPr>
            <w:r w:rsidRPr="00210BAA">
              <w:rPr>
                <w:sz w:val="20"/>
                <w:szCs w:val="20"/>
                <w:lang w:val="hr-HR"/>
              </w:rPr>
              <w:t xml:space="preserve">Temperatura zraka  </w:t>
            </w:r>
          </w:p>
          <w:p w14:paraId="5CB45D99" w14:textId="4460E0B4" w:rsidR="002065AE" w:rsidRPr="00210BAA" w:rsidRDefault="002065AE" w:rsidP="007147D3">
            <w:pPr>
              <w:pStyle w:val="Default"/>
              <w:numPr>
                <w:ilvl w:val="0"/>
                <w:numId w:val="4"/>
              </w:numPr>
              <w:rPr>
                <w:sz w:val="20"/>
                <w:szCs w:val="20"/>
                <w:lang w:val="hr-HR"/>
              </w:rPr>
            </w:pPr>
            <w:r w:rsidRPr="00210BAA">
              <w:rPr>
                <w:sz w:val="20"/>
                <w:szCs w:val="20"/>
                <w:lang w:val="hr-HR"/>
              </w:rPr>
              <w:t xml:space="preserve">Senzor vlažnosti zraka </w:t>
            </w:r>
          </w:p>
          <w:p w14:paraId="0E779D3D" w14:textId="539943B7" w:rsidR="002065AE" w:rsidRPr="00210BAA" w:rsidRDefault="002065AE" w:rsidP="007147D3">
            <w:pPr>
              <w:pStyle w:val="Default"/>
              <w:numPr>
                <w:ilvl w:val="0"/>
                <w:numId w:val="4"/>
              </w:numPr>
              <w:rPr>
                <w:sz w:val="20"/>
                <w:szCs w:val="20"/>
                <w:lang w:val="hr-HR"/>
              </w:rPr>
            </w:pPr>
            <w:r w:rsidRPr="00210BAA">
              <w:rPr>
                <w:sz w:val="20"/>
                <w:szCs w:val="20"/>
                <w:lang w:val="hr-HR"/>
              </w:rPr>
              <w:t xml:space="preserve">Temperature vode  </w:t>
            </w:r>
          </w:p>
          <w:p w14:paraId="1DD7DACB" w14:textId="5508A289" w:rsidR="002065AE" w:rsidRPr="00210BAA" w:rsidRDefault="002065AE" w:rsidP="00083A57">
            <w:pPr>
              <w:pStyle w:val="Default"/>
              <w:numPr>
                <w:ilvl w:val="0"/>
                <w:numId w:val="4"/>
              </w:numPr>
              <w:rPr>
                <w:sz w:val="20"/>
                <w:szCs w:val="20"/>
                <w:lang w:val="hr-HR"/>
              </w:rPr>
            </w:pPr>
            <w:r w:rsidRPr="00210BAA">
              <w:rPr>
                <w:sz w:val="20"/>
                <w:szCs w:val="20"/>
                <w:lang w:val="hr-HR"/>
              </w:rPr>
              <w:t xml:space="preserve">Virtualni senzor okolišnih uvjeta (mogućnost dodavanja podataka bez povezanog senzora u skladu s </w:t>
            </w:r>
            <w:r w:rsidR="00083A57" w:rsidRPr="00210BAA">
              <w:rPr>
                <w:sz w:val="20"/>
                <w:szCs w:val="20"/>
                <w:lang w:val="hr-HR"/>
              </w:rPr>
              <w:t>NORMOM</w:t>
            </w:r>
          </w:p>
          <w:p w14:paraId="7CF168F9" w14:textId="38785525" w:rsidR="002065AE" w:rsidRPr="00210BAA" w:rsidRDefault="002065AE" w:rsidP="007147D3">
            <w:pPr>
              <w:pStyle w:val="Default"/>
              <w:numPr>
                <w:ilvl w:val="0"/>
                <w:numId w:val="4"/>
              </w:numPr>
              <w:rPr>
                <w:sz w:val="20"/>
                <w:szCs w:val="20"/>
                <w:lang w:val="hr-HR"/>
              </w:rPr>
            </w:pPr>
            <w:r w:rsidRPr="00210BAA">
              <w:rPr>
                <w:sz w:val="20"/>
                <w:szCs w:val="20"/>
                <w:lang w:val="hr-HR"/>
              </w:rPr>
              <w:t xml:space="preserve">Mogućnost evidentiranja svih podataka senzora tijekom određenog vremenskog razdoblja  </w:t>
            </w:r>
          </w:p>
          <w:p w14:paraId="54550062" w14:textId="0E730204" w:rsidR="002065AE" w:rsidRPr="00210BAA" w:rsidRDefault="002065AE" w:rsidP="002065AE">
            <w:pPr>
              <w:pStyle w:val="Default"/>
              <w:rPr>
                <w:sz w:val="20"/>
                <w:szCs w:val="20"/>
                <w:lang w:val="hr-HR"/>
              </w:rPr>
            </w:pPr>
            <w:r w:rsidRPr="00210BAA">
              <w:rPr>
                <w:sz w:val="20"/>
                <w:szCs w:val="20"/>
                <w:lang w:val="hr-HR"/>
              </w:rPr>
              <w:t xml:space="preserve">• Podaci o modelu, kupcu, opremi i narudžbi </w:t>
            </w:r>
          </w:p>
          <w:p w14:paraId="5BFC870B" w14:textId="6A666CD5" w:rsidR="002065AE" w:rsidRPr="00210BAA" w:rsidRDefault="002065AE" w:rsidP="007147D3">
            <w:pPr>
              <w:pStyle w:val="Default"/>
              <w:numPr>
                <w:ilvl w:val="0"/>
                <w:numId w:val="5"/>
              </w:numPr>
              <w:rPr>
                <w:sz w:val="20"/>
                <w:szCs w:val="20"/>
                <w:lang w:val="hr-HR"/>
              </w:rPr>
            </w:pPr>
            <w:r w:rsidRPr="00210BAA">
              <w:rPr>
                <w:sz w:val="20"/>
                <w:szCs w:val="20"/>
                <w:lang w:val="hr-HR"/>
              </w:rPr>
              <w:t xml:space="preserve">Podaci iz sustava upravljanja uslugama </w:t>
            </w:r>
          </w:p>
          <w:p w14:paraId="7816A718" w14:textId="5EC21E85" w:rsidR="002065AE" w:rsidRPr="00210BAA" w:rsidRDefault="002065AE" w:rsidP="007147D3">
            <w:pPr>
              <w:pStyle w:val="Default"/>
              <w:numPr>
                <w:ilvl w:val="0"/>
                <w:numId w:val="5"/>
              </w:numPr>
              <w:rPr>
                <w:sz w:val="20"/>
                <w:szCs w:val="20"/>
                <w:lang w:val="hr-HR"/>
              </w:rPr>
            </w:pPr>
            <w:r w:rsidRPr="00210BAA">
              <w:rPr>
                <w:sz w:val="20"/>
                <w:szCs w:val="20"/>
                <w:lang w:val="hr-HR"/>
              </w:rPr>
              <w:t xml:space="preserve">Podaci s čitača barkodova </w:t>
            </w:r>
          </w:p>
          <w:p w14:paraId="18152C53" w14:textId="6FCFFCF2" w:rsidR="002065AE" w:rsidRPr="00210BAA" w:rsidRDefault="002065AE" w:rsidP="007147D3">
            <w:pPr>
              <w:pStyle w:val="Default"/>
              <w:numPr>
                <w:ilvl w:val="0"/>
                <w:numId w:val="5"/>
              </w:numPr>
              <w:rPr>
                <w:sz w:val="20"/>
                <w:szCs w:val="20"/>
                <w:lang w:val="hr-HR"/>
              </w:rPr>
            </w:pPr>
            <w:r w:rsidRPr="00210BAA">
              <w:rPr>
                <w:sz w:val="20"/>
                <w:szCs w:val="20"/>
                <w:lang w:val="hr-HR"/>
              </w:rPr>
              <w:t xml:space="preserve">Mogućnost unosa modela, kupca, opreme i narudžbe izravno u program (ručni unos podataka)   </w:t>
            </w:r>
          </w:p>
          <w:p w14:paraId="7F522638" w14:textId="1927C568" w:rsidR="002065AE" w:rsidRPr="00210BAA" w:rsidRDefault="002065AE" w:rsidP="007147D3">
            <w:pPr>
              <w:pStyle w:val="Default"/>
              <w:numPr>
                <w:ilvl w:val="0"/>
                <w:numId w:val="5"/>
              </w:numPr>
              <w:rPr>
                <w:sz w:val="20"/>
                <w:szCs w:val="20"/>
                <w:lang w:val="hr-HR"/>
              </w:rPr>
            </w:pPr>
            <w:r w:rsidRPr="00210BAA">
              <w:rPr>
                <w:sz w:val="20"/>
                <w:szCs w:val="20"/>
                <w:lang w:val="hr-HR"/>
              </w:rPr>
              <w:t xml:space="preserve">Mora postojati mogućnost unosa dvoznamenkastih kodnih znakova (npr. kineski, </w:t>
            </w:r>
            <w:proofErr w:type="spellStart"/>
            <w:r w:rsidRPr="00210BAA">
              <w:rPr>
                <w:sz w:val="20"/>
                <w:szCs w:val="20"/>
                <w:lang w:val="hr-HR"/>
              </w:rPr>
              <w:t>Kanji</w:t>
            </w:r>
            <w:proofErr w:type="spellEnd"/>
            <w:r w:rsidRPr="00210BAA">
              <w:rPr>
                <w:sz w:val="20"/>
                <w:szCs w:val="20"/>
                <w:lang w:val="hr-HR"/>
              </w:rPr>
              <w:t xml:space="preserve"> znakovi) </w:t>
            </w:r>
          </w:p>
          <w:p w14:paraId="7AB8E152" w14:textId="24AD9D26" w:rsidR="002065AE" w:rsidRPr="00210BAA" w:rsidRDefault="002065AE" w:rsidP="005772CB">
            <w:pPr>
              <w:pStyle w:val="Default"/>
              <w:rPr>
                <w:sz w:val="20"/>
                <w:szCs w:val="20"/>
                <w:lang w:val="hr-HR"/>
              </w:rPr>
            </w:pPr>
          </w:p>
        </w:tc>
        <w:tc>
          <w:tcPr>
            <w:tcW w:w="4961" w:type="dxa"/>
            <w:shd w:val="clear" w:color="auto" w:fill="auto"/>
            <w:noWrap/>
          </w:tcPr>
          <w:p w14:paraId="21A8F277" w14:textId="77777777" w:rsidR="002065AE" w:rsidRPr="00210BAA" w:rsidRDefault="002065AE" w:rsidP="005772CB">
            <w:pPr>
              <w:spacing w:after="0" w:line="240" w:lineRule="auto"/>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lastRenderedPageBreak/>
              <w:t xml:space="preserve"> </w:t>
            </w:r>
          </w:p>
        </w:tc>
        <w:tc>
          <w:tcPr>
            <w:tcW w:w="2363" w:type="dxa"/>
            <w:shd w:val="clear" w:color="auto" w:fill="auto"/>
            <w:noWrap/>
          </w:tcPr>
          <w:p w14:paraId="696A7374" w14:textId="77777777" w:rsidR="002065AE" w:rsidRPr="00210BAA" w:rsidRDefault="002065AE" w:rsidP="005772CB">
            <w:pPr>
              <w:spacing w:after="0" w:line="240" w:lineRule="auto"/>
              <w:rPr>
                <w:rFonts w:ascii="Arial" w:eastAsia="Times New Roman" w:hAnsi="Arial" w:cs="Arial"/>
                <w:sz w:val="20"/>
                <w:szCs w:val="20"/>
                <w:lang w:eastAsia="hr-HR"/>
              </w:rPr>
            </w:pPr>
            <w:r w:rsidRPr="00210BAA">
              <w:rPr>
                <w:rFonts w:ascii="Arial" w:eastAsia="Times New Roman" w:hAnsi="Arial" w:cs="Arial"/>
                <w:sz w:val="20"/>
                <w:szCs w:val="20"/>
                <w:lang w:eastAsia="hr-HR"/>
              </w:rPr>
              <w:t xml:space="preserve"> </w:t>
            </w:r>
          </w:p>
          <w:p w14:paraId="33DC1A22" w14:textId="77777777" w:rsidR="002065AE" w:rsidRPr="00210BAA" w:rsidRDefault="002065AE" w:rsidP="005772CB">
            <w:pPr>
              <w:spacing w:after="0" w:line="240" w:lineRule="auto"/>
              <w:rPr>
                <w:rFonts w:ascii="Arial" w:eastAsia="Times New Roman" w:hAnsi="Arial" w:cs="Arial"/>
                <w:sz w:val="20"/>
                <w:szCs w:val="20"/>
                <w:lang w:eastAsia="hr-HR"/>
              </w:rPr>
            </w:pPr>
          </w:p>
          <w:p w14:paraId="1DE360E5" w14:textId="77777777" w:rsidR="002065AE" w:rsidRPr="00210BAA" w:rsidRDefault="002065AE" w:rsidP="005772CB">
            <w:pPr>
              <w:spacing w:after="0" w:line="240" w:lineRule="auto"/>
              <w:rPr>
                <w:rFonts w:ascii="Arial" w:eastAsia="Times New Roman" w:hAnsi="Arial" w:cs="Arial"/>
                <w:sz w:val="20"/>
                <w:szCs w:val="20"/>
                <w:lang w:eastAsia="hr-HR"/>
              </w:rPr>
            </w:pPr>
          </w:p>
          <w:p w14:paraId="3709032A" w14:textId="77777777" w:rsidR="002065AE" w:rsidRPr="00210BAA" w:rsidRDefault="002065AE" w:rsidP="005772CB">
            <w:pPr>
              <w:spacing w:after="0" w:line="240" w:lineRule="auto"/>
              <w:rPr>
                <w:rFonts w:ascii="Arial" w:eastAsia="Times New Roman" w:hAnsi="Arial" w:cs="Arial"/>
                <w:sz w:val="20"/>
                <w:szCs w:val="20"/>
                <w:lang w:eastAsia="hr-HR"/>
              </w:rPr>
            </w:pPr>
          </w:p>
        </w:tc>
      </w:tr>
      <w:tr w:rsidR="002065AE" w:rsidRPr="00210BAA" w14:paraId="1743CD78" w14:textId="77777777" w:rsidTr="005772CB">
        <w:trPr>
          <w:trHeight w:val="300"/>
        </w:trPr>
        <w:tc>
          <w:tcPr>
            <w:tcW w:w="14157" w:type="dxa"/>
            <w:gridSpan w:val="4"/>
            <w:shd w:val="clear" w:color="auto" w:fill="F2F2F2" w:themeFill="background1" w:themeFillShade="F2"/>
            <w:noWrap/>
          </w:tcPr>
          <w:p w14:paraId="6129AFA2" w14:textId="01648E92" w:rsidR="002065AE" w:rsidRPr="00210BAA" w:rsidRDefault="002065AE" w:rsidP="007147D3">
            <w:pPr>
              <w:pStyle w:val="Odlomakpopisa"/>
              <w:numPr>
                <w:ilvl w:val="2"/>
                <w:numId w:val="2"/>
              </w:numPr>
              <w:spacing w:after="0" w:line="240" w:lineRule="auto"/>
              <w:rPr>
                <w:rFonts w:ascii="Arial" w:hAnsi="Arial" w:cs="Arial"/>
                <w:b/>
                <w:sz w:val="20"/>
                <w:szCs w:val="20"/>
              </w:rPr>
            </w:pPr>
            <w:r w:rsidRPr="00210BAA">
              <w:rPr>
                <w:rFonts w:ascii="Arial" w:hAnsi="Arial" w:cs="Arial"/>
                <w:b/>
                <w:sz w:val="20"/>
                <w:szCs w:val="20"/>
              </w:rPr>
              <w:t xml:space="preserve"> </w:t>
            </w:r>
            <w:r w:rsidR="00256C8A" w:rsidRPr="00210BAA">
              <w:rPr>
                <w:rFonts w:ascii="Arial" w:hAnsi="Arial" w:cs="Arial"/>
                <w:b/>
                <w:sz w:val="20"/>
                <w:szCs w:val="20"/>
              </w:rPr>
              <w:t>Izvoz podataka</w:t>
            </w:r>
          </w:p>
        </w:tc>
      </w:tr>
      <w:tr w:rsidR="002065AE" w:rsidRPr="00210BAA" w14:paraId="40DA5789" w14:textId="77777777" w:rsidTr="00C518FD">
        <w:trPr>
          <w:trHeight w:val="300"/>
        </w:trPr>
        <w:tc>
          <w:tcPr>
            <w:tcW w:w="1203" w:type="dxa"/>
            <w:shd w:val="clear" w:color="auto" w:fill="auto"/>
            <w:noWrap/>
          </w:tcPr>
          <w:p w14:paraId="1F2E327D" w14:textId="1BD8510F" w:rsidR="002065AE" w:rsidRPr="00210BAA" w:rsidRDefault="002065AE"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w:t>
            </w:r>
            <w:r w:rsidR="00256C8A" w:rsidRPr="00210BAA">
              <w:rPr>
                <w:rFonts w:ascii="Arial" w:eastAsia="Times New Roman" w:hAnsi="Arial" w:cs="Arial"/>
                <w:color w:val="000000"/>
                <w:sz w:val="20"/>
                <w:szCs w:val="20"/>
                <w:lang w:eastAsia="hr-HR"/>
              </w:rPr>
              <w:t>2.2.</w:t>
            </w:r>
            <w:r w:rsidR="009F4374">
              <w:rPr>
                <w:rFonts w:ascii="Arial" w:eastAsia="Times New Roman" w:hAnsi="Arial" w:cs="Arial"/>
                <w:color w:val="000000"/>
                <w:sz w:val="20"/>
                <w:szCs w:val="20"/>
                <w:lang w:eastAsia="hr-HR"/>
              </w:rPr>
              <w:t>1.</w:t>
            </w:r>
          </w:p>
          <w:p w14:paraId="4A539A3C" w14:textId="77777777" w:rsidR="002065AE" w:rsidRPr="00210BAA" w:rsidRDefault="002065AE" w:rsidP="005772CB">
            <w:pPr>
              <w:spacing w:after="0" w:line="240" w:lineRule="auto"/>
              <w:jc w:val="center"/>
              <w:rPr>
                <w:rFonts w:ascii="Arial" w:eastAsia="Times New Roman" w:hAnsi="Arial" w:cs="Arial"/>
                <w:color w:val="000000"/>
                <w:sz w:val="20"/>
                <w:szCs w:val="20"/>
                <w:lang w:eastAsia="hr-HR"/>
              </w:rPr>
            </w:pPr>
          </w:p>
        </w:tc>
        <w:tc>
          <w:tcPr>
            <w:tcW w:w="5630" w:type="dxa"/>
            <w:shd w:val="clear" w:color="auto" w:fill="auto"/>
            <w:noWrap/>
          </w:tcPr>
          <w:p w14:paraId="0DBFE848" w14:textId="3323F4F0" w:rsidR="00256C8A" w:rsidRPr="00210BAA" w:rsidRDefault="00256C8A" w:rsidP="00256C8A">
            <w:pPr>
              <w:pStyle w:val="Default"/>
              <w:rPr>
                <w:rFonts w:eastAsia="MS Minngs"/>
                <w:sz w:val="20"/>
                <w:szCs w:val="20"/>
                <w:lang w:val="hr-HR"/>
              </w:rPr>
            </w:pPr>
            <w:r w:rsidRPr="00210BAA">
              <w:rPr>
                <w:rFonts w:eastAsia="MS Minngs"/>
                <w:sz w:val="20"/>
                <w:szCs w:val="20"/>
                <w:lang w:val="hr-HR"/>
              </w:rPr>
              <w:t xml:space="preserve">1.Mora postojati mogućnost prijenosa potvrdi o umjeravanju u povezane sustave.   </w:t>
            </w:r>
          </w:p>
          <w:p w14:paraId="163EC4A9" w14:textId="127A52AE" w:rsidR="00256C8A" w:rsidRPr="00210BAA" w:rsidRDefault="00256C8A" w:rsidP="00256C8A">
            <w:pPr>
              <w:pStyle w:val="Default"/>
              <w:rPr>
                <w:rFonts w:eastAsia="MS Minngs"/>
                <w:sz w:val="20"/>
                <w:szCs w:val="20"/>
                <w:lang w:val="hr-HR"/>
              </w:rPr>
            </w:pPr>
            <w:r w:rsidRPr="00210BAA">
              <w:rPr>
                <w:rFonts w:eastAsia="MS Minngs"/>
                <w:sz w:val="20"/>
                <w:szCs w:val="20"/>
                <w:lang w:val="hr-HR"/>
              </w:rPr>
              <w:t xml:space="preserve">• Prijenos potvrdi o umjeravanju na pisač / </w:t>
            </w:r>
            <w:r w:rsidR="007147D3" w:rsidRPr="00210BAA">
              <w:rPr>
                <w:rFonts w:eastAsia="MS Minngs"/>
                <w:sz w:val="20"/>
                <w:szCs w:val="20"/>
                <w:lang w:val="hr-HR"/>
              </w:rPr>
              <w:t xml:space="preserve">dokumenti </w:t>
            </w:r>
            <w:proofErr w:type="spellStart"/>
            <w:r w:rsidR="007147D3" w:rsidRPr="00210BAA">
              <w:rPr>
                <w:rFonts w:eastAsia="MS Minngs"/>
                <w:sz w:val="20"/>
                <w:szCs w:val="20"/>
                <w:lang w:val="hr-HR"/>
              </w:rPr>
              <w:t>needitabilnih</w:t>
            </w:r>
            <w:proofErr w:type="spellEnd"/>
            <w:r w:rsidR="007147D3" w:rsidRPr="00210BAA">
              <w:rPr>
                <w:rFonts w:eastAsia="MS Minngs"/>
                <w:sz w:val="20"/>
                <w:szCs w:val="20"/>
                <w:lang w:val="hr-HR"/>
              </w:rPr>
              <w:t xml:space="preserve"> formata </w:t>
            </w:r>
          </w:p>
          <w:p w14:paraId="010B4B35" w14:textId="1EE64457" w:rsidR="00256C8A" w:rsidRPr="00210BAA" w:rsidRDefault="00256C8A" w:rsidP="00256C8A">
            <w:pPr>
              <w:pStyle w:val="Default"/>
              <w:rPr>
                <w:rFonts w:eastAsia="MS Minngs"/>
                <w:sz w:val="20"/>
                <w:szCs w:val="20"/>
                <w:lang w:val="hr-HR"/>
              </w:rPr>
            </w:pPr>
            <w:r w:rsidRPr="00210BAA">
              <w:rPr>
                <w:rFonts w:eastAsia="MS Minngs"/>
                <w:sz w:val="20"/>
                <w:szCs w:val="20"/>
                <w:lang w:val="hr-HR"/>
              </w:rPr>
              <w:t xml:space="preserve">• Izvoz podataka senzora u datoteku </w:t>
            </w:r>
            <w:r w:rsidR="007147D3" w:rsidRPr="00210BAA">
              <w:rPr>
                <w:rFonts w:eastAsia="MS Minngs"/>
                <w:sz w:val="20"/>
                <w:szCs w:val="20"/>
                <w:lang w:val="hr-HR"/>
              </w:rPr>
              <w:t>za tablično računanje</w:t>
            </w:r>
          </w:p>
          <w:p w14:paraId="2950F27E" w14:textId="34419FE9" w:rsidR="00256C8A" w:rsidRPr="00210BAA" w:rsidRDefault="00256C8A" w:rsidP="00256C8A">
            <w:pPr>
              <w:pStyle w:val="Default"/>
              <w:rPr>
                <w:rFonts w:eastAsia="MS Minngs"/>
                <w:sz w:val="20"/>
                <w:szCs w:val="20"/>
                <w:lang w:val="hr-HR"/>
              </w:rPr>
            </w:pPr>
            <w:r w:rsidRPr="00210BAA">
              <w:rPr>
                <w:rFonts w:eastAsia="MS Minngs"/>
                <w:sz w:val="20"/>
                <w:szCs w:val="20"/>
                <w:lang w:val="hr-HR"/>
              </w:rPr>
              <w:t xml:space="preserve">• Izvoz podataka modela, kupca, opreme, narudžbe i mjerenja (podaci o vaganju, podaci o volumenu i okolišnim mjerenjima) u </w:t>
            </w:r>
            <w:r w:rsidR="00F33730" w:rsidRPr="00210BAA">
              <w:rPr>
                <w:rFonts w:eastAsia="MS Minngs"/>
                <w:sz w:val="20"/>
                <w:szCs w:val="20"/>
                <w:lang w:val="hr-HR"/>
              </w:rPr>
              <w:t>program za tablično računanje</w:t>
            </w:r>
            <w:r w:rsidRPr="00210BAA">
              <w:rPr>
                <w:rFonts w:eastAsia="MS Minngs"/>
                <w:sz w:val="20"/>
                <w:szCs w:val="20"/>
                <w:lang w:val="hr-HR"/>
              </w:rPr>
              <w:t xml:space="preserve"> </w:t>
            </w:r>
          </w:p>
          <w:p w14:paraId="21739522" w14:textId="341EA2CD" w:rsidR="00256C8A" w:rsidRPr="00210BAA" w:rsidRDefault="00256C8A" w:rsidP="00256C8A">
            <w:pPr>
              <w:pStyle w:val="Default"/>
              <w:rPr>
                <w:rFonts w:eastAsia="MS Minngs"/>
                <w:sz w:val="20"/>
                <w:szCs w:val="20"/>
                <w:lang w:val="hr-HR"/>
              </w:rPr>
            </w:pPr>
            <w:r w:rsidRPr="00210BAA">
              <w:rPr>
                <w:rFonts w:eastAsia="MS Minngs"/>
                <w:sz w:val="20"/>
                <w:szCs w:val="20"/>
                <w:lang w:val="hr-HR"/>
              </w:rPr>
              <w:t xml:space="preserve">• Mora postojati funkcija arhive za pohranjivanje starih podataka o umjeravanju i potvrdi o umjeravanju da baza podataka nije velika </w:t>
            </w:r>
          </w:p>
          <w:p w14:paraId="6A2CF1A8" w14:textId="5CBD1A8A" w:rsidR="00256C8A" w:rsidRPr="00210BAA" w:rsidRDefault="00256C8A" w:rsidP="00256C8A">
            <w:pPr>
              <w:pStyle w:val="Default"/>
              <w:rPr>
                <w:rFonts w:eastAsia="MS Minngs"/>
                <w:sz w:val="20"/>
                <w:szCs w:val="20"/>
                <w:lang w:val="hr-HR"/>
              </w:rPr>
            </w:pPr>
            <w:r w:rsidRPr="00210BAA">
              <w:rPr>
                <w:rFonts w:eastAsia="MS Minngs"/>
                <w:sz w:val="20"/>
                <w:szCs w:val="20"/>
                <w:lang w:val="hr-HR"/>
              </w:rPr>
              <w:t xml:space="preserve">• Prijenos potvrdi o umjeravanju u sustav upravljanja uslugama (u skladu s </w:t>
            </w:r>
            <w:r w:rsidR="00083A57" w:rsidRPr="00210BAA">
              <w:rPr>
                <w:rFonts w:eastAsia="MS Minngs"/>
                <w:sz w:val="20"/>
                <w:szCs w:val="20"/>
                <w:lang w:val="hr-HR"/>
              </w:rPr>
              <w:t>NORMOM</w:t>
            </w:r>
            <w:r w:rsidRPr="00210BAA">
              <w:rPr>
                <w:rFonts w:eastAsia="MS Minngs"/>
                <w:sz w:val="20"/>
                <w:szCs w:val="20"/>
                <w:lang w:val="hr-HR"/>
              </w:rPr>
              <w:t xml:space="preserve">) </w:t>
            </w:r>
          </w:p>
          <w:p w14:paraId="593FBA58" w14:textId="3D6ED6C0" w:rsidR="00256C8A" w:rsidRPr="00210BAA" w:rsidRDefault="00256C8A" w:rsidP="00256C8A">
            <w:pPr>
              <w:pStyle w:val="Default"/>
              <w:rPr>
                <w:rFonts w:eastAsia="MS Minngs"/>
                <w:sz w:val="20"/>
                <w:szCs w:val="20"/>
                <w:lang w:val="hr-HR"/>
              </w:rPr>
            </w:pPr>
            <w:r w:rsidRPr="00210BAA">
              <w:rPr>
                <w:rFonts w:eastAsia="MS Minngs"/>
                <w:sz w:val="20"/>
                <w:szCs w:val="20"/>
                <w:lang w:val="hr-HR"/>
              </w:rPr>
              <w:lastRenderedPageBreak/>
              <w:t xml:space="preserve">• Prijenos potvrdi u umjeravanju u program za slanje pošte </w:t>
            </w:r>
          </w:p>
          <w:p w14:paraId="7CDCB14F" w14:textId="5DE67DCC" w:rsidR="00256C8A" w:rsidRPr="00210BAA" w:rsidRDefault="00256C8A" w:rsidP="00256C8A">
            <w:pPr>
              <w:pStyle w:val="Default"/>
              <w:rPr>
                <w:rFonts w:eastAsia="MS Minngs"/>
                <w:sz w:val="20"/>
                <w:szCs w:val="20"/>
                <w:lang w:val="hr-HR"/>
              </w:rPr>
            </w:pPr>
            <w:r w:rsidRPr="00210BAA">
              <w:rPr>
                <w:rFonts w:eastAsia="MS Minngs"/>
                <w:sz w:val="20"/>
                <w:szCs w:val="20"/>
                <w:lang w:val="hr-HR"/>
              </w:rPr>
              <w:t xml:space="preserve">• Sučelje s pisačem za </w:t>
            </w:r>
            <w:proofErr w:type="spellStart"/>
            <w:r w:rsidRPr="00210BAA">
              <w:rPr>
                <w:rFonts w:eastAsia="MS Minngs"/>
                <w:sz w:val="20"/>
                <w:szCs w:val="20"/>
                <w:lang w:val="hr-HR"/>
              </w:rPr>
              <w:t>umjerne</w:t>
            </w:r>
            <w:proofErr w:type="spellEnd"/>
            <w:r w:rsidRPr="00210BAA">
              <w:rPr>
                <w:rFonts w:eastAsia="MS Minngs"/>
                <w:sz w:val="20"/>
                <w:szCs w:val="20"/>
                <w:lang w:val="hr-HR"/>
              </w:rPr>
              <w:t xml:space="preserve"> naljepnice </w:t>
            </w:r>
          </w:p>
          <w:p w14:paraId="398B20C1" w14:textId="15B801D2" w:rsidR="00256C8A" w:rsidRPr="00210BAA" w:rsidRDefault="00256C8A" w:rsidP="00256C8A">
            <w:pPr>
              <w:pStyle w:val="Default"/>
              <w:rPr>
                <w:rFonts w:eastAsia="MS Minngs"/>
                <w:sz w:val="20"/>
                <w:szCs w:val="20"/>
                <w:lang w:val="hr-HR"/>
              </w:rPr>
            </w:pPr>
            <w:r w:rsidRPr="00210BAA">
              <w:rPr>
                <w:rFonts w:eastAsia="MS Minngs"/>
                <w:sz w:val="20"/>
                <w:szCs w:val="20"/>
                <w:lang w:val="hr-HR"/>
              </w:rPr>
              <w:t xml:space="preserve">• Izvoz podataka za potrebe kvalitete i istraživanja i razvoja </w:t>
            </w:r>
          </w:p>
          <w:p w14:paraId="3E4699AA" w14:textId="2D941B77" w:rsidR="002065AE" w:rsidRPr="00210BAA" w:rsidRDefault="00256C8A" w:rsidP="00256C8A">
            <w:pPr>
              <w:pStyle w:val="Default"/>
              <w:rPr>
                <w:rFonts w:eastAsia="MS Minngs"/>
                <w:sz w:val="20"/>
                <w:szCs w:val="20"/>
                <w:lang w:val="hr-HR"/>
              </w:rPr>
            </w:pPr>
            <w:r w:rsidRPr="00210BAA">
              <w:rPr>
                <w:rFonts w:eastAsia="MS Minngs"/>
                <w:sz w:val="20"/>
                <w:szCs w:val="20"/>
                <w:lang w:val="hr-HR"/>
              </w:rPr>
              <w:t xml:space="preserve">• Izvoz podataka za upite u slučaju neusklađenosti   </w:t>
            </w:r>
          </w:p>
        </w:tc>
        <w:tc>
          <w:tcPr>
            <w:tcW w:w="4961" w:type="dxa"/>
            <w:shd w:val="clear" w:color="auto" w:fill="auto"/>
            <w:noWrap/>
          </w:tcPr>
          <w:p w14:paraId="3581E78C" w14:textId="77777777" w:rsidR="002065AE" w:rsidRPr="00210BAA" w:rsidRDefault="002065AE"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539CC910" w14:textId="77777777" w:rsidR="002065AE" w:rsidRPr="00210BAA" w:rsidRDefault="002065AE" w:rsidP="005772CB">
            <w:pPr>
              <w:spacing w:after="0" w:line="240" w:lineRule="auto"/>
              <w:rPr>
                <w:rFonts w:ascii="Arial" w:eastAsia="Times New Roman" w:hAnsi="Arial" w:cs="Arial"/>
                <w:sz w:val="20"/>
                <w:szCs w:val="20"/>
                <w:lang w:eastAsia="hr-HR"/>
              </w:rPr>
            </w:pPr>
            <w:r w:rsidRPr="00210BAA">
              <w:rPr>
                <w:rFonts w:ascii="Arial" w:eastAsia="Times New Roman" w:hAnsi="Arial" w:cs="Arial"/>
                <w:sz w:val="20"/>
                <w:szCs w:val="20"/>
                <w:lang w:eastAsia="hr-HR"/>
              </w:rPr>
              <w:t xml:space="preserve"> </w:t>
            </w:r>
          </w:p>
        </w:tc>
      </w:tr>
      <w:tr w:rsidR="002065AE" w:rsidRPr="00210BAA" w14:paraId="6ECCFB71" w14:textId="77777777" w:rsidTr="005772CB">
        <w:trPr>
          <w:trHeight w:val="300"/>
        </w:trPr>
        <w:tc>
          <w:tcPr>
            <w:tcW w:w="14157" w:type="dxa"/>
            <w:gridSpan w:val="4"/>
            <w:shd w:val="clear" w:color="auto" w:fill="F2F2F2" w:themeFill="background1" w:themeFillShade="F2"/>
            <w:noWrap/>
          </w:tcPr>
          <w:p w14:paraId="135CEBC1" w14:textId="79837635" w:rsidR="002065AE" w:rsidRPr="00210BAA" w:rsidRDefault="00D442CA" w:rsidP="007147D3">
            <w:pPr>
              <w:pStyle w:val="Odlomakpopisa"/>
              <w:numPr>
                <w:ilvl w:val="1"/>
                <w:numId w:val="2"/>
              </w:numPr>
              <w:spacing w:after="0" w:line="240" w:lineRule="auto"/>
              <w:rPr>
                <w:rFonts w:ascii="Arial" w:hAnsi="Arial" w:cs="Arial"/>
                <w:b/>
                <w:sz w:val="20"/>
                <w:szCs w:val="20"/>
              </w:rPr>
            </w:pPr>
            <w:r w:rsidRPr="00210BAA">
              <w:rPr>
                <w:rFonts w:ascii="Arial" w:hAnsi="Arial" w:cs="Arial"/>
                <w:b/>
                <w:sz w:val="20"/>
                <w:szCs w:val="20"/>
              </w:rPr>
              <w:t>Izvještavanje</w:t>
            </w:r>
          </w:p>
        </w:tc>
      </w:tr>
      <w:tr w:rsidR="002065AE" w:rsidRPr="00210BAA" w14:paraId="6D4C247D" w14:textId="77777777" w:rsidTr="00C518FD">
        <w:trPr>
          <w:trHeight w:val="300"/>
        </w:trPr>
        <w:tc>
          <w:tcPr>
            <w:tcW w:w="1203" w:type="dxa"/>
            <w:shd w:val="clear" w:color="auto" w:fill="auto"/>
            <w:noWrap/>
          </w:tcPr>
          <w:p w14:paraId="48D6FDF5" w14:textId="298A7D9D" w:rsidR="002065AE" w:rsidRPr="00210BAA" w:rsidRDefault="002065AE"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w:t>
            </w:r>
            <w:r w:rsidR="00D442CA" w:rsidRPr="00210BAA">
              <w:rPr>
                <w:rFonts w:ascii="Arial" w:eastAsia="Times New Roman" w:hAnsi="Arial" w:cs="Arial"/>
                <w:color w:val="000000"/>
                <w:sz w:val="20"/>
                <w:szCs w:val="20"/>
                <w:lang w:eastAsia="hr-HR"/>
              </w:rPr>
              <w:t>3</w:t>
            </w:r>
            <w:r w:rsidRPr="00210BAA">
              <w:rPr>
                <w:rFonts w:ascii="Arial" w:eastAsia="Times New Roman" w:hAnsi="Arial" w:cs="Arial"/>
                <w:color w:val="000000"/>
                <w:sz w:val="20"/>
                <w:szCs w:val="20"/>
                <w:lang w:eastAsia="hr-HR"/>
              </w:rPr>
              <w:t>.</w:t>
            </w:r>
            <w:r w:rsidR="009F4374">
              <w:rPr>
                <w:rFonts w:ascii="Arial" w:eastAsia="Times New Roman" w:hAnsi="Arial" w:cs="Arial"/>
                <w:color w:val="000000"/>
                <w:sz w:val="20"/>
                <w:szCs w:val="20"/>
                <w:lang w:eastAsia="hr-HR"/>
              </w:rPr>
              <w:t>1.</w:t>
            </w:r>
          </w:p>
          <w:p w14:paraId="7AD98D05" w14:textId="77777777" w:rsidR="002065AE" w:rsidRPr="00210BAA" w:rsidRDefault="002065AE" w:rsidP="005772CB">
            <w:pPr>
              <w:spacing w:after="0" w:line="240" w:lineRule="auto"/>
              <w:jc w:val="center"/>
              <w:rPr>
                <w:rFonts w:ascii="Arial" w:eastAsia="Times New Roman" w:hAnsi="Arial" w:cs="Arial"/>
                <w:color w:val="000000"/>
                <w:sz w:val="20"/>
                <w:szCs w:val="20"/>
                <w:lang w:eastAsia="hr-HR"/>
              </w:rPr>
            </w:pPr>
          </w:p>
        </w:tc>
        <w:tc>
          <w:tcPr>
            <w:tcW w:w="5630" w:type="dxa"/>
            <w:shd w:val="clear" w:color="auto" w:fill="auto"/>
            <w:noWrap/>
          </w:tcPr>
          <w:p w14:paraId="7044B41E" w14:textId="77777777" w:rsidR="00D442CA" w:rsidRPr="00210BAA" w:rsidRDefault="00D442CA" w:rsidP="00D442CA">
            <w:pPr>
              <w:pStyle w:val="Default"/>
              <w:rPr>
                <w:rFonts w:eastAsia="MS Minngs"/>
                <w:sz w:val="20"/>
                <w:szCs w:val="20"/>
                <w:lang w:val="hr-HR"/>
              </w:rPr>
            </w:pPr>
            <w:r w:rsidRPr="00210BAA">
              <w:rPr>
                <w:rFonts w:eastAsia="MS Minngs"/>
                <w:sz w:val="20"/>
                <w:szCs w:val="20"/>
                <w:lang w:val="hr-HR"/>
              </w:rPr>
              <w:t>Program mora nuditi funkciju izvještavanja za procjenu poslovanja s umjeravanjem mjerila</w:t>
            </w:r>
          </w:p>
          <w:p w14:paraId="34B38744" w14:textId="472045A7" w:rsidR="00D442CA" w:rsidRPr="00210BAA" w:rsidRDefault="00D442CA" w:rsidP="00D442CA">
            <w:pPr>
              <w:pStyle w:val="Default"/>
              <w:rPr>
                <w:rFonts w:eastAsia="MS Minngs"/>
                <w:sz w:val="20"/>
                <w:szCs w:val="20"/>
                <w:lang w:val="hr-HR"/>
              </w:rPr>
            </w:pPr>
            <w:r w:rsidRPr="00210BAA">
              <w:rPr>
                <w:rFonts w:eastAsia="MS Minngs"/>
                <w:sz w:val="20"/>
                <w:szCs w:val="20"/>
                <w:lang w:val="hr-HR"/>
              </w:rPr>
              <w:t xml:space="preserve">• Mjerilo i broj potvrdi o umjeravanju po tehničaru  </w:t>
            </w:r>
          </w:p>
          <w:p w14:paraId="6658FA7E" w14:textId="03B0E9E0" w:rsidR="00D442CA" w:rsidRPr="00210BAA" w:rsidRDefault="00D442CA" w:rsidP="00D442CA">
            <w:pPr>
              <w:pStyle w:val="Default"/>
              <w:rPr>
                <w:rFonts w:eastAsia="MS Minngs"/>
                <w:sz w:val="20"/>
                <w:szCs w:val="20"/>
                <w:lang w:val="hr-HR"/>
              </w:rPr>
            </w:pPr>
            <w:r w:rsidRPr="00210BAA">
              <w:rPr>
                <w:rFonts w:eastAsia="MS Minngs"/>
                <w:sz w:val="20"/>
                <w:szCs w:val="20"/>
                <w:lang w:val="hr-HR"/>
              </w:rPr>
              <w:t xml:space="preserve">• Broj preostalih umjeravanja   </w:t>
            </w:r>
          </w:p>
          <w:p w14:paraId="7E8E95DA" w14:textId="2F653FDF" w:rsidR="00D442CA" w:rsidRPr="00210BAA" w:rsidRDefault="00D442CA" w:rsidP="00D442CA">
            <w:pPr>
              <w:pStyle w:val="Default"/>
              <w:rPr>
                <w:rFonts w:eastAsia="MS Minngs"/>
                <w:sz w:val="20"/>
                <w:szCs w:val="20"/>
                <w:lang w:val="hr-HR"/>
              </w:rPr>
            </w:pPr>
            <w:r w:rsidRPr="00210BAA">
              <w:rPr>
                <w:rFonts w:eastAsia="MS Minngs"/>
                <w:sz w:val="20"/>
                <w:szCs w:val="20"/>
                <w:lang w:val="hr-HR"/>
              </w:rPr>
              <w:t xml:space="preserve">• Broj </w:t>
            </w:r>
            <w:proofErr w:type="spellStart"/>
            <w:r w:rsidRPr="00210BAA">
              <w:rPr>
                <w:rFonts w:eastAsia="MS Minngs"/>
                <w:sz w:val="20"/>
                <w:szCs w:val="20"/>
                <w:lang w:val="hr-HR"/>
              </w:rPr>
              <w:t>jednokanalnih</w:t>
            </w:r>
            <w:proofErr w:type="spellEnd"/>
            <w:r w:rsidRPr="00210BAA">
              <w:rPr>
                <w:rFonts w:eastAsia="MS Minngs"/>
                <w:sz w:val="20"/>
                <w:szCs w:val="20"/>
                <w:lang w:val="hr-HR"/>
              </w:rPr>
              <w:t xml:space="preserve"> / </w:t>
            </w:r>
            <w:proofErr w:type="spellStart"/>
            <w:r w:rsidRPr="00210BAA">
              <w:rPr>
                <w:rFonts w:eastAsia="MS Minngs"/>
                <w:sz w:val="20"/>
                <w:szCs w:val="20"/>
                <w:lang w:val="hr-HR"/>
              </w:rPr>
              <w:t>višekanalnih</w:t>
            </w:r>
            <w:proofErr w:type="spellEnd"/>
            <w:r w:rsidRPr="00210BAA">
              <w:rPr>
                <w:rFonts w:eastAsia="MS Minngs"/>
                <w:sz w:val="20"/>
                <w:szCs w:val="20"/>
                <w:lang w:val="hr-HR"/>
              </w:rPr>
              <w:t xml:space="preserve"> pipeta </w:t>
            </w:r>
          </w:p>
          <w:p w14:paraId="3F17C37B" w14:textId="4F916DD1" w:rsidR="00D442CA" w:rsidRPr="00210BAA" w:rsidRDefault="00D442CA" w:rsidP="00D442CA">
            <w:pPr>
              <w:pStyle w:val="Default"/>
              <w:rPr>
                <w:rFonts w:eastAsia="MS Minngs"/>
                <w:sz w:val="20"/>
                <w:szCs w:val="20"/>
                <w:lang w:val="hr-HR"/>
              </w:rPr>
            </w:pPr>
            <w:r w:rsidRPr="00210BAA">
              <w:rPr>
                <w:rFonts w:eastAsia="MS Minngs"/>
                <w:sz w:val="20"/>
                <w:szCs w:val="20"/>
                <w:lang w:val="hr-HR"/>
              </w:rPr>
              <w:t xml:space="preserve">• Izvedena razina umjeravanja – Umjeravanje po kupcu </w:t>
            </w:r>
          </w:p>
          <w:p w14:paraId="0DB3261F" w14:textId="31D7E988" w:rsidR="00D442CA" w:rsidRPr="00210BAA" w:rsidRDefault="00D442CA" w:rsidP="00D442CA">
            <w:pPr>
              <w:pStyle w:val="Default"/>
              <w:rPr>
                <w:rFonts w:eastAsia="MS Minngs"/>
                <w:sz w:val="20"/>
                <w:szCs w:val="20"/>
                <w:lang w:val="hr-HR"/>
              </w:rPr>
            </w:pPr>
            <w:r w:rsidRPr="00210BAA">
              <w:rPr>
                <w:rFonts w:eastAsia="MS Minngs"/>
                <w:sz w:val="20"/>
                <w:szCs w:val="20"/>
                <w:lang w:val="hr-HR"/>
              </w:rPr>
              <w:t xml:space="preserve">• Prosječno vrijeme umjeravanja po vrsti mjerila, razini umjeravanja i po tehničaru  </w:t>
            </w:r>
          </w:p>
          <w:p w14:paraId="2CCA1DF9" w14:textId="44A0EC21" w:rsidR="00D442CA" w:rsidRPr="00210BAA" w:rsidRDefault="00D442CA" w:rsidP="00D442CA">
            <w:pPr>
              <w:pStyle w:val="Default"/>
              <w:rPr>
                <w:rFonts w:eastAsia="MS Minngs"/>
                <w:sz w:val="20"/>
                <w:szCs w:val="20"/>
                <w:lang w:val="hr-HR"/>
              </w:rPr>
            </w:pPr>
            <w:r w:rsidRPr="00210BAA">
              <w:rPr>
                <w:rFonts w:eastAsia="MS Minngs"/>
                <w:sz w:val="20"/>
                <w:szCs w:val="20"/>
                <w:lang w:val="hr-HR"/>
              </w:rPr>
              <w:t xml:space="preserve">• Prosječno vrijeme umjeravanja po vrsti mjerila i razini umjeravanja na različitim vagama  </w:t>
            </w:r>
          </w:p>
          <w:p w14:paraId="7CFB5077" w14:textId="58FEA5D3" w:rsidR="002065AE" w:rsidRPr="00210BAA" w:rsidRDefault="00D442CA" w:rsidP="00D442CA">
            <w:pPr>
              <w:pStyle w:val="Default"/>
              <w:rPr>
                <w:rFonts w:eastAsia="MS Minngs"/>
                <w:sz w:val="20"/>
                <w:szCs w:val="20"/>
                <w:lang w:val="hr-HR"/>
              </w:rPr>
            </w:pPr>
            <w:r w:rsidRPr="00210BAA">
              <w:rPr>
                <w:rFonts w:eastAsia="MS Minngs"/>
                <w:sz w:val="20"/>
                <w:szCs w:val="20"/>
                <w:lang w:val="hr-HR"/>
              </w:rPr>
              <w:t xml:space="preserve">• Omjer izvedenih usluga kao pronađenih / preostalih / novih – 4/10 vaganja – 1/2/3 volumena, itd...). Globalno i pojedinačno  </w:t>
            </w:r>
          </w:p>
        </w:tc>
        <w:tc>
          <w:tcPr>
            <w:tcW w:w="4961" w:type="dxa"/>
            <w:shd w:val="clear" w:color="auto" w:fill="auto"/>
            <w:noWrap/>
          </w:tcPr>
          <w:p w14:paraId="504AE249" w14:textId="77777777" w:rsidR="002065AE" w:rsidRPr="00210BAA" w:rsidRDefault="002065AE"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63D7EA80" w14:textId="77777777" w:rsidR="002065AE" w:rsidRPr="00210BAA" w:rsidRDefault="002065AE" w:rsidP="005772CB">
            <w:pPr>
              <w:spacing w:after="0" w:line="240" w:lineRule="auto"/>
              <w:rPr>
                <w:rFonts w:ascii="Arial" w:eastAsia="Times New Roman" w:hAnsi="Arial" w:cs="Arial"/>
                <w:sz w:val="20"/>
                <w:szCs w:val="20"/>
                <w:lang w:eastAsia="hr-HR"/>
              </w:rPr>
            </w:pPr>
            <w:r w:rsidRPr="00210BAA">
              <w:rPr>
                <w:rFonts w:ascii="Arial" w:eastAsia="Times New Roman" w:hAnsi="Arial" w:cs="Arial"/>
                <w:sz w:val="20"/>
                <w:szCs w:val="20"/>
                <w:lang w:eastAsia="hr-HR"/>
              </w:rPr>
              <w:t xml:space="preserve"> </w:t>
            </w:r>
          </w:p>
        </w:tc>
      </w:tr>
      <w:tr w:rsidR="002065AE" w:rsidRPr="00210BAA" w14:paraId="0A12421A" w14:textId="77777777" w:rsidTr="005772CB">
        <w:trPr>
          <w:trHeight w:val="292"/>
        </w:trPr>
        <w:tc>
          <w:tcPr>
            <w:tcW w:w="14157" w:type="dxa"/>
            <w:gridSpan w:val="4"/>
            <w:shd w:val="clear" w:color="auto" w:fill="F2F2F2" w:themeFill="background1" w:themeFillShade="F2"/>
            <w:noWrap/>
          </w:tcPr>
          <w:p w14:paraId="1D20B025" w14:textId="1871B10A" w:rsidR="002065AE" w:rsidRPr="00210BAA" w:rsidRDefault="00D442CA" w:rsidP="007147D3">
            <w:pPr>
              <w:pStyle w:val="Odlomakpopisa"/>
              <w:numPr>
                <w:ilvl w:val="1"/>
                <w:numId w:val="2"/>
              </w:numPr>
              <w:rPr>
                <w:rFonts w:ascii="Arial" w:hAnsi="Arial" w:cs="Arial"/>
                <w:b/>
                <w:bCs/>
                <w:sz w:val="20"/>
                <w:szCs w:val="20"/>
              </w:rPr>
            </w:pPr>
            <w:r w:rsidRPr="00210BAA">
              <w:rPr>
                <w:rFonts w:ascii="Arial" w:hAnsi="Arial" w:cs="Arial"/>
                <w:b/>
                <w:bCs/>
                <w:sz w:val="20"/>
                <w:szCs w:val="20"/>
              </w:rPr>
              <w:t>Nadzorna kontrola/Različite razine pristupa</w:t>
            </w:r>
          </w:p>
        </w:tc>
      </w:tr>
      <w:tr w:rsidR="002065AE" w:rsidRPr="00210BAA" w14:paraId="78B64F83" w14:textId="77777777" w:rsidTr="00C518FD">
        <w:trPr>
          <w:trHeight w:val="1395"/>
        </w:trPr>
        <w:tc>
          <w:tcPr>
            <w:tcW w:w="1203" w:type="dxa"/>
            <w:shd w:val="clear" w:color="auto" w:fill="auto"/>
            <w:noWrap/>
          </w:tcPr>
          <w:p w14:paraId="797E9DEF" w14:textId="79630DCF" w:rsidR="002065AE" w:rsidRPr="00210BAA" w:rsidRDefault="002065AE"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w:t>
            </w:r>
            <w:r w:rsidR="00D442CA" w:rsidRPr="00210BAA">
              <w:rPr>
                <w:rFonts w:ascii="Arial" w:eastAsia="Times New Roman" w:hAnsi="Arial" w:cs="Arial"/>
                <w:color w:val="000000"/>
                <w:sz w:val="20"/>
                <w:szCs w:val="20"/>
                <w:lang w:eastAsia="hr-HR"/>
              </w:rPr>
              <w:t>4</w:t>
            </w:r>
            <w:r w:rsidRPr="00210BAA">
              <w:rPr>
                <w:rFonts w:ascii="Arial" w:eastAsia="Times New Roman" w:hAnsi="Arial" w:cs="Arial"/>
                <w:color w:val="000000"/>
                <w:sz w:val="20"/>
                <w:szCs w:val="20"/>
                <w:lang w:eastAsia="hr-HR"/>
              </w:rPr>
              <w:t>.</w:t>
            </w:r>
            <w:r w:rsidR="009F4374">
              <w:rPr>
                <w:rFonts w:ascii="Arial" w:eastAsia="Times New Roman" w:hAnsi="Arial" w:cs="Arial"/>
                <w:color w:val="000000"/>
                <w:sz w:val="20"/>
                <w:szCs w:val="20"/>
                <w:lang w:eastAsia="hr-HR"/>
              </w:rPr>
              <w:t>1.</w:t>
            </w:r>
          </w:p>
        </w:tc>
        <w:tc>
          <w:tcPr>
            <w:tcW w:w="5630" w:type="dxa"/>
            <w:shd w:val="clear" w:color="auto" w:fill="auto"/>
            <w:noWrap/>
          </w:tcPr>
          <w:p w14:paraId="3EB36813" w14:textId="20B212E9" w:rsidR="00D442CA" w:rsidRPr="00210BAA" w:rsidRDefault="00D442CA" w:rsidP="00D442CA">
            <w:pPr>
              <w:spacing w:after="0"/>
              <w:rPr>
                <w:rFonts w:ascii="Arial" w:eastAsia="MS Minngs" w:hAnsi="Arial" w:cs="Arial"/>
                <w:color w:val="000000"/>
                <w:sz w:val="20"/>
                <w:szCs w:val="20"/>
              </w:rPr>
            </w:pPr>
            <w:r w:rsidRPr="00210BAA">
              <w:rPr>
                <w:rFonts w:ascii="Arial" w:eastAsia="MS Minngs" w:hAnsi="Arial" w:cs="Arial"/>
                <w:color w:val="000000"/>
                <w:sz w:val="20"/>
                <w:szCs w:val="20"/>
              </w:rPr>
              <w:t>1. Obvezna je identifikacija korisnika na softveru (lozinka)  – pojedinačna prijava</w:t>
            </w:r>
          </w:p>
          <w:p w14:paraId="03AC6E3B" w14:textId="046AFED5" w:rsidR="00D442CA" w:rsidRPr="00210BAA" w:rsidRDefault="00D442CA" w:rsidP="00D442C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2. Softver mora sadržavati različite korisničke grupe (npr. administrator sustava, lokalni / voditelj laboratorija, mjeritelj) </w:t>
            </w:r>
          </w:p>
          <w:p w14:paraId="25C767E4" w14:textId="661B55FC" w:rsidR="00D00484" w:rsidRPr="00210BAA" w:rsidRDefault="00D442CA" w:rsidP="00D442C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3. Voditelj laboratorija mora imati mogućnost upravljanja lokalnim mjeriteljima   </w:t>
            </w:r>
          </w:p>
        </w:tc>
        <w:tc>
          <w:tcPr>
            <w:tcW w:w="4961" w:type="dxa"/>
            <w:shd w:val="clear" w:color="auto" w:fill="auto"/>
            <w:noWrap/>
          </w:tcPr>
          <w:p w14:paraId="6DE94A80" w14:textId="77777777" w:rsidR="002065AE" w:rsidRPr="00210BAA" w:rsidRDefault="002065AE"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29DC04F1" w14:textId="77777777" w:rsidR="002065AE" w:rsidRPr="00210BAA" w:rsidRDefault="002065AE" w:rsidP="005772CB">
            <w:pPr>
              <w:spacing w:after="0" w:line="240" w:lineRule="auto"/>
              <w:rPr>
                <w:rFonts w:ascii="Arial" w:eastAsia="Times New Roman" w:hAnsi="Arial" w:cs="Arial"/>
                <w:sz w:val="20"/>
                <w:szCs w:val="20"/>
                <w:lang w:eastAsia="hr-HR"/>
              </w:rPr>
            </w:pPr>
          </w:p>
        </w:tc>
      </w:tr>
      <w:tr w:rsidR="00D00484" w:rsidRPr="00210BAA" w14:paraId="07C49BAA" w14:textId="77777777" w:rsidTr="0065593E">
        <w:trPr>
          <w:trHeight w:val="330"/>
        </w:trPr>
        <w:tc>
          <w:tcPr>
            <w:tcW w:w="14157" w:type="dxa"/>
            <w:gridSpan w:val="4"/>
            <w:shd w:val="clear" w:color="auto" w:fill="auto"/>
            <w:noWrap/>
          </w:tcPr>
          <w:p w14:paraId="2B94D538" w14:textId="35167800" w:rsidR="00D00484" w:rsidRPr="00210BAA" w:rsidRDefault="00D00484" w:rsidP="007147D3">
            <w:pPr>
              <w:pStyle w:val="Odlomakpopisa"/>
              <w:numPr>
                <w:ilvl w:val="1"/>
                <w:numId w:val="2"/>
              </w:numPr>
              <w:spacing w:after="0" w:line="240" w:lineRule="auto"/>
              <w:rPr>
                <w:rFonts w:ascii="Arial" w:eastAsia="Times New Roman" w:hAnsi="Arial" w:cs="Arial"/>
                <w:b/>
                <w:bCs/>
                <w:sz w:val="20"/>
                <w:szCs w:val="20"/>
                <w:lang w:eastAsia="hr-HR"/>
              </w:rPr>
            </w:pPr>
            <w:r w:rsidRPr="00210BAA">
              <w:rPr>
                <w:rFonts w:ascii="Arial" w:hAnsi="Arial" w:cs="Arial"/>
                <w:b/>
                <w:bCs/>
                <w:sz w:val="20"/>
                <w:szCs w:val="20"/>
              </w:rPr>
              <w:t>Pravo pristupa</w:t>
            </w:r>
          </w:p>
        </w:tc>
      </w:tr>
      <w:tr w:rsidR="00D00484" w:rsidRPr="00210BAA" w14:paraId="3B6B04FA" w14:textId="77777777" w:rsidTr="00C518FD">
        <w:trPr>
          <w:trHeight w:val="1194"/>
        </w:trPr>
        <w:tc>
          <w:tcPr>
            <w:tcW w:w="1203" w:type="dxa"/>
            <w:shd w:val="clear" w:color="auto" w:fill="auto"/>
            <w:noWrap/>
          </w:tcPr>
          <w:p w14:paraId="749716B9" w14:textId="2181B1D8" w:rsidR="00D00484" w:rsidRPr="00210BAA" w:rsidRDefault="00D00484"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2.5.</w:t>
            </w:r>
            <w:r w:rsidR="009F4374">
              <w:rPr>
                <w:rFonts w:ascii="Arial" w:eastAsia="Times New Roman" w:hAnsi="Arial" w:cs="Arial"/>
                <w:color w:val="000000"/>
                <w:sz w:val="20"/>
                <w:szCs w:val="20"/>
                <w:lang w:eastAsia="hr-HR"/>
              </w:rPr>
              <w:t>1.</w:t>
            </w:r>
          </w:p>
        </w:tc>
        <w:tc>
          <w:tcPr>
            <w:tcW w:w="5630" w:type="dxa"/>
            <w:shd w:val="clear" w:color="auto" w:fill="auto"/>
            <w:noWrap/>
          </w:tcPr>
          <w:p w14:paraId="46CBDE1F" w14:textId="30234841" w:rsidR="00D00484" w:rsidRPr="00210BAA" w:rsidRDefault="00D00484" w:rsidP="00D00484">
            <w:pPr>
              <w:spacing w:after="0"/>
              <w:rPr>
                <w:rFonts w:ascii="Arial" w:eastAsia="MS Minngs" w:hAnsi="Arial" w:cs="Arial"/>
                <w:color w:val="000000"/>
                <w:sz w:val="20"/>
                <w:szCs w:val="20"/>
              </w:rPr>
            </w:pPr>
            <w:r w:rsidRPr="00210BAA">
              <w:rPr>
                <w:rFonts w:ascii="Arial" w:eastAsia="MS Minngs" w:hAnsi="Arial" w:cs="Arial"/>
                <w:color w:val="000000"/>
                <w:sz w:val="20"/>
                <w:szCs w:val="20"/>
              </w:rPr>
              <w:t>1. Softver mora imati mogućnost postavljanja prava pristupa na razini pojedine zemlje i tehničara</w:t>
            </w:r>
          </w:p>
          <w:p w14:paraId="16152D7F" w14:textId="599ED915" w:rsidR="00D00484" w:rsidRPr="00210BAA" w:rsidRDefault="00D00484"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Pravo pristupa po korisniku (dozvoljene aktivnosti, umjeravanja...) </w:t>
            </w:r>
          </w:p>
          <w:p w14:paraId="634FB84F" w14:textId="3C1CDF74" w:rsidR="00D00484" w:rsidRPr="00210BAA" w:rsidRDefault="00D00484"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Dostupn</w:t>
            </w:r>
            <w:r w:rsidR="00F33730" w:rsidRPr="00210BAA">
              <w:rPr>
                <w:rFonts w:ascii="Arial" w:eastAsia="MS Minngs" w:hAnsi="Arial" w:cs="Arial"/>
                <w:color w:val="000000"/>
                <w:sz w:val="20"/>
                <w:szCs w:val="20"/>
              </w:rPr>
              <w:t>o</w:t>
            </w:r>
            <w:r w:rsidRPr="00210BAA">
              <w:rPr>
                <w:rFonts w:ascii="Arial" w:eastAsia="MS Minngs" w:hAnsi="Arial" w:cs="Arial"/>
                <w:color w:val="000000"/>
                <w:sz w:val="20"/>
                <w:szCs w:val="20"/>
              </w:rPr>
              <w:t xml:space="preserve"> </w:t>
            </w:r>
            <w:r w:rsidR="00F33730" w:rsidRPr="00210BAA">
              <w:rPr>
                <w:rFonts w:ascii="Arial" w:eastAsia="MS Minngs" w:hAnsi="Arial" w:cs="Arial"/>
                <w:color w:val="000000"/>
                <w:sz w:val="20"/>
                <w:szCs w:val="20"/>
              </w:rPr>
              <w:t xml:space="preserve">više </w:t>
            </w:r>
            <w:r w:rsidRPr="00210BAA">
              <w:rPr>
                <w:rFonts w:ascii="Arial" w:eastAsia="MS Minngs" w:hAnsi="Arial" w:cs="Arial"/>
                <w:color w:val="000000"/>
                <w:sz w:val="20"/>
                <w:szCs w:val="20"/>
              </w:rPr>
              <w:t>vrste potvrd</w:t>
            </w:r>
            <w:r w:rsidR="00F33730" w:rsidRPr="00210BAA">
              <w:rPr>
                <w:rFonts w:ascii="Arial" w:eastAsia="MS Minngs" w:hAnsi="Arial" w:cs="Arial"/>
                <w:color w:val="000000"/>
                <w:sz w:val="20"/>
                <w:szCs w:val="20"/>
              </w:rPr>
              <w:t>a raznih akreditacijskih kuća</w:t>
            </w:r>
          </w:p>
        </w:tc>
        <w:tc>
          <w:tcPr>
            <w:tcW w:w="4961" w:type="dxa"/>
            <w:shd w:val="clear" w:color="auto" w:fill="auto"/>
            <w:noWrap/>
          </w:tcPr>
          <w:p w14:paraId="045E8758" w14:textId="77777777" w:rsidR="00D00484" w:rsidRPr="00210BAA" w:rsidRDefault="00D00484"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397AE9E0" w14:textId="77777777" w:rsidR="00D00484" w:rsidRPr="00210BAA" w:rsidRDefault="00D00484" w:rsidP="005772CB">
            <w:pPr>
              <w:spacing w:after="0" w:line="240" w:lineRule="auto"/>
              <w:rPr>
                <w:rFonts w:ascii="Arial" w:eastAsia="Times New Roman" w:hAnsi="Arial" w:cs="Arial"/>
                <w:sz w:val="20"/>
                <w:szCs w:val="20"/>
                <w:lang w:eastAsia="hr-HR"/>
              </w:rPr>
            </w:pPr>
          </w:p>
        </w:tc>
      </w:tr>
      <w:tr w:rsidR="00D00484" w:rsidRPr="00210BAA" w14:paraId="0CD4E44C" w14:textId="77777777" w:rsidTr="007147D3">
        <w:trPr>
          <w:trHeight w:val="234"/>
        </w:trPr>
        <w:tc>
          <w:tcPr>
            <w:tcW w:w="14157" w:type="dxa"/>
            <w:gridSpan w:val="4"/>
            <w:shd w:val="clear" w:color="auto" w:fill="auto"/>
            <w:noWrap/>
          </w:tcPr>
          <w:p w14:paraId="6DFC8DB2" w14:textId="1E79F233" w:rsidR="00D00484" w:rsidRPr="00210BAA" w:rsidRDefault="00D00484" w:rsidP="007147D3">
            <w:pPr>
              <w:pStyle w:val="Odlomakpopisa"/>
              <w:numPr>
                <w:ilvl w:val="1"/>
                <w:numId w:val="2"/>
              </w:numPr>
              <w:spacing w:after="0" w:line="240" w:lineRule="auto"/>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Ergonomsko korisničko sučelje</w:t>
            </w:r>
          </w:p>
        </w:tc>
      </w:tr>
      <w:tr w:rsidR="00D00484" w:rsidRPr="00210BAA" w14:paraId="6D736FEB" w14:textId="77777777" w:rsidTr="00C518FD">
        <w:trPr>
          <w:trHeight w:val="705"/>
        </w:trPr>
        <w:tc>
          <w:tcPr>
            <w:tcW w:w="1203" w:type="dxa"/>
            <w:shd w:val="clear" w:color="auto" w:fill="auto"/>
            <w:noWrap/>
          </w:tcPr>
          <w:p w14:paraId="26008821" w14:textId="4C267297" w:rsidR="00D00484" w:rsidRPr="00210BAA" w:rsidRDefault="00D00484"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lastRenderedPageBreak/>
              <w:t>2.6.</w:t>
            </w:r>
            <w:r w:rsidR="009F4374">
              <w:rPr>
                <w:rFonts w:ascii="Arial" w:eastAsia="Times New Roman" w:hAnsi="Arial" w:cs="Arial"/>
                <w:color w:val="000000"/>
                <w:sz w:val="20"/>
                <w:szCs w:val="20"/>
                <w:lang w:eastAsia="hr-HR"/>
              </w:rPr>
              <w:t>1.</w:t>
            </w:r>
          </w:p>
        </w:tc>
        <w:tc>
          <w:tcPr>
            <w:tcW w:w="5630" w:type="dxa"/>
            <w:shd w:val="clear" w:color="auto" w:fill="auto"/>
            <w:noWrap/>
          </w:tcPr>
          <w:p w14:paraId="139800A2" w14:textId="77777777" w:rsidR="00D00484" w:rsidRPr="00210BAA" w:rsidRDefault="00D00484"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Jednostavno korištenje ergonomski dizajniranog korisničkog sučelja (npr. visoki kontrast, jasna struktura, veličina slova)  </w:t>
            </w:r>
          </w:p>
          <w:p w14:paraId="495D00C5" w14:textId="77777777"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Brzina upotrebe uz minimalne transakcije </w:t>
            </w:r>
          </w:p>
          <w:p w14:paraId="0FF36F12" w14:textId="77777777"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Automatski prijenos vrijednosti vaganja  </w:t>
            </w:r>
          </w:p>
          <w:p w14:paraId="08F8AF6D" w14:textId="0BA27676"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Višejezično korisničko sučelje (</w:t>
            </w:r>
            <w:r w:rsidR="007147D3" w:rsidRPr="00210BAA">
              <w:rPr>
                <w:rFonts w:ascii="Arial" w:eastAsia="MS Minngs" w:hAnsi="Arial" w:cs="Arial"/>
                <w:color w:val="000000"/>
                <w:sz w:val="20"/>
                <w:szCs w:val="20"/>
              </w:rPr>
              <w:t>minimalno</w:t>
            </w:r>
            <w:r w:rsidRPr="00210BAA">
              <w:rPr>
                <w:rFonts w:ascii="Arial" w:eastAsia="MS Minngs" w:hAnsi="Arial" w:cs="Arial"/>
                <w:color w:val="000000"/>
                <w:sz w:val="20"/>
                <w:szCs w:val="20"/>
              </w:rPr>
              <w:t xml:space="preserve"> engleski, njemački i francuski) </w:t>
            </w:r>
          </w:p>
          <w:p w14:paraId="476EB0AE" w14:textId="77777777"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Jasno navođenje korisnika (korak po korak vođeni tijek rada) za minimiziranje pogrešaka tijekom procesa umjeravanja </w:t>
            </w:r>
          </w:p>
          <w:p w14:paraId="7C7CD302" w14:textId="77777777"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vraćanja u tijek rada  </w:t>
            </w:r>
          </w:p>
          <w:p w14:paraId="5BB7DEB9" w14:textId="77777777"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Softver mora omogućiti ugrađenu kontekstualnu softversku funkciju pomoći </w:t>
            </w:r>
          </w:p>
          <w:p w14:paraId="37E847BC" w14:textId="77777777"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Upotreba bez pokazivača mora biti omogućena tijekom umjeravanja (korištenje pomoću tipki) </w:t>
            </w:r>
          </w:p>
          <w:p w14:paraId="6514B9AE" w14:textId="77777777"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Automatsko preuzimanje okolišnih uvjeta tijekom rada  </w:t>
            </w:r>
          </w:p>
          <w:p w14:paraId="7D7310D5" w14:textId="672445DD"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Upozorenja na zaslonima kad god je to korisno (neobična vrijednost, neusklađenost uređaja, itd.)</w:t>
            </w:r>
          </w:p>
        </w:tc>
        <w:tc>
          <w:tcPr>
            <w:tcW w:w="4961" w:type="dxa"/>
            <w:shd w:val="clear" w:color="auto" w:fill="auto"/>
            <w:noWrap/>
          </w:tcPr>
          <w:p w14:paraId="4259BA15" w14:textId="77777777" w:rsidR="00D00484" w:rsidRPr="00210BAA" w:rsidRDefault="00D00484"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07449777" w14:textId="77777777" w:rsidR="00D00484" w:rsidRPr="00210BAA" w:rsidRDefault="00D00484" w:rsidP="005772CB">
            <w:pPr>
              <w:spacing w:after="0" w:line="240" w:lineRule="auto"/>
              <w:rPr>
                <w:rFonts w:ascii="Arial" w:eastAsia="Times New Roman" w:hAnsi="Arial" w:cs="Arial"/>
                <w:sz w:val="20"/>
                <w:szCs w:val="20"/>
                <w:lang w:eastAsia="hr-HR"/>
              </w:rPr>
            </w:pPr>
          </w:p>
        </w:tc>
      </w:tr>
      <w:tr w:rsidR="00311645" w:rsidRPr="00210BAA" w14:paraId="58A50D71" w14:textId="77777777" w:rsidTr="007147D3">
        <w:trPr>
          <w:trHeight w:val="308"/>
        </w:trPr>
        <w:tc>
          <w:tcPr>
            <w:tcW w:w="14157" w:type="dxa"/>
            <w:gridSpan w:val="4"/>
            <w:shd w:val="clear" w:color="auto" w:fill="auto"/>
            <w:noWrap/>
          </w:tcPr>
          <w:p w14:paraId="04CD7242" w14:textId="5D147CA4" w:rsidR="00311645" w:rsidRPr="00210BAA" w:rsidRDefault="00311645" w:rsidP="007147D3">
            <w:pPr>
              <w:pStyle w:val="Odlomakpopisa"/>
              <w:numPr>
                <w:ilvl w:val="1"/>
                <w:numId w:val="2"/>
              </w:numPr>
              <w:spacing w:after="0" w:line="240" w:lineRule="auto"/>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Upravljanje ispitnom opremom</w:t>
            </w:r>
          </w:p>
        </w:tc>
      </w:tr>
      <w:tr w:rsidR="00311645" w:rsidRPr="00210BAA" w14:paraId="53C9184B" w14:textId="77777777" w:rsidTr="00C518FD">
        <w:trPr>
          <w:trHeight w:val="2552"/>
        </w:trPr>
        <w:tc>
          <w:tcPr>
            <w:tcW w:w="1203" w:type="dxa"/>
            <w:shd w:val="clear" w:color="auto" w:fill="auto"/>
            <w:noWrap/>
          </w:tcPr>
          <w:p w14:paraId="71DE5E35" w14:textId="41CFB3A3" w:rsidR="00311645" w:rsidRPr="00210BAA" w:rsidRDefault="00311645"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2.7.</w:t>
            </w:r>
            <w:r w:rsidR="009F4374">
              <w:rPr>
                <w:rFonts w:ascii="Arial" w:eastAsia="Times New Roman" w:hAnsi="Arial" w:cs="Arial"/>
                <w:color w:val="000000"/>
                <w:sz w:val="20"/>
                <w:szCs w:val="20"/>
                <w:lang w:eastAsia="hr-HR"/>
              </w:rPr>
              <w:t>1.</w:t>
            </w:r>
          </w:p>
        </w:tc>
        <w:tc>
          <w:tcPr>
            <w:tcW w:w="5630" w:type="dxa"/>
            <w:shd w:val="clear" w:color="auto" w:fill="auto"/>
            <w:noWrap/>
          </w:tcPr>
          <w:p w14:paraId="2ACEF39E" w14:textId="5002268A"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Treba postojati mogućnost upravljanja ispitnom opremom koja se koristi za umjeravanje mjerila softverom </w:t>
            </w:r>
          </w:p>
          <w:p w14:paraId="6064C039" w14:textId="34612986"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Softver mora pratiti da se samo umjerena ispitna oprema koristi za umjeravanje  </w:t>
            </w:r>
          </w:p>
          <w:p w14:paraId="142F4405" w14:textId="4A5B799C"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Planiranje umjeravanja i brzi ciklus ispitivanja trebaju biti omogućeni za svaku ispitnu opremu  </w:t>
            </w:r>
          </w:p>
          <w:p w14:paraId="74512A36" w14:textId="0BAD2801"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Softver mora imati mogućnost pamćenja ili obvezivanja korisnika da provjeri ispitnu opremu  </w:t>
            </w:r>
          </w:p>
          <w:p w14:paraId="7AD1058C" w14:textId="2FAFD09B"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Za vage mora postojati mogućnost unošenja ispitnih utega koji se koriste za obavljanje umjeravanja / ispitivanja</w:t>
            </w:r>
          </w:p>
        </w:tc>
        <w:tc>
          <w:tcPr>
            <w:tcW w:w="4961" w:type="dxa"/>
            <w:shd w:val="clear" w:color="auto" w:fill="auto"/>
            <w:noWrap/>
          </w:tcPr>
          <w:p w14:paraId="3FCEB416" w14:textId="77777777" w:rsidR="00311645" w:rsidRPr="00210BAA" w:rsidRDefault="00311645"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77DF7CF1" w14:textId="77777777" w:rsidR="00311645" w:rsidRPr="00210BAA" w:rsidRDefault="00311645" w:rsidP="005772CB">
            <w:pPr>
              <w:spacing w:after="0" w:line="240" w:lineRule="auto"/>
              <w:rPr>
                <w:rFonts w:ascii="Arial" w:eastAsia="Times New Roman" w:hAnsi="Arial" w:cs="Arial"/>
                <w:sz w:val="20"/>
                <w:szCs w:val="20"/>
                <w:lang w:eastAsia="hr-HR"/>
              </w:rPr>
            </w:pPr>
          </w:p>
        </w:tc>
      </w:tr>
      <w:tr w:rsidR="00311645" w:rsidRPr="00210BAA" w14:paraId="149AF46D" w14:textId="77777777" w:rsidTr="00DD4E09">
        <w:trPr>
          <w:trHeight w:val="270"/>
        </w:trPr>
        <w:tc>
          <w:tcPr>
            <w:tcW w:w="14157" w:type="dxa"/>
            <w:gridSpan w:val="4"/>
            <w:shd w:val="clear" w:color="auto" w:fill="auto"/>
            <w:noWrap/>
          </w:tcPr>
          <w:p w14:paraId="62F60E99" w14:textId="2A6C2576" w:rsidR="00311645" w:rsidRPr="00210BAA" w:rsidRDefault="00311645" w:rsidP="007147D3">
            <w:pPr>
              <w:pStyle w:val="Odlomakpopisa"/>
              <w:numPr>
                <w:ilvl w:val="1"/>
                <w:numId w:val="2"/>
              </w:numPr>
              <w:spacing w:after="0" w:line="240" w:lineRule="auto"/>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Rukovanje vrijednostima vaganja</w:t>
            </w:r>
          </w:p>
        </w:tc>
      </w:tr>
      <w:tr w:rsidR="00311645" w:rsidRPr="00210BAA" w14:paraId="526EC85C" w14:textId="77777777" w:rsidTr="00C518FD">
        <w:trPr>
          <w:trHeight w:val="870"/>
        </w:trPr>
        <w:tc>
          <w:tcPr>
            <w:tcW w:w="1203" w:type="dxa"/>
            <w:shd w:val="clear" w:color="auto" w:fill="auto"/>
            <w:noWrap/>
          </w:tcPr>
          <w:p w14:paraId="69607E44" w14:textId="0FF105AD" w:rsidR="00311645" w:rsidRPr="00210BAA" w:rsidRDefault="00311645"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2.8.</w:t>
            </w:r>
            <w:r w:rsidR="009F4374">
              <w:rPr>
                <w:rFonts w:ascii="Arial" w:eastAsia="Times New Roman" w:hAnsi="Arial" w:cs="Arial"/>
                <w:color w:val="000000"/>
                <w:sz w:val="20"/>
                <w:szCs w:val="20"/>
                <w:lang w:eastAsia="hr-HR"/>
              </w:rPr>
              <w:t>1.</w:t>
            </w:r>
          </w:p>
        </w:tc>
        <w:tc>
          <w:tcPr>
            <w:tcW w:w="5630" w:type="dxa"/>
            <w:shd w:val="clear" w:color="auto" w:fill="auto"/>
            <w:noWrap/>
          </w:tcPr>
          <w:p w14:paraId="104C3A8F" w14:textId="6DBD7BB3"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Postojanje mogućnosti da softver automatski uzima vrijednosti vaganja nakon stabilizacije (bez pritiska na tipku na vagi ili softveru), </w:t>
            </w:r>
            <w:proofErr w:type="spellStart"/>
            <w:r w:rsidRPr="00210BAA">
              <w:rPr>
                <w:rFonts w:ascii="Arial" w:eastAsia="MS Minngs" w:hAnsi="Arial" w:cs="Arial"/>
                <w:color w:val="000000"/>
                <w:sz w:val="20"/>
                <w:szCs w:val="20"/>
              </w:rPr>
              <w:t>uklj</w:t>
            </w:r>
            <w:proofErr w:type="spellEnd"/>
            <w:r w:rsidRPr="00210BAA">
              <w:rPr>
                <w:rFonts w:ascii="Arial" w:eastAsia="MS Minngs" w:hAnsi="Arial" w:cs="Arial"/>
                <w:color w:val="000000"/>
                <w:sz w:val="20"/>
                <w:szCs w:val="20"/>
              </w:rPr>
              <w:t>. funkcija tare (“</w:t>
            </w:r>
            <w:proofErr w:type="spellStart"/>
            <w:r w:rsidRPr="00210BAA">
              <w:rPr>
                <w:rFonts w:ascii="Arial" w:eastAsia="MS Minngs" w:hAnsi="Arial" w:cs="Arial"/>
                <w:color w:val="000000"/>
                <w:sz w:val="20"/>
                <w:szCs w:val="20"/>
              </w:rPr>
              <w:t>Tarefunction</w:t>
            </w:r>
            <w:proofErr w:type="spellEnd"/>
            <w:r w:rsidRPr="00210BAA">
              <w:rPr>
                <w:rFonts w:ascii="Arial" w:eastAsia="MS Minngs" w:hAnsi="Arial" w:cs="Arial"/>
                <w:color w:val="000000"/>
                <w:sz w:val="20"/>
                <w:szCs w:val="20"/>
              </w:rPr>
              <w:t xml:space="preserve">”) </w:t>
            </w:r>
          </w:p>
          <w:p w14:paraId="12ACEB45" w14:textId="77777777"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lastRenderedPageBreak/>
              <w:t xml:space="preserve">• Softver </w:t>
            </w:r>
            <w:r w:rsidR="007147D3" w:rsidRPr="00210BAA">
              <w:rPr>
                <w:rFonts w:ascii="Arial" w:eastAsia="MS Minngs" w:hAnsi="Arial" w:cs="Arial"/>
                <w:color w:val="000000"/>
                <w:sz w:val="20"/>
                <w:szCs w:val="20"/>
              </w:rPr>
              <w:t>treba</w:t>
            </w:r>
            <w:r w:rsidRPr="00210BAA">
              <w:rPr>
                <w:rFonts w:ascii="Arial" w:eastAsia="MS Minngs" w:hAnsi="Arial" w:cs="Arial"/>
                <w:color w:val="000000"/>
                <w:sz w:val="20"/>
                <w:szCs w:val="20"/>
              </w:rPr>
              <w:t xml:space="preserve"> automatski kontrolirati neke funkcije vage (npr. “</w:t>
            </w:r>
            <w:proofErr w:type="spellStart"/>
            <w:r w:rsidRPr="00210BAA">
              <w:rPr>
                <w:rFonts w:ascii="Arial" w:eastAsia="MS Minngs" w:hAnsi="Arial" w:cs="Arial"/>
                <w:color w:val="000000"/>
                <w:sz w:val="20"/>
                <w:szCs w:val="20"/>
              </w:rPr>
              <w:t>door</w:t>
            </w:r>
            <w:proofErr w:type="spellEnd"/>
            <w:r w:rsidRPr="00210BAA">
              <w:rPr>
                <w:rFonts w:ascii="Arial" w:eastAsia="MS Minngs" w:hAnsi="Arial" w:cs="Arial"/>
                <w:color w:val="000000"/>
                <w:sz w:val="20"/>
                <w:szCs w:val="20"/>
              </w:rPr>
              <w:t xml:space="preserve"> </w:t>
            </w:r>
            <w:proofErr w:type="spellStart"/>
            <w:r w:rsidRPr="00210BAA">
              <w:rPr>
                <w:rFonts w:ascii="Arial" w:eastAsia="MS Minngs" w:hAnsi="Arial" w:cs="Arial"/>
                <w:color w:val="000000"/>
                <w:sz w:val="20"/>
                <w:szCs w:val="20"/>
              </w:rPr>
              <w:t>clothing</w:t>
            </w:r>
            <w:proofErr w:type="spellEnd"/>
            <w:r w:rsidRPr="00210BAA">
              <w:rPr>
                <w:rFonts w:ascii="Arial" w:eastAsia="MS Minngs" w:hAnsi="Arial" w:cs="Arial"/>
                <w:color w:val="000000"/>
                <w:sz w:val="20"/>
                <w:szCs w:val="20"/>
              </w:rPr>
              <w:t xml:space="preserve">”)   </w:t>
            </w:r>
          </w:p>
          <w:p w14:paraId="0ECA8378" w14:textId="77777777" w:rsidR="007147D3" w:rsidRPr="00210BAA" w:rsidRDefault="007147D3"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uzimanja vrijednosti vaganja ručnim ili nožnim prekidačem  </w:t>
            </w:r>
          </w:p>
          <w:p w14:paraId="15F22C52" w14:textId="77777777" w:rsidR="007147D3" w:rsidRPr="00210BAA" w:rsidRDefault="007147D3"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Softver prepoznaje besmislene vrijednosti vaganja – slanje izravne naredbe tare </w:t>
            </w:r>
          </w:p>
          <w:p w14:paraId="069AFC44" w14:textId="77777777" w:rsidR="007147D3" w:rsidRPr="00210BAA" w:rsidRDefault="007147D3"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Softver podržava upravljanje validacijom na radnom mjestu, kao i dnevno i periodično umjeravanje (na licu mjesta i u laboratoriju) </w:t>
            </w:r>
          </w:p>
          <w:p w14:paraId="35D8D736" w14:textId="12C5E90E" w:rsidR="007147D3" w:rsidRPr="00210BAA" w:rsidRDefault="007147D3"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Softver mora pohranjivati sve podatke vage (također podatke o umjeravanju i broju postavljenih ispitnih utega) kako bi se osiguralo umjeravanje samo s umjerenim vagama – isto vrijedi i za ostale senzore </w:t>
            </w:r>
          </w:p>
        </w:tc>
        <w:tc>
          <w:tcPr>
            <w:tcW w:w="4961" w:type="dxa"/>
            <w:shd w:val="clear" w:color="auto" w:fill="auto"/>
            <w:noWrap/>
          </w:tcPr>
          <w:p w14:paraId="5AC50AA8" w14:textId="77777777" w:rsidR="00311645" w:rsidRPr="00210BAA" w:rsidRDefault="00311645"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5436B947" w14:textId="77777777" w:rsidR="00311645" w:rsidRPr="00210BAA" w:rsidRDefault="00311645" w:rsidP="005772CB">
            <w:pPr>
              <w:spacing w:after="0" w:line="240" w:lineRule="auto"/>
              <w:rPr>
                <w:rFonts w:ascii="Arial" w:eastAsia="Times New Roman" w:hAnsi="Arial" w:cs="Arial"/>
                <w:sz w:val="20"/>
                <w:szCs w:val="20"/>
                <w:lang w:eastAsia="hr-HR"/>
              </w:rPr>
            </w:pPr>
          </w:p>
        </w:tc>
      </w:tr>
      <w:tr w:rsidR="00311645" w:rsidRPr="00210BAA" w14:paraId="157850ED" w14:textId="77777777" w:rsidTr="00511270">
        <w:trPr>
          <w:trHeight w:val="334"/>
        </w:trPr>
        <w:tc>
          <w:tcPr>
            <w:tcW w:w="14157" w:type="dxa"/>
            <w:gridSpan w:val="4"/>
            <w:shd w:val="clear" w:color="auto" w:fill="auto"/>
            <w:noWrap/>
          </w:tcPr>
          <w:p w14:paraId="3B2BAC28" w14:textId="5FFE3692" w:rsidR="00311645" w:rsidRPr="00210BAA" w:rsidRDefault="00311645" w:rsidP="007147D3">
            <w:pPr>
              <w:pStyle w:val="Odlomakpopisa"/>
              <w:numPr>
                <w:ilvl w:val="1"/>
                <w:numId w:val="2"/>
              </w:numPr>
              <w:spacing w:after="0" w:line="240" w:lineRule="auto"/>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Dokumentacija</w:t>
            </w:r>
          </w:p>
        </w:tc>
      </w:tr>
      <w:tr w:rsidR="00311645" w:rsidRPr="00210BAA" w14:paraId="3D7135D7" w14:textId="77777777" w:rsidTr="00C518FD">
        <w:trPr>
          <w:trHeight w:val="2794"/>
        </w:trPr>
        <w:tc>
          <w:tcPr>
            <w:tcW w:w="1203" w:type="dxa"/>
            <w:shd w:val="clear" w:color="auto" w:fill="auto"/>
            <w:noWrap/>
          </w:tcPr>
          <w:p w14:paraId="4317EF57" w14:textId="24F6B21C" w:rsidR="00311645" w:rsidRPr="00210BAA" w:rsidRDefault="00311645"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2.9.</w:t>
            </w:r>
            <w:r w:rsidR="009F4374">
              <w:rPr>
                <w:rFonts w:ascii="Arial" w:eastAsia="Times New Roman" w:hAnsi="Arial" w:cs="Arial"/>
                <w:color w:val="000000"/>
                <w:sz w:val="20"/>
                <w:szCs w:val="20"/>
                <w:lang w:eastAsia="hr-HR"/>
              </w:rPr>
              <w:t>1.</w:t>
            </w:r>
          </w:p>
        </w:tc>
        <w:tc>
          <w:tcPr>
            <w:tcW w:w="5630" w:type="dxa"/>
            <w:shd w:val="clear" w:color="auto" w:fill="auto"/>
            <w:noWrap/>
          </w:tcPr>
          <w:p w14:paraId="2B44E6A3" w14:textId="1A5ADEC7" w:rsidR="00311645" w:rsidRPr="00210BAA" w:rsidRDefault="00311645" w:rsidP="0031164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1. Potrebna je ugradnja u </w:t>
            </w:r>
            <w:r w:rsidR="00F33730" w:rsidRPr="00210BAA">
              <w:rPr>
                <w:rFonts w:ascii="Arial" w:eastAsia="MS Minngs" w:hAnsi="Arial" w:cs="Arial"/>
                <w:color w:val="000000"/>
                <w:sz w:val="20"/>
                <w:szCs w:val="20"/>
              </w:rPr>
              <w:t xml:space="preserve">akreditirane </w:t>
            </w:r>
            <w:proofErr w:type="spellStart"/>
            <w:r w:rsidRPr="00210BAA">
              <w:rPr>
                <w:rFonts w:ascii="Arial" w:eastAsia="MS Minngs" w:hAnsi="Arial" w:cs="Arial"/>
                <w:color w:val="000000"/>
                <w:sz w:val="20"/>
                <w:szCs w:val="20"/>
              </w:rPr>
              <w:t>umjerne</w:t>
            </w:r>
            <w:proofErr w:type="spellEnd"/>
            <w:r w:rsidRPr="00210BAA">
              <w:rPr>
                <w:rFonts w:ascii="Arial" w:eastAsia="MS Minngs" w:hAnsi="Arial" w:cs="Arial"/>
                <w:color w:val="000000"/>
                <w:sz w:val="20"/>
                <w:szCs w:val="20"/>
              </w:rPr>
              <w:t xml:space="preserve"> laboratorije. Dokumentacija softvera mora zadovoljiti potrebe </w:t>
            </w:r>
            <w:r w:rsidR="00F33730" w:rsidRPr="00210BAA">
              <w:rPr>
                <w:rFonts w:ascii="Arial" w:eastAsia="MS Minngs" w:hAnsi="Arial" w:cs="Arial"/>
                <w:color w:val="000000"/>
                <w:sz w:val="20"/>
                <w:szCs w:val="20"/>
              </w:rPr>
              <w:t>auditora norme</w:t>
            </w:r>
            <w:r w:rsidRPr="00210BAA">
              <w:rPr>
                <w:rFonts w:ascii="Arial" w:eastAsia="MS Minngs" w:hAnsi="Arial" w:cs="Arial"/>
                <w:color w:val="000000"/>
                <w:sz w:val="20"/>
                <w:szCs w:val="20"/>
              </w:rPr>
              <w:t xml:space="preserve">.  </w:t>
            </w:r>
          </w:p>
          <w:p w14:paraId="0D50BB6F" w14:textId="50A24213"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Razvoj softvera i dokumentacije sukladno trenutnim pravilima sustava upravljanja kvalitetom  </w:t>
            </w:r>
          </w:p>
          <w:p w14:paraId="6D3337FC" w14:textId="1EC1A2AC"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Dostupnost priručnika za validaciju softvera </w:t>
            </w:r>
          </w:p>
          <w:p w14:paraId="60F7B442" w14:textId="288441DE"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Dokumentacija softvera mora sadržavati potvrdu i izjavu o sukladnosti   </w:t>
            </w:r>
          </w:p>
          <w:p w14:paraId="19CB2F9B" w14:textId="3D67314F"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Višejezični korisnički priručnik (</w:t>
            </w:r>
            <w:r w:rsidR="007147D3" w:rsidRPr="00210BAA">
              <w:rPr>
                <w:rFonts w:ascii="Arial" w:eastAsia="MS Minngs" w:hAnsi="Arial" w:cs="Arial"/>
                <w:color w:val="000000"/>
                <w:sz w:val="20"/>
                <w:szCs w:val="20"/>
              </w:rPr>
              <w:t>minimalno</w:t>
            </w:r>
            <w:r w:rsidRPr="00210BAA">
              <w:rPr>
                <w:rFonts w:ascii="Arial" w:eastAsia="MS Minngs" w:hAnsi="Arial" w:cs="Arial"/>
                <w:color w:val="000000"/>
                <w:sz w:val="20"/>
                <w:szCs w:val="20"/>
              </w:rPr>
              <w:t xml:space="preserve"> engleski, njemački, francuski) </w:t>
            </w:r>
          </w:p>
          <w:p w14:paraId="0845A271" w14:textId="3ADB7333" w:rsidR="00311645" w:rsidRPr="00210BAA" w:rsidRDefault="00311645" w:rsidP="007147D3">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Specifična kontekstualna softverska funkcija pomoći </w:t>
            </w:r>
          </w:p>
        </w:tc>
        <w:tc>
          <w:tcPr>
            <w:tcW w:w="4961" w:type="dxa"/>
            <w:shd w:val="clear" w:color="auto" w:fill="auto"/>
            <w:noWrap/>
          </w:tcPr>
          <w:p w14:paraId="7275879D" w14:textId="77777777" w:rsidR="00311645" w:rsidRPr="00210BAA" w:rsidRDefault="00311645"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21E08594" w14:textId="77777777" w:rsidR="00311645" w:rsidRPr="00210BAA" w:rsidRDefault="00311645" w:rsidP="005772CB">
            <w:pPr>
              <w:spacing w:after="0" w:line="240" w:lineRule="auto"/>
              <w:rPr>
                <w:rFonts w:ascii="Arial" w:eastAsia="Times New Roman" w:hAnsi="Arial" w:cs="Arial"/>
                <w:sz w:val="20"/>
                <w:szCs w:val="20"/>
                <w:lang w:eastAsia="hr-HR"/>
              </w:rPr>
            </w:pPr>
          </w:p>
        </w:tc>
      </w:tr>
      <w:tr w:rsidR="00311645" w:rsidRPr="00210BAA" w14:paraId="3BE9B00B" w14:textId="77777777" w:rsidTr="00311645">
        <w:trPr>
          <w:trHeight w:val="113"/>
        </w:trPr>
        <w:tc>
          <w:tcPr>
            <w:tcW w:w="14157" w:type="dxa"/>
            <w:gridSpan w:val="4"/>
            <w:shd w:val="clear" w:color="auto" w:fill="auto"/>
            <w:noWrap/>
            <w:vAlign w:val="center"/>
          </w:tcPr>
          <w:p w14:paraId="47845CD2" w14:textId="139F563E" w:rsidR="00311645" w:rsidRPr="00210BAA" w:rsidRDefault="00E9796A" w:rsidP="00E9796A">
            <w:pPr>
              <w:pStyle w:val="Odlomakpopisa"/>
              <w:spacing w:after="0" w:line="240" w:lineRule="auto"/>
              <w:ind w:left="375"/>
              <w:rPr>
                <w:rFonts w:ascii="Arial" w:eastAsia="Times New Roman" w:hAnsi="Arial" w:cs="Arial"/>
                <w:sz w:val="20"/>
                <w:szCs w:val="20"/>
                <w:lang w:eastAsia="hr-HR"/>
              </w:rPr>
            </w:pPr>
            <w:r w:rsidRPr="00210BAA">
              <w:rPr>
                <w:rFonts w:ascii="Arial" w:eastAsia="Times New Roman" w:hAnsi="Arial" w:cs="Arial"/>
                <w:b/>
                <w:bCs/>
                <w:sz w:val="20"/>
                <w:szCs w:val="20"/>
                <w:lang w:eastAsia="hr-HR"/>
              </w:rPr>
              <w:t xml:space="preserve">             2.10.Plan ispitivanja</w:t>
            </w:r>
          </w:p>
        </w:tc>
      </w:tr>
      <w:tr w:rsidR="00311645" w:rsidRPr="00210BAA" w14:paraId="5FCF7BC4" w14:textId="77777777" w:rsidTr="00C518FD">
        <w:trPr>
          <w:trHeight w:val="120"/>
        </w:trPr>
        <w:tc>
          <w:tcPr>
            <w:tcW w:w="1203" w:type="dxa"/>
            <w:shd w:val="clear" w:color="auto" w:fill="auto"/>
            <w:noWrap/>
          </w:tcPr>
          <w:p w14:paraId="13FD6FA0" w14:textId="67AA81BE" w:rsidR="00311645" w:rsidRPr="00210BAA" w:rsidRDefault="00311645"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2.10.</w:t>
            </w:r>
            <w:r w:rsidR="009F4374">
              <w:rPr>
                <w:rFonts w:ascii="Arial" w:eastAsia="Times New Roman" w:hAnsi="Arial" w:cs="Arial"/>
                <w:color w:val="000000"/>
                <w:sz w:val="20"/>
                <w:szCs w:val="20"/>
                <w:lang w:eastAsia="hr-HR"/>
              </w:rPr>
              <w:t>1.</w:t>
            </w:r>
          </w:p>
        </w:tc>
        <w:tc>
          <w:tcPr>
            <w:tcW w:w="5630" w:type="dxa"/>
            <w:shd w:val="clear" w:color="auto" w:fill="auto"/>
            <w:noWrap/>
          </w:tcPr>
          <w:p w14:paraId="771189B5" w14:textId="0FF0110F" w:rsidR="00311645" w:rsidRPr="00210BAA" w:rsidRDefault="00311645" w:rsidP="00311645">
            <w:pPr>
              <w:spacing w:after="0"/>
              <w:rPr>
                <w:rFonts w:ascii="Arial" w:eastAsia="MS Minngs" w:hAnsi="Arial" w:cs="Arial"/>
                <w:color w:val="000000"/>
                <w:sz w:val="20"/>
                <w:szCs w:val="20"/>
              </w:rPr>
            </w:pPr>
            <w:r w:rsidRPr="00210BAA">
              <w:rPr>
                <w:rFonts w:ascii="Arial" w:eastAsia="MS Minngs" w:hAnsi="Arial" w:cs="Arial"/>
                <w:color w:val="000000"/>
                <w:sz w:val="20"/>
                <w:szCs w:val="20"/>
              </w:rPr>
              <w:t>1. Softver mora imati mogućnost kreiranja individualnih planova ispitivanja. Ispitivanja uključuju sljedeće informacije:</w:t>
            </w:r>
          </w:p>
          <w:p w14:paraId="76DCCFAC" w14:textId="62BC50D4"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xml:space="preserve">• Broj mjerenja  </w:t>
            </w:r>
          </w:p>
          <w:p w14:paraId="1018017C" w14:textId="6D75B9B8"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Masa mjerenja</w:t>
            </w:r>
          </w:p>
          <w:p w14:paraId="03FD993D" w14:textId="5862A67A"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xml:space="preserve">• Broj volumena </w:t>
            </w:r>
          </w:p>
          <w:p w14:paraId="32EC6C90" w14:textId="5B99800B"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xml:space="preserve">• Volumeni </w:t>
            </w:r>
          </w:p>
          <w:p w14:paraId="330D9B04" w14:textId="2AD20B27"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lastRenderedPageBreak/>
              <w:t xml:space="preserve"> </w:t>
            </w:r>
            <w:r w:rsidR="00311645" w:rsidRPr="00210BAA">
              <w:rPr>
                <w:rFonts w:ascii="Arial" w:eastAsia="MS Minngs" w:hAnsi="Arial" w:cs="Arial"/>
                <w:color w:val="000000"/>
                <w:sz w:val="20"/>
                <w:szCs w:val="20"/>
              </w:rPr>
              <w:t>• Tolerancije (automatska kalkulacija, proizvođač, “</w:t>
            </w:r>
            <w:proofErr w:type="spellStart"/>
            <w:r w:rsidR="00311645" w:rsidRPr="00210BAA">
              <w:rPr>
                <w:rFonts w:ascii="Arial" w:eastAsia="MS Minngs" w:hAnsi="Arial" w:cs="Arial"/>
                <w:color w:val="000000"/>
                <w:sz w:val="20"/>
                <w:szCs w:val="20"/>
              </w:rPr>
              <w:t>Customer</w:t>
            </w:r>
            <w:proofErr w:type="spellEnd"/>
            <w:r w:rsidR="00311645" w:rsidRPr="00210BAA">
              <w:rPr>
                <w:rFonts w:ascii="Arial" w:eastAsia="MS Minngs" w:hAnsi="Arial" w:cs="Arial"/>
                <w:color w:val="000000"/>
                <w:sz w:val="20"/>
                <w:szCs w:val="20"/>
              </w:rPr>
              <w:t xml:space="preserve"> free”) </w:t>
            </w:r>
          </w:p>
          <w:p w14:paraId="2C00C5F7" w14:textId="570292E2"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xml:space="preserve">• Broj kanala  </w:t>
            </w:r>
          </w:p>
          <w:p w14:paraId="7A4DBD66" w14:textId="18C9DF64"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xml:space="preserve">• Umjereni kanali  </w:t>
            </w:r>
          </w:p>
          <w:p w14:paraId="1367F901" w14:textId="138BB967"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xml:space="preserve">• Određeni kanali </w:t>
            </w:r>
          </w:p>
          <w:p w14:paraId="16C85416" w14:textId="72544F20"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Način višestrukog doziranja</w:t>
            </w:r>
          </w:p>
          <w:p w14:paraId="7CB01162" w14:textId="276C6CFF" w:rsidR="00311645" w:rsidRPr="00210BAA" w:rsidRDefault="00E9796A" w:rsidP="00E979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311645" w:rsidRPr="00210BAA">
              <w:rPr>
                <w:rFonts w:ascii="Arial" w:eastAsia="MS Minngs" w:hAnsi="Arial" w:cs="Arial"/>
                <w:color w:val="000000"/>
                <w:sz w:val="20"/>
                <w:szCs w:val="20"/>
              </w:rPr>
              <w:t xml:space="preserve">• Vrsta </w:t>
            </w:r>
            <w:proofErr w:type="spellStart"/>
            <w:r w:rsidR="00311645" w:rsidRPr="00210BAA">
              <w:rPr>
                <w:rFonts w:ascii="Arial" w:eastAsia="MS Minngs" w:hAnsi="Arial" w:cs="Arial"/>
                <w:color w:val="000000"/>
                <w:sz w:val="20"/>
                <w:szCs w:val="20"/>
              </w:rPr>
              <w:t>pipetiranja</w:t>
            </w:r>
            <w:proofErr w:type="spellEnd"/>
            <w:r w:rsidR="00311645" w:rsidRPr="00210BAA">
              <w:rPr>
                <w:rFonts w:ascii="Arial" w:eastAsia="MS Minngs" w:hAnsi="Arial" w:cs="Arial"/>
                <w:color w:val="000000"/>
                <w:sz w:val="20"/>
                <w:szCs w:val="20"/>
              </w:rPr>
              <w:t xml:space="preserve"> (npr. obrnuto </w:t>
            </w:r>
            <w:proofErr w:type="spellStart"/>
            <w:r w:rsidR="00311645" w:rsidRPr="00210BAA">
              <w:rPr>
                <w:rFonts w:ascii="Arial" w:eastAsia="MS Minngs" w:hAnsi="Arial" w:cs="Arial"/>
                <w:color w:val="000000"/>
                <w:sz w:val="20"/>
                <w:szCs w:val="20"/>
              </w:rPr>
              <w:t>pipetiranje</w:t>
            </w:r>
            <w:proofErr w:type="spellEnd"/>
            <w:r w:rsidR="00311645" w:rsidRPr="00210BAA">
              <w:rPr>
                <w:rFonts w:ascii="Arial" w:eastAsia="MS Minngs" w:hAnsi="Arial" w:cs="Arial"/>
                <w:color w:val="000000"/>
                <w:sz w:val="20"/>
                <w:szCs w:val="20"/>
              </w:rPr>
              <w:t>)</w:t>
            </w:r>
          </w:p>
        </w:tc>
        <w:tc>
          <w:tcPr>
            <w:tcW w:w="4961" w:type="dxa"/>
            <w:shd w:val="clear" w:color="auto" w:fill="auto"/>
            <w:noWrap/>
          </w:tcPr>
          <w:p w14:paraId="0997C8A7" w14:textId="77777777" w:rsidR="00311645" w:rsidRPr="00210BAA" w:rsidRDefault="00311645"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1EF95F73" w14:textId="77777777" w:rsidR="00311645" w:rsidRPr="00210BAA" w:rsidRDefault="00311645" w:rsidP="005772CB">
            <w:pPr>
              <w:spacing w:after="0" w:line="240" w:lineRule="auto"/>
              <w:rPr>
                <w:rFonts w:ascii="Arial" w:eastAsia="Times New Roman" w:hAnsi="Arial" w:cs="Arial"/>
                <w:sz w:val="20"/>
                <w:szCs w:val="20"/>
                <w:lang w:eastAsia="hr-HR"/>
              </w:rPr>
            </w:pPr>
          </w:p>
        </w:tc>
      </w:tr>
      <w:tr w:rsidR="00483E7C" w:rsidRPr="00210BAA" w14:paraId="6312448F" w14:textId="77777777" w:rsidTr="0068765C">
        <w:trPr>
          <w:trHeight w:val="120"/>
        </w:trPr>
        <w:tc>
          <w:tcPr>
            <w:tcW w:w="14157" w:type="dxa"/>
            <w:gridSpan w:val="4"/>
            <w:shd w:val="clear" w:color="auto" w:fill="auto"/>
            <w:noWrap/>
          </w:tcPr>
          <w:p w14:paraId="0C097D22" w14:textId="4F7E240A" w:rsidR="00483E7C" w:rsidRPr="00210BAA" w:rsidRDefault="00080115" w:rsidP="00080115">
            <w:pPr>
              <w:pStyle w:val="Odlomakpopisa"/>
              <w:spacing w:after="0" w:line="240" w:lineRule="auto"/>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 xml:space="preserve">     2.11.</w:t>
            </w:r>
            <w:r w:rsidR="00483E7C" w:rsidRPr="00210BAA">
              <w:rPr>
                <w:rFonts w:ascii="Arial" w:eastAsia="Times New Roman" w:hAnsi="Arial" w:cs="Arial"/>
                <w:b/>
                <w:bCs/>
                <w:sz w:val="20"/>
                <w:szCs w:val="20"/>
                <w:lang w:eastAsia="hr-HR"/>
              </w:rPr>
              <w:t>Upravljanje modelima pipete</w:t>
            </w:r>
          </w:p>
        </w:tc>
      </w:tr>
      <w:tr w:rsidR="00483E7C" w:rsidRPr="00210BAA" w14:paraId="2FBF0CD9" w14:textId="77777777" w:rsidTr="00C518FD">
        <w:trPr>
          <w:trHeight w:val="120"/>
        </w:trPr>
        <w:tc>
          <w:tcPr>
            <w:tcW w:w="1203" w:type="dxa"/>
            <w:shd w:val="clear" w:color="auto" w:fill="auto"/>
            <w:noWrap/>
          </w:tcPr>
          <w:p w14:paraId="75879A99" w14:textId="22368EEA" w:rsidR="00483E7C" w:rsidRPr="00210BAA" w:rsidRDefault="00483E7C"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2.11.</w:t>
            </w:r>
            <w:r w:rsidR="009F4374">
              <w:rPr>
                <w:rFonts w:ascii="Arial" w:eastAsia="Times New Roman" w:hAnsi="Arial" w:cs="Arial"/>
                <w:color w:val="000000"/>
                <w:sz w:val="20"/>
                <w:szCs w:val="20"/>
                <w:lang w:eastAsia="hr-HR"/>
              </w:rPr>
              <w:t>1.</w:t>
            </w:r>
          </w:p>
        </w:tc>
        <w:tc>
          <w:tcPr>
            <w:tcW w:w="5630" w:type="dxa"/>
            <w:shd w:val="clear" w:color="auto" w:fill="auto"/>
            <w:noWrap/>
          </w:tcPr>
          <w:p w14:paraId="7572A7DE" w14:textId="27EA54CB" w:rsidR="00483E7C" w:rsidRPr="00210BAA" w:rsidRDefault="00483E7C" w:rsidP="00483E7C">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1. Osnova za svako umjeravanje je model mjerila sa svim relevantnim podacima. Baza podataka modela  </w:t>
            </w:r>
            <w:r w:rsidR="00080115" w:rsidRPr="00210BAA">
              <w:rPr>
                <w:rFonts w:ascii="Arial" w:eastAsia="MS Minngs" w:hAnsi="Arial" w:cs="Arial"/>
                <w:color w:val="000000"/>
                <w:sz w:val="20"/>
                <w:szCs w:val="20"/>
              </w:rPr>
              <w:t>treba biti</w:t>
            </w:r>
            <w:r w:rsidRPr="00210BAA">
              <w:rPr>
                <w:rFonts w:ascii="Arial" w:eastAsia="MS Minngs" w:hAnsi="Arial" w:cs="Arial"/>
                <w:color w:val="000000"/>
                <w:sz w:val="20"/>
                <w:szCs w:val="20"/>
              </w:rPr>
              <w:t xml:space="preserve"> dostupna svim korisnicima (zajednički podaci). Mora postojati mogućnost jednostavnog dodavanja i upravljanja modelima mjerila (kreiranje, ispravljanje, puštanje).</w:t>
            </w:r>
            <w:r w:rsidR="00080115" w:rsidRPr="00210BAA">
              <w:rPr>
                <w:rFonts w:ascii="Arial" w:eastAsia="MS Minngs" w:hAnsi="Arial" w:cs="Arial"/>
                <w:color w:val="000000"/>
                <w:sz w:val="20"/>
                <w:szCs w:val="20"/>
              </w:rPr>
              <w:t>Mora</w:t>
            </w:r>
            <w:r w:rsidRPr="00210BAA">
              <w:rPr>
                <w:rFonts w:ascii="Arial" w:eastAsia="MS Minngs" w:hAnsi="Arial" w:cs="Arial"/>
                <w:color w:val="000000"/>
                <w:sz w:val="20"/>
                <w:szCs w:val="20"/>
              </w:rPr>
              <w:t xml:space="preserve"> </w:t>
            </w:r>
            <w:r w:rsidR="00080115" w:rsidRPr="00210BAA">
              <w:rPr>
                <w:rFonts w:ascii="Arial" w:eastAsia="MS Minngs" w:hAnsi="Arial" w:cs="Arial"/>
                <w:color w:val="000000"/>
                <w:sz w:val="20"/>
                <w:szCs w:val="20"/>
              </w:rPr>
              <w:t>postojati</w:t>
            </w:r>
            <w:r w:rsidRPr="00210BAA">
              <w:rPr>
                <w:rFonts w:ascii="Arial" w:eastAsia="MS Minngs" w:hAnsi="Arial" w:cs="Arial"/>
                <w:color w:val="000000"/>
                <w:sz w:val="20"/>
                <w:szCs w:val="20"/>
              </w:rPr>
              <w:t xml:space="preserve"> mogućnost dodavanja modela “Model” preko sučelja softveru za upravljanje uslugama. Potreban je obrazac za uvoz podataka iz postojećeg softvera za umjeravanje.  </w:t>
            </w:r>
          </w:p>
          <w:p w14:paraId="4A9EF4F2" w14:textId="10D6C080"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Korisnički dijalog za dodavanje novih modela  </w:t>
            </w:r>
          </w:p>
          <w:p w14:paraId="4F27C726" w14:textId="34255588"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Jednostavno upravljanje i ažuriranje baze podataka </w:t>
            </w:r>
          </w:p>
          <w:p w14:paraId="440FD179" w14:textId="4D01DC57"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dodavanja modela putem softvera za upravljanje uslugama </w:t>
            </w:r>
          </w:p>
          <w:p w14:paraId="673666E4" w14:textId="77777777" w:rsidR="00080115"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Nema ograničenja u broj modula pipeta</w:t>
            </w:r>
          </w:p>
          <w:p w14:paraId="2DE3F28A" w14:textId="0D79E62C" w:rsidR="00483E7C" w:rsidRPr="00210BAA" w:rsidRDefault="00080115"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2.</w:t>
            </w:r>
            <w:r w:rsidR="00483E7C" w:rsidRPr="00210BAA">
              <w:rPr>
                <w:rFonts w:ascii="Arial" w:eastAsia="MS Minngs" w:hAnsi="Arial" w:cs="Arial"/>
                <w:color w:val="000000"/>
                <w:sz w:val="20"/>
                <w:szCs w:val="20"/>
              </w:rPr>
              <w:t xml:space="preserve"> Relevantni podaci modula pipete:  </w:t>
            </w:r>
          </w:p>
          <w:p w14:paraId="1CDC5AF9" w14:textId="1EC0DA74"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Tip </w:t>
            </w:r>
          </w:p>
          <w:p w14:paraId="4C9AB6D5" w14:textId="17F7D0CC"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Proizvođač </w:t>
            </w:r>
          </w:p>
          <w:p w14:paraId="6664E1F1" w14:textId="5F88C724"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Mehanički, elektronski</w:t>
            </w:r>
          </w:p>
          <w:p w14:paraId="473CCF37" w14:textId="1EA9B325"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Fiksni volumen, varijabilni volumen </w:t>
            </w:r>
          </w:p>
          <w:p w14:paraId="02E643B5" w14:textId="131DAF5E"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Broj kanala </w:t>
            </w:r>
          </w:p>
          <w:p w14:paraId="56C0183F" w14:textId="6E50941A"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Raspon volumena </w:t>
            </w:r>
          </w:p>
          <w:p w14:paraId="226F0A26" w14:textId="11A94295"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F33730" w:rsidRPr="00210BAA">
              <w:rPr>
                <w:rFonts w:ascii="Arial" w:eastAsia="MS Minngs" w:hAnsi="Arial" w:cs="Arial"/>
                <w:color w:val="000000"/>
                <w:sz w:val="20"/>
                <w:szCs w:val="20"/>
              </w:rPr>
              <w:t>P</w:t>
            </w:r>
            <w:r w:rsidR="00A22A45" w:rsidRPr="00210BAA">
              <w:rPr>
                <w:rFonts w:ascii="Arial" w:eastAsia="MS Minngs" w:hAnsi="Arial" w:cs="Arial"/>
                <w:color w:val="000000"/>
                <w:sz w:val="20"/>
                <w:szCs w:val="20"/>
              </w:rPr>
              <w:t>REPORUKAMA</w:t>
            </w:r>
            <w:r w:rsidRPr="00210BAA">
              <w:rPr>
                <w:rFonts w:ascii="Arial" w:eastAsia="MS Minngs" w:hAnsi="Arial" w:cs="Arial"/>
                <w:color w:val="000000"/>
                <w:sz w:val="20"/>
                <w:szCs w:val="20"/>
              </w:rPr>
              <w:t xml:space="preserve"> najveće dopuštene pogreške (tolerancije) trebaju se automatski izračunati na temelju nominalnog volumena pipete i volumena koji se </w:t>
            </w:r>
            <w:proofErr w:type="spellStart"/>
            <w:r w:rsidRPr="00210BAA">
              <w:rPr>
                <w:rFonts w:ascii="Arial" w:eastAsia="MS Minngs" w:hAnsi="Arial" w:cs="Arial"/>
                <w:color w:val="000000"/>
                <w:sz w:val="20"/>
                <w:szCs w:val="20"/>
              </w:rPr>
              <w:t>umjerava</w:t>
            </w:r>
            <w:proofErr w:type="spellEnd"/>
            <w:r w:rsidRPr="00210BAA">
              <w:rPr>
                <w:rFonts w:ascii="Arial" w:eastAsia="MS Minngs" w:hAnsi="Arial" w:cs="Arial"/>
                <w:color w:val="000000"/>
                <w:sz w:val="20"/>
                <w:szCs w:val="20"/>
              </w:rPr>
              <w:t xml:space="preserve"> (odvojeno za P-način (način rada pipete) i D-načina (način višestrukog doziranja) kada se promijeni u </w:t>
            </w:r>
            <w:r w:rsidR="00A22A45" w:rsidRPr="00210BAA">
              <w:rPr>
                <w:rFonts w:ascii="Arial" w:eastAsia="MS Minngs" w:hAnsi="Arial" w:cs="Arial"/>
                <w:color w:val="000000"/>
                <w:sz w:val="20"/>
                <w:szCs w:val="20"/>
              </w:rPr>
              <w:t>PREPORUKAMA</w:t>
            </w:r>
          </w:p>
          <w:p w14:paraId="18E51572" w14:textId="362F61C1"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lastRenderedPageBreak/>
              <w:t xml:space="preserve">• Tolerancije proizvođača (odvojeno za P-način (način rada pipete) i  D-način (način višestrukog doziranja) </w:t>
            </w:r>
          </w:p>
          <w:p w14:paraId="27746E63" w14:textId="1091A625"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Mogući način rada (dozator / pipeta – A, D1, D2) i specifikacije  </w:t>
            </w:r>
          </w:p>
          <w:p w14:paraId="38BB99BE" w14:textId="0ACE1AF6" w:rsidR="00483E7C" w:rsidRPr="00210BAA" w:rsidRDefault="00483E7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Standardni nastavak </w:t>
            </w:r>
          </w:p>
          <w:p w14:paraId="6E42C615" w14:textId="61788DA7" w:rsidR="00483E7C" w:rsidRPr="00210BAA" w:rsidRDefault="00080115"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3.</w:t>
            </w:r>
            <w:r w:rsidR="00483E7C" w:rsidRPr="00210BAA">
              <w:rPr>
                <w:rFonts w:ascii="Arial" w:eastAsia="MS Minngs" w:hAnsi="Arial" w:cs="Arial"/>
                <w:color w:val="000000"/>
                <w:sz w:val="20"/>
                <w:szCs w:val="20"/>
              </w:rPr>
              <w:t xml:space="preserve">Mora postojati mogućnost uređivanja i brisanja.  </w:t>
            </w:r>
          </w:p>
        </w:tc>
        <w:tc>
          <w:tcPr>
            <w:tcW w:w="4961" w:type="dxa"/>
            <w:shd w:val="clear" w:color="auto" w:fill="auto"/>
            <w:noWrap/>
          </w:tcPr>
          <w:p w14:paraId="12B6000E" w14:textId="77777777" w:rsidR="00483E7C" w:rsidRPr="00210BAA" w:rsidRDefault="00483E7C"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6B2CC644" w14:textId="77777777" w:rsidR="00483E7C" w:rsidRPr="00210BAA" w:rsidRDefault="00483E7C" w:rsidP="005772CB">
            <w:pPr>
              <w:spacing w:after="0" w:line="240" w:lineRule="auto"/>
              <w:rPr>
                <w:rFonts w:ascii="Arial" w:eastAsia="Times New Roman" w:hAnsi="Arial" w:cs="Arial"/>
                <w:sz w:val="20"/>
                <w:szCs w:val="20"/>
                <w:lang w:eastAsia="hr-HR"/>
              </w:rPr>
            </w:pPr>
          </w:p>
        </w:tc>
      </w:tr>
      <w:tr w:rsidR="005B2888" w:rsidRPr="00210BAA" w14:paraId="119078FB" w14:textId="77777777" w:rsidTr="00A53225">
        <w:trPr>
          <w:trHeight w:val="135"/>
        </w:trPr>
        <w:tc>
          <w:tcPr>
            <w:tcW w:w="14157" w:type="dxa"/>
            <w:gridSpan w:val="4"/>
            <w:shd w:val="clear" w:color="auto" w:fill="auto"/>
            <w:noWrap/>
          </w:tcPr>
          <w:p w14:paraId="34A3F8E7" w14:textId="4888901B" w:rsidR="005B2888" w:rsidRPr="00210BAA" w:rsidRDefault="00080115" w:rsidP="00080115">
            <w:pPr>
              <w:pStyle w:val="Odlomakpopisa"/>
              <w:spacing w:after="0" w:line="240" w:lineRule="auto"/>
              <w:ind w:left="435"/>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 xml:space="preserve">           2.12.</w:t>
            </w:r>
            <w:r w:rsidR="005B2888" w:rsidRPr="00210BAA">
              <w:rPr>
                <w:rFonts w:ascii="Arial" w:eastAsia="Times New Roman" w:hAnsi="Arial" w:cs="Arial"/>
                <w:b/>
                <w:bCs/>
                <w:sz w:val="20"/>
                <w:szCs w:val="20"/>
                <w:lang w:eastAsia="hr-HR"/>
              </w:rPr>
              <w:t>Upravljanje podacima korisnika</w:t>
            </w:r>
          </w:p>
        </w:tc>
      </w:tr>
      <w:tr w:rsidR="00483E7C" w:rsidRPr="00210BAA" w14:paraId="190446B4" w14:textId="77777777" w:rsidTr="00C518FD">
        <w:trPr>
          <w:trHeight w:val="120"/>
        </w:trPr>
        <w:tc>
          <w:tcPr>
            <w:tcW w:w="1203" w:type="dxa"/>
            <w:shd w:val="clear" w:color="auto" w:fill="auto"/>
            <w:noWrap/>
          </w:tcPr>
          <w:p w14:paraId="6650473E" w14:textId="2A2E6259" w:rsidR="00483E7C" w:rsidRPr="00210BAA" w:rsidRDefault="005B2888"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2.12.</w:t>
            </w:r>
            <w:r w:rsidR="009F4374">
              <w:rPr>
                <w:rFonts w:ascii="Arial" w:eastAsia="Times New Roman" w:hAnsi="Arial" w:cs="Arial"/>
                <w:color w:val="000000"/>
                <w:sz w:val="20"/>
                <w:szCs w:val="20"/>
                <w:lang w:eastAsia="hr-HR"/>
              </w:rPr>
              <w:t>1.</w:t>
            </w:r>
          </w:p>
        </w:tc>
        <w:tc>
          <w:tcPr>
            <w:tcW w:w="5630" w:type="dxa"/>
            <w:shd w:val="clear" w:color="auto" w:fill="auto"/>
            <w:noWrap/>
          </w:tcPr>
          <w:p w14:paraId="481CEA12" w14:textId="00708F53" w:rsidR="005B2888" w:rsidRPr="00210BAA" w:rsidRDefault="005B2888" w:rsidP="005B2888">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1. Podaci korisnika potrebni su kao podrška umjeravanju pipeta. Mora postojati mogućnost jednostavnog dodavanja i administriranja korisničkih podataka (kreiranje, ispravljanje). Mogućnost dodavanja kupca putem sučelja softvera za upravljanje uslugama. Potreban je </w:t>
            </w:r>
            <w:proofErr w:type="spellStart"/>
            <w:r w:rsidRPr="00210BAA">
              <w:rPr>
                <w:rFonts w:ascii="Arial" w:eastAsia="MS Minngs" w:hAnsi="Arial" w:cs="Arial"/>
                <w:color w:val="000000"/>
                <w:sz w:val="20"/>
                <w:szCs w:val="20"/>
              </w:rPr>
              <w:t>uzvoz</w:t>
            </w:r>
            <w:proofErr w:type="spellEnd"/>
            <w:r w:rsidRPr="00210BAA">
              <w:rPr>
                <w:rFonts w:ascii="Arial" w:eastAsia="MS Minngs" w:hAnsi="Arial" w:cs="Arial"/>
                <w:color w:val="000000"/>
                <w:sz w:val="20"/>
                <w:szCs w:val="20"/>
              </w:rPr>
              <w:t xml:space="preserve"> podataka iz postojećeg softvera za umjeravanje mjerila.  </w:t>
            </w:r>
          </w:p>
          <w:p w14:paraId="184C9BF1" w14:textId="1AF630E6" w:rsidR="005B2888" w:rsidRPr="00210BAA" w:rsidRDefault="00080115"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2. </w:t>
            </w:r>
            <w:r w:rsidR="005B2888" w:rsidRPr="00210BAA">
              <w:rPr>
                <w:rFonts w:ascii="Arial" w:eastAsia="MS Minngs" w:hAnsi="Arial" w:cs="Arial"/>
                <w:color w:val="000000"/>
                <w:sz w:val="20"/>
                <w:szCs w:val="20"/>
              </w:rPr>
              <w:t xml:space="preserve">Relevantni korisnički podaci:  </w:t>
            </w:r>
          </w:p>
          <w:p w14:paraId="4E073980" w14:textId="3CFCFDA6" w:rsidR="005B2888" w:rsidRPr="00210BAA" w:rsidRDefault="005B2888"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Broj kupca</w:t>
            </w:r>
          </w:p>
          <w:p w14:paraId="0635D23F" w14:textId="49B3273E" w:rsidR="005B2888" w:rsidRPr="00210BAA" w:rsidRDefault="005B2888"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OIB </w:t>
            </w:r>
          </w:p>
          <w:p w14:paraId="59CF8032" w14:textId="76DE29D9" w:rsidR="005B2888" w:rsidRPr="00210BAA" w:rsidRDefault="005B2888"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Naziv kupca </w:t>
            </w:r>
          </w:p>
          <w:p w14:paraId="0875D8AE" w14:textId="2D11211F" w:rsidR="005B2888" w:rsidRPr="00210BAA" w:rsidRDefault="005B2888"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Adresa kupca </w:t>
            </w:r>
          </w:p>
          <w:p w14:paraId="090C9BAE" w14:textId="1EB39E1A" w:rsidR="005B2888" w:rsidRPr="00210BAA" w:rsidRDefault="005B2888"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Država </w:t>
            </w:r>
          </w:p>
          <w:p w14:paraId="43BD0D72" w14:textId="00408C3A" w:rsidR="005B2888" w:rsidRPr="00210BAA" w:rsidRDefault="005B2888"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Telefon, Fax, Mail </w:t>
            </w:r>
          </w:p>
          <w:p w14:paraId="46B9A0D6" w14:textId="6EDFB47A" w:rsidR="005B2888" w:rsidRPr="00210BAA" w:rsidRDefault="005B2888"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Kontakt osoba (vlasnik) </w:t>
            </w:r>
          </w:p>
          <w:p w14:paraId="30C9F1B0" w14:textId="182A0B4C" w:rsidR="00483E7C" w:rsidRPr="00210BAA" w:rsidRDefault="005B2888"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Odjel</w:t>
            </w:r>
          </w:p>
        </w:tc>
        <w:tc>
          <w:tcPr>
            <w:tcW w:w="4961" w:type="dxa"/>
            <w:shd w:val="clear" w:color="auto" w:fill="auto"/>
            <w:noWrap/>
          </w:tcPr>
          <w:p w14:paraId="4E49B073" w14:textId="77777777" w:rsidR="00483E7C" w:rsidRPr="00210BAA" w:rsidRDefault="00483E7C"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7C02F880" w14:textId="77777777" w:rsidR="00483E7C" w:rsidRPr="00210BAA" w:rsidRDefault="00483E7C" w:rsidP="005772CB">
            <w:pPr>
              <w:spacing w:after="0" w:line="240" w:lineRule="auto"/>
              <w:rPr>
                <w:rFonts w:ascii="Arial" w:eastAsia="Times New Roman" w:hAnsi="Arial" w:cs="Arial"/>
                <w:sz w:val="20"/>
                <w:szCs w:val="20"/>
                <w:lang w:eastAsia="hr-HR"/>
              </w:rPr>
            </w:pPr>
          </w:p>
        </w:tc>
      </w:tr>
      <w:tr w:rsidR="0087261C" w:rsidRPr="00210BAA" w14:paraId="08D57426" w14:textId="77777777" w:rsidTr="002F0D6F">
        <w:trPr>
          <w:trHeight w:val="120"/>
        </w:trPr>
        <w:tc>
          <w:tcPr>
            <w:tcW w:w="14157" w:type="dxa"/>
            <w:gridSpan w:val="4"/>
            <w:shd w:val="clear" w:color="auto" w:fill="auto"/>
            <w:noWrap/>
          </w:tcPr>
          <w:p w14:paraId="710C884A" w14:textId="22FA7F28" w:rsidR="0087261C" w:rsidRPr="00210BAA" w:rsidRDefault="00080115" w:rsidP="00080115">
            <w:pPr>
              <w:pStyle w:val="Odlomakpopisa"/>
              <w:spacing w:after="0" w:line="240" w:lineRule="auto"/>
              <w:ind w:left="435"/>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 xml:space="preserve">          2.13.</w:t>
            </w:r>
            <w:r w:rsidR="0087261C" w:rsidRPr="00210BAA">
              <w:rPr>
                <w:rFonts w:ascii="Arial" w:eastAsia="Times New Roman" w:hAnsi="Arial" w:cs="Arial"/>
                <w:b/>
                <w:bCs/>
                <w:sz w:val="20"/>
                <w:szCs w:val="20"/>
                <w:lang w:eastAsia="hr-HR"/>
              </w:rPr>
              <w:t>Upravljanje podacima opreme</w:t>
            </w:r>
          </w:p>
        </w:tc>
      </w:tr>
      <w:tr w:rsidR="0087261C" w:rsidRPr="00210BAA" w14:paraId="3B70DDB9" w14:textId="77777777" w:rsidTr="00C518FD">
        <w:trPr>
          <w:trHeight w:val="113"/>
        </w:trPr>
        <w:tc>
          <w:tcPr>
            <w:tcW w:w="1203" w:type="dxa"/>
            <w:shd w:val="clear" w:color="auto" w:fill="auto"/>
            <w:noWrap/>
          </w:tcPr>
          <w:p w14:paraId="4B18EC4B" w14:textId="4E0F131A" w:rsidR="0087261C" w:rsidRPr="00210BAA" w:rsidRDefault="0087261C"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2.13.</w:t>
            </w:r>
            <w:r w:rsidR="009F4374">
              <w:rPr>
                <w:rFonts w:ascii="Arial" w:eastAsia="Times New Roman" w:hAnsi="Arial" w:cs="Arial"/>
                <w:color w:val="000000"/>
                <w:sz w:val="20"/>
                <w:szCs w:val="20"/>
                <w:lang w:eastAsia="hr-HR"/>
              </w:rPr>
              <w:t>1.</w:t>
            </w:r>
          </w:p>
        </w:tc>
        <w:tc>
          <w:tcPr>
            <w:tcW w:w="5630" w:type="dxa"/>
            <w:shd w:val="clear" w:color="auto" w:fill="auto"/>
            <w:noWrap/>
          </w:tcPr>
          <w:p w14:paraId="629152E9" w14:textId="77777777" w:rsidR="00080115" w:rsidRPr="00210BAA" w:rsidRDefault="0087261C" w:rsidP="0087261C">
            <w:pPr>
              <w:spacing w:after="0"/>
              <w:rPr>
                <w:rFonts w:ascii="Arial" w:eastAsia="MS Minngs" w:hAnsi="Arial" w:cs="Arial"/>
                <w:color w:val="000000"/>
                <w:sz w:val="20"/>
                <w:szCs w:val="20"/>
              </w:rPr>
            </w:pPr>
            <w:r w:rsidRPr="00210BAA">
              <w:rPr>
                <w:rFonts w:ascii="Arial" w:eastAsia="MS Minngs" w:hAnsi="Arial" w:cs="Arial"/>
                <w:color w:val="000000"/>
                <w:sz w:val="20"/>
                <w:szCs w:val="20"/>
              </w:rPr>
              <w:t>1. Podaci opreme potrebni su kao podrška umjeravanju. Mora postojati mogućnost lakog dodavanja i administriranja podataka o opremi (stvaranje, ispravljanje).</w:t>
            </w:r>
          </w:p>
          <w:p w14:paraId="1F503E33" w14:textId="77777777" w:rsidR="00080115" w:rsidRPr="00210BAA" w:rsidRDefault="0087261C" w:rsidP="0087261C">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Mogućnost dodavanja podataka putem sučelja softvera za upravljanje uslugama. </w:t>
            </w:r>
          </w:p>
          <w:p w14:paraId="09B78763" w14:textId="6E6E7A21" w:rsidR="0087261C" w:rsidRPr="00210BAA" w:rsidRDefault="0087261C" w:rsidP="0087261C">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Potreban je uvoz podataka iz postojećeg softvera za umjeravanje.  </w:t>
            </w:r>
          </w:p>
          <w:p w14:paraId="60D18AC6" w14:textId="1BAE01A1" w:rsidR="0087261C" w:rsidRPr="00210BAA" w:rsidRDefault="00080115"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2.</w:t>
            </w:r>
            <w:r w:rsidR="0087261C" w:rsidRPr="00210BAA">
              <w:rPr>
                <w:rFonts w:ascii="Arial" w:eastAsia="MS Minngs" w:hAnsi="Arial" w:cs="Arial"/>
                <w:color w:val="000000"/>
                <w:sz w:val="20"/>
                <w:szCs w:val="20"/>
              </w:rPr>
              <w:t xml:space="preserve">Relevantni podaci o opremi:  </w:t>
            </w:r>
          </w:p>
          <w:p w14:paraId="61C5B567" w14:textId="72CE8DF1"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SAP broj opreme </w:t>
            </w:r>
          </w:p>
          <w:p w14:paraId="78CD2AB3" w14:textId="170E8FE8"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Serijski broj </w:t>
            </w:r>
          </w:p>
          <w:p w14:paraId="71EBFFA6" w14:textId="13B15387"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Broj ispitne opreme korisnika  </w:t>
            </w:r>
          </w:p>
          <w:p w14:paraId="05BB6F6E" w14:textId="29E8FE97"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lastRenderedPageBreak/>
              <w:t xml:space="preserve">• Inventarski broj </w:t>
            </w:r>
          </w:p>
          <w:p w14:paraId="02AE86A3" w14:textId="253DE523"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Troškovno mjesto </w:t>
            </w:r>
          </w:p>
          <w:p w14:paraId="7C6FCD1D" w14:textId="666B123F"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Odjel </w:t>
            </w:r>
          </w:p>
          <w:p w14:paraId="681CD0B0" w14:textId="2695A9DD"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Korišteni nastavak  </w:t>
            </w:r>
          </w:p>
          <w:p w14:paraId="347EEA26" w14:textId="2B2F4514"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Vrijeme </w:t>
            </w:r>
            <w:proofErr w:type="spellStart"/>
            <w:r w:rsidRPr="00210BAA">
              <w:rPr>
                <w:rFonts w:ascii="Arial" w:eastAsia="MS Minngs" w:hAnsi="Arial" w:cs="Arial"/>
                <w:color w:val="000000"/>
                <w:sz w:val="20"/>
                <w:szCs w:val="20"/>
              </w:rPr>
              <w:t>umjernog</w:t>
            </w:r>
            <w:proofErr w:type="spellEnd"/>
            <w:r w:rsidRPr="00210BAA">
              <w:rPr>
                <w:rFonts w:ascii="Arial" w:eastAsia="MS Minngs" w:hAnsi="Arial" w:cs="Arial"/>
                <w:color w:val="000000"/>
                <w:sz w:val="20"/>
                <w:szCs w:val="20"/>
              </w:rPr>
              <w:t xml:space="preserve"> ciklusa  </w:t>
            </w:r>
          </w:p>
          <w:p w14:paraId="03E9711A" w14:textId="10877CF8"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Specifična točka mjerenja korisnika   </w:t>
            </w:r>
          </w:p>
          <w:p w14:paraId="2DA495E3" w14:textId="6ABD77E5"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Dopuštena odstupanja korisnika (odvojeno za P-način (način rada pipete) i D-način (način višestrukog doziranja)) </w:t>
            </w:r>
          </w:p>
          <w:p w14:paraId="1E16FC16" w14:textId="776BED54"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Ako su elektroničke jedinice: način rada i brzina koji se koriste za umjeravanje </w:t>
            </w:r>
          </w:p>
          <w:p w14:paraId="72D18A91" w14:textId="04B8CB29"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Integrirani filter </w:t>
            </w:r>
          </w:p>
          <w:p w14:paraId="162DCE25" w14:textId="7D814292" w:rsidR="0087261C" w:rsidRPr="00210BAA" w:rsidRDefault="0087261C" w:rsidP="00080115">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Polje za primjedbe </w:t>
            </w:r>
          </w:p>
        </w:tc>
        <w:tc>
          <w:tcPr>
            <w:tcW w:w="4961" w:type="dxa"/>
            <w:shd w:val="clear" w:color="auto" w:fill="auto"/>
            <w:noWrap/>
          </w:tcPr>
          <w:p w14:paraId="764A0D32" w14:textId="77777777" w:rsidR="0087261C" w:rsidRPr="00210BAA" w:rsidRDefault="0087261C"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11E93A5E" w14:textId="77777777" w:rsidR="0087261C" w:rsidRPr="00210BAA" w:rsidRDefault="0087261C" w:rsidP="005772CB">
            <w:pPr>
              <w:spacing w:after="0" w:line="240" w:lineRule="auto"/>
              <w:rPr>
                <w:rFonts w:ascii="Arial" w:eastAsia="Times New Roman" w:hAnsi="Arial" w:cs="Arial"/>
                <w:sz w:val="20"/>
                <w:szCs w:val="20"/>
                <w:lang w:eastAsia="hr-HR"/>
              </w:rPr>
            </w:pPr>
          </w:p>
        </w:tc>
      </w:tr>
      <w:tr w:rsidR="00C5757B" w:rsidRPr="00210BAA" w14:paraId="3740A4EA" w14:textId="77777777" w:rsidTr="00717B69">
        <w:trPr>
          <w:trHeight w:val="135"/>
        </w:trPr>
        <w:tc>
          <w:tcPr>
            <w:tcW w:w="14157" w:type="dxa"/>
            <w:gridSpan w:val="4"/>
            <w:shd w:val="clear" w:color="auto" w:fill="auto"/>
            <w:noWrap/>
          </w:tcPr>
          <w:p w14:paraId="1D46914B" w14:textId="6E5EC122" w:rsidR="00C5757B" w:rsidRPr="00210BAA" w:rsidRDefault="00B6509A" w:rsidP="00B6509A">
            <w:pPr>
              <w:pStyle w:val="Odlomakpopisa"/>
              <w:spacing w:after="0" w:line="240" w:lineRule="auto"/>
              <w:ind w:left="435"/>
              <w:rPr>
                <w:rFonts w:ascii="Arial" w:eastAsia="Times New Roman" w:hAnsi="Arial" w:cs="Arial"/>
                <w:b/>
                <w:bCs/>
                <w:sz w:val="20"/>
                <w:szCs w:val="20"/>
                <w:lang w:eastAsia="hr-HR"/>
              </w:rPr>
            </w:pPr>
            <w:r w:rsidRPr="00210BAA">
              <w:rPr>
                <w:rFonts w:ascii="Arial" w:eastAsia="Times New Roman" w:hAnsi="Arial" w:cs="Arial"/>
                <w:sz w:val="20"/>
                <w:szCs w:val="20"/>
                <w:lang w:eastAsia="hr-HR"/>
              </w:rPr>
              <w:t xml:space="preserve">          </w:t>
            </w:r>
            <w:r w:rsidRPr="00210BAA">
              <w:rPr>
                <w:rFonts w:ascii="Arial" w:eastAsia="Times New Roman" w:hAnsi="Arial" w:cs="Arial"/>
                <w:b/>
                <w:bCs/>
                <w:sz w:val="20"/>
                <w:szCs w:val="20"/>
                <w:lang w:eastAsia="hr-HR"/>
              </w:rPr>
              <w:t>2.14.</w:t>
            </w:r>
            <w:r w:rsidR="00C5757B" w:rsidRPr="00210BAA">
              <w:rPr>
                <w:rFonts w:ascii="Arial" w:eastAsia="Times New Roman" w:hAnsi="Arial" w:cs="Arial"/>
                <w:b/>
                <w:bCs/>
                <w:sz w:val="20"/>
                <w:szCs w:val="20"/>
                <w:lang w:eastAsia="hr-HR"/>
              </w:rPr>
              <w:t>Upravljanje podacima o narudžbi</w:t>
            </w:r>
          </w:p>
        </w:tc>
      </w:tr>
      <w:tr w:rsidR="00C5757B" w:rsidRPr="00210BAA" w14:paraId="5ACED4B1" w14:textId="77777777" w:rsidTr="00C518FD">
        <w:trPr>
          <w:trHeight w:val="3440"/>
        </w:trPr>
        <w:tc>
          <w:tcPr>
            <w:tcW w:w="1203" w:type="dxa"/>
            <w:shd w:val="clear" w:color="auto" w:fill="auto"/>
            <w:noWrap/>
          </w:tcPr>
          <w:p w14:paraId="5228B193" w14:textId="02F7009F" w:rsidR="00C5757B" w:rsidRPr="00210BAA" w:rsidRDefault="00C5757B"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2.14.</w:t>
            </w:r>
            <w:r w:rsidR="009F4374">
              <w:rPr>
                <w:rFonts w:ascii="Arial" w:eastAsia="Times New Roman" w:hAnsi="Arial" w:cs="Arial"/>
                <w:color w:val="000000"/>
                <w:sz w:val="20"/>
                <w:szCs w:val="20"/>
                <w:lang w:eastAsia="hr-HR"/>
              </w:rPr>
              <w:t>1.</w:t>
            </w:r>
          </w:p>
        </w:tc>
        <w:tc>
          <w:tcPr>
            <w:tcW w:w="5630" w:type="dxa"/>
            <w:shd w:val="clear" w:color="auto" w:fill="auto"/>
            <w:noWrap/>
          </w:tcPr>
          <w:p w14:paraId="3A474FDB" w14:textId="77777777" w:rsidR="00B6509A" w:rsidRPr="00210BAA" w:rsidRDefault="00C5757B" w:rsidP="00C5757B">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1.Umjeravanjem mjerila potrebno je upravljati putem naloga za umjeravanje. Svaki nalog za umjeravanje mora imati svoj broj i sadržavati podatke o tome kakva potvrda o umjeravanju je potrebna. </w:t>
            </w:r>
          </w:p>
          <w:p w14:paraId="0B4B66CA" w14:textId="4424290A" w:rsidR="00C5757B" w:rsidRPr="00210BAA" w:rsidRDefault="00C5757B" w:rsidP="00C5757B">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Umjeravanje treba izvesti prema podacima u narudžbi.  </w:t>
            </w:r>
          </w:p>
          <w:p w14:paraId="66B31192" w14:textId="19FAE584" w:rsidR="00C5757B" w:rsidRPr="00210BAA" w:rsidRDefault="00B6509A"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2.</w:t>
            </w:r>
            <w:r w:rsidR="00C5757B" w:rsidRPr="00210BAA">
              <w:rPr>
                <w:rFonts w:ascii="Arial" w:eastAsia="MS Minngs" w:hAnsi="Arial" w:cs="Arial"/>
                <w:color w:val="000000"/>
                <w:sz w:val="20"/>
                <w:szCs w:val="20"/>
              </w:rPr>
              <w:t xml:space="preserve">Relevantni podaci narudžbe:  </w:t>
            </w:r>
          </w:p>
          <w:p w14:paraId="7EB60519" w14:textId="11020E29" w:rsidR="00C5757B" w:rsidRPr="00210BAA" w:rsidRDefault="00C5757B"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w:t>
            </w:r>
            <w:r w:rsidR="0070719B"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 xml:space="preserve">Broj narudžbe </w:t>
            </w:r>
          </w:p>
          <w:p w14:paraId="27EE81FA" w14:textId="315FE69E" w:rsidR="00C5757B" w:rsidRPr="00210BAA" w:rsidRDefault="00C5757B"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w:t>
            </w:r>
            <w:r w:rsidR="0070719B"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 xml:space="preserve">Potrebni standard umjeravanja (npr. utvrđena provjera, </w:t>
            </w:r>
            <w:r w:rsidR="00B6509A" w:rsidRPr="00210BAA">
              <w:rPr>
                <w:rFonts w:ascii="Arial" w:eastAsia="MS Minngs" w:hAnsi="Arial" w:cs="Arial"/>
                <w:color w:val="000000"/>
                <w:sz w:val="20"/>
                <w:szCs w:val="20"/>
              </w:rPr>
              <w:t>P</w:t>
            </w:r>
            <w:r w:rsidR="00083A57" w:rsidRPr="00210BAA">
              <w:rPr>
                <w:rFonts w:ascii="Arial" w:eastAsia="MS Minngs" w:hAnsi="Arial" w:cs="Arial"/>
                <w:color w:val="000000"/>
                <w:sz w:val="20"/>
                <w:szCs w:val="20"/>
              </w:rPr>
              <w:t>REPORUKA</w:t>
            </w:r>
            <w:r w:rsidRPr="00210BAA">
              <w:rPr>
                <w:rFonts w:ascii="Arial" w:eastAsia="MS Minngs" w:hAnsi="Arial" w:cs="Arial"/>
                <w:color w:val="000000"/>
                <w:sz w:val="20"/>
                <w:szCs w:val="20"/>
              </w:rPr>
              <w:t xml:space="preserve"> umjeravanje, vrsta potvrde) </w:t>
            </w:r>
          </w:p>
          <w:p w14:paraId="03FD0AE6" w14:textId="2ABB27AE" w:rsidR="00C5757B" w:rsidRPr="00210BAA" w:rsidRDefault="00C5757B"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w:t>
            </w:r>
            <w:r w:rsidR="0070719B"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 xml:space="preserve">Broja točaka mjerenja (1-3)  </w:t>
            </w:r>
          </w:p>
          <w:p w14:paraId="1D97BA13" w14:textId="0D7D062C" w:rsidR="00C5757B" w:rsidRPr="00210BAA" w:rsidRDefault="00C5757B"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w:t>
            </w:r>
            <w:r w:rsidR="0070719B"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 xml:space="preserve">Broj mjerenja po mjernoj točki (3-10) </w:t>
            </w:r>
          </w:p>
          <w:p w14:paraId="60CA3E4C" w14:textId="37DA5D30" w:rsidR="00C5757B" w:rsidRPr="00210BAA" w:rsidRDefault="00C5757B"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w:t>
            </w:r>
            <w:r w:rsidR="0070719B"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 xml:space="preserve">Izračun </w:t>
            </w:r>
            <w:proofErr w:type="spellStart"/>
            <w:r w:rsidRPr="00210BAA">
              <w:rPr>
                <w:rFonts w:ascii="Arial" w:eastAsia="MS Minngs" w:hAnsi="Arial" w:cs="Arial"/>
                <w:color w:val="000000"/>
                <w:sz w:val="20"/>
                <w:szCs w:val="20"/>
              </w:rPr>
              <w:t>umjernih</w:t>
            </w:r>
            <w:proofErr w:type="spellEnd"/>
            <w:r w:rsidRPr="00210BAA">
              <w:rPr>
                <w:rFonts w:ascii="Arial" w:eastAsia="MS Minngs" w:hAnsi="Arial" w:cs="Arial"/>
                <w:color w:val="000000"/>
                <w:sz w:val="20"/>
                <w:szCs w:val="20"/>
              </w:rPr>
              <w:t xml:space="preserve"> rezultata (npr. tolerancija proizvođača, tolerancija kupca, </w:t>
            </w:r>
            <w:r w:rsidR="00083A57" w:rsidRPr="00210BAA">
              <w:rPr>
                <w:rFonts w:ascii="Arial" w:eastAsia="MS Minngs" w:hAnsi="Arial" w:cs="Arial"/>
                <w:color w:val="000000"/>
                <w:sz w:val="20"/>
                <w:szCs w:val="20"/>
              </w:rPr>
              <w:t>NORMOM</w:t>
            </w:r>
            <w:r w:rsidRPr="00210BAA">
              <w:rPr>
                <w:rFonts w:ascii="Arial" w:eastAsia="MS Minngs" w:hAnsi="Arial" w:cs="Arial"/>
                <w:color w:val="000000"/>
                <w:sz w:val="20"/>
                <w:szCs w:val="20"/>
              </w:rPr>
              <w:t xml:space="preserve">) </w:t>
            </w:r>
          </w:p>
          <w:p w14:paraId="7E312911" w14:textId="789387CC" w:rsidR="00C5757B" w:rsidRPr="00210BAA" w:rsidRDefault="00C5757B"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w:t>
            </w:r>
            <w:r w:rsidR="0070719B"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 xml:space="preserve">Broja lota/šarže korištenih nastavaka i podrijetlo (kupac)  </w:t>
            </w:r>
          </w:p>
        </w:tc>
        <w:tc>
          <w:tcPr>
            <w:tcW w:w="4961" w:type="dxa"/>
            <w:shd w:val="clear" w:color="auto" w:fill="auto"/>
            <w:noWrap/>
          </w:tcPr>
          <w:p w14:paraId="3F017B1F" w14:textId="77777777" w:rsidR="00C5757B" w:rsidRPr="00210BAA" w:rsidRDefault="00C5757B"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36DD172C" w14:textId="77777777" w:rsidR="00C5757B" w:rsidRPr="00210BAA" w:rsidRDefault="00C5757B" w:rsidP="005772CB">
            <w:pPr>
              <w:spacing w:after="0" w:line="240" w:lineRule="auto"/>
              <w:rPr>
                <w:rFonts w:ascii="Arial" w:eastAsia="Times New Roman" w:hAnsi="Arial" w:cs="Arial"/>
                <w:sz w:val="20"/>
                <w:szCs w:val="20"/>
                <w:lang w:eastAsia="hr-HR"/>
              </w:rPr>
            </w:pPr>
          </w:p>
        </w:tc>
      </w:tr>
      <w:tr w:rsidR="00704F12" w:rsidRPr="00210BAA" w14:paraId="79F9C3FE" w14:textId="77777777" w:rsidTr="002E0EA8">
        <w:trPr>
          <w:trHeight w:val="289"/>
        </w:trPr>
        <w:tc>
          <w:tcPr>
            <w:tcW w:w="14157" w:type="dxa"/>
            <w:gridSpan w:val="4"/>
            <w:shd w:val="clear" w:color="auto" w:fill="auto"/>
            <w:noWrap/>
          </w:tcPr>
          <w:p w14:paraId="351ECF0C" w14:textId="283802E2" w:rsidR="00704F12" w:rsidRPr="00210BAA" w:rsidRDefault="00B6509A" w:rsidP="00B6509A">
            <w:pPr>
              <w:pStyle w:val="Odlomakpopisa"/>
              <w:spacing w:after="0" w:line="240" w:lineRule="auto"/>
              <w:ind w:left="435"/>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 xml:space="preserve">         2.15.</w:t>
            </w:r>
            <w:r w:rsidR="00704F12" w:rsidRPr="00210BAA">
              <w:rPr>
                <w:rFonts w:ascii="Arial" w:eastAsia="Times New Roman" w:hAnsi="Arial" w:cs="Arial"/>
                <w:b/>
                <w:bCs/>
                <w:sz w:val="20"/>
                <w:szCs w:val="20"/>
                <w:lang w:eastAsia="hr-HR"/>
              </w:rPr>
              <w:t>Modul umjeravan</w:t>
            </w:r>
            <w:r w:rsidRPr="00210BAA">
              <w:rPr>
                <w:rFonts w:ascii="Arial" w:eastAsia="Times New Roman" w:hAnsi="Arial" w:cs="Arial"/>
                <w:b/>
                <w:bCs/>
                <w:sz w:val="20"/>
                <w:szCs w:val="20"/>
                <w:lang w:eastAsia="hr-HR"/>
              </w:rPr>
              <w:t>ja</w:t>
            </w:r>
            <w:r w:rsidR="00704F12" w:rsidRPr="00210BAA">
              <w:rPr>
                <w:rFonts w:ascii="Arial" w:eastAsia="Times New Roman" w:hAnsi="Arial" w:cs="Arial"/>
                <w:b/>
                <w:bCs/>
                <w:sz w:val="20"/>
                <w:szCs w:val="20"/>
                <w:lang w:eastAsia="hr-HR"/>
              </w:rPr>
              <w:t xml:space="preserve"> pipete</w:t>
            </w:r>
          </w:p>
        </w:tc>
      </w:tr>
      <w:tr w:rsidR="00704F12" w:rsidRPr="00210BAA" w14:paraId="6B204666" w14:textId="77777777" w:rsidTr="00C518FD">
        <w:trPr>
          <w:trHeight w:val="109"/>
        </w:trPr>
        <w:tc>
          <w:tcPr>
            <w:tcW w:w="1203" w:type="dxa"/>
            <w:shd w:val="clear" w:color="auto" w:fill="auto"/>
            <w:noWrap/>
          </w:tcPr>
          <w:p w14:paraId="77012397" w14:textId="1034B948" w:rsidR="00704F12" w:rsidRPr="00210BAA" w:rsidRDefault="00704F12"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2.15.</w:t>
            </w:r>
            <w:r w:rsidR="009F4374">
              <w:rPr>
                <w:rFonts w:ascii="Arial" w:eastAsia="Times New Roman" w:hAnsi="Arial" w:cs="Arial"/>
                <w:color w:val="000000"/>
                <w:sz w:val="20"/>
                <w:szCs w:val="20"/>
                <w:lang w:eastAsia="hr-HR"/>
              </w:rPr>
              <w:t>1.</w:t>
            </w:r>
          </w:p>
        </w:tc>
        <w:tc>
          <w:tcPr>
            <w:tcW w:w="5630" w:type="dxa"/>
            <w:shd w:val="clear" w:color="auto" w:fill="auto"/>
            <w:noWrap/>
          </w:tcPr>
          <w:p w14:paraId="50ADF6F0" w14:textId="77777777" w:rsidR="00B6509A" w:rsidRPr="00210BAA" w:rsidRDefault="00704F12" w:rsidP="00704F12">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1. Softver mora osigurati postupak umjeravanja sukladno </w:t>
            </w:r>
            <w:r w:rsidR="00F33730" w:rsidRPr="00210BAA">
              <w:rPr>
                <w:rFonts w:ascii="Arial" w:eastAsia="MS Minngs" w:hAnsi="Arial" w:cs="Arial"/>
                <w:color w:val="000000"/>
                <w:sz w:val="20"/>
                <w:szCs w:val="20"/>
              </w:rPr>
              <w:t>PREPORUKAMA</w:t>
            </w:r>
            <w:r w:rsidRPr="00210BAA">
              <w:rPr>
                <w:rFonts w:ascii="Arial" w:eastAsia="MS Minngs" w:hAnsi="Arial" w:cs="Arial"/>
                <w:color w:val="000000"/>
                <w:sz w:val="20"/>
                <w:szCs w:val="20"/>
              </w:rPr>
              <w:t xml:space="preserve"> (s obzirom na nacionalnu interpretaciju </w:t>
            </w:r>
            <w:r w:rsidR="00F33730" w:rsidRPr="00210BAA">
              <w:rPr>
                <w:rFonts w:ascii="Arial" w:eastAsia="MS Minngs" w:hAnsi="Arial" w:cs="Arial"/>
                <w:color w:val="000000"/>
                <w:sz w:val="20"/>
                <w:szCs w:val="20"/>
              </w:rPr>
              <w:t>PREPORUKA</w:t>
            </w:r>
            <w:r w:rsidRPr="00210BAA">
              <w:rPr>
                <w:rFonts w:ascii="Arial" w:eastAsia="MS Minngs" w:hAnsi="Arial" w:cs="Arial"/>
                <w:color w:val="000000"/>
                <w:sz w:val="20"/>
                <w:szCs w:val="20"/>
              </w:rPr>
              <w:t>).</w:t>
            </w:r>
          </w:p>
          <w:p w14:paraId="2C764255" w14:textId="6E34A96D" w:rsidR="00704F12" w:rsidRPr="00210BAA" w:rsidRDefault="00704F12" w:rsidP="00704F12">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Postupak umjeravanja mora podržavati zahtjeve nacionalnih smjernica </w:t>
            </w:r>
            <w:r w:rsidR="00083A57" w:rsidRPr="00210BAA">
              <w:rPr>
                <w:rFonts w:ascii="Arial" w:eastAsia="MS Minngs" w:hAnsi="Arial" w:cs="Arial"/>
                <w:color w:val="000000"/>
                <w:sz w:val="20"/>
                <w:szCs w:val="20"/>
              </w:rPr>
              <w:t>NORMOM</w:t>
            </w:r>
            <w:r w:rsidRPr="00210BAA">
              <w:rPr>
                <w:rFonts w:ascii="Arial" w:eastAsia="MS Minngs" w:hAnsi="Arial" w:cs="Arial"/>
                <w:color w:val="000000"/>
                <w:sz w:val="20"/>
                <w:szCs w:val="20"/>
              </w:rPr>
              <w:t xml:space="preserve"> koje moraju poštivati pružatelji usluga </w:t>
            </w:r>
            <w:r w:rsidRPr="00210BAA">
              <w:rPr>
                <w:rFonts w:ascii="Arial" w:eastAsia="MS Minngs" w:hAnsi="Arial" w:cs="Arial"/>
                <w:color w:val="000000"/>
                <w:sz w:val="20"/>
                <w:szCs w:val="20"/>
              </w:rPr>
              <w:lastRenderedPageBreak/>
              <w:t>umjeravanja da bi ih odgovarajuće akreditacijsko tijelo smatralo “kompetentnim”</w:t>
            </w:r>
            <w:r w:rsidR="00B6509A" w:rsidRPr="00210BAA">
              <w:rPr>
                <w:rFonts w:ascii="Arial" w:eastAsia="MS Minngs" w:hAnsi="Arial" w:cs="Arial"/>
                <w:color w:val="000000"/>
                <w:sz w:val="20"/>
                <w:szCs w:val="20"/>
              </w:rPr>
              <w:t>.</w:t>
            </w:r>
            <w:r w:rsidRPr="00210BAA">
              <w:rPr>
                <w:rFonts w:ascii="Arial" w:eastAsia="MS Minngs" w:hAnsi="Arial" w:cs="Arial"/>
                <w:color w:val="000000"/>
                <w:sz w:val="20"/>
                <w:szCs w:val="20"/>
              </w:rPr>
              <w:t xml:space="preserve"> </w:t>
            </w:r>
          </w:p>
          <w:p w14:paraId="4FDB7EA9" w14:textId="242E59EE" w:rsidR="00704F12" w:rsidRPr="00210BAA" w:rsidRDefault="00B6509A"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2.</w:t>
            </w:r>
            <w:r w:rsidR="00704F12" w:rsidRPr="00210BAA">
              <w:rPr>
                <w:rFonts w:ascii="Arial" w:eastAsia="MS Minngs" w:hAnsi="Arial" w:cs="Arial"/>
                <w:color w:val="000000"/>
                <w:sz w:val="20"/>
                <w:szCs w:val="20"/>
              </w:rPr>
              <w:t>Uvjeti za umjeravanje pipeta:</w:t>
            </w:r>
          </w:p>
          <w:p w14:paraId="3296F3AF" w14:textId="7878B531"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odabira vrste umjeravanja (standardno ili akreditirano) </w:t>
            </w:r>
          </w:p>
          <w:p w14:paraId="640F55B1" w14:textId="0D61E156"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Metoda umjeravanja: </w:t>
            </w:r>
            <w:r w:rsidR="00502DDD" w:rsidRPr="00210BAA">
              <w:rPr>
                <w:rFonts w:ascii="Arial" w:eastAsia="MS Minngs" w:hAnsi="Arial" w:cs="Arial"/>
                <w:color w:val="000000"/>
                <w:sz w:val="20"/>
                <w:szCs w:val="20"/>
              </w:rPr>
              <w:t xml:space="preserve">prema </w:t>
            </w:r>
            <w:r w:rsidR="00083A57" w:rsidRPr="00210BAA">
              <w:rPr>
                <w:rFonts w:ascii="Arial" w:eastAsia="MS Minngs" w:hAnsi="Arial" w:cs="Arial"/>
                <w:color w:val="000000"/>
                <w:sz w:val="20"/>
                <w:szCs w:val="20"/>
              </w:rPr>
              <w:t>PREPORUKAMA</w:t>
            </w:r>
          </w:p>
          <w:p w14:paraId="3B574E54" w14:textId="601AAAC1"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Automatski izračuni najveće dopuštene pogreške sukladno </w:t>
            </w:r>
            <w:r w:rsidR="00F33730" w:rsidRPr="00210BAA">
              <w:rPr>
                <w:rFonts w:ascii="Arial" w:eastAsia="MS Minngs" w:hAnsi="Arial" w:cs="Arial"/>
                <w:color w:val="000000"/>
                <w:sz w:val="20"/>
                <w:szCs w:val="20"/>
              </w:rPr>
              <w:t>PREPORUKAMA</w:t>
            </w:r>
            <w:r w:rsidRPr="00210BAA">
              <w:rPr>
                <w:rFonts w:ascii="Arial" w:eastAsia="MS Minngs" w:hAnsi="Arial" w:cs="Arial"/>
                <w:color w:val="000000"/>
                <w:sz w:val="20"/>
                <w:szCs w:val="20"/>
              </w:rPr>
              <w:t xml:space="preserve"> </w:t>
            </w:r>
          </w:p>
          <w:p w14:paraId="1F64BCFE" w14:textId="1E5AACE7"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Mjerenje u skladu s </w:t>
            </w:r>
            <w:r w:rsidR="00083A57" w:rsidRPr="00210BAA">
              <w:rPr>
                <w:rFonts w:ascii="Arial" w:eastAsia="MS Minngs" w:hAnsi="Arial" w:cs="Arial"/>
                <w:color w:val="000000"/>
                <w:sz w:val="20"/>
                <w:szCs w:val="20"/>
              </w:rPr>
              <w:t>NORMOM</w:t>
            </w:r>
            <w:r w:rsidRPr="00210BAA">
              <w:rPr>
                <w:rFonts w:ascii="Arial" w:eastAsia="MS Minngs" w:hAnsi="Arial" w:cs="Arial"/>
                <w:color w:val="000000"/>
                <w:sz w:val="20"/>
                <w:szCs w:val="20"/>
              </w:rPr>
              <w:t xml:space="preserve"> smjernicama </w:t>
            </w:r>
          </w:p>
          <w:p w14:paraId="76B312E5" w14:textId="2B666672"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Obuhvaćanje podataka o volumenu svakim mjernim podacima (sa Z-faktorom) –</w:t>
            </w:r>
            <w:r w:rsidR="00B6509A" w:rsidRPr="00210BAA">
              <w:rPr>
                <w:rFonts w:ascii="Arial" w:eastAsia="MS Minngs" w:hAnsi="Arial" w:cs="Arial"/>
                <w:color w:val="000000"/>
                <w:sz w:val="20"/>
                <w:szCs w:val="20"/>
              </w:rPr>
              <w:t>PREPORUKA</w:t>
            </w:r>
            <w:r w:rsidR="00502DDD" w:rsidRPr="00210BAA">
              <w:rPr>
                <w:rFonts w:ascii="Arial" w:eastAsia="MS Minngs" w:hAnsi="Arial" w:cs="Arial"/>
                <w:color w:val="000000"/>
                <w:sz w:val="20"/>
                <w:szCs w:val="20"/>
              </w:rPr>
              <w:t xml:space="preserve"> 6</w:t>
            </w:r>
            <w:r w:rsidRPr="00210BAA">
              <w:rPr>
                <w:rFonts w:ascii="Arial" w:eastAsia="MS Minngs" w:hAnsi="Arial" w:cs="Arial"/>
                <w:color w:val="000000"/>
                <w:sz w:val="20"/>
                <w:szCs w:val="20"/>
              </w:rPr>
              <w:t xml:space="preserve"> (podaci o vaganju i volumenu potrebni su u radnom listu) </w:t>
            </w:r>
          </w:p>
          <w:p w14:paraId="4EE8C4FD" w14:textId="44692537"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Prikaz statističkih podataka obrade tijekom umjeravanja (informacije o prolazu ili neuspjehu nakon 3. mjerenja) </w:t>
            </w:r>
          </w:p>
          <w:p w14:paraId="52DA0A08" w14:textId="03B1A264"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Grafički prikaz rezultata umjeravanja u stvarnom vremenu</w:t>
            </w:r>
          </w:p>
          <w:p w14:paraId="11BFB2DF" w14:textId="77272DF3"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Mogućnost odabira medija za umjeravanje (</w:t>
            </w:r>
            <w:proofErr w:type="spellStart"/>
            <w:r w:rsidRPr="00210BAA">
              <w:rPr>
                <w:rFonts w:ascii="Arial" w:eastAsia="MS Minngs" w:hAnsi="Arial" w:cs="Arial"/>
                <w:color w:val="000000"/>
                <w:sz w:val="20"/>
                <w:szCs w:val="20"/>
              </w:rPr>
              <w:t>uklj</w:t>
            </w:r>
            <w:proofErr w:type="spellEnd"/>
            <w:r w:rsidRPr="00210BAA">
              <w:rPr>
                <w:rFonts w:ascii="Arial" w:eastAsia="MS Minngs" w:hAnsi="Arial" w:cs="Arial"/>
                <w:color w:val="000000"/>
                <w:sz w:val="20"/>
                <w:szCs w:val="20"/>
              </w:rPr>
              <w:t xml:space="preserve">. instrument i SN gdje ulazi voda) </w:t>
            </w:r>
          </w:p>
          <w:p w14:paraId="023DBFF3" w14:textId="63D9F673" w:rsidR="00704F12" w:rsidRPr="00210BAA" w:rsidRDefault="00704F12" w:rsidP="00B6509A">
            <w:pPr>
              <w:pStyle w:val="Odlomakpopisa"/>
              <w:numPr>
                <w:ilvl w:val="0"/>
                <w:numId w:val="9"/>
              </w:num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voda specificirana u </w:t>
            </w:r>
            <w:r w:rsidR="00502DDD" w:rsidRPr="00210BAA">
              <w:rPr>
                <w:rFonts w:ascii="Arial" w:eastAsia="MS Minngs" w:hAnsi="Arial" w:cs="Arial"/>
                <w:color w:val="000000"/>
                <w:sz w:val="20"/>
                <w:szCs w:val="20"/>
              </w:rPr>
              <w:t>normi</w:t>
            </w:r>
            <w:r w:rsidRPr="00210BAA">
              <w:rPr>
                <w:rFonts w:ascii="Arial" w:eastAsia="MS Minngs" w:hAnsi="Arial" w:cs="Arial"/>
                <w:color w:val="000000"/>
                <w:sz w:val="20"/>
                <w:szCs w:val="20"/>
              </w:rPr>
              <w:t xml:space="preserve"> </w:t>
            </w:r>
          </w:p>
          <w:p w14:paraId="15F983D4" w14:textId="2A0506B3" w:rsidR="00704F12" w:rsidRPr="00210BAA" w:rsidRDefault="00704F12" w:rsidP="00B6509A">
            <w:pPr>
              <w:pStyle w:val="Odlomakpopisa"/>
              <w:numPr>
                <w:ilvl w:val="0"/>
                <w:numId w:val="9"/>
              </w:num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destilirana voda  </w:t>
            </w:r>
          </w:p>
          <w:p w14:paraId="2043187D" w14:textId="4E7A2659" w:rsidR="00704F12" w:rsidRPr="00210BAA" w:rsidRDefault="00704F12" w:rsidP="00B6509A">
            <w:pPr>
              <w:pStyle w:val="Odlomakpopisa"/>
              <w:numPr>
                <w:ilvl w:val="0"/>
                <w:numId w:val="9"/>
              </w:num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dvostruko destilirana voda </w:t>
            </w:r>
          </w:p>
          <w:p w14:paraId="490F2DEE" w14:textId="61B0BA6D"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unosa (automatski unos) temperature okoline na početku i kraju mjerenja  </w:t>
            </w:r>
          </w:p>
          <w:p w14:paraId="6661D7FA" w14:textId="40AE0A5B"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Vrijednosti postavljene od strane korisnika moraju se pohraniti kao zadane vrijednosti za sljedeće umjeravanje unutar podataka o opremi </w:t>
            </w:r>
          </w:p>
          <w:p w14:paraId="52A78DD3" w14:textId="1BF9895A"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Postrojenje za pokretanje programa validacije koji provjerava proračun nesigurnosti u odnosu na stvarne rezultate  </w:t>
            </w:r>
          </w:p>
          <w:p w14:paraId="00F8C919" w14:textId="42BC3D22"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provjere rezultata umjeravanja prema kupcu, proizvođaču, ISO tolerancijama i dopuštenim odstupanjima </w:t>
            </w:r>
          </w:p>
          <w:p w14:paraId="634777B5" w14:textId="0E433D9B"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brisanja pojedinih mjerenja i ponavljanja mjerenja (mogućnost postavljanja dozvoljenog broja mjerenja koja se mogu izbrisati, lokalne postavke). Isti kriteriji trebaju se primjenjivati prilikom korištenja </w:t>
            </w:r>
            <w:proofErr w:type="spellStart"/>
            <w:r w:rsidRPr="00210BAA">
              <w:rPr>
                <w:rFonts w:ascii="Arial" w:eastAsia="MS Minngs" w:hAnsi="Arial" w:cs="Arial"/>
                <w:color w:val="000000"/>
                <w:sz w:val="20"/>
                <w:szCs w:val="20"/>
              </w:rPr>
              <w:t>višekanalne</w:t>
            </w:r>
            <w:proofErr w:type="spellEnd"/>
            <w:r w:rsidRPr="00210BAA">
              <w:rPr>
                <w:rFonts w:ascii="Arial" w:eastAsia="MS Minngs" w:hAnsi="Arial" w:cs="Arial"/>
                <w:color w:val="000000"/>
                <w:sz w:val="20"/>
                <w:szCs w:val="20"/>
              </w:rPr>
              <w:t xml:space="preserve"> vage, </w:t>
            </w:r>
          </w:p>
          <w:p w14:paraId="47C83A5D" w14:textId="4E2D3DE1"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lastRenderedPageBreak/>
              <w:t xml:space="preserve">• Polje napomena s objašnjenjem zbog čega se briše vrijednost mjerenja (po izbrisanoj vrijednosti) </w:t>
            </w:r>
          </w:p>
          <w:p w14:paraId="6773DE65" w14:textId="324F0CD7"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Postavke za pojedinu zemlju ako su izbrisane vrijednosti ispisane u potvrdi ili ne </w:t>
            </w:r>
          </w:p>
          <w:p w14:paraId="6327B603" w14:textId="78A429DF"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Sva mjerenja ispisana na potvrdi moraju biti pohranjena (pojedinačne vrijednosti, kao i rezultat umjeravanja) s mogućnošću kasnijeg kreiranja potvrdi o umjeravanju </w:t>
            </w:r>
          </w:p>
          <w:p w14:paraId="057E6B75" w14:textId="0D51CB54" w:rsidR="00704F12" w:rsidRPr="00210BAA" w:rsidRDefault="00704F12" w:rsidP="00B6509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“Sirove”, neispravne vrijednosti mjerenja moraju biti dostupne i vidljive u izvješću </w:t>
            </w:r>
            <w:r w:rsidR="00502DDD" w:rsidRPr="00210BAA">
              <w:rPr>
                <w:rFonts w:ascii="Arial" w:eastAsia="MS Minngs" w:hAnsi="Arial" w:cs="Arial"/>
                <w:color w:val="000000"/>
                <w:sz w:val="20"/>
                <w:szCs w:val="20"/>
              </w:rPr>
              <w:t>program</w:t>
            </w:r>
            <w:r w:rsidR="0089676A" w:rsidRPr="00210BAA">
              <w:rPr>
                <w:rFonts w:ascii="Arial" w:eastAsia="MS Minngs" w:hAnsi="Arial" w:cs="Arial"/>
                <w:color w:val="000000"/>
                <w:sz w:val="20"/>
                <w:szCs w:val="20"/>
              </w:rPr>
              <w:t>a</w:t>
            </w:r>
            <w:r w:rsidR="00502DDD" w:rsidRPr="00210BAA">
              <w:rPr>
                <w:rFonts w:ascii="Arial" w:eastAsia="MS Minngs" w:hAnsi="Arial" w:cs="Arial"/>
                <w:color w:val="000000"/>
                <w:sz w:val="20"/>
                <w:szCs w:val="20"/>
              </w:rPr>
              <w:t xml:space="preserve"> za tablično računanje</w:t>
            </w:r>
            <w:r w:rsidRPr="00210BAA">
              <w:rPr>
                <w:rFonts w:ascii="Arial" w:eastAsia="MS Minngs" w:hAnsi="Arial" w:cs="Arial"/>
                <w:color w:val="000000"/>
                <w:sz w:val="20"/>
                <w:szCs w:val="20"/>
              </w:rPr>
              <w:t xml:space="preserve"> tj. moramo biti u stanju vidjeti izmjerenu vrijednost prije primjene Z korekcijskog faktora, kao i koji su okolišni parametri primijenjeni na “sirovo” očitanje. (Ovo je potrebno za usklađivanje s </w:t>
            </w:r>
            <w:r w:rsidR="00083A57" w:rsidRPr="00210BAA">
              <w:rPr>
                <w:rFonts w:ascii="Arial" w:eastAsia="MS Minngs" w:hAnsi="Arial" w:cs="Arial"/>
                <w:color w:val="000000"/>
                <w:sz w:val="20"/>
                <w:szCs w:val="20"/>
              </w:rPr>
              <w:t>NORMOM</w:t>
            </w:r>
            <w:r w:rsidRPr="00210BAA">
              <w:rPr>
                <w:rFonts w:ascii="Arial" w:eastAsia="MS Minngs" w:hAnsi="Arial" w:cs="Arial"/>
                <w:color w:val="000000"/>
                <w:sz w:val="20"/>
                <w:szCs w:val="20"/>
              </w:rPr>
              <w:t xml:space="preserve">) </w:t>
            </w:r>
          </w:p>
          <w:p w14:paraId="5DED1D3A" w14:textId="537B2491" w:rsidR="00704F12" w:rsidRPr="00210BAA" w:rsidRDefault="00704F12" w:rsidP="008967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Validacija neposredno nakon umjeravanja </w:t>
            </w:r>
          </w:p>
          <w:p w14:paraId="6C871CF9" w14:textId="69590838" w:rsidR="00704F12" w:rsidRPr="00210BAA" w:rsidRDefault="00704F12" w:rsidP="008967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Za </w:t>
            </w:r>
            <w:proofErr w:type="spellStart"/>
            <w:r w:rsidRPr="00210BAA">
              <w:rPr>
                <w:rFonts w:ascii="Arial" w:eastAsia="MS Minngs" w:hAnsi="Arial" w:cs="Arial"/>
                <w:color w:val="000000"/>
                <w:sz w:val="20"/>
                <w:szCs w:val="20"/>
              </w:rPr>
              <w:t>višekanalne</w:t>
            </w:r>
            <w:proofErr w:type="spellEnd"/>
            <w:r w:rsidRPr="00210BAA">
              <w:rPr>
                <w:rFonts w:ascii="Arial" w:eastAsia="MS Minngs" w:hAnsi="Arial" w:cs="Arial"/>
                <w:color w:val="000000"/>
                <w:sz w:val="20"/>
                <w:szCs w:val="20"/>
              </w:rPr>
              <w:t xml:space="preserve"> pipete nije potreban samo izračun po kanalu, već treba omogućiti i usporedbu između kanala (grafički prikaz) </w:t>
            </w:r>
          </w:p>
          <w:p w14:paraId="166F73AC" w14:textId="057DABD7" w:rsidR="00704F12" w:rsidRPr="00210BAA" w:rsidRDefault="00704F12" w:rsidP="0089676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provjere </w:t>
            </w:r>
            <w:proofErr w:type="spellStart"/>
            <w:r w:rsidRPr="00210BAA">
              <w:rPr>
                <w:rFonts w:ascii="Arial" w:eastAsia="MS Minngs" w:hAnsi="Arial" w:cs="Arial"/>
                <w:color w:val="000000"/>
                <w:sz w:val="20"/>
                <w:szCs w:val="20"/>
              </w:rPr>
              <w:t>višekanalne</w:t>
            </w:r>
            <w:proofErr w:type="spellEnd"/>
            <w:r w:rsidRPr="00210BAA">
              <w:rPr>
                <w:rFonts w:ascii="Arial" w:eastAsia="MS Minngs" w:hAnsi="Arial" w:cs="Arial"/>
                <w:color w:val="000000"/>
                <w:sz w:val="20"/>
                <w:szCs w:val="20"/>
              </w:rPr>
              <w:t xml:space="preserve"> pipete samo na definiranim kanalima  </w:t>
            </w:r>
          </w:p>
          <w:p w14:paraId="01BF404F" w14:textId="01C85242" w:rsidR="00704F12" w:rsidRPr="00210BAA" w:rsidRDefault="00704F12" w:rsidP="0089676A">
            <w:pPr>
              <w:spacing w:after="0"/>
              <w:rPr>
                <w:rFonts w:ascii="Arial" w:eastAsia="MS Minngs" w:hAnsi="Arial" w:cs="Arial"/>
                <w:color w:val="000000"/>
                <w:sz w:val="20"/>
                <w:szCs w:val="20"/>
              </w:rPr>
            </w:pPr>
            <w:r w:rsidRPr="00210BAA">
              <w:rPr>
                <w:rFonts w:ascii="Arial" w:eastAsia="MS Minngs" w:hAnsi="Arial" w:cs="Arial"/>
                <w:color w:val="000000"/>
                <w:sz w:val="20"/>
                <w:szCs w:val="20"/>
              </w:rPr>
              <w:t>• Opis svakog odstupanja od referentnog postupka mjerenja i opis dokaza da takva odstupanja udovoljavaju zahtjevima norme</w:t>
            </w:r>
          </w:p>
        </w:tc>
        <w:tc>
          <w:tcPr>
            <w:tcW w:w="4961" w:type="dxa"/>
            <w:shd w:val="clear" w:color="auto" w:fill="auto"/>
            <w:noWrap/>
          </w:tcPr>
          <w:p w14:paraId="2112D245" w14:textId="77777777" w:rsidR="00704F12" w:rsidRPr="00210BAA" w:rsidRDefault="00704F12"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6A19640D" w14:textId="77777777" w:rsidR="00704F12" w:rsidRPr="00210BAA" w:rsidRDefault="00704F12" w:rsidP="005772CB">
            <w:pPr>
              <w:spacing w:after="0" w:line="240" w:lineRule="auto"/>
              <w:rPr>
                <w:rFonts w:ascii="Arial" w:eastAsia="Times New Roman" w:hAnsi="Arial" w:cs="Arial"/>
                <w:sz w:val="20"/>
                <w:szCs w:val="20"/>
                <w:lang w:eastAsia="hr-HR"/>
              </w:rPr>
            </w:pPr>
          </w:p>
        </w:tc>
      </w:tr>
      <w:tr w:rsidR="002515E1" w:rsidRPr="00210BAA" w14:paraId="00FD3BFB" w14:textId="77777777" w:rsidTr="00150DAF">
        <w:trPr>
          <w:trHeight w:val="113"/>
        </w:trPr>
        <w:tc>
          <w:tcPr>
            <w:tcW w:w="14157" w:type="dxa"/>
            <w:gridSpan w:val="4"/>
            <w:shd w:val="clear" w:color="auto" w:fill="auto"/>
            <w:noWrap/>
          </w:tcPr>
          <w:p w14:paraId="7224988D" w14:textId="00A4AED1" w:rsidR="002515E1" w:rsidRPr="00210BAA" w:rsidRDefault="0089676A" w:rsidP="0089676A">
            <w:pPr>
              <w:spacing w:after="0" w:line="240" w:lineRule="auto"/>
              <w:rPr>
                <w:rFonts w:ascii="Arial" w:eastAsia="Times New Roman" w:hAnsi="Arial" w:cs="Arial"/>
                <w:b/>
                <w:bCs/>
                <w:sz w:val="20"/>
                <w:szCs w:val="20"/>
                <w:lang w:eastAsia="hr-HR"/>
              </w:rPr>
            </w:pPr>
            <w:r w:rsidRPr="00210BAA">
              <w:rPr>
                <w:rFonts w:ascii="Arial" w:eastAsia="Times New Roman" w:hAnsi="Arial" w:cs="Arial"/>
                <w:sz w:val="20"/>
                <w:szCs w:val="20"/>
                <w:lang w:eastAsia="hr-HR"/>
              </w:rPr>
              <w:lastRenderedPageBreak/>
              <w:t xml:space="preserve">                 </w:t>
            </w:r>
            <w:r w:rsidRPr="00210BAA">
              <w:rPr>
                <w:rFonts w:ascii="Arial" w:eastAsia="Times New Roman" w:hAnsi="Arial" w:cs="Arial"/>
                <w:b/>
                <w:bCs/>
                <w:sz w:val="20"/>
                <w:szCs w:val="20"/>
                <w:lang w:eastAsia="hr-HR"/>
              </w:rPr>
              <w:t>2.16.</w:t>
            </w:r>
            <w:r w:rsidR="002515E1" w:rsidRPr="00210BAA">
              <w:rPr>
                <w:rFonts w:ascii="Arial" w:eastAsia="Times New Roman" w:hAnsi="Arial" w:cs="Arial"/>
                <w:b/>
                <w:bCs/>
                <w:sz w:val="20"/>
                <w:szCs w:val="20"/>
                <w:lang w:eastAsia="hr-HR"/>
              </w:rPr>
              <w:t>Funkcija alarma</w:t>
            </w:r>
          </w:p>
        </w:tc>
      </w:tr>
      <w:tr w:rsidR="002515E1" w:rsidRPr="00210BAA" w14:paraId="232FC4D5" w14:textId="77777777" w:rsidTr="00C518FD">
        <w:trPr>
          <w:trHeight w:val="113"/>
        </w:trPr>
        <w:tc>
          <w:tcPr>
            <w:tcW w:w="1203" w:type="dxa"/>
            <w:shd w:val="clear" w:color="auto" w:fill="auto"/>
            <w:noWrap/>
          </w:tcPr>
          <w:p w14:paraId="6F309E63" w14:textId="3517BD69" w:rsidR="002515E1" w:rsidRPr="00210BAA" w:rsidRDefault="002515E1"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t>2.16.</w:t>
            </w:r>
            <w:r w:rsidR="009F4374">
              <w:rPr>
                <w:rFonts w:ascii="Arial" w:eastAsia="Times New Roman" w:hAnsi="Arial" w:cs="Arial"/>
                <w:color w:val="000000"/>
                <w:sz w:val="20"/>
                <w:szCs w:val="20"/>
                <w:lang w:eastAsia="hr-HR"/>
              </w:rPr>
              <w:t>1.</w:t>
            </w:r>
          </w:p>
        </w:tc>
        <w:tc>
          <w:tcPr>
            <w:tcW w:w="5630" w:type="dxa"/>
            <w:shd w:val="clear" w:color="auto" w:fill="auto"/>
            <w:noWrap/>
          </w:tcPr>
          <w:p w14:paraId="6C07BFAA" w14:textId="77777777" w:rsidR="0089676A" w:rsidRPr="00210BAA" w:rsidRDefault="002515E1" w:rsidP="002515E1">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1. Softver mora nadgledati ambijentalno stanje u stvarnim vremenskim uvjetima (uzimajući u obzir podatke iz senzora za okolišne uvjete). </w:t>
            </w:r>
          </w:p>
          <w:p w14:paraId="5E5BB0CE" w14:textId="0F74578F" w:rsidR="002515E1" w:rsidRPr="00210BAA" w:rsidRDefault="002515E1" w:rsidP="002515E1">
            <w:pPr>
              <w:spacing w:after="0"/>
              <w:rPr>
                <w:rFonts w:ascii="Arial" w:eastAsia="MS Minngs" w:hAnsi="Arial" w:cs="Arial"/>
                <w:color w:val="000000"/>
                <w:sz w:val="20"/>
                <w:szCs w:val="20"/>
              </w:rPr>
            </w:pPr>
            <w:r w:rsidRPr="00210BAA">
              <w:rPr>
                <w:rFonts w:ascii="Arial" w:eastAsia="MS Minngs" w:hAnsi="Arial" w:cs="Arial"/>
                <w:color w:val="000000"/>
                <w:sz w:val="20"/>
                <w:szCs w:val="20"/>
              </w:rPr>
              <w:t>Trebalo bi alarmirati kada ambijentalno stanje ne dopušta umjeravanje u skladu s relevantnim postupkom umjeravanja. Alarm treba biti lokalna funkcija / postavke</w:t>
            </w:r>
            <w:r w:rsidR="0089676A" w:rsidRPr="00210BAA">
              <w:rPr>
                <w:rFonts w:ascii="Arial" w:eastAsia="MS Minngs" w:hAnsi="Arial" w:cs="Arial"/>
                <w:color w:val="000000"/>
                <w:sz w:val="20"/>
                <w:szCs w:val="20"/>
              </w:rPr>
              <w:t>. N</w:t>
            </w:r>
            <w:r w:rsidRPr="00210BAA">
              <w:rPr>
                <w:rFonts w:ascii="Arial" w:eastAsia="MS Minngs" w:hAnsi="Arial" w:cs="Arial"/>
                <w:color w:val="000000"/>
                <w:sz w:val="20"/>
                <w:szCs w:val="20"/>
              </w:rPr>
              <w:t xml:space="preserve">pr. u polju treba omogućiti mogućnost podešavanja ili lokalizacije alarma (npr. ograničenja, isključivanje) . </w:t>
            </w:r>
          </w:p>
          <w:p w14:paraId="37393C65" w14:textId="6AAF4100" w:rsidR="002515E1" w:rsidRPr="00210BAA" w:rsidRDefault="002515E1" w:rsidP="002515E1">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2. Jednom kad se alarm podesi, treba postojati mogućnost poništavanja alarma (administratorska funkcija).  </w:t>
            </w:r>
          </w:p>
        </w:tc>
        <w:tc>
          <w:tcPr>
            <w:tcW w:w="4961" w:type="dxa"/>
            <w:shd w:val="clear" w:color="auto" w:fill="auto"/>
            <w:noWrap/>
          </w:tcPr>
          <w:p w14:paraId="29CEAF0E" w14:textId="77777777" w:rsidR="002515E1" w:rsidRPr="00210BAA" w:rsidRDefault="002515E1"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791E870C" w14:textId="77777777" w:rsidR="002515E1" w:rsidRPr="00210BAA" w:rsidRDefault="002515E1" w:rsidP="005772CB">
            <w:pPr>
              <w:spacing w:after="0" w:line="240" w:lineRule="auto"/>
              <w:rPr>
                <w:rFonts w:ascii="Arial" w:eastAsia="Times New Roman" w:hAnsi="Arial" w:cs="Arial"/>
                <w:sz w:val="20"/>
                <w:szCs w:val="20"/>
                <w:lang w:eastAsia="hr-HR"/>
              </w:rPr>
            </w:pPr>
          </w:p>
        </w:tc>
      </w:tr>
      <w:tr w:rsidR="006E03BA" w:rsidRPr="00210BAA" w14:paraId="575F4CEF" w14:textId="77777777" w:rsidTr="00825AB4">
        <w:trPr>
          <w:trHeight w:val="113"/>
        </w:trPr>
        <w:tc>
          <w:tcPr>
            <w:tcW w:w="14157" w:type="dxa"/>
            <w:gridSpan w:val="4"/>
            <w:shd w:val="clear" w:color="auto" w:fill="auto"/>
            <w:noWrap/>
          </w:tcPr>
          <w:p w14:paraId="4E6A1974" w14:textId="22775463" w:rsidR="006E03BA" w:rsidRPr="00210BAA" w:rsidRDefault="006E03BA" w:rsidP="0089676A">
            <w:pPr>
              <w:pStyle w:val="Odlomakpopisa"/>
              <w:numPr>
                <w:ilvl w:val="1"/>
                <w:numId w:val="10"/>
              </w:numPr>
              <w:spacing w:after="0" w:line="240" w:lineRule="auto"/>
              <w:rPr>
                <w:rFonts w:ascii="Arial" w:eastAsia="Times New Roman" w:hAnsi="Arial" w:cs="Arial"/>
                <w:b/>
                <w:bCs/>
                <w:sz w:val="20"/>
                <w:szCs w:val="20"/>
                <w:lang w:eastAsia="hr-HR"/>
              </w:rPr>
            </w:pPr>
            <w:r w:rsidRPr="00210BAA">
              <w:rPr>
                <w:rFonts w:ascii="Arial" w:eastAsia="Times New Roman" w:hAnsi="Arial" w:cs="Arial"/>
                <w:b/>
                <w:bCs/>
                <w:sz w:val="20"/>
                <w:szCs w:val="20"/>
                <w:lang w:eastAsia="hr-HR"/>
              </w:rPr>
              <w:t>Izrada potvrdi o umjeravanju</w:t>
            </w:r>
          </w:p>
        </w:tc>
      </w:tr>
      <w:tr w:rsidR="006E03BA" w:rsidRPr="00210BAA" w14:paraId="0F57F050" w14:textId="77777777" w:rsidTr="00C518FD">
        <w:trPr>
          <w:trHeight w:val="120"/>
        </w:trPr>
        <w:tc>
          <w:tcPr>
            <w:tcW w:w="1203" w:type="dxa"/>
            <w:shd w:val="clear" w:color="auto" w:fill="auto"/>
            <w:noWrap/>
          </w:tcPr>
          <w:p w14:paraId="124D678F" w14:textId="6A91AA38" w:rsidR="006E03BA" w:rsidRPr="00210BAA" w:rsidRDefault="006E03BA" w:rsidP="005772CB">
            <w:pPr>
              <w:spacing w:after="0" w:line="240" w:lineRule="auto"/>
              <w:jc w:val="center"/>
              <w:rPr>
                <w:rFonts w:ascii="Arial" w:eastAsia="Times New Roman" w:hAnsi="Arial" w:cs="Arial"/>
                <w:color w:val="000000"/>
                <w:sz w:val="20"/>
                <w:szCs w:val="20"/>
                <w:lang w:eastAsia="hr-HR"/>
              </w:rPr>
            </w:pPr>
            <w:r w:rsidRPr="00210BAA">
              <w:rPr>
                <w:rFonts w:ascii="Arial" w:eastAsia="Times New Roman" w:hAnsi="Arial" w:cs="Arial"/>
                <w:color w:val="000000"/>
                <w:sz w:val="20"/>
                <w:szCs w:val="20"/>
                <w:lang w:eastAsia="hr-HR"/>
              </w:rPr>
              <w:lastRenderedPageBreak/>
              <w:t>2.17.</w:t>
            </w:r>
            <w:r w:rsidR="009F4374">
              <w:rPr>
                <w:rFonts w:ascii="Arial" w:eastAsia="Times New Roman" w:hAnsi="Arial" w:cs="Arial"/>
                <w:color w:val="000000"/>
                <w:sz w:val="20"/>
                <w:szCs w:val="20"/>
                <w:lang w:eastAsia="hr-HR"/>
              </w:rPr>
              <w:t>1.</w:t>
            </w:r>
          </w:p>
        </w:tc>
        <w:tc>
          <w:tcPr>
            <w:tcW w:w="5630" w:type="dxa"/>
            <w:shd w:val="clear" w:color="auto" w:fill="auto"/>
            <w:noWrap/>
          </w:tcPr>
          <w:p w14:paraId="776BCEA4" w14:textId="260953B7" w:rsidR="008500E9" w:rsidRPr="00210BAA" w:rsidRDefault="006E03BA" w:rsidP="006E03BA">
            <w:pPr>
              <w:spacing w:after="0"/>
              <w:rPr>
                <w:rFonts w:ascii="Arial" w:eastAsia="MS Minngs" w:hAnsi="Arial" w:cs="Arial"/>
                <w:color w:val="000000"/>
                <w:sz w:val="20"/>
                <w:szCs w:val="20"/>
              </w:rPr>
            </w:pPr>
            <w:r w:rsidRPr="00210BAA">
              <w:rPr>
                <w:rFonts w:ascii="Arial" w:eastAsia="MS Minngs" w:hAnsi="Arial" w:cs="Arial"/>
                <w:color w:val="000000"/>
                <w:sz w:val="20"/>
                <w:szCs w:val="20"/>
              </w:rPr>
              <w:t>1.Softver mora imati izvještajni modul za pružanje opsežnih izvještaja o umjeravanju na kraju svakog umjeravanja, kao ispis ili u datoteci</w:t>
            </w:r>
            <w:r w:rsidR="0089676A" w:rsidRPr="00210BAA">
              <w:rPr>
                <w:rFonts w:ascii="Arial" w:eastAsia="MS Minngs" w:hAnsi="Arial" w:cs="Arial"/>
                <w:color w:val="000000"/>
                <w:sz w:val="20"/>
                <w:szCs w:val="20"/>
              </w:rPr>
              <w:t xml:space="preserve"> </w:t>
            </w:r>
            <w:proofErr w:type="spellStart"/>
            <w:r w:rsidR="00A22A45" w:rsidRPr="00210BAA">
              <w:rPr>
                <w:rFonts w:ascii="Arial" w:eastAsia="MS Minngs" w:hAnsi="Arial" w:cs="Arial"/>
                <w:color w:val="000000"/>
                <w:sz w:val="20"/>
                <w:szCs w:val="20"/>
              </w:rPr>
              <w:t>needitabilnih</w:t>
            </w:r>
            <w:proofErr w:type="spellEnd"/>
            <w:r w:rsidR="0089676A" w:rsidRPr="00210BAA">
              <w:rPr>
                <w:rFonts w:ascii="Arial" w:eastAsia="MS Minngs" w:hAnsi="Arial" w:cs="Arial"/>
                <w:color w:val="000000"/>
                <w:sz w:val="20"/>
                <w:szCs w:val="20"/>
              </w:rPr>
              <w:t xml:space="preserve"> formata</w:t>
            </w:r>
            <w:r w:rsidRPr="00210BAA">
              <w:rPr>
                <w:rFonts w:ascii="Arial" w:eastAsia="MS Minngs" w:hAnsi="Arial" w:cs="Arial"/>
                <w:color w:val="000000"/>
                <w:sz w:val="20"/>
                <w:szCs w:val="20"/>
              </w:rPr>
              <w:t xml:space="preserve">. Softver mora generirati potvrde o umjeravanju na nacionalnom jeziku na kojem se program koristi. </w:t>
            </w:r>
          </w:p>
          <w:p w14:paraId="4AD7F213" w14:textId="0A557CC2" w:rsidR="008500E9" w:rsidRPr="00210BAA" w:rsidRDefault="006E03BA" w:rsidP="006E03BA">
            <w:pPr>
              <w:spacing w:after="0"/>
              <w:rPr>
                <w:rFonts w:ascii="Arial" w:eastAsia="MS Minngs" w:hAnsi="Arial" w:cs="Arial"/>
                <w:color w:val="000000"/>
                <w:sz w:val="20"/>
                <w:szCs w:val="20"/>
              </w:rPr>
            </w:pPr>
            <w:r w:rsidRPr="00210BAA">
              <w:rPr>
                <w:rFonts w:ascii="Arial" w:eastAsia="MS Minngs" w:hAnsi="Arial" w:cs="Arial"/>
                <w:color w:val="000000"/>
                <w:sz w:val="20"/>
                <w:szCs w:val="20"/>
              </w:rPr>
              <w:t>Mora postojati mogućnost generiranja</w:t>
            </w:r>
            <w:r w:rsidR="00502DDD" w:rsidRPr="00210BAA">
              <w:rPr>
                <w:rFonts w:ascii="Arial" w:eastAsia="MS Minngs" w:hAnsi="Arial" w:cs="Arial"/>
                <w:color w:val="000000"/>
                <w:sz w:val="20"/>
                <w:szCs w:val="20"/>
              </w:rPr>
              <w:t xml:space="preserve"> </w:t>
            </w:r>
            <w:proofErr w:type="spellStart"/>
            <w:r w:rsidR="00502DDD" w:rsidRPr="00210BAA">
              <w:rPr>
                <w:rFonts w:ascii="Arial" w:eastAsia="MS Minngs" w:hAnsi="Arial" w:cs="Arial"/>
                <w:color w:val="000000"/>
                <w:sz w:val="20"/>
                <w:szCs w:val="20"/>
              </w:rPr>
              <w:t>neakreditranih</w:t>
            </w:r>
            <w:proofErr w:type="spellEnd"/>
            <w:r w:rsidRPr="00210BAA">
              <w:rPr>
                <w:rFonts w:ascii="Arial" w:eastAsia="MS Minngs" w:hAnsi="Arial" w:cs="Arial"/>
                <w:color w:val="000000"/>
                <w:sz w:val="20"/>
                <w:szCs w:val="20"/>
              </w:rPr>
              <w:t xml:space="preserve"> </w:t>
            </w:r>
            <w:r w:rsidR="00502DDD" w:rsidRPr="00210BAA">
              <w:rPr>
                <w:rFonts w:ascii="Arial" w:eastAsia="MS Minngs" w:hAnsi="Arial" w:cs="Arial"/>
                <w:color w:val="000000"/>
                <w:sz w:val="20"/>
                <w:szCs w:val="20"/>
              </w:rPr>
              <w:t>potvrda</w:t>
            </w:r>
            <w:r w:rsidRPr="00210BAA">
              <w:rPr>
                <w:rFonts w:ascii="Arial" w:eastAsia="MS Minngs" w:hAnsi="Arial" w:cs="Arial"/>
                <w:color w:val="000000"/>
                <w:sz w:val="20"/>
                <w:szCs w:val="20"/>
              </w:rPr>
              <w:t>, kao i potvrd</w:t>
            </w:r>
            <w:r w:rsidR="00502DDD" w:rsidRPr="00210BAA">
              <w:rPr>
                <w:rFonts w:ascii="Arial" w:eastAsia="MS Minngs" w:hAnsi="Arial" w:cs="Arial"/>
                <w:color w:val="000000"/>
                <w:sz w:val="20"/>
                <w:szCs w:val="20"/>
              </w:rPr>
              <w:t>a</w:t>
            </w:r>
            <w:r w:rsidRPr="00210BAA">
              <w:rPr>
                <w:rFonts w:ascii="Arial" w:eastAsia="MS Minngs" w:hAnsi="Arial" w:cs="Arial"/>
                <w:color w:val="000000"/>
                <w:sz w:val="20"/>
                <w:szCs w:val="20"/>
              </w:rPr>
              <w:t xml:space="preserve"> u skladu s lokalnom </w:t>
            </w:r>
            <w:r w:rsidR="00083A57" w:rsidRPr="00210BAA">
              <w:rPr>
                <w:rFonts w:ascii="Arial" w:eastAsia="MS Minngs" w:hAnsi="Arial" w:cs="Arial"/>
                <w:color w:val="000000"/>
                <w:sz w:val="20"/>
                <w:szCs w:val="20"/>
              </w:rPr>
              <w:t xml:space="preserve">NORMOM </w:t>
            </w:r>
            <w:r w:rsidRPr="00210BAA">
              <w:rPr>
                <w:rFonts w:ascii="Arial" w:eastAsia="MS Minngs" w:hAnsi="Arial" w:cs="Arial"/>
                <w:color w:val="000000"/>
                <w:sz w:val="20"/>
                <w:szCs w:val="20"/>
              </w:rPr>
              <w:t>akreditacijom.</w:t>
            </w:r>
          </w:p>
          <w:p w14:paraId="03DA82AA" w14:textId="77777777" w:rsidR="008500E9" w:rsidRPr="00210BAA" w:rsidRDefault="006E03BA" w:rsidP="006E03B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Mora postojati mogućnost prilagođavanja potvrdi lokalnim potrebama i potrebama kupaca.</w:t>
            </w:r>
          </w:p>
          <w:p w14:paraId="55B9DA95" w14:textId="596E9F1A" w:rsidR="006E03BA" w:rsidRPr="00210BAA" w:rsidRDefault="006E03BA" w:rsidP="006E03B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Mora postojati mogućnost ispisa različitih potvrdi odjednom. Sve potvrde o umjeravanju moguće je pohraniti. </w:t>
            </w:r>
          </w:p>
          <w:p w14:paraId="56036BE1" w14:textId="66F2ED7F" w:rsidR="006E03BA" w:rsidRPr="00210BAA" w:rsidRDefault="006E03BA" w:rsidP="006E03B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2. Uvjeti za umjeravanje pipete: </w:t>
            </w:r>
          </w:p>
          <w:p w14:paraId="5C4E8A34" w14:textId="37BBB71D" w:rsidR="006E03BA" w:rsidRPr="00210BAA" w:rsidRDefault="006E03BA" w:rsidP="006E03BA">
            <w:pPr>
              <w:spacing w:after="0"/>
              <w:rPr>
                <w:rFonts w:ascii="Arial" w:eastAsia="MS Minngs" w:hAnsi="Arial" w:cs="Arial"/>
                <w:color w:val="000000"/>
                <w:sz w:val="20"/>
                <w:szCs w:val="20"/>
              </w:rPr>
            </w:pPr>
            <w:r w:rsidRPr="00210BAA">
              <w:rPr>
                <w:rFonts w:ascii="Arial" w:eastAsia="MS Minngs" w:hAnsi="Arial" w:cs="Arial"/>
                <w:color w:val="000000"/>
                <w:sz w:val="20"/>
                <w:szCs w:val="20"/>
              </w:rPr>
              <w:t>- Postojanje alata za konfiguraciju izvješća koji omogućuje lokalnim laboratorijima da dizajniraju svoje potvrde o umjeravanju (</w:t>
            </w:r>
            <w:proofErr w:type="spellStart"/>
            <w:r w:rsidRPr="00210BAA">
              <w:rPr>
                <w:rFonts w:ascii="Arial" w:eastAsia="MS Minngs" w:hAnsi="Arial" w:cs="Arial"/>
                <w:color w:val="000000"/>
                <w:sz w:val="20"/>
                <w:szCs w:val="20"/>
              </w:rPr>
              <w:t>konfigurator</w:t>
            </w:r>
            <w:proofErr w:type="spellEnd"/>
            <w:r w:rsidRPr="00210BAA">
              <w:rPr>
                <w:rFonts w:ascii="Arial" w:eastAsia="MS Minngs" w:hAnsi="Arial" w:cs="Arial"/>
                <w:color w:val="000000"/>
                <w:sz w:val="20"/>
                <w:szCs w:val="20"/>
              </w:rPr>
              <w:t xml:space="preserve"> izvještaja).</w:t>
            </w:r>
          </w:p>
          <w:p w14:paraId="4C18C335" w14:textId="6A5BF62D" w:rsidR="006E03BA" w:rsidRPr="00210BAA" w:rsidRDefault="006E03BA" w:rsidP="006E03BA">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Izvještaj o ispitivanju u skladu sa zahtjevima normi </w:t>
            </w:r>
            <w:r w:rsidR="00083A57" w:rsidRPr="00210BAA">
              <w:rPr>
                <w:rFonts w:ascii="Arial" w:eastAsia="MS Minngs" w:hAnsi="Arial" w:cs="Arial"/>
                <w:color w:val="000000"/>
                <w:sz w:val="20"/>
                <w:szCs w:val="20"/>
              </w:rPr>
              <w:t>i</w:t>
            </w:r>
            <w:r w:rsidRPr="00210BAA">
              <w:rPr>
                <w:rFonts w:ascii="Arial" w:eastAsia="MS Minngs" w:hAnsi="Arial" w:cs="Arial"/>
                <w:color w:val="000000"/>
                <w:sz w:val="20"/>
                <w:szCs w:val="20"/>
              </w:rPr>
              <w:t xml:space="preserve"> </w:t>
            </w:r>
            <w:r w:rsidR="00083A57" w:rsidRPr="00210BAA">
              <w:rPr>
                <w:rFonts w:ascii="Arial" w:eastAsia="MS Minngs" w:hAnsi="Arial" w:cs="Arial"/>
                <w:color w:val="000000"/>
                <w:sz w:val="20"/>
                <w:szCs w:val="20"/>
              </w:rPr>
              <w:t xml:space="preserve">PREPORUKA </w:t>
            </w:r>
            <w:r w:rsidRPr="00210BAA">
              <w:rPr>
                <w:rFonts w:ascii="Arial" w:eastAsia="MS Minngs" w:hAnsi="Arial" w:cs="Arial"/>
                <w:color w:val="000000"/>
                <w:sz w:val="20"/>
                <w:szCs w:val="20"/>
              </w:rPr>
              <w:t>(s tolerancijama i interpretacijom ako su ispunjena odstupanja) s najmanje sljedećim obaveznim podacima najmanje:</w:t>
            </w:r>
          </w:p>
          <w:p w14:paraId="6D05ABAE" w14:textId="318CE8CD"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6E03BA" w:rsidRPr="00210BAA">
              <w:rPr>
                <w:rFonts w:ascii="Arial" w:eastAsia="MS Minngs" w:hAnsi="Arial" w:cs="Arial"/>
                <w:color w:val="000000"/>
                <w:sz w:val="20"/>
                <w:szCs w:val="20"/>
              </w:rPr>
              <w:t xml:space="preserve">a.) Identifikacija uređaja pomoću </w:t>
            </w:r>
          </w:p>
          <w:p w14:paraId="0D9833D7" w14:textId="5D2710B4" w:rsidR="006E03BA" w:rsidRPr="00210BAA" w:rsidRDefault="006E03BA" w:rsidP="006E03BA">
            <w:pPr>
              <w:spacing w:after="0"/>
              <w:ind w:firstLine="708"/>
              <w:rPr>
                <w:rFonts w:ascii="Arial" w:eastAsia="MS Minngs" w:hAnsi="Arial" w:cs="Arial"/>
                <w:color w:val="000000"/>
                <w:sz w:val="20"/>
                <w:szCs w:val="20"/>
              </w:rPr>
            </w:pPr>
            <w:r w:rsidRPr="00210BAA">
              <w:rPr>
                <w:rFonts w:ascii="Arial" w:eastAsia="MS Minngs" w:hAnsi="Arial" w:cs="Arial"/>
                <w:color w:val="000000"/>
                <w:sz w:val="20"/>
                <w:szCs w:val="20"/>
              </w:rPr>
              <w:t xml:space="preserve">• naziva dobavljača, </w:t>
            </w:r>
          </w:p>
          <w:p w14:paraId="23097BE0" w14:textId="4FEFD6DA" w:rsidR="006E03BA" w:rsidRPr="00210BAA" w:rsidRDefault="006E03BA" w:rsidP="006E03BA">
            <w:pPr>
              <w:spacing w:after="0"/>
              <w:ind w:firstLine="708"/>
              <w:rPr>
                <w:rFonts w:ascii="Arial" w:eastAsia="MS Minngs" w:hAnsi="Arial" w:cs="Arial"/>
                <w:color w:val="000000"/>
                <w:sz w:val="20"/>
                <w:szCs w:val="20"/>
              </w:rPr>
            </w:pPr>
            <w:r w:rsidRPr="00210BAA">
              <w:rPr>
                <w:rFonts w:ascii="Arial" w:eastAsia="MS Minngs" w:hAnsi="Arial" w:cs="Arial"/>
                <w:color w:val="000000"/>
                <w:sz w:val="20"/>
                <w:szCs w:val="20"/>
              </w:rPr>
              <w:t xml:space="preserve">• naziva ili broja modela, </w:t>
            </w:r>
          </w:p>
          <w:p w14:paraId="3DE1FFC4" w14:textId="39077470" w:rsidR="006E03BA" w:rsidRPr="00210BAA" w:rsidRDefault="006E03BA" w:rsidP="006E03BA">
            <w:pPr>
              <w:spacing w:after="0"/>
              <w:ind w:firstLine="708"/>
              <w:rPr>
                <w:rFonts w:ascii="Arial" w:eastAsia="MS Minngs" w:hAnsi="Arial" w:cs="Arial"/>
                <w:color w:val="000000"/>
                <w:sz w:val="20"/>
                <w:szCs w:val="20"/>
              </w:rPr>
            </w:pPr>
            <w:r w:rsidRPr="00210BAA">
              <w:rPr>
                <w:rFonts w:ascii="Arial" w:eastAsia="MS Minngs" w:hAnsi="Arial" w:cs="Arial"/>
                <w:color w:val="000000"/>
                <w:sz w:val="20"/>
                <w:szCs w:val="20"/>
              </w:rPr>
              <w:t xml:space="preserve">• serijskog broja, </w:t>
            </w:r>
          </w:p>
          <w:p w14:paraId="221DCF4E" w14:textId="2AB1C5C8" w:rsidR="006E03BA" w:rsidRPr="00210BAA" w:rsidRDefault="006E03BA" w:rsidP="006E03BA">
            <w:pPr>
              <w:spacing w:after="0"/>
              <w:ind w:firstLine="708"/>
              <w:rPr>
                <w:rFonts w:ascii="Arial" w:eastAsia="MS Minngs" w:hAnsi="Arial" w:cs="Arial"/>
                <w:color w:val="000000"/>
                <w:sz w:val="20"/>
                <w:szCs w:val="20"/>
              </w:rPr>
            </w:pPr>
            <w:r w:rsidRPr="00210BAA">
              <w:rPr>
                <w:rFonts w:ascii="Arial" w:eastAsia="MS Minngs" w:hAnsi="Arial" w:cs="Arial"/>
                <w:color w:val="000000"/>
                <w:sz w:val="20"/>
                <w:szCs w:val="20"/>
              </w:rPr>
              <w:t xml:space="preserve">• nominalnog volumena </w:t>
            </w:r>
          </w:p>
          <w:p w14:paraId="6CA6B9A7" w14:textId="12802097" w:rsidR="006E03BA" w:rsidRPr="00210BAA" w:rsidRDefault="006E03BA" w:rsidP="006E03BA">
            <w:pPr>
              <w:spacing w:after="0"/>
              <w:ind w:firstLine="708"/>
              <w:rPr>
                <w:rFonts w:ascii="Arial" w:eastAsia="MS Minngs" w:hAnsi="Arial" w:cs="Arial"/>
                <w:color w:val="000000"/>
                <w:sz w:val="20"/>
                <w:szCs w:val="20"/>
              </w:rPr>
            </w:pPr>
            <w:r w:rsidRPr="00210BAA">
              <w:rPr>
                <w:rFonts w:ascii="Arial" w:eastAsia="MS Minngs" w:hAnsi="Arial" w:cs="Arial"/>
                <w:color w:val="000000"/>
                <w:sz w:val="20"/>
                <w:szCs w:val="20"/>
              </w:rPr>
              <w:t xml:space="preserve">• Tipa (A / D1 / D2) </w:t>
            </w:r>
          </w:p>
          <w:p w14:paraId="532D1F19" w14:textId="771BB0E6"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6E03BA" w:rsidRPr="00210BAA">
              <w:rPr>
                <w:rFonts w:ascii="Arial" w:eastAsia="MS Minngs" w:hAnsi="Arial" w:cs="Arial"/>
                <w:color w:val="000000"/>
                <w:sz w:val="20"/>
                <w:szCs w:val="20"/>
              </w:rPr>
              <w:t xml:space="preserve">b.) Osnove podešavanja i referentna temperatura (20 °C) </w:t>
            </w:r>
          </w:p>
          <w:p w14:paraId="050EDD6C" w14:textId="47DC05A2"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6E03BA" w:rsidRPr="00210BAA">
              <w:rPr>
                <w:rFonts w:ascii="Arial" w:eastAsia="MS Minngs" w:hAnsi="Arial" w:cs="Arial"/>
                <w:color w:val="000000"/>
                <w:sz w:val="20"/>
                <w:szCs w:val="20"/>
              </w:rPr>
              <w:t>c.) Identifikacija vrste nastavka i ostalog potrošnog pribora koji se koristi za ispitivanje (</w:t>
            </w:r>
            <w:proofErr w:type="spellStart"/>
            <w:r w:rsidR="006E03BA" w:rsidRPr="00210BAA">
              <w:rPr>
                <w:rFonts w:ascii="Arial" w:eastAsia="MS Minngs" w:hAnsi="Arial" w:cs="Arial"/>
                <w:color w:val="000000"/>
                <w:sz w:val="20"/>
                <w:szCs w:val="20"/>
              </w:rPr>
              <w:t>uklj</w:t>
            </w:r>
            <w:proofErr w:type="spellEnd"/>
            <w:r w:rsidR="006E03BA" w:rsidRPr="00210BAA">
              <w:rPr>
                <w:rFonts w:ascii="Arial" w:eastAsia="MS Minngs" w:hAnsi="Arial" w:cs="Arial"/>
                <w:color w:val="000000"/>
                <w:sz w:val="20"/>
                <w:szCs w:val="20"/>
              </w:rPr>
              <w:t>. podrijetlo)</w:t>
            </w:r>
          </w:p>
          <w:p w14:paraId="26513BD2" w14:textId="4A873360"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6E03BA" w:rsidRPr="00210BAA">
              <w:rPr>
                <w:rFonts w:ascii="Arial" w:eastAsia="MS Minngs" w:hAnsi="Arial" w:cs="Arial"/>
                <w:color w:val="000000"/>
                <w:sz w:val="20"/>
                <w:szCs w:val="20"/>
              </w:rPr>
              <w:t xml:space="preserve">d.) Ispitni uvjeti pod kojima je ispitivanje provedeno, uključujući temperaturu, barometarski tlak i relativnu vlažnost ispitne sobe; </w:t>
            </w:r>
          </w:p>
          <w:p w14:paraId="1570BAFD" w14:textId="7BD48B91"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6E03BA" w:rsidRPr="00210BAA">
              <w:rPr>
                <w:rFonts w:ascii="Arial" w:eastAsia="MS Minngs" w:hAnsi="Arial" w:cs="Arial"/>
                <w:color w:val="000000"/>
                <w:sz w:val="20"/>
                <w:szCs w:val="20"/>
              </w:rPr>
              <w:t xml:space="preserve">e.) Upućivanje na ispitne postupke prema dijelu </w:t>
            </w:r>
            <w:r w:rsidRPr="00210BAA">
              <w:rPr>
                <w:rFonts w:ascii="Arial" w:eastAsia="MS Minngs" w:hAnsi="Arial" w:cs="Arial"/>
                <w:color w:val="000000"/>
                <w:sz w:val="20"/>
                <w:szCs w:val="20"/>
              </w:rPr>
              <w:t>PREPORUKAMA</w:t>
            </w:r>
            <w:r w:rsidR="006E03BA" w:rsidRPr="00210BAA">
              <w:rPr>
                <w:rFonts w:ascii="Arial" w:eastAsia="MS Minngs" w:hAnsi="Arial" w:cs="Arial"/>
                <w:color w:val="000000"/>
                <w:sz w:val="20"/>
                <w:szCs w:val="20"/>
              </w:rPr>
              <w:t xml:space="preserve"> i / ili upućivanje na internu metodu </w:t>
            </w:r>
          </w:p>
          <w:p w14:paraId="20C22B44" w14:textId="324E2B01"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lastRenderedPageBreak/>
              <w:t xml:space="preserve">   </w:t>
            </w:r>
            <w:r w:rsidR="006E03BA" w:rsidRPr="00210BAA">
              <w:rPr>
                <w:rFonts w:ascii="Arial" w:eastAsia="MS Minngs" w:hAnsi="Arial" w:cs="Arial"/>
                <w:color w:val="000000"/>
                <w:sz w:val="20"/>
                <w:szCs w:val="20"/>
              </w:rPr>
              <w:t xml:space="preserve">f.) Sistematske i nasumične pogreške dobivene za ispitne količine; </w:t>
            </w:r>
          </w:p>
          <w:p w14:paraId="5402A1C0" w14:textId="790A9158"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6E03BA" w:rsidRPr="00210BAA">
              <w:rPr>
                <w:rFonts w:ascii="Arial" w:eastAsia="MS Minngs" w:hAnsi="Arial" w:cs="Arial"/>
                <w:color w:val="000000"/>
                <w:sz w:val="20"/>
                <w:szCs w:val="20"/>
              </w:rPr>
              <w:t xml:space="preserve">g.) Datum ispitivanja; </w:t>
            </w:r>
          </w:p>
          <w:p w14:paraId="0404189F" w14:textId="5CDBC99F"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6E03BA" w:rsidRPr="00210BAA">
              <w:rPr>
                <w:rFonts w:ascii="Arial" w:eastAsia="MS Minngs" w:hAnsi="Arial" w:cs="Arial"/>
                <w:color w:val="000000"/>
                <w:sz w:val="20"/>
                <w:szCs w:val="20"/>
              </w:rPr>
              <w:t>h.) Identifikacija operatera koji provodi ispitivanje</w:t>
            </w:r>
          </w:p>
          <w:p w14:paraId="2C314562" w14:textId="420FEF4D"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6E03BA" w:rsidRPr="00210BAA">
              <w:rPr>
                <w:rFonts w:ascii="Arial" w:eastAsia="MS Minngs" w:hAnsi="Arial" w:cs="Arial"/>
                <w:color w:val="000000"/>
                <w:sz w:val="20"/>
                <w:szCs w:val="20"/>
              </w:rPr>
              <w:t xml:space="preserve">i.) Identifikacija korištene vage i senzora </w:t>
            </w:r>
          </w:p>
          <w:p w14:paraId="793F8E39" w14:textId="2A10BB2B"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r w:rsidR="00502DDD" w:rsidRPr="00210BAA">
              <w:rPr>
                <w:rFonts w:ascii="Arial" w:eastAsia="MS Minngs" w:hAnsi="Arial" w:cs="Arial"/>
                <w:color w:val="000000"/>
                <w:sz w:val="20"/>
                <w:szCs w:val="20"/>
              </w:rPr>
              <w:t>Akreditirana</w:t>
            </w:r>
            <w:r w:rsidRPr="00210BAA">
              <w:rPr>
                <w:rFonts w:ascii="Arial" w:eastAsia="MS Minngs" w:hAnsi="Arial" w:cs="Arial"/>
                <w:color w:val="000000"/>
                <w:sz w:val="20"/>
                <w:szCs w:val="20"/>
              </w:rPr>
              <w:t xml:space="preserve"> potvrda o umjeravanju s tolerancijama i interpretacijom ako su ispunjena odstupanja </w:t>
            </w:r>
          </w:p>
          <w:p w14:paraId="164027CE" w14:textId="5ACF8146"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prilagodbe potvrdi lokalnim potrebama ili potrebama kupaca  </w:t>
            </w:r>
          </w:p>
          <w:p w14:paraId="3643D07F" w14:textId="5B9EF5F1"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prilagodbe lokacije umjeravanja (adresa stalnog laboratorija ili adresa kupca na licu mjesta) </w:t>
            </w:r>
          </w:p>
          <w:p w14:paraId="62A256A0" w14:textId="59276481"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prikazivanja izbrisanih vrijednosti na potvrdi  </w:t>
            </w:r>
          </w:p>
          <w:p w14:paraId="08E224B3" w14:textId="6E6539F0"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generiranja potvrdi i s dvostrukim bajt znakovima (kineski ili </w:t>
            </w:r>
            <w:proofErr w:type="spellStart"/>
            <w:r w:rsidRPr="00210BAA">
              <w:rPr>
                <w:rFonts w:ascii="Arial" w:eastAsia="MS Minngs" w:hAnsi="Arial" w:cs="Arial"/>
                <w:color w:val="000000"/>
                <w:sz w:val="20"/>
                <w:szCs w:val="20"/>
              </w:rPr>
              <w:t>Kanji</w:t>
            </w:r>
            <w:proofErr w:type="spellEnd"/>
            <w:r w:rsidRPr="00210BAA">
              <w:rPr>
                <w:rFonts w:ascii="Arial" w:eastAsia="MS Minngs" w:hAnsi="Arial" w:cs="Arial"/>
                <w:color w:val="000000"/>
                <w:sz w:val="20"/>
                <w:szCs w:val="20"/>
              </w:rPr>
              <w:t xml:space="preserve"> znakovi) </w:t>
            </w:r>
          </w:p>
          <w:p w14:paraId="21A46B7A" w14:textId="27A15F3E"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Potvrda o umjeravanju  prema potrebama akreditacijskog tijela  </w:t>
            </w:r>
          </w:p>
          <w:p w14:paraId="3BBBE01E" w14:textId="09B4D3D1"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ugradnje logotipa u potvrdu, </w:t>
            </w:r>
            <w:r w:rsidR="00502DDD" w:rsidRPr="00210BAA">
              <w:rPr>
                <w:rFonts w:ascii="Arial" w:eastAsia="MS Minngs" w:hAnsi="Arial" w:cs="Arial"/>
                <w:color w:val="000000"/>
                <w:sz w:val="20"/>
                <w:szCs w:val="20"/>
              </w:rPr>
              <w:t>raznih akreditacijskih kuća  i/</w:t>
            </w:r>
            <w:r w:rsidRPr="00210BAA">
              <w:rPr>
                <w:rFonts w:ascii="Arial" w:eastAsia="MS Minngs" w:hAnsi="Arial" w:cs="Arial"/>
                <w:color w:val="000000"/>
                <w:sz w:val="20"/>
                <w:szCs w:val="20"/>
              </w:rPr>
              <w:t xml:space="preserve"> ili logotip lokalne tvrtke </w:t>
            </w:r>
          </w:p>
          <w:p w14:paraId="3191AC9A" w14:textId="000B40E1"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prikazivanja pronađenih podataka o umjeravanju i konačnih podataka o umjeravanju u jednoj potvrdi  </w:t>
            </w:r>
          </w:p>
          <w:p w14:paraId="3C975149" w14:textId="01D29C37"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w:t>
            </w:r>
            <w:r w:rsidR="008500E9"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 xml:space="preserve">Mogućnost ispisa različitih potvrdi iz jednog mjerenja (npr. ISO i akreditirana potvrda) </w:t>
            </w:r>
          </w:p>
          <w:p w14:paraId="14161FFC" w14:textId="7BFD99C1"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Izračun nesigurnosti mjerenja (prema </w:t>
            </w:r>
            <w:r w:rsidR="00502DDD" w:rsidRPr="00210BAA">
              <w:rPr>
                <w:rFonts w:ascii="Arial" w:eastAsia="MS Minngs" w:hAnsi="Arial" w:cs="Arial"/>
                <w:color w:val="000000"/>
                <w:sz w:val="20"/>
                <w:szCs w:val="20"/>
              </w:rPr>
              <w:t>proceduri</w:t>
            </w:r>
            <w:r w:rsidRPr="00210BAA">
              <w:rPr>
                <w:rFonts w:ascii="Arial" w:eastAsia="MS Minngs" w:hAnsi="Arial" w:cs="Arial"/>
                <w:color w:val="000000"/>
                <w:sz w:val="20"/>
                <w:szCs w:val="20"/>
              </w:rPr>
              <w:t xml:space="preserve">) trebao bi biti moguć i za </w:t>
            </w:r>
            <w:r w:rsidR="00502DDD" w:rsidRPr="00210BAA">
              <w:rPr>
                <w:rFonts w:ascii="Arial" w:eastAsia="MS Minngs" w:hAnsi="Arial" w:cs="Arial"/>
                <w:color w:val="000000"/>
                <w:sz w:val="20"/>
                <w:szCs w:val="20"/>
              </w:rPr>
              <w:t>akreditirane</w:t>
            </w:r>
            <w:r w:rsidRPr="00210BAA">
              <w:rPr>
                <w:rFonts w:ascii="Arial" w:eastAsia="MS Minngs" w:hAnsi="Arial" w:cs="Arial"/>
                <w:color w:val="000000"/>
                <w:sz w:val="20"/>
                <w:szCs w:val="20"/>
              </w:rPr>
              <w:t xml:space="preserve"> potvrde</w:t>
            </w:r>
          </w:p>
          <w:p w14:paraId="2FD5BE72" w14:textId="4439B8FA"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Grafički prikaz mjerenja </w:t>
            </w:r>
          </w:p>
          <w:p w14:paraId="35F7E239" w14:textId="6C343905"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w:t>
            </w:r>
            <w:proofErr w:type="spellStart"/>
            <w:r w:rsidRPr="00210BAA">
              <w:rPr>
                <w:rFonts w:ascii="Arial" w:eastAsia="MS Minngs" w:hAnsi="Arial" w:cs="Arial"/>
                <w:color w:val="000000"/>
                <w:sz w:val="20"/>
                <w:szCs w:val="20"/>
              </w:rPr>
              <w:t>Volumetrijski</w:t>
            </w:r>
            <w:proofErr w:type="spellEnd"/>
            <w:r w:rsidRPr="00210BAA">
              <w:rPr>
                <w:rFonts w:ascii="Arial" w:eastAsia="MS Minngs" w:hAnsi="Arial" w:cs="Arial"/>
                <w:color w:val="000000"/>
                <w:sz w:val="20"/>
                <w:szCs w:val="20"/>
              </w:rPr>
              <w:t xml:space="preserve"> rezultati mjerenja za svaki volumen</w:t>
            </w:r>
          </w:p>
          <w:p w14:paraId="01AE7123" w14:textId="209A7CE6"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Elektronički potpis (sukladno </w:t>
            </w:r>
            <w:r w:rsidR="00083A57" w:rsidRPr="00210BAA">
              <w:rPr>
                <w:rFonts w:ascii="Arial" w:eastAsia="MS Minngs" w:hAnsi="Arial" w:cs="Arial"/>
                <w:color w:val="000000"/>
                <w:sz w:val="20"/>
                <w:szCs w:val="20"/>
              </w:rPr>
              <w:t>NORMOM)</w:t>
            </w:r>
            <w:r w:rsidRPr="00210BAA">
              <w:rPr>
                <w:rFonts w:ascii="Arial" w:eastAsia="MS Minngs" w:hAnsi="Arial" w:cs="Arial"/>
                <w:color w:val="000000"/>
                <w:sz w:val="20"/>
                <w:szCs w:val="20"/>
              </w:rPr>
              <w:t xml:space="preserve"> </w:t>
            </w:r>
          </w:p>
          <w:p w14:paraId="1C3709AF" w14:textId="28AAF20E"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prilagodbe bilo koje mjerne jedinice lokalnim potrebama (npr. Ml u Europi; ml u Japanu) </w:t>
            </w:r>
          </w:p>
          <w:p w14:paraId="067B3A60" w14:textId="5649CD61"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Prikaz netočnosti (sistematska pogreška) i nepreciznosti (nasumična pogreška) u </w:t>
            </w:r>
            <w:r w:rsidR="008500E9"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i vrijednost (</w:t>
            </w:r>
            <w:r w:rsidR="008500E9" w:rsidRPr="00210BAA">
              <w:rPr>
                <w:rFonts w:ascii="Arial" w:eastAsia="MS Minngs" w:hAnsi="Arial" w:cs="Arial"/>
                <w:color w:val="000000"/>
                <w:sz w:val="20"/>
                <w:szCs w:val="20"/>
              </w:rPr>
              <w:t xml:space="preserve">% </w:t>
            </w:r>
            <w:r w:rsidRPr="00210BAA">
              <w:rPr>
                <w:rFonts w:ascii="Arial" w:eastAsia="MS Minngs" w:hAnsi="Arial" w:cs="Arial"/>
                <w:color w:val="000000"/>
                <w:sz w:val="20"/>
                <w:szCs w:val="20"/>
              </w:rPr>
              <w:t xml:space="preserve">od nominalnog volumena i / ili ispitanog volumena) </w:t>
            </w:r>
          </w:p>
          <w:p w14:paraId="407B170B" w14:textId="6E24C1F6"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lastRenderedPageBreak/>
              <w:t xml:space="preserve">• Ako je kupcu dostavljena sukladnost i unesena u softver, na potvrdi mora biti naveden prolaz ili neuspjeh (mogućnost deklariranja sukladnosti + pravilo deklaracije (uz ili bez uzimanja u obzir nesigurnosti)) </w:t>
            </w:r>
          </w:p>
          <w:p w14:paraId="4D2FD43E" w14:textId="7A813D2B"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Ako potvrde nisu ispravne, ispravite i stvorite dodatnu potvrdu i zadržite izvornu. </w:t>
            </w:r>
          </w:p>
          <w:p w14:paraId="3EEE20CC" w14:textId="708D0215" w:rsidR="006E03BA"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Za preostale potvrde, opis održavanja / izvedenih popravaka. </w:t>
            </w:r>
          </w:p>
          <w:p w14:paraId="3D78F65F" w14:textId="77777777" w:rsidR="008500E9" w:rsidRPr="00210BAA" w:rsidRDefault="006E03BA"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 xml:space="preserve">• Mogućnost zamjene postojeće potvrde novom („otkazivanje i zamjena potvrde </w:t>
            </w:r>
            <w:r w:rsidR="00502DDD" w:rsidRPr="00210BAA">
              <w:rPr>
                <w:rFonts w:ascii="Arial" w:eastAsia="MS Minngs" w:hAnsi="Arial" w:cs="Arial"/>
                <w:color w:val="000000"/>
                <w:sz w:val="20"/>
                <w:szCs w:val="20"/>
              </w:rPr>
              <w:t xml:space="preserve">broj </w:t>
            </w:r>
            <w:proofErr w:type="spellStart"/>
            <w:r w:rsidR="00502DDD" w:rsidRPr="00210BAA">
              <w:rPr>
                <w:rFonts w:ascii="Arial" w:eastAsia="MS Minngs" w:hAnsi="Arial" w:cs="Arial"/>
                <w:color w:val="000000"/>
                <w:sz w:val="20"/>
                <w:szCs w:val="20"/>
              </w:rPr>
              <w:t>umjernice</w:t>
            </w:r>
            <w:proofErr w:type="spellEnd"/>
            <w:r w:rsidR="008500E9" w:rsidRPr="00210BAA">
              <w:rPr>
                <w:rFonts w:ascii="Arial" w:eastAsia="MS Minngs" w:hAnsi="Arial" w:cs="Arial"/>
                <w:color w:val="000000"/>
                <w:sz w:val="20"/>
                <w:szCs w:val="20"/>
              </w:rPr>
              <w:t>“)</w:t>
            </w:r>
            <w:r w:rsidRPr="00210BAA">
              <w:rPr>
                <w:rFonts w:ascii="Arial" w:eastAsia="MS Minngs" w:hAnsi="Arial" w:cs="Arial"/>
                <w:color w:val="000000"/>
                <w:sz w:val="20"/>
                <w:szCs w:val="20"/>
              </w:rPr>
              <w:t xml:space="preserve"> i opis promjene</w:t>
            </w:r>
          </w:p>
          <w:p w14:paraId="3E8A8BE7" w14:textId="0A3E7AB1" w:rsidR="006E03BA" w:rsidRPr="00210BAA" w:rsidRDefault="008500E9" w:rsidP="008500E9">
            <w:pPr>
              <w:spacing w:after="0"/>
              <w:rPr>
                <w:rFonts w:ascii="Arial" w:eastAsia="MS Minngs" w:hAnsi="Arial" w:cs="Arial"/>
                <w:color w:val="000000"/>
                <w:sz w:val="20"/>
                <w:szCs w:val="20"/>
              </w:rPr>
            </w:pPr>
            <w:r w:rsidRPr="00210BAA">
              <w:rPr>
                <w:rFonts w:ascii="Arial" w:eastAsia="MS Minngs" w:hAnsi="Arial" w:cs="Arial"/>
                <w:color w:val="000000"/>
                <w:sz w:val="20"/>
                <w:szCs w:val="20"/>
              </w:rPr>
              <w:t>3.</w:t>
            </w:r>
            <w:r w:rsidR="006E03BA" w:rsidRPr="00210BAA">
              <w:rPr>
                <w:rFonts w:ascii="Arial" w:eastAsia="MS Minngs" w:hAnsi="Arial" w:cs="Arial"/>
                <w:color w:val="000000"/>
                <w:sz w:val="20"/>
                <w:szCs w:val="20"/>
              </w:rPr>
              <w:t>Potvrda o nemogućem / neuspješnom umjeravanju ako je potrebno</w:t>
            </w:r>
          </w:p>
        </w:tc>
        <w:tc>
          <w:tcPr>
            <w:tcW w:w="4961" w:type="dxa"/>
            <w:shd w:val="clear" w:color="auto" w:fill="auto"/>
            <w:noWrap/>
          </w:tcPr>
          <w:p w14:paraId="6425E42C" w14:textId="77777777" w:rsidR="006E03BA" w:rsidRPr="00210BAA" w:rsidRDefault="006E03BA" w:rsidP="005772CB">
            <w:pPr>
              <w:spacing w:after="0" w:line="240" w:lineRule="auto"/>
              <w:rPr>
                <w:rFonts w:ascii="Arial" w:eastAsia="Times New Roman" w:hAnsi="Arial" w:cs="Arial"/>
                <w:color w:val="000000"/>
                <w:sz w:val="20"/>
                <w:szCs w:val="20"/>
                <w:lang w:eastAsia="hr-HR"/>
              </w:rPr>
            </w:pPr>
          </w:p>
        </w:tc>
        <w:tc>
          <w:tcPr>
            <w:tcW w:w="2363" w:type="dxa"/>
            <w:shd w:val="clear" w:color="auto" w:fill="auto"/>
            <w:noWrap/>
          </w:tcPr>
          <w:p w14:paraId="1CAF6239" w14:textId="77777777" w:rsidR="006E03BA" w:rsidRPr="00210BAA" w:rsidRDefault="006E03BA" w:rsidP="005772CB">
            <w:pPr>
              <w:spacing w:after="0" w:line="240" w:lineRule="auto"/>
              <w:rPr>
                <w:rFonts w:ascii="Arial" w:eastAsia="Times New Roman" w:hAnsi="Arial" w:cs="Arial"/>
                <w:sz w:val="20"/>
                <w:szCs w:val="20"/>
                <w:lang w:eastAsia="hr-HR"/>
              </w:rPr>
            </w:pPr>
          </w:p>
        </w:tc>
      </w:tr>
    </w:tbl>
    <w:p w14:paraId="53CE29F5" w14:textId="4763FFCD" w:rsidR="007928BD" w:rsidRPr="00210BAA" w:rsidRDefault="00922FA4" w:rsidP="006E03BA">
      <w:pPr>
        <w:rPr>
          <w:rFonts w:ascii="Arial" w:hAnsi="Arial" w:cs="Arial"/>
          <w:bCs/>
        </w:rPr>
      </w:pPr>
      <w:r w:rsidRPr="00210BAA">
        <w:rPr>
          <w:rFonts w:ascii="Arial" w:hAnsi="Arial" w:cs="Arial"/>
          <w:bCs/>
        </w:rPr>
        <w:lastRenderedPageBreak/>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0071164E" w:rsidRPr="00210BAA">
        <w:rPr>
          <w:rFonts w:ascii="Arial" w:hAnsi="Arial" w:cs="Arial"/>
          <w:bCs/>
        </w:rPr>
        <w:t xml:space="preserve"> </w:t>
      </w:r>
    </w:p>
    <w:p w14:paraId="72B40E7A" w14:textId="62593F46" w:rsidR="007928BD" w:rsidRPr="00210BAA" w:rsidRDefault="007928BD" w:rsidP="007928BD">
      <w:pPr>
        <w:tabs>
          <w:tab w:val="left" w:pos="567"/>
        </w:tabs>
        <w:rPr>
          <w:rFonts w:ascii="Arial" w:hAnsi="Arial" w:cs="Arial"/>
          <w:bCs/>
        </w:rPr>
      </w:pPr>
      <w:r w:rsidRPr="00210BAA">
        <w:rPr>
          <w:rFonts w:ascii="Arial" w:hAnsi="Arial" w:cs="Arial"/>
          <w:bCs/>
        </w:rPr>
        <w:t>U ______________, ___/___/20</w:t>
      </w:r>
      <w:r w:rsidR="00EE6DFD" w:rsidRPr="00210BAA">
        <w:rPr>
          <w:rFonts w:ascii="Arial" w:hAnsi="Arial" w:cs="Arial"/>
          <w:bCs/>
        </w:rPr>
        <w:t>20</w:t>
      </w:r>
      <w:r w:rsidRPr="00210BAA">
        <w:rPr>
          <w:rFonts w:ascii="Arial" w:hAnsi="Arial" w:cs="Arial"/>
          <w:bCs/>
        </w:rPr>
        <w:t>.</w:t>
      </w:r>
      <w:r w:rsidRPr="00210BAA">
        <w:rPr>
          <w:rFonts w:ascii="Arial" w:hAnsi="Arial" w:cs="Arial"/>
          <w:bCs/>
        </w:rPr>
        <w:tab/>
      </w:r>
      <w:r w:rsidRPr="00210BAA">
        <w:rPr>
          <w:rFonts w:ascii="Arial" w:hAnsi="Arial" w:cs="Arial"/>
          <w:bCs/>
        </w:rPr>
        <w:tab/>
        <w:t xml:space="preserve">      </w:t>
      </w:r>
    </w:p>
    <w:p w14:paraId="009C662B" w14:textId="77777777" w:rsidR="007928BD" w:rsidRPr="00210BAA" w:rsidRDefault="007928BD" w:rsidP="007928BD">
      <w:pPr>
        <w:tabs>
          <w:tab w:val="left" w:pos="567"/>
        </w:tabs>
        <w:jc w:val="center"/>
        <w:rPr>
          <w:rFonts w:ascii="Arial" w:hAnsi="Arial" w:cs="Arial"/>
          <w:bCs/>
        </w:rPr>
      </w:pPr>
      <w:r w:rsidRPr="00210BAA">
        <w:rPr>
          <w:rFonts w:ascii="Arial" w:hAnsi="Arial" w:cs="Arial"/>
          <w:bCs/>
        </w:rPr>
        <w:t>M.P.</w:t>
      </w:r>
    </w:p>
    <w:p w14:paraId="0B083F3D" w14:textId="77777777" w:rsidR="007928BD" w:rsidRPr="00210BAA" w:rsidRDefault="007928BD" w:rsidP="007928BD">
      <w:pPr>
        <w:tabs>
          <w:tab w:val="left" w:pos="567"/>
        </w:tabs>
        <w:jc w:val="right"/>
        <w:rPr>
          <w:rFonts w:ascii="Arial" w:hAnsi="Arial" w:cs="Arial"/>
          <w:bCs/>
        </w:rPr>
      </w:pPr>
      <w:r w:rsidRPr="00210BAA">
        <w:rPr>
          <w:rFonts w:ascii="Arial" w:hAnsi="Arial" w:cs="Arial"/>
          <w:bCs/>
        </w:rPr>
        <w:t>ZA PONUDITELJA:</w:t>
      </w:r>
    </w:p>
    <w:p w14:paraId="566EC2CE" w14:textId="77777777" w:rsidR="007928BD" w:rsidRPr="00210BAA" w:rsidRDefault="007928BD" w:rsidP="007928BD">
      <w:pPr>
        <w:tabs>
          <w:tab w:val="left" w:pos="567"/>
        </w:tabs>
        <w:jc w:val="right"/>
        <w:rPr>
          <w:rFonts w:ascii="Arial" w:hAnsi="Arial" w:cs="Arial"/>
          <w:bCs/>
        </w:rPr>
      </w:pPr>
    </w:p>
    <w:p w14:paraId="72342E4A" w14:textId="77777777" w:rsidR="007928BD" w:rsidRPr="00210BAA" w:rsidRDefault="007928BD" w:rsidP="007928BD">
      <w:pPr>
        <w:tabs>
          <w:tab w:val="left" w:pos="567"/>
        </w:tabs>
        <w:jc w:val="right"/>
        <w:rPr>
          <w:rFonts w:ascii="Arial" w:hAnsi="Arial" w:cs="Arial"/>
          <w:bCs/>
        </w:rPr>
      </w:pP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t xml:space="preserve">             </w:t>
      </w:r>
      <w:r w:rsidRPr="00210BAA">
        <w:rPr>
          <w:rFonts w:ascii="Arial" w:hAnsi="Arial" w:cs="Arial"/>
          <w:bCs/>
        </w:rPr>
        <w:tab/>
      </w:r>
      <w:r w:rsidRPr="00210BAA">
        <w:rPr>
          <w:rFonts w:ascii="Arial" w:hAnsi="Arial" w:cs="Arial"/>
          <w:bCs/>
        </w:rPr>
        <w:tab/>
      </w:r>
      <w:r w:rsidRPr="00210BAA">
        <w:rPr>
          <w:rFonts w:ascii="Arial" w:hAnsi="Arial" w:cs="Arial"/>
          <w:bCs/>
        </w:rPr>
        <w:tab/>
        <w:t xml:space="preserve"> ________________________________</w:t>
      </w:r>
    </w:p>
    <w:p w14:paraId="07374D31" w14:textId="14DD5E89" w:rsidR="00184B63" w:rsidRPr="00EE6DFD" w:rsidRDefault="007928BD" w:rsidP="006E03BA">
      <w:pPr>
        <w:tabs>
          <w:tab w:val="left" w:pos="567"/>
        </w:tabs>
        <w:jc w:val="right"/>
        <w:rPr>
          <w:rFonts w:ascii="Arial" w:hAnsi="Arial" w:cs="Arial"/>
          <w:bCs/>
        </w:rPr>
      </w:pP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r>
      <w:r w:rsidRPr="00210BAA">
        <w:rPr>
          <w:rFonts w:ascii="Arial" w:hAnsi="Arial" w:cs="Arial"/>
          <w:bCs/>
        </w:rPr>
        <w:tab/>
        <w:t xml:space="preserve">                       (potpis osobe ovlaštene za zastupanje gospodarskog subjekta)</w:t>
      </w:r>
    </w:p>
    <w:sectPr w:rsidR="00184B63" w:rsidRPr="00EE6DFD" w:rsidSect="009E202D">
      <w:headerReference w:type="default" r:id="rId8"/>
      <w:footerReference w:type="default" r:id="rId9"/>
      <w:pgSz w:w="16838" w:h="11906" w:orient="landscape"/>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A87BF" w14:textId="77777777" w:rsidR="00FA55F9" w:rsidRDefault="00FA55F9" w:rsidP="007928BD">
      <w:pPr>
        <w:spacing w:after="0" w:line="240" w:lineRule="auto"/>
      </w:pPr>
      <w:r>
        <w:separator/>
      </w:r>
    </w:p>
  </w:endnote>
  <w:endnote w:type="continuationSeparator" w:id="0">
    <w:p w14:paraId="5BF57088" w14:textId="77777777" w:rsidR="00FA55F9" w:rsidRDefault="00FA55F9" w:rsidP="00792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ngs">
    <w:altName w:val="MS Gothic"/>
    <w:panose1 w:val="00000000000000000000"/>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22075" w14:textId="77777777" w:rsidR="00C55E38" w:rsidRDefault="00C55E38" w:rsidP="007928BD">
    <w:pPr>
      <w:pStyle w:val="Podnoje"/>
    </w:pPr>
    <w:r>
      <w:rPr>
        <w:noProof/>
        <w:lang w:val="en-US"/>
      </w:rPr>
      <w:drawing>
        <wp:anchor distT="0" distB="0" distL="114300" distR="114300" simplePos="0" relativeHeight="251656192" behindDoc="0" locked="0" layoutInCell="1" allowOverlap="1" wp14:anchorId="70E6D0C2" wp14:editId="61E3A5D3">
          <wp:simplePos x="0" y="0"/>
          <wp:positionH relativeFrom="column">
            <wp:posOffset>5295900</wp:posOffset>
          </wp:positionH>
          <wp:positionV relativeFrom="paragraph">
            <wp:posOffset>117475</wp:posOffset>
          </wp:positionV>
          <wp:extent cx="1216660" cy="400050"/>
          <wp:effectExtent l="0" t="0" r="0" b="0"/>
          <wp:wrapNone/>
          <wp:docPr id="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6417EC" w14:textId="77777777" w:rsidR="00C55E38" w:rsidRDefault="00C55E38" w:rsidP="007928BD">
    <w:pPr>
      <w:pStyle w:val="Podnoje"/>
    </w:pPr>
    <w:r>
      <w:rPr>
        <w:noProof/>
        <w:lang w:val="en-US"/>
      </w:rPr>
      <mc:AlternateContent>
        <mc:Choice Requires="wps">
          <w:drawing>
            <wp:anchor distT="0" distB="0" distL="114300" distR="114300" simplePos="0" relativeHeight="251658240" behindDoc="0" locked="0" layoutInCell="1" allowOverlap="1" wp14:anchorId="755D7986" wp14:editId="1E0BFCC6">
              <wp:simplePos x="0" y="0"/>
              <wp:positionH relativeFrom="column">
                <wp:posOffset>1614805</wp:posOffset>
              </wp:positionH>
              <wp:positionV relativeFrom="paragraph">
                <wp:posOffset>68580</wp:posOffset>
              </wp:positionV>
              <wp:extent cx="937260" cy="178435"/>
              <wp:effectExtent l="0" t="0" r="0" b="0"/>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178435"/>
                      </a:xfrm>
                      <a:prstGeom prst="rect">
                        <a:avLst/>
                      </a:prstGeom>
                      <a:solidFill>
                        <a:srgbClr val="FFFFFF"/>
                      </a:solidFill>
                      <a:ln w="9525">
                        <a:solidFill>
                          <a:srgbClr val="FFFFFF"/>
                        </a:solidFill>
                        <a:miter lim="800000"/>
                        <a:headEnd/>
                        <a:tailEnd/>
                      </a:ln>
                    </wps:spPr>
                    <wps:txbx>
                      <w:txbxContent>
                        <w:p w14:paraId="24D570B4" w14:textId="77777777" w:rsidR="00C55E38" w:rsidRPr="007D31D8" w:rsidRDefault="00C55E38" w:rsidP="007928BD">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D7986" id="_x0000_t202" coordsize="21600,21600" o:spt="202" path="m,l,21600r21600,l21600,xe">
              <v:stroke joinstyle="miter"/>
              <v:path gradientshapeok="t" o:connecttype="rect"/>
            </v:shapetype>
            <v:shape id="Text Box 23" o:spid="_x0000_s1026" type="#_x0000_t202" style="position:absolute;margin-left:127.15pt;margin-top:5.4pt;width:73.8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" strokecolor="white">
              <v:textbox inset=".5mm,.3mm,.5mm,.3mm">
                <w:txbxContent>
                  <w:p w14:paraId="24D570B4" w14:textId="77777777" w:rsidR="00C55E38" w:rsidRPr="007D31D8" w:rsidRDefault="00C55E38" w:rsidP="007928BD">
                    <w:pPr>
                      <w:rPr>
                        <w:sz w:val="16"/>
                        <w:szCs w:val="16"/>
                      </w:rPr>
                    </w:pPr>
                    <w:r w:rsidRPr="007D31D8">
                      <w:rPr>
                        <w:sz w:val="16"/>
                        <w:szCs w:val="16"/>
                      </w:rPr>
                      <w:t>EUROPSKA UNIJA</w:t>
                    </w:r>
                  </w:p>
                </w:txbxContent>
              </v:textbox>
            </v:shape>
          </w:pict>
        </mc:Fallback>
      </mc:AlternateContent>
    </w:r>
    <w:r>
      <w:rPr>
        <w:noProof/>
        <w:lang w:val="en-US"/>
      </w:rPr>
      <w:drawing>
        <wp:anchor distT="0" distB="0" distL="114300" distR="114300" simplePos="0" relativeHeight="251660288" behindDoc="0" locked="0" layoutInCell="1" allowOverlap="1" wp14:anchorId="4CECEB68" wp14:editId="380FC674">
          <wp:simplePos x="0" y="0"/>
          <wp:positionH relativeFrom="column">
            <wp:posOffset>3390900</wp:posOffset>
          </wp:positionH>
          <wp:positionV relativeFrom="paragraph">
            <wp:posOffset>65405</wp:posOffset>
          </wp:positionV>
          <wp:extent cx="1196975" cy="32131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7216" behindDoc="0" locked="0" layoutInCell="1" allowOverlap="1" wp14:anchorId="503D2988" wp14:editId="556F14A1">
          <wp:simplePos x="0" y="0"/>
          <wp:positionH relativeFrom="column">
            <wp:posOffset>930910</wp:posOffset>
          </wp:positionH>
          <wp:positionV relativeFrom="paragraph">
            <wp:posOffset>12065</wp:posOffset>
          </wp:positionV>
          <wp:extent cx="576580" cy="392430"/>
          <wp:effectExtent l="0" t="0" r="0" b="0"/>
          <wp:wrapNone/>
          <wp:docPr id="3"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5168" behindDoc="0" locked="0" layoutInCell="1" allowOverlap="1" wp14:anchorId="2177569B" wp14:editId="7A424448">
              <wp:simplePos x="0" y="0"/>
              <wp:positionH relativeFrom="margin">
                <wp:align>right</wp:align>
              </wp:positionH>
              <wp:positionV relativeFrom="paragraph">
                <wp:posOffset>67310</wp:posOffset>
              </wp:positionV>
              <wp:extent cx="1765300" cy="411480"/>
              <wp:effectExtent l="0" t="0" r="6350" b="762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6E4FE0B1" w14:textId="77777777" w:rsidR="00C55E38" w:rsidRPr="00392888" w:rsidRDefault="00C55E38" w:rsidP="007928BD">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77569B" id="Text Box 19" o:spid="_x0000_s1027" type="#_x0000_t202" style="position:absolute;margin-left:87.8pt;margin-top:5.3pt;width:139pt;height:32.4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" strokecolor="white">
              <v:textbox inset=".5mm,.3mm,.5mm,.3mm">
                <w:txbxContent>
                  <w:p w14:paraId="6E4FE0B1" w14:textId="77777777" w:rsidR="00C55E38" w:rsidRPr="00392888" w:rsidRDefault="00C55E38" w:rsidP="007928BD">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w10:wrap anchorx="margin"/>
            </v:shape>
          </w:pict>
        </mc:Fallback>
      </mc:AlternateContent>
    </w:r>
  </w:p>
  <w:p w14:paraId="7BF69677" w14:textId="77777777" w:rsidR="00C55E38" w:rsidRDefault="00C55E38" w:rsidP="007928BD">
    <w:pPr>
      <w:pStyle w:val="Tijeloteksta"/>
      <w:spacing w:line="14" w:lineRule="auto"/>
      <w:rPr>
        <w:sz w:val="20"/>
      </w:rPr>
    </w:pPr>
  </w:p>
  <w:p w14:paraId="3DF75C5A" w14:textId="77777777" w:rsidR="00C55E38" w:rsidRDefault="00C55E38" w:rsidP="007928BD">
    <w:pPr>
      <w:pStyle w:val="Tijeloteksta"/>
      <w:spacing w:line="14" w:lineRule="auto"/>
      <w:rPr>
        <w:sz w:val="2"/>
      </w:rPr>
    </w:pPr>
  </w:p>
  <w:p w14:paraId="559EABC1" w14:textId="77777777" w:rsidR="00C55E38" w:rsidRDefault="00C55E38" w:rsidP="007928BD">
    <w:pPr>
      <w:pStyle w:val="Tijeloteksta"/>
      <w:spacing w:line="14" w:lineRule="auto"/>
      <w:rPr>
        <w:sz w:val="20"/>
      </w:rPr>
    </w:pPr>
  </w:p>
  <w:p w14:paraId="432FFAC2" w14:textId="77777777" w:rsidR="00C55E38" w:rsidRDefault="00C55E38" w:rsidP="007928BD">
    <w:pPr>
      <w:pStyle w:val="Podnoje"/>
    </w:pPr>
    <w:r>
      <w:rPr>
        <w:noProof/>
        <w:lang w:val="en-US"/>
      </w:rPr>
      <mc:AlternateContent>
        <mc:Choice Requires="wps">
          <w:drawing>
            <wp:anchor distT="0" distB="0" distL="114300" distR="114300" simplePos="0" relativeHeight="251659264" behindDoc="0" locked="0" layoutInCell="1" allowOverlap="1" wp14:anchorId="5B428567" wp14:editId="22049504">
              <wp:simplePos x="0" y="0"/>
              <wp:positionH relativeFrom="column">
                <wp:posOffset>1599565</wp:posOffset>
              </wp:positionH>
              <wp:positionV relativeFrom="paragraph">
                <wp:posOffset>53340</wp:posOffset>
              </wp:positionV>
              <wp:extent cx="1244600" cy="210185"/>
              <wp:effectExtent l="0" t="0" r="0" b="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0BCCF0BC" w14:textId="77777777" w:rsidR="00C55E38" w:rsidRPr="007D31D8" w:rsidRDefault="00C55E38" w:rsidP="007928BD">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428567" id="Text Box 24" o:spid="_x0000_s1028" type="#_x0000_t202" style="position:absolute;margin-left:125.95pt;margin-top:4.2pt;width:98pt;height:1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" strokecolor="white">
              <v:textbox inset=".5mm,.3mm,.5mm,.3mm">
                <w:txbxContent>
                  <w:p w14:paraId="0BCCF0BC" w14:textId="77777777" w:rsidR="00C55E38" w:rsidRPr="007D31D8" w:rsidRDefault="00C55E38" w:rsidP="007928BD">
                    <w:pPr>
                      <w:rPr>
                        <w:sz w:val="16"/>
                        <w:szCs w:val="16"/>
                      </w:rPr>
                    </w:pPr>
                    <w:r w:rsidRPr="007D31D8">
                      <w:rPr>
                        <w:sz w:val="16"/>
                        <w:szCs w:val="16"/>
                      </w:rPr>
                      <w:t>Zajedno do EU fondova</w:t>
                    </w:r>
                  </w:p>
                </w:txbxContent>
              </v:textbox>
            </v:shape>
          </w:pict>
        </mc:Fallback>
      </mc:AlternateContent>
    </w:r>
  </w:p>
  <w:p w14:paraId="22B3B0AE" w14:textId="77777777" w:rsidR="00C55E38" w:rsidRDefault="00C55E38" w:rsidP="007928BD">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DA3B59" w14:textId="77777777" w:rsidR="00FA55F9" w:rsidRDefault="00FA55F9" w:rsidP="007928BD">
      <w:pPr>
        <w:spacing w:after="0" w:line="240" w:lineRule="auto"/>
      </w:pPr>
      <w:bookmarkStart w:id="0" w:name="_Hlk20214806"/>
      <w:bookmarkEnd w:id="0"/>
      <w:r>
        <w:separator/>
      </w:r>
    </w:p>
  </w:footnote>
  <w:footnote w:type="continuationSeparator" w:id="0">
    <w:p w14:paraId="16C05429" w14:textId="77777777" w:rsidR="00FA55F9" w:rsidRDefault="00FA55F9" w:rsidP="007928BD">
      <w:pPr>
        <w:spacing w:after="0" w:line="240" w:lineRule="auto"/>
      </w:pPr>
      <w:r>
        <w:continuationSeparator/>
      </w:r>
    </w:p>
  </w:footnote>
  <w:footnote w:id="1">
    <w:p w14:paraId="4902D467" w14:textId="148BAA55" w:rsidR="00BA6574" w:rsidRDefault="00BA6574">
      <w:pPr>
        <w:pStyle w:val="Tekstfusnote"/>
      </w:pPr>
      <w:r>
        <w:rPr>
          <w:rStyle w:val="Referencafusnote"/>
        </w:rPr>
        <w:footnoteRef/>
      </w:r>
      <w:r>
        <w:t xml:space="preserve"> PREPORUKE – Norme i procedure( mjeriteljski i tehnički zahtjevi)</w:t>
      </w:r>
    </w:p>
  </w:footnote>
  <w:footnote w:id="2">
    <w:p w14:paraId="2DA98B4B" w14:textId="24E1797C" w:rsidR="00083A57" w:rsidRDefault="00083A57">
      <w:pPr>
        <w:pStyle w:val="Tekstfusnote"/>
      </w:pPr>
      <w:r>
        <w:rPr>
          <w:rStyle w:val="Referencafusnote"/>
        </w:rPr>
        <w:footnoteRef/>
      </w:r>
      <w:r>
        <w:t xml:space="preserve"> NORMA - </w:t>
      </w:r>
      <w:r w:rsidRPr="00083A57">
        <w:t xml:space="preserve">Opći zahtjevi za osposobljenost ispitnih i </w:t>
      </w:r>
      <w:proofErr w:type="spellStart"/>
      <w:r w:rsidRPr="00083A57">
        <w:t>umjernih</w:t>
      </w:r>
      <w:proofErr w:type="spellEnd"/>
      <w:r w:rsidRPr="00083A57">
        <w:t xml:space="preserve"> laboratorija.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0702811"/>
      <w:docPartObj>
        <w:docPartGallery w:val="Page Numbers (Top of Page)"/>
        <w:docPartUnique/>
      </w:docPartObj>
    </w:sdtPr>
    <w:sdtEndPr>
      <w:rPr>
        <w:rFonts w:ascii="Arial" w:hAnsi="Arial" w:cs="Arial"/>
        <w:sz w:val="20"/>
        <w:szCs w:val="20"/>
      </w:rPr>
    </w:sdtEndPr>
    <w:sdtContent>
      <w:p w14:paraId="522D900B" w14:textId="77777777" w:rsidR="000D1486" w:rsidRDefault="009E202D">
        <w:pPr>
          <w:pStyle w:val="Zaglavlje"/>
          <w:jc w:val="center"/>
          <w:rPr>
            <w:rFonts w:ascii="Arial" w:hAnsi="Arial" w:cs="Arial"/>
            <w:sz w:val="20"/>
            <w:szCs w:val="20"/>
          </w:rPr>
        </w:pPr>
        <w:r w:rsidRPr="00800DE0">
          <w:rPr>
            <w:rFonts w:ascii="Arial" w:hAnsi="Arial" w:cs="Arial"/>
            <w:sz w:val="20"/>
            <w:szCs w:val="20"/>
          </w:rPr>
          <w:fldChar w:fldCharType="begin"/>
        </w:r>
        <w:r w:rsidRPr="00800DE0">
          <w:rPr>
            <w:rFonts w:ascii="Arial" w:hAnsi="Arial" w:cs="Arial"/>
            <w:sz w:val="20"/>
            <w:szCs w:val="20"/>
          </w:rPr>
          <w:instrText>PAGE   \* MERGEFORMAT</w:instrText>
        </w:r>
        <w:r w:rsidRPr="00800DE0">
          <w:rPr>
            <w:rFonts w:ascii="Arial" w:hAnsi="Arial" w:cs="Arial"/>
            <w:sz w:val="20"/>
            <w:szCs w:val="20"/>
          </w:rPr>
          <w:fldChar w:fldCharType="separate"/>
        </w:r>
        <w:r w:rsidRPr="00800DE0">
          <w:rPr>
            <w:rFonts w:ascii="Arial" w:hAnsi="Arial" w:cs="Arial"/>
            <w:sz w:val="20"/>
            <w:szCs w:val="20"/>
          </w:rPr>
          <w:t>2</w:t>
        </w:r>
        <w:r w:rsidRPr="00800DE0">
          <w:rPr>
            <w:rFonts w:ascii="Arial" w:hAnsi="Arial" w:cs="Arial"/>
            <w:sz w:val="20"/>
            <w:szCs w:val="20"/>
          </w:rPr>
          <w:fldChar w:fldCharType="end"/>
        </w:r>
      </w:p>
      <w:p w14:paraId="5F8886F2" w14:textId="3CDBAAA0" w:rsidR="009E202D" w:rsidRPr="00800DE0" w:rsidRDefault="00716373" w:rsidP="000D1486">
        <w:pPr>
          <w:pStyle w:val="Zaglavlje"/>
          <w:rPr>
            <w:rFonts w:ascii="Arial" w:hAnsi="Arial" w:cs="Arial"/>
            <w:sz w:val="20"/>
            <w:szCs w:val="20"/>
          </w:rPr>
        </w:pPr>
      </w:p>
    </w:sdtContent>
  </w:sdt>
  <w:p w14:paraId="28F8CE1B" w14:textId="3FEF4171" w:rsidR="00C55E38" w:rsidRDefault="000D1486" w:rsidP="007928BD">
    <w:pPr>
      <w:pStyle w:val="Zaglavlje"/>
      <w:jc w:val="center"/>
    </w:pPr>
    <w:r>
      <w:t xml:space="preserve">                                                                                                                                                                                                                                                  </w:t>
    </w:r>
    <w:r>
      <w:rPr>
        <w:noProof/>
      </w:rPr>
      <w:drawing>
        <wp:inline distT="0" distB="0" distL="0" distR="0" wp14:anchorId="2717044B" wp14:editId="4AA86EF2">
          <wp:extent cx="950897" cy="195056"/>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rtorius-novi.png"/>
                  <pic:cNvPicPr/>
                </pic:nvPicPr>
                <pic:blipFill>
                  <a:blip r:embed="rId1">
                    <a:extLst>
                      <a:ext uri="{28A0092B-C50C-407E-A947-70E740481C1C}">
                        <a14:useLocalDpi xmlns:a14="http://schemas.microsoft.com/office/drawing/2010/main" val="0"/>
                      </a:ext>
                    </a:extLst>
                  </a:blip>
                  <a:stretch>
                    <a:fillRect/>
                  </a:stretch>
                </pic:blipFill>
                <pic:spPr>
                  <a:xfrm>
                    <a:off x="0" y="0"/>
                    <a:ext cx="950897" cy="1950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4672180"/>
    <w:multiLevelType w:val="hybridMultilevel"/>
    <w:tmpl w:val="E41C8394"/>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ED654D"/>
    <w:multiLevelType w:val="hybridMultilevel"/>
    <w:tmpl w:val="2AC2980E"/>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C975779"/>
    <w:multiLevelType w:val="hybridMultilevel"/>
    <w:tmpl w:val="F19C79A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B4E5F05"/>
    <w:multiLevelType w:val="multilevel"/>
    <w:tmpl w:val="095666A2"/>
    <w:lvl w:ilvl="0">
      <w:start w:val="2"/>
      <w:numFmt w:val="decimal"/>
      <w:lvlText w:val="%1"/>
      <w:lvlJc w:val="left"/>
      <w:pPr>
        <w:ind w:left="375" w:hanging="375"/>
      </w:pPr>
      <w:rPr>
        <w:rFonts w:hint="default"/>
        <w:b/>
      </w:rPr>
    </w:lvl>
    <w:lvl w:ilvl="1">
      <w:start w:val="10"/>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B4F064C"/>
    <w:multiLevelType w:val="multilevel"/>
    <w:tmpl w:val="283857AC"/>
    <w:lvl w:ilvl="0">
      <w:start w:val="1"/>
      <w:numFmt w:val="decimal"/>
      <w:lvlText w:val="%1."/>
      <w:lvlJc w:val="left"/>
      <w:pPr>
        <w:ind w:left="720" w:hanging="360"/>
      </w:pPr>
      <w:rPr>
        <w:rFonts w:hint="default"/>
      </w:rPr>
    </w:lvl>
    <w:lvl w:ilvl="1">
      <w:start w:val="2"/>
      <w:numFmt w:val="decimal"/>
      <w:isLgl/>
      <w:lvlText w:val="%1.%2."/>
      <w:lvlJc w:val="left"/>
      <w:pPr>
        <w:ind w:left="1224" w:hanging="504"/>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C275D02"/>
    <w:multiLevelType w:val="multilevel"/>
    <w:tmpl w:val="D108AF5C"/>
    <w:lvl w:ilvl="0">
      <w:start w:val="2"/>
      <w:numFmt w:val="decimal"/>
      <w:lvlText w:val="%1"/>
      <w:lvlJc w:val="left"/>
      <w:pPr>
        <w:ind w:left="375" w:hanging="375"/>
      </w:pPr>
      <w:rPr>
        <w:rFonts w:hint="default"/>
        <w:b/>
      </w:rPr>
    </w:lvl>
    <w:lvl w:ilvl="1">
      <w:start w:val="10"/>
      <w:numFmt w:val="decimal"/>
      <w:lvlText w:val="%1.%2"/>
      <w:lvlJc w:val="left"/>
      <w:pPr>
        <w:ind w:left="1815" w:hanging="375"/>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7" w15:restartNumberingAfterBreak="0">
    <w:nsid w:val="49C1475B"/>
    <w:multiLevelType w:val="hybridMultilevel"/>
    <w:tmpl w:val="173CD67A"/>
    <w:lvl w:ilvl="0" w:tplc="B48C0C9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BB46CA4"/>
    <w:multiLevelType w:val="multilevel"/>
    <w:tmpl w:val="5EA8C61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56EC6081"/>
    <w:multiLevelType w:val="multilevel"/>
    <w:tmpl w:val="0C624E6E"/>
    <w:lvl w:ilvl="0">
      <w:start w:val="2"/>
      <w:numFmt w:val="decimal"/>
      <w:lvlText w:val="%1."/>
      <w:lvlJc w:val="left"/>
      <w:pPr>
        <w:ind w:left="435" w:hanging="435"/>
      </w:pPr>
      <w:rPr>
        <w:rFonts w:hint="default"/>
      </w:rPr>
    </w:lvl>
    <w:lvl w:ilvl="1">
      <w:start w:val="17"/>
      <w:numFmt w:val="decimal"/>
      <w:lvlText w:val="%1.%2."/>
      <w:lvlJc w:val="left"/>
      <w:pPr>
        <w:ind w:left="1365" w:hanging="435"/>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510" w:hanging="72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5730" w:hanging="108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7950" w:hanging="1440"/>
      </w:pPr>
      <w:rPr>
        <w:rFonts w:hint="default"/>
      </w:rPr>
    </w:lvl>
    <w:lvl w:ilvl="8">
      <w:start w:val="1"/>
      <w:numFmt w:val="decimal"/>
      <w:lvlText w:val="%1.%2.%3.%4.%5.%6.%7.%8.%9."/>
      <w:lvlJc w:val="left"/>
      <w:pPr>
        <w:ind w:left="9240" w:hanging="1800"/>
      </w:pPr>
      <w:rPr>
        <w:rFonts w:hint="default"/>
      </w:rPr>
    </w:lvl>
  </w:abstractNum>
  <w:abstractNum w:abstractNumId="10" w15:restartNumberingAfterBreak="0">
    <w:nsid w:val="59991619"/>
    <w:multiLevelType w:val="multilevel"/>
    <w:tmpl w:val="DF6E17FE"/>
    <w:lvl w:ilvl="0">
      <w:start w:val="2"/>
      <w:numFmt w:val="decimal"/>
      <w:lvlText w:val="%1."/>
      <w:lvlJc w:val="left"/>
      <w:pPr>
        <w:ind w:left="435" w:hanging="435"/>
      </w:pPr>
      <w:rPr>
        <w:rFonts w:hint="default"/>
      </w:rPr>
    </w:lvl>
    <w:lvl w:ilvl="1">
      <w:start w:val="1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D08650E"/>
    <w:multiLevelType w:val="hybridMultilevel"/>
    <w:tmpl w:val="0D76BB3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
  </w:num>
  <w:num w:numId="4">
    <w:abstractNumId w:val="3"/>
  </w:num>
  <w:num w:numId="5">
    <w:abstractNumId w:val="11"/>
  </w:num>
  <w:num w:numId="6">
    <w:abstractNumId w:val="6"/>
  </w:num>
  <w:num w:numId="7">
    <w:abstractNumId w:val="4"/>
  </w:num>
  <w:num w:numId="8">
    <w:abstractNumId w:val="10"/>
  </w:num>
  <w:num w:numId="9">
    <w:abstractNumId w:val="1"/>
  </w:num>
  <w:num w:numId="10">
    <w:abstractNumId w:val="9"/>
  </w:num>
  <w:num w:numId="11">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20"/>
    <w:rsid w:val="00023029"/>
    <w:rsid w:val="00033F16"/>
    <w:rsid w:val="0003511E"/>
    <w:rsid w:val="00042179"/>
    <w:rsid w:val="00050DDB"/>
    <w:rsid w:val="000557D5"/>
    <w:rsid w:val="00076525"/>
    <w:rsid w:val="00076E76"/>
    <w:rsid w:val="00080115"/>
    <w:rsid w:val="000837D7"/>
    <w:rsid w:val="00083A57"/>
    <w:rsid w:val="00083D13"/>
    <w:rsid w:val="000878EB"/>
    <w:rsid w:val="000B6847"/>
    <w:rsid w:val="000D1486"/>
    <w:rsid w:val="000F6DC0"/>
    <w:rsid w:val="00110DA5"/>
    <w:rsid w:val="00122B1F"/>
    <w:rsid w:val="00134AAA"/>
    <w:rsid w:val="00142B37"/>
    <w:rsid w:val="00174D14"/>
    <w:rsid w:val="00184B63"/>
    <w:rsid w:val="00187634"/>
    <w:rsid w:val="001A7552"/>
    <w:rsid w:val="001C1747"/>
    <w:rsid w:val="001D5A58"/>
    <w:rsid w:val="001D6E7E"/>
    <w:rsid w:val="001E6FBB"/>
    <w:rsid w:val="00201EC6"/>
    <w:rsid w:val="00202403"/>
    <w:rsid w:val="0020552A"/>
    <w:rsid w:val="002065AE"/>
    <w:rsid w:val="00206AD3"/>
    <w:rsid w:val="00210BAA"/>
    <w:rsid w:val="00212A40"/>
    <w:rsid w:val="0023065C"/>
    <w:rsid w:val="002315E4"/>
    <w:rsid w:val="00232C22"/>
    <w:rsid w:val="002340B3"/>
    <w:rsid w:val="00242DA9"/>
    <w:rsid w:val="002515E1"/>
    <w:rsid w:val="00252C21"/>
    <w:rsid w:val="00256C8A"/>
    <w:rsid w:val="00264B2A"/>
    <w:rsid w:val="00282D47"/>
    <w:rsid w:val="00296E9C"/>
    <w:rsid w:val="002B2BC0"/>
    <w:rsid w:val="002C0F76"/>
    <w:rsid w:val="002C1056"/>
    <w:rsid w:val="002E4446"/>
    <w:rsid w:val="003022C8"/>
    <w:rsid w:val="0030282E"/>
    <w:rsid w:val="003051DE"/>
    <w:rsid w:val="00311645"/>
    <w:rsid w:val="00327404"/>
    <w:rsid w:val="00336050"/>
    <w:rsid w:val="00365D8E"/>
    <w:rsid w:val="00375100"/>
    <w:rsid w:val="00377FA4"/>
    <w:rsid w:val="003A5CF3"/>
    <w:rsid w:val="003B1A9F"/>
    <w:rsid w:val="003B5A7A"/>
    <w:rsid w:val="003E648B"/>
    <w:rsid w:val="003F5060"/>
    <w:rsid w:val="004004BD"/>
    <w:rsid w:val="004835F9"/>
    <w:rsid w:val="00483E7C"/>
    <w:rsid w:val="004871D9"/>
    <w:rsid w:val="004B6CF3"/>
    <w:rsid w:val="004D34D9"/>
    <w:rsid w:val="004E1E13"/>
    <w:rsid w:val="00502DDD"/>
    <w:rsid w:val="0051268F"/>
    <w:rsid w:val="005226A2"/>
    <w:rsid w:val="00541B71"/>
    <w:rsid w:val="00544EA0"/>
    <w:rsid w:val="00546DD4"/>
    <w:rsid w:val="00573DF4"/>
    <w:rsid w:val="00584EB7"/>
    <w:rsid w:val="00593B40"/>
    <w:rsid w:val="005A5684"/>
    <w:rsid w:val="005B25B4"/>
    <w:rsid w:val="005B2888"/>
    <w:rsid w:val="005C5D26"/>
    <w:rsid w:val="005E0420"/>
    <w:rsid w:val="0063433A"/>
    <w:rsid w:val="00654E1E"/>
    <w:rsid w:val="00681F92"/>
    <w:rsid w:val="006976DC"/>
    <w:rsid w:val="006A2E0E"/>
    <w:rsid w:val="006E03BA"/>
    <w:rsid w:val="006E0AAE"/>
    <w:rsid w:val="006E3ECE"/>
    <w:rsid w:val="006E552A"/>
    <w:rsid w:val="006F1813"/>
    <w:rsid w:val="007010C1"/>
    <w:rsid w:val="00704F12"/>
    <w:rsid w:val="0070719B"/>
    <w:rsid w:val="0071164E"/>
    <w:rsid w:val="00712CDC"/>
    <w:rsid w:val="007147D3"/>
    <w:rsid w:val="00717A25"/>
    <w:rsid w:val="00722FEF"/>
    <w:rsid w:val="0072657F"/>
    <w:rsid w:val="0072724B"/>
    <w:rsid w:val="00756265"/>
    <w:rsid w:val="007928BD"/>
    <w:rsid w:val="007E3C86"/>
    <w:rsid w:val="007F2169"/>
    <w:rsid w:val="00800DE0"/>
    <w:rsid w:val="008041EA"/>
    <w:rsid w:val="00811A81"/>
    <w:rsid w:val="00815D13"/>
    <w:rsid w:val="0084402D"/>
    <w:rsid w:val="00847C21"/>
    <w:rsid w:val="008500E9"/>
    <w:rsid w:val="00857BD5"/>
    <w:rsid w:val="0087055F"/>
    <w:rsid w:val="0087261C"/>
    <w:rsid w:val="008872B1"/>
    <w:rsid w:val="008874F8"/>
    <w:rsid w:val="00895ADA"/>
    <w:rsid w:val="0089676A"/>
    <w:rsid w:val="008A38A8"/>
    <w:rsid w:val="008B1217"/>
    <w:rsid w:val="008B3B4D"/>
    <w:rsid w:val="008B7833"/>
    <w:rsid w:val="008B7A94"/>
    <w:rsid w:val="008C5DBD"/>
    <w:rsid w:val="008D6B69"/>
    <w:rsid w:val="00912CFA"/>
    <w:rsid w:val="00922FA4"/>
    <w:rsid w:val="00945487"/>
    <w:rsid w:val="00956325"/>
    <w:rsid w:val="00965FA8"/>
    <w:rsid w:val="009709B9"/>
    <w:rsid w:val="009774B1"/>
    <w:rsid w:val="009933BE"/>
    <w:rsid w:val="00994C2A"/>
    <w:rsid w:val="009970E7"/>
    <w:rsid w:val="009C1891"/>
    <w:rsid w:val="009D491B"/>
    <w:rsid w:val="009E202D"/>
    <w:rsid w:val="009E64CB"/>
    <w:rsid w:val="009F4374"/>
    <w:rsid w:val="00A115D4"/>
    <w:rsid w:val="00A22A45"/>
    <w:rsid w:val="00A4136E"/>
    <w:rsid w:val="00A6750C"/>
    <w:rsid w:val="00A77007"/>
    <w:rsid w:val="00A83D4E"/>
    <w:rsid w:val="00AB45FF"/>
    <w:rsid w:val="00AB60E2"/>
    <w:rsid w:val="00AE2FDB"/>
    <w:rsid w:val="00AF216E"/>
    <w:rsid w:val="00AF4DF9"/>
    <w:rsid w:val="00B00D6C"/>
    <w:rsid w:val="00B0347C"/>
    <w:rsid w:val="00B42F7F"/>
    <w:rsid w:val="00B6509A"/>
    <w:rsid w:val="00B74E18"/>
    <w:rsid w:val="00B86E41"/>
    <w:rsid w:val="00BA6574"/>
    <w:rsid w:val="00BB0F4D"/>
    <w:rsid w:val="00BC34AB"/>
    <w:rsid w:val="00BD1CE3"/>
    <w:rsid w:val="00C26F91"/>
    <w:rsid w:val="00C34600"/>
    <w:rsid w:val="00C47037"/>
    <w:rsid w:val="00C518FD"/>
    <w:rsid w:val="00C55E38"/>
    <w:rsid w:val="00C5757B"/>
    <w:rsid w:val="00C57FE8"/>
    <w:rsid w:val="00C61371"/>
    <w:rsid w:val="00C76568"/>
    <w:rsid w:val="00CA4EFE"/>
    <w:rsid w:val="00CC3611"/>
    <w:rsid w:val="00CC7C5A"/>
    <w:rsid w:val="00CE6182"/>
    <w:rsid w:val="00D00484"/>
    <w:rsid w:val="00D16923"/>
    <w:rsid w:val="00D442CA"/>
    <w:rsid w:val="00D67B00"/>
    <w:rsid w:val="00D81036"/>
    <w:rsid w:val="00D8636C"/>
    <w:rsid w:val="00DE6E7F"/>
    <w:rsid w:val="00DF50D7"/>
    <w:rsid w:val="00E22868"/>
    <w:rsid w:val="00E23698"/>
    <w:rsid w:val="00E32718"/>
    <w:rsid w:val="00E47845"/>
    <w:rsid w:val="00E505FE"/>
    <w:rsid w:val="00E50C08"/>
    <w:rsid w:val="00E55560"/>
    <w:rsid w:val="00E567A1"/>
    <w:rsid w:val="00E867A3"/>
    <w:rsid w:val="00E86E54"/>
    <w:rsid w:val="00E9796A"/>
    <w:rsid w:val="00EA67F7"/>
    <w:rsid w:val="00EA71C1"/>
    <w:rsid w:val="00EE09CC"/>
    <w:rsid w:val="00EE3B46"/>
    <w:rsid w:val="00EE5502"/>
    <w:rsid w:val="00EE6DFD"/>
    <w:rsid w:val="00EF642B"/>
    <w:rsid w:val="00F02568"/>
    <w:rsid w:val="00F12511"/>
    <w:rsid w:val="00F162C9"/>
    <w:rsid w:val="00F2026B"/>
    <w:rsid w:val="00F24491"/>
    <w:rsid w:val="00F33730"/>
    <w:rsid w:val="00F3733C"/>
    <w:rsid w:val="00F4439B"/>
    <w:rsid w:val="00F529F0"/>
    <w:rsid w:val="00F55D31"/>
    <w:rsid w:val="00F56C1E"/>
    <w:rsid w:val="00FA25CE"/>
    <w:rsid w:val="00FA55F9"/>
    <w:rsid w:val="00FB4DF9"/>
    <w:rsid w:val="00FC7082"/>
    <w:rsid w:val="00FE5AF6"/>
    <w:rsid w:val="00FF509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D1C4FE"/>
  <w15:chartTrackingRefBased/>
  <w15:docId w15:val="{D1ED06F4-D271-4D65-A400-D8D851E6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036"/>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E0420"/>
    <w:pPr>
      <w:ind w:left="720"/>
      <w:contextualSpacing/>
    </w:pPr>
  </w:style>
  <w:style w:type="paragraph" w:customStyle="1" w:styleId="Default">
    <w:name w:val="Default"/>
    <w:rsid w:val="005E0420"/>
    <w:pPr>
      <w:autoSpaceDE w:val="0"/>
      <w:autoSpaceDN w:val="0"/>
      <w:adjustRightInd w:val="0"/>
    </w:pPr>
    <w:rPr>
      <w:rFonts w:ascii="Arial" w:hAnsi="Arial" w:cs="Arial"/>
      <w:color w:val="000000"/>
      <w:sz w:val="24"/>
      <w:szCs w:val="24"/>
      <w:lang w:val="fr-FR" w:eastAsia="en-US"/>
    </w:rPr>
  </w:style>
  <w:style w:type="paragraph" w:styleId="Tekstbalonia">
    <w:name w:val="Balloon Text"/>
    <w:basedOn w:val="Normal"/>
    <w:link w:val="TekstbaloniaChar"/>
    <w:uiPriority w:val="99"/>
    <w:semiHidden/>
    <w:unhideWhenUsed/>
    <w:rsid w:val="005E0420"/>
    <w:pPr>
      <w:spacing w:after="0" w:line="240" w:lineRule="auto"/>
    </w:pPr>
    <w:rPr>
      <w:rFonts w:ascii="Segoe UI" w:hAnsi="Segoe UI" w:cs="Segoe UI"/>
      <w:sz w:val="18"/>
      <w:szCs w:val="18"/>
    </w:rPr>
  </w:style>
  <w:style w:type="character" w:customStyle="1" w:styleId="TekstbaloniaChar">
    <w:name w:val="Tekst balončića Char"/>
    <w:link w:val="Tekstbalonia"/>
    <w:uiPriority w:val="99"/>
    <w:semiHidden/>
    <w:rsid w:val="005E0420"/>
    <w:rPr>
      <w:rFonts w:ascii="Segoe UI" w:hAnsi="Segoe UI" w:cs="Segoe UI"/>
      <w:sz w:val="18"/>
      <w:szCs w:val="18"/>
    </w:rPr>
  </w:style>
  <w:style w:type="character" w:customStyle="1" w:styleId="Tekst2Char">
    <w:name w:val="Tekst 2 Char"/>
    <w:link w:val="Tekst2"/>
    <w:locked/>
    <w:rsid w:val="003B1A9F"/>
    <w:rPr>
      <w:rFonts w:ascii="Tahoma" w:eastAsia="Times New Roman" w:hAnsi="Tahoma" w:cs="Times New Roman"/>
      <w:sz w:val="20"/>
      <w:szCs w:val="20"/>
    </w:rPr>
  </w:style>
  <w:style w:type="paragraph" w:customStyle="1" w:styleId="Tekst2">
    <w:name w:val="Tekst 2"/>
    <w:link w:val="Tekst2Char"/>
    <w:qFormat/>
    <w:rsid w:val="003B1A9F"/>
    <w:pPr>
      <w:spacing w:before="120"/>
      <w:ind w:left="1276"/>
    </w:pPr>
    <w:rPr>
      <w:rFonts w:ascii="Tahoma" w:eastAsia="Times New Roman" w:hAnsi="Tahoma"/>
      <w:lang w:eastAsia="en-US"/>
    </w:rPr>
  </w:style>
  <w:style w:type="paragraph" w:styleId="Tekstkomentara">
    <w:name w:val="annotation text"/>
    <w:basedOn w:val="Normal"/>
    <w:link w:val="TekstkomentaraChar"/>
    <w:uiPriority w:val="99"/>
    <w:semiHidden/>
    <w:unhideWhenUsed/>
    <w:rsid w:val="001C1747"/>
    <w:pPr>
      <w:spacing w:line="240" w:lineRule="auto"/>
    </w:pPr>
    <w:rPr>
      <w:sz w:val="20"/>
      <w:szCs w:val="20"/>
    </w:rPr>
  </w:style>
  <w:style w:type="character" w:customStyle="1" w:styleId="TekstkomentaraChar">
    <w:name w:val="Tekst komentara Char"/>
    <w:link w:val="Tekstkomentara"/>
    <w:uiPriority w:val="99"/>
    <w:semiHidden/>
    <w:rsid w:val="001C1747"/>
    <w:rPr>
      <w:sz w:val="20"/>
      <w:szCs w:val="20"/>
    </w:rPr>
  </w:style>
  <w:style w:type="paragraph" w:styleId="Zaglavlje">
    <w:name w:val="header"/>
    <w:basedOn w:val="Normal"/>
    <w:link w:val="ZaglavljeChar"/>
    <w:uiPriority w:val="99"/>
    <w:unhideWhenUsed/>
    <w:rsid w:val="007928B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928BD"/>
  </w:style>
  <w:style w:type="paragraph" w:styleId="Podnoje">
    <w:name w:val="footer"/>
    <w:basedOn w:val="Normal"/>
    <w:link w:val="PodnojeChar"/>
    <w:uiPriority w:val="99"/>
    <w:unhideWhenUsed/>
    <w:rsid w:val="007928B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928BD"/>
  </w:style>
  <w:style w:type="paragraph" w:styleId="Tijeloteksta">
    <w:name w:val="Body Text"/>
    <w:basedOn w:val="Normal"/>
    <w:link w:val="TijelotekstaChar"/>
    <w:uiPriority w:val="1"/>
    <w:qFormat/>
    <w:rsid w:val="007928BD"/>
    <w:pPr>
      <w:widowControl w:val="0"/>
      <w:autoSpaceDE w:val="0"/>
      <w:autoSpaceDN w:val="0"/>
      <w:spacing w:after="0" w:line="240" w:lineRule="auto"/>
      <w:ind w:left="118"/>
    </w:pPr>
    <w:rPr>
      <w:rFonts w:cs="Calibri"/>
      <w:sz w:val="24"/>
      <w:szCs w:val="24"/>
      <w:lang w:val="en-US"/>
    </w:rPr>
  </w:style>
  <w:style w:type="character" w:customStyle="1" w:styleId="TijelotekstaChar">
    <w:name w:val="Tijelo teksta Char"/>
    <w:link w:val="Tijeloteksta"/>
    <w:uiPriority w:val="1"/>
    <w:rsid w:val="007928BD"/>
    <w:rPr>
      <w:rFonts w:ascii="Calibri" w:eastAsia="Calibri" w:hAnsi="Calibri" w:cs="Calibri"/>
      <w:sz w:val="24"/>
      <w:szCs w:val="24"/>
      <w:lang w:val="en-US"/>
    </w:rPr>
  </w:style>
  <w:style w:type="character" w:customStyle="1" w:styleId="st">
    <w:name w:val="st"/>
    <w:basedOn w:val="Zadanifontodlomka"/>
    <w:rsid w:val="005C5D26"/>
  </w:style>
  <w:style w:type="character" w:styleId="Istaknuto">
    <w:name w:val="Emphasis"/>
    <w:basedOn w:val="Zadanifontodlomka"/>
    <w:uiPriority w:val="20"/>
    <w:qFormat/>
    <w:rsid w:val="005C5D26"/>
    <w:rPr>
      <w:i/>
      <w:iCs/>
    </w:rPr>
  </w:style>
  <w:style w:type="character" w:styleId="Referencakomentara">
    <w:name w:val="annotation reference"/>
    <w:basedOn w:val="Zadanifontodlomka"/>
    <w:uiPriority w:val="99"/>
    <w:semiHidden/>
    <w:unhideWhenUsed/>
    <w:rsid w:val="00110DA5"/>
    <w:rPr>
      <w:sz w:val="16"/>
      <w:szCs w:val="16"/>
    </w:rPr>
  </w:style>
  <w:style w:type="paragraph" w:styleId="Predmetkomentara">
    <w:name w:val="annotation subject"/>
    <w:basedOn w:val="Tekstkomentara"/>
    <w:next w:val="Tekstkomentara"/>
    <w:link w:val="PredmetkomentaraChar"/>
    <w:uiPriority w:val="99"/>
    <w:semiHidden/>
    <w:unhideWhenUsed/>
    <w:rsid w:val="00110DA5"/>
    <w:rPr>
      <w:b/>
      <w:bCs/>
    </w:rPr>
  </w:style>
  <w:style w:type="character" w:customStyle="1" w:styleId="PredmetkomentaraChar">
    <w:name w:val="Predmet komentara Char"/>
    <w:basedOn w:val="TekstkomentaraChar"/>
    <w:link w:val="Predmetkomentara"/>
    <w:uiPriority w:val="99"/>
    <w:semiHidden/>
    <w:rsid w:val="00110DA5"/>
    <w:rPr>
      <w:b/>
      <w:bCs/>
      <w:sz w:val="20"/>
      <w:szCs w:val="20"/>
      <w:lang w:eastAsia="en-US"/>
    </w:rPr>
  </w:style>
  <w:style w:type="paragraph" w:styleId="Revizija">
    <w:name w:val="Revision"/>
    <w:hidden/>
    <w:uiPriority w:val="99"/>
    <w:semiHidden/>
    <w:rsid w:val="00F55D31"/>
    <w:rPr>
      <w:sz w:val="22"/>
      <w:szCs w:val="22"/>
      <w:lang w:eastAsia="en-US"/>
    </w:rPr>
  </w:style>
  <w:style w:type="paragraph" w:styleId="Tekstfusnote">
    <w:name w:val="footnote text"/>
    <w:basedOn w:val="Normal"/>
    <w:link w:val="TekstfusnoteChar"/>
    <w:uiPriority w:val="99"/>
    <w:semiHidden/>
    <w:unhideWhenUsed/>
    <w:rsid w:val="0003511E"/>
    <w:pPr>
      <w:spacing w:after="0" w:line="240" w:lineRule="auto"/>
    </w:pPr>
    <w:rPr>
      <w:sz w:val="20"/>
      <w:szCs w:val="20"/>
    </w:rPr>
  </w:style>
  <w:style w:type="character" w:customStyle="1" w:styleId="TekstfusnoteChar">
    <w:name w:val="Tekst fusnote Char"/>
    <w:basedOn w:val="Zadanifontodlomka"/>
    <w:link w:val="Tekstfusnote"/>
    <w:uiPriority w:val="99"/>
    <w:semiHidden/>
    <w:rsid w:val="0003511E"/>
    <w:rPr>
      <w:lang w:eastAsia="en-US"/>
    </w:rPr>
  </w:style>
  <w:style w:type="character" w:styleId="Referencafusnote">
    <w:name w:val="footnote reference"/>
    <w:basedOn w:val="Zadanifontodlomka"/>
    <w:uiPriority w:val="99"/>
    <w:semiHidden/>
    <w:unhideWhenUsed/>
    <w:rsid w:val="000351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994790">
      <w:bodyDiv w:val="1"/>
      <w:marLeft w:val="0"/>
      <w:marRight w:val="0"/>
      <w:marTop w:val="0"/>
      <w:marBottom w:val="0"/>
      <w:divBdr>
        <w:top w:val="none" w:sz="0" w:space="0" w:color="auto"/>
        <w:left w:val="none" w:sz="0" w:space="0" w:color="auto"/>
        <w:bottom w:val="none" w:sz="0" w:space="0" w:color="auto"/>
        <w:right w:val="none" w:sz="0" w:space="0" w:color="auto"/>
      </w:divBdr>
    </w:div>
    <w:div w:id="470560016">
      <w:bodyDiv w:val="1"/>
      <w:marLeft w:val="0"/>
      <w:marRight w:val="0"/>
      <w:marTop w:val="0"/>
      <w:marBottom w:val="0"/>
      <w:divBdr>
        <w:top w:val="none" w:sz="0" w:space="0" w:color="auto"/>
        <w:left w:val="none" w:sz="0" w:space="0" w:color="auto"/>
        <w:bottom w:val="none" w:sz="0" w:space="0" w:color="auto"/>
        <w:right w:val="none" w:sz="0" w:space="0" w:color="auto"/>
      </w:divBdr>
    </w:div>
    <w:div w:id="523442001">
      <w:bodyDiv w:val="1"/>
      <w:marLeft w:val="0"/>
      <w:marRight w:val="0"/>
      <w:marTop w:val="0"/>
      <w:marBottom w:val="0"/>
      <w:divBdr>
        <w:top w:val="none" w:sz="0" w:space="0" w:color="auto"/>
        <w:left w:val="none" w:sz="0" w:space="0" w:color="auto"/>
        <w:bottom w:val="none" w:sz="0" w:space="0" w:color="auto"/>
        <w:right w:val="none" w:sz="0" w:space="0" w:color="auto"/>
      </w:divBdr>
    </w:div>
    <w:div w:id="140151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7C6C8-B0AC-4FA1-8AC5-EE8E2DA9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3455</Words>
  <Characters>19696</Characters>
  <Application>Microsoft Office Word</Application>
  <DocSecurity>0</DocSecurity>
  <Lines>164</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 Novak</dc:creator>
  <cp:keywords/>
  <dc:description/>
  <cp:lastModifiedBy>Korisnik</cp:lastModifiedBy>
  <cp:revision>10</cp:revision>
  <cp:lastPrinted>2020-01-23T11:10:00Z</cp:lastPrinted>
  <dcterms:created xsi:type="dcterms:W3CDTF">2020-07-07T11:19:00Z</dcterms:created>
  <dcterms:modified xsi:type="dcterms:W3CDTF">2020-07-20T14:11:00Z</dcterms:modified>
</cp:coreProperties>
</file>