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88E2A" w14:textId="77777777" w:rsidR="00B973B1" w:rsidRPr="0030212C" w:rsidRDefault="00B973B1" w:rsidP="00B973B1">
      <w:pPr>
        <w:tabs>
          <w:tab w:val="left" w:pos="567"/>
        </w:tabs>
        <w:spacing w:after="160" w:line="259" w:lineRule="auto"/>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POSTUPAK NABAVE ZA OSOBE KOJI NISU OBVEZNICI ZAKONA O  JAVNOJ NABAVI (NOJN) -</w:t>
      </w:r>
    </w:p>
    <w:p w14:paraId="3B52AB10" w14:textId="77777777" w:rsidR="00B973B1" w:rsidRPr="0030212C" w:rsidRDefault="00B973B1" w:rsidP="00B973B1">
      <w:pPr>
        <w:tabs>
          <w:tab w:val="left" w:pos="567"/>
        </w:tabs>
        <w:spacing w:after="160" w:line="259" w:lineRule="auto"/>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(POSTUPAK NABAVE SA OBVEZNOM OBJAVOM)</w:t>
      </w:r>
    </w:p>
    <w:p w14:paraId="6D795B6D" w14:textId="77777777" w:rsidR="00B973B1" w:rsidRPr="0030212C" w:rsidRDefault="00B973B1" w:rsidP="00B973B1">
      <w:pPr>
        <w:tabs>
          <w:tab w:val="left" w:pos="567"/>
        </w:tabs>
        <w:spacing w:after="160" w:line="259" w:lineRule="auto"/>
        <w:rPr>
          <w:rFonts w:ascii="Arial" w:eastAsia="Calibri" w:hAnsi="Arial" w:cs="Arial"/>
          <w:noProof/>
          <w:sz w:val="20"/>
          <w:szCs w:val="20"/>
          <w:lang w:eastAsia="en-US" w:bidi="ar-SA"/>
        </w:rPr>
      </w:pPr>
    </w:p>
    <w:p w14:paraId="63B563E6" w14:textId="77777777" w:rsidR="00B973B1" w:rsidRPr="0030212C" w:rsidRDefault="00B973B1" w:rsidP="00B973B1">
      <w:pPr>
        <w:tabs>
          <w:tab w:val="left" w:pos="567"/>
        </w:tabs>
        <w:spacing w:after="160" w:line="259" w:lineRule="auto"/>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NAZIV PROJEKTA: CEKOM Smart city Surinmo</w:t>
      </w:r>
    </w:p>
    <w:p w14:paraId="40C65FC6" w14:textId="77777777" w:rsidR="00B973B1" w:rsidRPr="0030212C" w:rsidRDefault="00B973B1" w:rsidP="00B973B1">
      <w:pPr>
        <w:tabs>
          <w:tab w:val="left" w:pos="567"/>
        </w:tabs>
        <w:spacing w:after="160" w:line="259" w:lineRule="auto"/>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 xml:space="preserve">NAZIV NABAVE: </w:t>
      </w:r>
      <w:bookmarkStart w:id="0" w:name="_Hlk40267482"/>
      <w:r w:rsidRPr="0030212C">
        <w:rPr>
          <w:rFonts w:ascii="Arial" w:eastAsia="Calibri" w:hAnsi="Arial" w:cs="Arial"/>
          <w:b/>
          <w:bCs/>
          <w:noProof/>
          <w:sz w:val="20"/>
          <w:szCs w:val="20"/>
          <w:lang w:eastAsia="en-US"/>
        </w:rPr>
        <w:t>NABAVA RAZVOJA E-ROAMING MODULA CPO PLATFORME ZA POVEZIVANJE E-PUNIONICA</w:t>
      </w:r>
      <w:bookmarkEnd w:id="0"/>
    </w:p>
    <w:p w14:paraId="1554F404" w14:textId="09E282B8" w:rsidR="00B973B1" w:rsidRPr="00A10BC0" w:rsidRDefault="00B973B1" w:rsidP="00B973B1">
      <w:pPr>
        <w:tabs>
          <w:tab w:val="left" w:pos="567"/>
        </w:tabs>
        <w:spacing w:after="160" w:line="259" w:lineRule="auto"/>
        <w:rPr>
          <w:rFonts w:ascii="Arial" w:eastAsia="Calibri" w:hAnsi="Arial" w:cs="Arial"/>
          <w:bCs/>
          <w:noProof/>
          <w:sz w:val="20"/>
          <w:szCs w:val="20"/>
          <w:lang w:eastAsia="en-US"/>
        </w:rPr>
      </w:pPr>
      <w:r w:rsidRPr="005153A7">
        <w:rPr>
          <w:rFonts w:ascii="Arial" w:eastAsia="Calibri" w:hAnsi="Arial" w:cs="Arial"/>
          <w:bCs/>
          <w:noProof/>
          <w:sz w:val="20"/>
          <w:szCs w:val="20"/>
          <w:lang w:eastAsia="en-US"/>
        </w:rPr>
        <w:t xml:space="preserve">EVIDENCIJSKI BROJ </w:t>
      </w:r>
      <w:r w:rsidRPr="005C30B9">
        <w:rPr>
          <w:rFonts w:ascii="Arial" w:eastAsia="Calibri" w:hAnsi="Arial" w:cs="Arial"/>
          <w:bCs/>
          <w:noProof/>
          <w:sz w:val="20"/>
          <w:szCs w:val="20"/>
          <w:lang w:eastAsia="en-US"/>
        </w:rPr>
        <w:t xml:space="preserve">NABAVE </w:t>
      </w:r>
      <w:r w:rsidRPr="005C30B9">
        <w:rPr>
          <w:rFonts w:ascii="Arial" w:eastAsia="Calibri" w:hAnsi="Arial" w:cs="Arial"/>
          <w:noProof/>
          <w:sz w:val="20"/>
          <w:szCs w:val="20"/>
          <w:lang w:eastAsia="en-US" w:bidi="ar-SA"/>
        </w:rPr>
        <w:t xml:space="preserve">: </w:t>
      </w:r>
      <w:r w:rsidR="00A10BC0" w:rsidRPr="00A10BC0">
        <w:rPr>
          <w:rFonts w:ascii="Arial" w:eastAsia="Calibri" w:hAnsi="Arial" w:cs="Arial"/>
          <w:noProof/>
          <w:sz w:val="20"/>
          <w:szCs w:val="20"/>
          <w:lang w:eastAsia="en-US" w:bidi="ar-SA"/>
        </w:rPr>
        <w:t>20. e-Roaming platforma - usluga izrade programske platforme za eRoaming (SmartCity.SURINMO)</w:t>
      </w:r>
    </w:p>
    <w:p w14:paraId="7722030F" w14:textId="02D4BC90" w:rsidR="00B973B1" w:rsidRPr="0030212C" w:rsidRDefault="00B973B1" w:rsidP="00B973B1">
      <w:pPr>
        <w:tabs>
          <w:tab w:val="left" w:pos="567"/>
        </w:tabs>
        <w:spacing w:after="160" w:line="259" w:lineRule="auto"/>
        <w:rPr>
          <w:rFonts w:ascii="Arial" w:eastAsia="Calibri" w:hAnsi="Arial" w:cs="Arial"/>
          <w:bCs/>
          <w:noProof/>
          <w:sz w:val="20"/>
          <w:szCs w:val="20"/>
          <w:lang w:eastAsia="en-US"/>
        </w:rPr>
      </w:pPr>
      <w:r w:rsidRPr="00A10BC0">
        <w:rPr>
          <w:rFonts w:ascii="Arial" w:eastAsia="Calibri" w:hAnsi="Arial" w:cs="Arial"/>
          <w:bCs/>
          <w:noProof/>
          <w:sz w:val="20"/>
          <w:szCs w:val="20"/>
          <w:lang w:eastAsia="en-US"/>
        </w:rPr>
        <w:t xml:space="preserve">DATUM OBJAVE: </w:t>
      </w:r>
      <w:r w:rsidR="000B29F8">
        <w:rPr>
          <w:rFonts w:ascii="Arial" w:eastAsia="Calibri" w:hAnsi="Arial" w:cs="Arial"/>
          <w:bCs/>
          <w:noProof/>
          <w:sz w:val="20"/>
          <w:szCs w:val="20"/>
          <w:lang w:eastAsia="en-US"/>
        </w:rPr>
        <w:t>5</w:t>
      </w:r>
      <w:r w:rsidR="005153A7" w:rsidRPr="00A10BC0">
        <w:rPr>
          <w:rFonts w:ascii="Arial" w:eastAsia="Calibri" w:hAnsi="Arial" w:cs="Arial"/>
          <w:bCs/>
          <w:noProof/>
          <w:sz w:val="20"/>
          <w:szCs w:val="20"/>
          <w:lang w:eastAsia="en-US"/>
        </w:rPr>
        <w:t>.10.2020.</w:t>
      </w:r>
    </w:p>
    <w:p w14:paraId="6EDC4CD5" w14:textId="77777777" w:rsidR="00B973B1" w:rsidRPr="0030212C" w:rsidRDefault="00B973B1" w:rsidP="00B973B1">
      <w:pPr>
        <w:tabs>
          <w:tab w:val="left" w:pos="567"/>
        </w:tabs>
        <w:spacing w:after="160" w:line="259" w:lineRule="auto"/>
        <w:jc w:val="center"/>
        <w:rPr>
          <w:rFonts w:ascii="Arial" w:eastAsia="Calibri" w:hAnsi="Arial" w:cs="Arial"/>
          <w:b/>
          <w:bCs/>
          <w:noProof/>
          <w:sz w:val="20"/>
          <w:szCs w:val="20"/>
          <w:lang w:eastAsia="en-US"/>
        </w:rPr>
      </w:pPr>
    </w:p>
    <w:p w14:paraId="147C8749" w14:textId="77777777" w:rsidR="00B973B1" w:rsidRPr="0030212C" w:rsidRDefault="00B973B1" w:rsidP="00B973B1">
      <w:pPr>
        <w:spacing w:after="160" w:line="259" w:lineRule="auto"/>
        <w:jc w:val="center"/>
        <w:rPr>
          <w:rFonts w:ascii="Arial" w:eastAsia="Calibri" w:hAnsi="Arial" w:cs="Arial"/>
          <w:b/>
          <w:noProof/>
          <w:sz w:val="20"/>
          <w:szCs w:val="20"/>
          <w:lang w:eastAsia="en-US" w:bidi="ar-SA"/>
        </w:rPr>
      </w:pPr>
      <w:r w:rsidRPr="0030212C">
        <w:rPr>
          <w:rFonts w:ascii="Arial" w:eastAsia="Calibri" w:hAnsi="Arial" w:cs="Arial"/>
          <w:b/>
          <w:noProof/>
          <w:sz w:val="20"/>
          <w:szCs w:val="20"/>
          <w:lang w:eastAsia="en-US" w:bidi="ar-SA"/>
        </w:rPr>
        <w:t>POZIV NA DOSTAVU PONUDA</w:t>
      </w:r>
    </w:p>
    <w:p w14:paraId="085EB166" w14:textId="77777777" w:rsidR="00B973B1" w:rsidRPr="0030212C" w:rsidRDefault="00B973B1" w:rsidP="00B973B1">
      <w:pPr>
        <w:spacing w:after="160" w:line="259" w:lineRule="auto"/>
        <w:jc w:val="center"/>
        <w:rPr>
          <w:rFonts w:ascii="Arial" w:eastAsia="Calibri" w:hAnsi="Arial" w:cs="Arial"/>
          <w:b/>
          <w:noProof/>
          <w:sz w:val="20"/>
          <w:szCs w:val="20"/>
          <w:lang w:eastAsia="en-US" w:bidi="ar-SA"/>
        </w:rPr>
      </w:pPr>
    </w:p>
    <w:p w14:paraId="27384686" w14:textId="55C46CA0" w:rsidR="00DB0D40" w:rsidRPr="0030212C" w:rsidRDefault="00B973B1" w:rsidP="00DB0D40">
      <w:pPr>
        <w:numPr>
          <w:ilvl w:val="0"/>
          <w:numId w:val="28"/>
        </w:numPr>
        <w:tabs>
          <w:tab w:val="left" w:pos="567"/>
        </w:tabs>
        <w:spacing w:after="160" w:line="259" w:lineRule="auto"/>
        <w:contextualSpacing/>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OPĆI PODACI</w:t>
      </w:r>
    </w:p>
    <w:p w14:paraId="6B881821" w14:textId="77777777" w:rsidR="00DB0D40" w:rsidRPr="0030212C" w:rsidRDefault="00DB0D40" w:rsidP="00DB0D40">
      <w:pPr>
        <w:tabs>
          <w:tab w:val="left" w:pos="567"/>
        </w:tabs>
        <w:spacing w:after="160" w:line="259" w:lineRule="auto"/>
        <w:ind w:left="360"/>
        <w:contextualSpacing/>
        <w:rPr>
          <w:rFonts w:ascii="Arial" w:eastAsia="Calibri" w:hAnsi="Arial" w:cs="Arial"/>
          <w:b/>
          <w:bCs/>
          <w:noProof/>
          <w:sz w:val="20"/>
          <w:szCs w:val="20"/>
          <w:lang w:eastAsia="en-US"/>
        </w:rPr>
      </w:pPr>
    </w:p>
    <w:p w14:paraId="236C7298"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1.1</w:t>
      </w:r>
      <w:r w:rsidRPr="0030212C">
        <w:rPr>
          <w:rFonts w:ascii="Arial" w:eastAsia="Calibri" w:hAnsi="Arial" w:cs="Arial"/>
          <w:bCs/>
          <w:noProof/>
          <w:sz w:val="20"/>
          <w:szCs w:val="20"/>
          <w:lang w:eastAsia="en-US"/>
        </w:rPr>
        <w:t xml:space="preserve">. </w:t>
      </w:r>
      <w:r w:rsidRPr="0030212C">
        <w:rPr>
          <w:rFonts w:ascii="Arial" w:eastAsia="Calibri" w:hAnsi="Arial" w:cs="Arial"/>
          <w:b/>
          <w:noProof/>
          <w:sz w:val="20"/>
          <w:szCs w:val="20"/>
          <w:lang w:eastAsia="en-US"/>
        </w:rPr>
        <w:t>Podaci o Naručitelju:</w:t>
      </w:r>
    </w:p>
    <w:p w14:paraId="1274E512" w14:textId="77777777" w:rsidR="00B973B1" w:rsidRPr="0030212C" w:rsidRDefault="00B973B1" w:rsidP="00B973B1">
      <w:pPr>
        <w:tabs>
          <w:tab w:val="left" w:pos="567"/>
        </w:tabs>
        <w:spacing w:after="160" w:line="259" w:lineRule="auto"/>
        <w:contextualSpacing/>
        <w:jc w:val="both"/>
        <w:rPr>
          <w:rFonts w:ascii="Arial" w:eastAsia="Calibri" w:hAnsi="Arial" w:cs="Arial"/>
          <w:b/>
          <w:bCs/>
          <w:noProof/>
          <w:sz w:val="20"/>
          <w:szCs w:val="20"/>
          <w:lang w:eastAsia="en-US"/>
        </w:rPr>
      </w:pPr>
    </w:p>
    <w:p w14:paraId="2984B1B1"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Naziv naručitelja</w:t>
      </w:r>
      <w:r w:rsidRPr="0030212C">
        <w:rPr>
          <w:rFonts w:ascii="Arial" w:eastAsia="Calibri" w:hAnsi="Arial" w:cs="Arial"/>
          <w:bCs/>
          <w:noProof/>
          <w:sz w:val="20"/>
          <w:szCs w:val="20"/>
          <w:lang w:eastAsia="en-US"/>
        </w:rPr>
        <w:t>: Hrvatski Telekom d.d.</w:t>
      </w:r>
    </w:p>
    <w:p w14:paraId="62A19815"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Adresa</w:t>
      </w:r>
      <w:r w:rsidRPr="0030212C">
        <w:rPr>
          <w:rFonts w:ascii="Arial" w:eastAsia="Calibri" w:hAnsi="Arial" w:cs="Arial"/>
          <w:bCs/>
          <w:noProof/>
          <w:sz w:val="20"/>
          <w:szCs w:val="20"/>
          <w:lang w:eastAsia="en-US"/>
        </w:rPr>
        <w:t xml:space="preserve">: Radnička cesta 21, 10000 Zagreb     </w:t>
      </w:r>
    </w:p>
    <w:p w14:paraId="6C545417"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OIB</w:t>
      </w:r>
      <w:r w:rsidRPr="0030212C">
        <w:rPr>
          <w:rFonts w:ascii="Arial" w:eastAsia="Calibri" w:hAnsi="Arial" w:cs="Arial"/>
          <w:bCs/>
          <w:noProof/>
          <w:sz w:val="20"/>
          <w:szCs w:val="20"/>
          <w:lang w:eastAsia="en-US"/>
        </w:rPr>
        <w:t>: 81793146560</w:t>
      </w:r>
    </w:p>
    <w:p w14:paraId="7A2AD6DC"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Broj telefona</w:t>
      </w:r>
      <w:r w:rsidRPr="0030212C">
        <w:rPr>
          <w:rFonts w:ascii="Arial" w:eastAsia="Calibri" w:hAnsi="Arial" w:cs="Arial"/>
          <w:bCs/>
          <w:noProof/>
          <w:sz w:val="20"/>
          <w:szCs w:val="20"/>
          <w:lang w:eastAsia="en-US"/>
        </w:rPr>
        <w:t>: 01/491 35 28</w:t>
      </w:r>
    </w:p>
    <w:p w14:paraId="5881B453"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Internet stranica: </w:t>
      </w:r>
      <w:hyperlink r:id="rId8" w:history="1">
        <w:r w:rsidRPr="0030212C">
          <w:rPr>
            <w:rFonts w:ascii="Arial" w:eastAsia="Calibri" w:hAnsi="Arial" w:cs="Arial"/>
            <w:bCs/>
            <w:noProof/>
            <w:color w:val="0563C1"/>
            <w:sz w:val="20"/>
            <w:szCs w:val="20"/>
            <w:u w:val="single"/>
            <w:lang w:eastAsia="en-US"/>
          </w:rPr>
          <w:t>https://www.t.ht.hr/</w:t>
        </w:r>
      </w:hyperlink>
    </w:p>
    <w:p w14:paraId="02EFBE7B"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426B1E7E"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1.2.</w:t>
      </w:r>
      <w:r w:rsidRPr="0030212C">
        <w:rPr>
          <w:rFonts w:ascii="Arial" w:eastAsia="Calibri" w:hAnsi="Arial" w:cs="Arial"/>
          <w:bCs/>
          <w:noProof/>
          <w:sz w:val="20"/>
          <w:szCs w:val="20"/>
          <w:lang w:eastAsia="en-US"/>
        </w:rPr>
        <w:t xml:space="preserve"> </w:t>
      </w:r>
      <w:r w:rsidRPr="0030212C">
        <w:rPr>
          <w:rFonts w:ascii="Arial" w:eastAsia="Calibri" w:hAnsi="Arial" w:cs="Arial"/>
          <w:b/>
          <w:noProof/>
          <w:sz w:val="20"/>
          <w:szCs w:val="20"/>
          <w:lang w:eastAsia="en-US"/>
        </w:rPr>
        <w:t>Kontakt osoba (osoba zadužena za komunikaciju sa Ponuditeljima)</w:t>
      </w:r>
    </w:p>
    <w:p w14:paraId="227DAF41"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4AB9152C" w14:textId="6054809C" w:rsidR="00B973B1" w:rsidRPr="000B58FA"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0B58FA">
        <w:rPr>
          <w:rFonts w:ascii="Arial" w:eastAsia="Calibri" w:hAnsi="Arial" w:cs="Arial"/>
          <w:bCs/>
          <w:noProof/>
          <w:sz w:val="20"/>
          <w:szCs w:val="20"/>
          <w:lang w:eastAsia="en-US"/>
        </w:rPr>
        <w:t xml:space="preserve">Ime i prezime: </w:t>
      </w:r>
      <w:r w:rsidR="000B58FA" w:rsidRPr="000B58FA">
        <w:rPr>
          <w:rFonts w:ascii="Arial" w:eastAsia="Calibri" w:hAnsi="Arial" w:cs="Arial"/>
          <w:bCs/>
          <w:noProof/>
          <w:sz w:val="20"/>
          <w:szCs w:val="20"/>
          <w:lang w:eastAsia="en-US"/>
        </w:rPr>
        <w:t>Filip Brkljača</w:t>
      </w:r>
    </w:p>
    <w:p w14:paraId="396E1A8B" w14:textId="1D4595AC"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0B58FA">
        <w:rPr>
          <w:rFonts w:ascii="Arial" w:eastAsia="Calibri" w:hAnsi="Arial" w:cs="Arial"/>
          <w:bCs/>
          <w:noProof/>
          <w:sz w:val="20"/>
          <w:szCs w:val="20"/>
          <w:lang w:eastAsia="en-US"/>
        </w:rPr>
        <w:t xml:space="preserve">Adresa elektroničke pošte kontakt osobe: </w:t>
      </w:r>
      <w:hyperlink r:id="rId9" w:history="1">
        <w:r w:rsidR="000B58FA" w:rsidRPr="000B58FA">
          <w:rPr>
            <w:rStyle w:val="Hyperlink"/>
            <w:rFonts w:ascii="Arial" w:eastAsia="Calibri" w:hAnsi="Arial" w:cs="Arial"/>
            <w:bCs/>
            <w:noProof/>
            <w:sz w:val="20"/>
            <w:szCs w:val="20"/>
            <w:lang w:eastAsia="en-US"/>
          </w:rPr>
          <w:t>Filip.Brkljaca@t.ht.hr</w:t>
        </w:r>
      </w:hyperlink>
      <w:r w:rsidR="000B58FA">
        <w:rPr>
          <w:rFonts w:ascii="Arial" w:eastAsia="Calibri" w:hAnsi="Arial" w:cs="Arial"/>
          <w:bCs/>
          <w:noProof/>
          <w:sz w:val="20"/>
          <w:szCs w:val="20"/>
          <w:lang w:eastAsia="en-US"/>
        </w:rPr>
        <w:t xml:space="preserve"> </w:t>
      </w:r>
    </w:p>
    <w:p w14:paraId="4FFD0D01"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39E8B648"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Komunikacija i svaka druga razmjena informacija između Naručitelja i Ponuditelja obavljat će se isključivo u pisanom obliku putem elektroničke pošte kontakt osobe Naručitelja odnosno internetske stranice </w:t>
      </w:r>
      <w:hyperlink r:id="rId10" w:history="1">
        <w:r w:rsidRPr="0030212C">
          <w:rPr>
            <w:rFonts w:ascii="Arial" w:eastAsia="Calibri" w:hAnsi="Arial" w:cs="Arial"/>
            <w:bCs/>
            <w:noProof/>
            <w:color w:val="0563C1"/>
            <w:sz w:val="20"/>
            <w:szCs w:val="20"/>
            <w:u w:val="single"/>
            <w:lang w:eastAsia="en-US"/>
          </w:rPr>
          <w:t>www.strukturnifondovi.hr</w:t>
        </w:r>
      </w:hyperlink>
    </w:p>
    <w:p w14:paraId="2FA5B69C"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035B38F8"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1.3. Vrsta postupka nabave</w:t>
      </w:r>
    </w:p>
    <w:p w14:paraId="5DA541B5"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27D69EC3"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Postupak s objavom poziva na dostavu ponuda na internetskoj stranici </w:t>
      </w:r>
      <w:hyperlink r:id="rId11" w:history="1">
        <w:r w:rsidRPr="0030212C">
          <w:rPr>
            <w:rFonts w:ascii="Arial" w:eastAsia="Calibri" w:hAnsi="Arial" w:cs="Arial"/>
            <w:bCs/>
            <w:noProof/>
            <w:color w:val="0563C1"/>
            <w:sz w:val="20"/>
            <w:szCs w:val="20"/>
            <w:u w:val="single"/>
            <w:lang w:eastAsia="en-US"/>
          </w:rPr>
          <w:t>www.strukturnifondovi.hr</w:t>
        </w:r>
      </w:hyperlink>
      <w:r w:rsidRPr="0030212C">
        <w:rPr>
          <w:rFonts w:ascii="Arial" w:eastAsia="Calibri" w:hAnsi="Arial" w:cs="Arial"/>
          <w:bCs/>
          <w:noProof/>
          <w:sz w:val="20"/>
          <w:szCs w:val="20"/>
          <w:lang w:eastAsia="en-US"/>
        </w:rPr>
        <w:t xml:space="preserve"> sukladno točki 4.2. Pravila o provedbi postupaka nabava za neobveznike Zakona o javnoj nabavi, verzija 5.0.</w:t>
      </w:r>
    </w:p>
    <w:p w14:paraId="6F9568CB"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1.4. Dostupnost natječajne dokumentacije</w:t>
      </w:r>
    </w:p>
    <w:p w14:paraId="51E2184D" w14:textId="2AFF6A6D" w:rsidR="00B973B1"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Poziv na dostavu ponude s prilozima, odgovori i pitanja Ponuditelja, kao i sve obavijesti o izmjenama i dopunama poziva na dostavu ponude bit će stavljene na raspolaganje ponuditeljima na internetskoj stranici Europski strukturni i investicijski fondovi, adresa internetske stranice </w:t>
      </w:r>
      <w:hyperlink r:id="rId12" w:history="1">
        <w:r w:rsidRPr="0030212C">
          <w:rPr>
            <w:rFonts w:ascii="Arial" w:eastAsia="Calibri" w:hAnsi="Arial" w:cs="Arial"/>
            <w:noProof/>
            <w:color w:val="0563C1"/>
            <w:sz w:val="20"/>
            <w:szCs w:val="20"/>
            <w:u w:val="single"/>
            <w:lang w:eastAsia="en-US"/>
          </w:rPr>
          <w:t>www.strukturnifondovi.hr</w:t>
        </w:r>
      </w:hyperlink>
      <w:r w:rsidRPr="0030212C">
        <w:rPr>
          <w:rFonts w:ascii="Arial" w:eastAsia="Calibri" w:hAnsi="Arial" w:cs="Arial"/>
          <w:noProof/>
          <w:sz w:val="20"/>
          <w:szCs w:val="20"/>
          <w:lang w:eastAsia="en-US"/>
        </w:rPr>
        <w:t xml:space="preserve"> (od dana objave Poziva na dostavu ponuda koji se smatra danom početka postupka nabave).</w:t>
      </w:r>
    </w:p>
    <w:p w14:paraId="23A2A2FA" w14:textId="31532052" w:rsidR="00AF1A15" w:rsidRDefault="00AF1A15" w:rsidP="00B973B1">
      <w:pPr>
        <w:tabs>
          <w:tab w:val="left" w:pos="567"/>
        </w:tabs>
        <w:spacing w:after="160" w:line="259" w:lineRule="auto"/>
        <w:jc w:val="both"/>
        <w:rPr>
          <w:rFonts w:ascii="Arial" w:eastAsia="Calibri" w:hAnsi="Arial" w:cs="Arial"/>
          <w:noProof/>
          <w:sz w:val="20"/>
          <w:szCs w:val="20"/>
          <w:lang w:eastAsia="en-US"/>
        </w:rPr>
      </w:pPr>
    </w:p>
    <w:p w14:paraId="5D0BB8E9" w14:textId="77777777" w:rsidR="00AF1A15" w:rsidRPr="0030212C" w:rsidRDefault="00AF1A15" w:rsidP="00B973B1">
      <w:pPr>
        <w:tabs>
          <w:tab w:val="left" w:pos="567"/>
        </w:tabs>
        <w:spacing w:after="160" w:line="259" w:lineRule="auto"/>
        <w:jc w:val="both"/>
        <w:rPr>
          <w:rFonts w:ascii="Arial" w:eastAsia="Calibri" w:hAnsi="Arial" w:cs="Arial"/>
          <w:noProof/>
          <w:sz w:val="20"/>
          <w:szCs w:val="20"/>
          <w:lang w:eastAsia="en-US"/>
        </w:rPr>
      </w:pPr>
    </w:p>
    <w:p w14:paraId="69CB12D1"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1.5. Objašnjenja i izmjene natječajne dokumentacije</w:t>
      </w:r>
    </w:p>
    <w:p w14:paraId="2E9DDBC1"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Ponuditelji su ovlašteni za vrijeme trajanja roka za dostavu ponuda postavljati pitanja odnosno zahtijevati dodatne informacije i pojašnjenja vezana uz Poziv na dostavu ponuda. </w:t>
      </w:r>
    </w:p>
    <w:p w14:paraId="7904504E"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Zahtjev sa postavljenim pitanjima ponuditelji mogu postaviti najkasnije tijekom </w:t>
      </w:r>
      <w:r w:rsidRPr="0030212C">
        <w:rPr>
          <w:rFonts w:ascii="Arial" w:eastAsia="Calibri" w:hAnsi="Arial" w:cs="Arial"/>
          <w:b/>
          <w:bCs/>
          <w:noProof/>
          <w:sz w:val="20"/>
          <w:szCs w:val="20"/>
          <w:lang w:eastAsia="en-US"/>
        </w:rPr>
        <w:t>četvrtog (4) dana</w:t>
      </w:r>
      <w:r w:rsidRPr="0030212C">
        <w:rPr>
          <w:rFonts w:ascii="Arial" w:eastAsia="Calibri" w:hAnsi="Arial" w:cs="Arial"/>
          <w:noProof/>
          <w:sz w:val="20"/>
          <w:szCs w:val="20"/>
          <w:lang w:eastAsia="en-US"/>
        </w:rPr>
        <w:t xml:space="preserve"> prije dana u kojem istječe rok za dostavu ponuda. Dodatne informacije i pojašnjenja biti će objavljeni bez navođenja podataka o podnositelju zahtjeva na internetskim stranicama na kojima je dostupna i natječajna dokumentacija (točka 1.3.), najkasnije tijekom </w:t>
      </w:r>
      <w:r w:rsidRPr="0030212C">
        <w:rPr>
          <w:rFonts w:ascii="Arial" w:eastAsia="Calibri" w:hAnsi="Arial" w:cs="Arial"/>
          <w:b/>
          <w:bCs/>
          <w:noProof/>
          <w:sz w:val="20"/>
          <w:szCs w:val="20"/>
          <w:lang w:eastAsia="en-US"/>
        </w:rPr>
        <w:t>drugog (2) dana</w:t>
      </w:r>
      <w:r w:rsidRPr="0030212C">
        <w:rPr>
          <w:rFonts w:ascii="Arial" w:eastAsia="Calibri" w:hAnsi="Arial" w:cs="Arial"/>
          <w:noProof/>
          <w:sz w:val="20"/>
          <w:szCs w:val="20"/>
          <w:lang w:eastAsia="en-US"/>
        </w:rPr>
        <w:t xml:space="preserve"> prije dana u kojem istječe rok za dostavu ponuda.</w:t>
      </w:r>
    </w:p>
    <w:p w14:paraId="50606025" w14:textId="5FDE548A" w:rsidR="002438ED"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Komunikacija i svaka druga razmjena informacija između Naručitelja i ponuditelja obavljat će se u pisanom obliku. Pisani zahtjev zainteresiranih Ponuditelja sa pojašnjenjem dostavlja se s naznakom „</w:t>
      </w:r>
      <w:r w:rsidRPr="002232DA">
        <w:rPr>
          <w:rFonts w:ascii="Arial" w:eastAsia="Calibri" w:hAnsi="Arial" w:cs="Arial"/>
          <w:noProof/>
          <w:sz w:val="20"/>
          <w:szCs w:val="20"/>
          <w:lang w:eastAsia="en-US"/>
        </w:rPr>
        <w:t>za  nabavu</w:t>
      </w:r>
      <w:r w:rsidR="00672F14" w:rsidRPr="002232DA">
        <w:rPr>
          <w:rFonts w:ascii="Arial" w:eastAsia="Calibri" w:hAnsi="Arial" w:cs="Arial"/>
          <w:noProof/>
          <w:sz w:val="20"/>
          <w:szCs w:val="20"/>
          <w:lang w:eastAsia="en-US"/>
        </w:rPr>
        <w:t xml:space="preserve"> </w:t>
      </w:r>
      <w:r w:rsidR="002232DA" w:rsidRPr="002232DA">
        <w:rPr>
          <w:rFonts w:ascii="Arial" w:eastAsia="Calibri" w:hAnsi="Arial" w:cs="Arial"/>
          <w:noProof/>
          <w:sz w:val="20"/>
          <w:szCs w:val="20"/>
          <w:lang w:eastAsia="en-US" w:bidi="ar-SA"/>
        </w:rPr>
        <w:t>346767/2020</w:t>
      </w:r>
      <w:r w:rsidRPr="002232DA">
        <w:rPr>
          <w:rFonts w:ascii="Arial" w:eastAsia="Calibri" w:hAnsi="Arial" w:cs="Arial"/>
          <w:noProof/>
          <w:sz w:val="20"/>
          <w:szCs w:val="20"/>
          <w:lang w:eastAsia="en-US"/>
        </w:rPr>
        <w:t>“</w:t>
      </w:r>
      <w:r w:rsidRPr="0030212C">
        <w:rPr>
          <w:rFonts w:ascii="Arial" w:eastAsia="Calibri" w:hAnsi="Arial" w:cs="Arial"/>
          <w:noProof/>
          <w:sz w:val="20"/>
          <w:szCs w:val="20"/>
          <w:lang w:eastAsia="en-US"/>
        </w:rPr>
        <w:t xml:space="preserve">  isključivo  putem  elektroničke  pošte osobe zadužene za komunikaciju s Ponuditeljima (točka 1.2.).</w:t>
      </w:r>
    </w:p>
    <w:p w14:paraId="7DF1BF3A" w14:textId="42500372"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U slučaju da Naručitelj za vrijeme roka za dostavu ponuda značajno izmjeni Poziv na dostavu ponuda, izmjene će učiniti dostupnima svim Ponuditeljima na isti način i na istoj internetskoj stranici kao i Poziv na dostavu  ponuda te ponuditeljima  osigurati  primjereni  rok  za  dostavu ponuda od  izmjene. Ako su izmjene Poziva na dostavu ponuda značajnije, Naručitelj je obvezan produljiti rok za dostavu ponuda. Produljenje roka mora biti razmjerno važnosti izmjene</w:t>
      </w:r>
      <w:r w:rsidR="002438ED" w:rsidRPr="0030212C">
        <w:rPr>
          <w:rFonts w:ascii="Arial" w:eastAsia="Calibri" w:hAnsi="Arial" w:cs="Arial"/>
          <w:noProof/>
          <w:sz w:val="20"/>
          <w:szCs w:val="20"/>
          <w:lang w:eastAsia="en-US"/>
        </w:rPr>
        <w:t>, a u svakom slučaju neće biti kraći od  8 (osam) dana od dana objave izmjene</w:t>
      </w:r>
      <w:r w:rsidRPr="0030212C">
        <w:rPr>
          <w:rFonts w:ascii="Arial" w:eastAsia="Calibri" w:hAnsi="Arial" w:cs="Arial"/>
          <w:noProof/>
          <w:sz w:val="20"/>
          <w:szCs w:val="20"/>
          <w:lang w:eastAsia="en-US"/>
        </w:rPr>
        <w:t xml:space="preserve">. </w:t>
      </w:r>
    </w:p>
    <w:p w14:paraId="3E4217CB"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Ako iz bilo kojeg razloga Poziv na dostavu ponuda, obavijesti o izmjenama i dopunama Poziva na dostavu ponuda te odgovori na pitanja ponuditelja nisu stavljeni na raspolaganje u predviđenim rokovima, Naručitelj će rok za dostavu ponuda primjereno produžiti tako da svi zainteresirani Ponuditelji mogu biti upoznati sa svim informacijama potrebnima za izradu ponude. Tijekom roka za dostavu ponuda, Naručitelj može iz bilo kojeg razloga izvršiti izmjene/dopune Poziva.</w:t>
      </w:r>
    </w:p>
    <w:p w14:paraId="0897AD2D"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Svi zainteresirani gospodarski subjekti se upućuju da redovito prate objave na web stranici na kojoj je objavljen Poziv na dostavu ponuda. Naručitelj ne snosi odgovornost ako gospodarski subjekti nisu pravovremeno preuzeli izmjene/dopune Poziva odnosno upoznali se s dodatnim informacijama i pojašnjenjima.</w:t>
      </w:r>
    </w:p>
    <w:p w14:paraId="3DDB5670" w14:textId="75CEB585"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 xml:space="preserve">1.6. Evidencijski </w:t>
      </w:r>
      <w:r w:rsidRPr="00A10BC0">
        <w:rPr>
          <w:rFonts w:ascii="Arial" w:eastAsia="Calibri" w:hAnsi="Arial" w:cs="Arial"/>
          <w:b/>
          <w:bCs/>
          <w:noProof/>
          <w:sz w:val="20"/>
          <w:szCs w:val="20"/>
          <w:lang w:eastAsia="en-US"/>
        </w:rPr>
        <w:t>broj nabave</w:t>
      </w:r>
      <w:r w:rsidRPr="00A10BC0">
        <w:rPr>
          <w:rFonts w:ascii="Arial" w:eastAsia="Calibri" w:hAnsi="Arial" w:cs="Arial"/>
          <w:noProof/>
          <w:sz w:val="20"/>
          <w:szCs w:val="20"/>
          <w:lang w:eastAsia="en-US"/>
        </w:rPr>
        <w:t xml:space="preserve">: </w:t>
      </w:r>
      <w:r w:rsidR="00A10BC0" w:rsidRPr="00A10BC0">
        <w:rPr>
          <w:rFonts w:ascii="Arial" w:eastAsia="Calibri" w:hAnsi="Arial" w:cs="Arial"/>
          <w:noProof/>
          <w:sz w:val="20"/>
          <w:szCs w:val="20"/>
          <w:lang w:eastAsia="en-US" w:bidi="ar-SA"/>
        </w:rPr>
        <w:t>20. e-Roaming platforma - usluga izrade programske platforme za eRoaming (SmartCity.SURINMO)</w:t>
      </w:r>
    </w:p>
    <w:p w14:paraId="228FDE48"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1.7. Procijenjena vrijednost nabave</w:t>
      </w:r>
    </w:p>
    <w:p w14:paraId="044F3099"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Ukupna procijenjena vrjednost nabave iznosi 2.100.000,00 HRK (bez PDV-a), odnosno 2.625.000,00 HRK (sa PDV-om).</w:t>
      </w:r>
    </w:p>
    <w:p w14:paraId="6D081926"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1.8. Pravo sudjelovanja</w:t>
      </w:r>
    </w:p>
    <w:p w14:paraId="6AB9B027" w14:textId="55DDFCE2"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U ovom postupku nabave kao Ponuditelji mogu sudjelovati svi gospodarski subjekti, neovisno o državi njihova poslovnog nastana  ili podružnice</w:t>
      </w:r>
      <w:r w:rsidR="00F501E7" w:rsidRPr="0030212C">
        <w:rPr>
          <w:rFonts w:ascii="Arial" w:eastAsia="Calibri" w:hAnsi="Arial" w:cs="Arial"/>
          <w:noProof/>
          <w:sz w:val="20"/>
          <w:szCs w:val="20"/>
          <w:lang w:eastAsia="en-US"/>
        </w:rPr>
        <w:t xml:space="preserve"> osim gospodarskih subjekata navedenih u t. 1.9. Poziva</w:t>
      </w:r>
      <w:r w:rsidRPr="0030212C">
        <w:rPr>
          <w:rFonts w:ascii="Arial" w:eastAsia="Calibri" w:hAnsi="Arial" w:cs="Arial"/>
          <w:noProof/>
          <w:sz w:val="20"/>
          <w:szCs w:val="20"/>
          <w:lang w:eastAsia="en-US"/>
        </w:rPr>
        <w:t>.</w:t>
      </w:r>
    </w:p>
    <w:p w14:paraId="70A7B0FD"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1.9. Sprječavanje sukoba</w:t>
      </w:r>
      <w:r w:rsidRPr="00E1470C">
        <w:rPr>
          <w:rFonts w:ascii="Arial" w:eastAsia="Calibri" w:hAnsi="Arial" w:cs="Arial"/>
          <w:b/>
          <w:bCs/>
          <w:noProof/>
          <w:sz w:val="20"/>
          <w:szCs w:val="20"/>
          <w:lang w:eastAsia="en-US"/>
        </w:rPr>
        <w:t xml:space="preserve"> interesa</w:t>
      </w:r>
    </w:p>
    <w:p w14:paraId="6C3DDE88" w14:textId="489345EF" w:rsidR="00B973B1"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Naručitelj ne smije sklapati ugovore o javnoj nabavi sa sljedećim gospodarskim subjektima (u svojstvu ponuditelja, člana zajednice gospodarskih subjekata ili podugovaratelja odabranom ponuditelju):</w:t>
      </w:r>
    </w:p>
    <w:p w14:paraId="7EA63BF4" w14:textId="5D354E2B"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CAREER PATHS d.o.o., Kosorova 5, 10000 Zagreb, Republika Hrvatska, </w:t>
      </w:r>
    </w:p>
    <w:p w14:paraId="4A56EE29" w14:textId="016771F9"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w:t>
      </w:r>
      <w:r>
        <w:rPr>
          <w:rFonts w:ascii="Arial" w:eastAsia="Calibri" w:hAnsi="Arial" w:cs="Arial"/>
          <w:noProof/>
          <w:sz w:val="20"/>
          <w:szCs w:val="20"/>
          <w:lang w:eastAsia="en-US"/>
        </w:rPr>
        <w:t xml:space="preserve"> </w:t>
      </w:r>
      <w:r w:rsidRPr="00E1470C">
        <w:rPr>
          <w:rFonts w:ascii="Arial" w:eastAsia="Calibri" w:hAnsi="Arial" w:cs="Arial"/>
          <w:noProof/>
          <w:sz w:val="20"/>
          <w:szCs w:val="20"/>
          <w:lang w:eastAsia="en-US"/>
        </w:rPr>
        <w:t xml:space="preserve">CAREER PATHS S.L.R.,  PIAZZA DIAZ ARMANDO 6, MILANO (MI), 20123 MILANO, Republika Italija, </w:t>
      </w:r>
    </w:p>
    <w:p w14:paraId="03FB71BE" w14:textId="3B439E5B"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lastRenderedPageBreak/>
        <w:t>- CERERE S.p.A., VIA TORREBIANCA 43,  34122 TRIESTE, Republika Italija,</w:t>
      </w:r>
    </w:p>
    <w:p w14:paraId="60472724" w14:textId="7AEBE512"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COMBIS d.o.o., Radnička cesta 21, 10 000 Zagreb, Republika Hrvatska,  </w:t>
      </w:r>
    </w:p>
    <w:p w14:paraId="24B574DC" w14:textId="478E646E"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COMBIS d.o.o., Tvornička 3, Općina Ilidža 71 210 Sarajevo, BiH, </w:t>
      </w:r>
    </w:p>
    <w:p w14:paraId="6050DB29" w14:textId="39D591DC"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Combis – IT Usluge d.o.o., Bulevar Arsenija Čarnojevića 52a/8, 11 000 Beograd, Republika Srbija, </w:t>
      </w:r>
    </w:p>
    <w:p w14:paraId="18F4996D" w14:textId="0CF82059"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COSMOTE – MOBILE TELECOMUNICATIONS S.A. 99. Kifissias Ave, 15124, Marousi, Atena, Grčka, </w:t>
      </w:r>
    </w:p>
    <w:p w14:paraId="7AAEA2CA" w14:textId="25FDBF50"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Crnogorski Telekom A.D., Moskovska 29, 81 000 Podgorica, Crna Gora,  </w:t>
      </w:r>
    </w:p>
    <w:p w14:paraId="18A8286E" w14:textId="12A136C2"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Deutsche Telekom Europe B.V., Stationsplein 8 K, 6221 BT, Maastricht, Limburg, Nizozemska,</w:t>
      </w:r>
    </w:p>
    <w:p w14:paraId="0623BFFB" w14:textId="2B6FAC99"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w:t>
      </w:r>
      <w:r w:rsidR="00CE372F">
        <w:rPr>
          <w:rFonts w:ascii="Arial" w:eastAsia="Calibri" w:hAnsi="Arial" w:cs="Arial"/>
          <w:noProof/>
          <w:sz w:val="20"/>
          <w:szCs w:val="20"/>
          <w:lang w:eastAsia="en-US"/>
        </w:rPr>
        <w:t xml:space="preserve"> </w:t>
      </w:r>
      <w:r w:rsidRPr="00E1470C">
        <w:rPr>
          <w:rFonts w:ascii="Arial" w:eastAsia="Calibri" w:hAnsi="Arial" w:cs="Arial"/>
          <w:noProof/>
          <w:sz w:val="20"/>
          <w:szCs w:val="20"/>
          <w:lang w:eastAsia="en-US"/>
        </w:rPr>
        <w:t xml:space="preserve">Deutsche Telekom Europe Holding B.V. Stationsplein 8 K, 6221 BT, Maastricht, Limburg, Nizozemska, </w:t>
      </w:r>
    </w:p>
    <w:p w14:paraId="2488C69E" w14:textId="7438D950"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w:t>
      </w:r>
      <w:r w:rsidR="00CE372F">
        <w:rPr>
          <w:rFonts w:ascii="Arial" w:eastAsia="Calibri" w:hAnsi="Arial" w:cs="Arial"/>
          <w:noProof/>
          <w:sz w:val="20"/>
          <w:szCs w:val="20"/>
          <w:lang w:eastAsia="en-US"/>
        </w:rPr>
        <w:t xml:space="preserve"> </w:t>
      </w:r>
      <w:r w:rsidRPr="00E1470C">
        <w:rPr>
          <w:rFonts w:ascii="Arial" w:eastAsia="Calibri" w:hAnsi="Arial" w:cs="Arial"/>
          <w:noProof/>
          <w:sz w:val="20"/>
          <w:szCs w:val="20"/>
          <w:lang w:eastAsia="en-US"/>
        </w:rPr>
        <w:t xml:space="preserve">Deutsche Telekom Europe Holding GmbH, Landgrabenweg 151, 53113 Bonn Savezna Republika Njemačka, </w:t>
      </w:r>
    </w:p>
    <w:p w14:paraId="2E386B59" w14:textId="43F5D796"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Deutsche Telekom AG, Friedrich-Ebert-Allee 140, 53113 Bonn, Savezna Republika Njemačka, </w:t>
      </w:r>
    </w:p>
    <w:p w14:paraId="457B07E7" w14:textId="6C03587B"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HIPOTEKARNA BANKA AD PODGORICA, Ulica Josipa Broza Tita 67, 81 000 Podgorica, Crna Gora, </w:t>
      </w:r>
    </w:p>
    <w:p w14:paraId="1BEB0934" w14:textId="5766561A"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Fakultet elektrotehnike i računarstva, Unska 3, Zagreb, Republika Hrvatska, , </w:t>
      </w:r>
    </w:p>
    <w:p w14:paraId="22CCD307" w14:textId="0827D282"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GERMANOS PUBLIC LIMITED INDUSTRIAL AND COMMERCIAL COMPANY OF ELECTRIC-TELECOMUNICATIONS MATERIAL AND PROVISION OF TELECOMUNICATIONS SERVICES SA, 23. kn. National Road, Athens- Kamia, Agios Stefanos, Attica, Grčka,</w:t>
      </w:r>
    </w:p>
    <w:p w14:paraId="26C883CB" w14:textId="5698A4CC"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HELLENIC TELECOMUNICATIONS ORGANISATION, SA, 99. Kifissias Ave, 15124, Marousi, Atena, Grčka, </w:t>
      </w:r>
    </w:p>
    <w:p w14:paraId="7574CAD3" w14:textId="38F6FC47"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HT holding d.o.o., Radnička cesta 21, 10 000 Zagreb, Republika Hrvatska, </w:t>
      </w:r>
    </w:p>
    <w:p w14:paraId="1C95F6D1" w14:textId="76390548"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HT PRODUKCIJA d.o.o., Ulica grada Vukovara 23, 10 000 Zagreb, Republika Hrvatska, </w:t>
      </w:r>
    </w:p>
    <w:p w14:paraId="402A74A3" w14:textId="048CA507"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KDS d.o.o., Vukovarska 5, 40 000 Čakovec, Republika Hrvatska, </w:t>
      </w:r>
    </w:p>
    <w:p w14:paraId="37C95A58" w14:textId="22A3B96A"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Inovacijski centar Nikola Tesla, Unska 3, Zagreb, Republika Hrvatska, </w:t>
      </w:r>
    </w:p>
    <w:p w14:paraId="429BC699" w14:textId="495C6358"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Iskon Internet d.d., Ulica Florijana Andrašeca 20, 10 000 Zagreb, Republika Hrvatska,  </w:t>
      </w:r>
    </w:p>
    <w:p w14:paraId="6D1EB33F" w14:textId="785BF63D"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OT-OPTIMA TELEKOM d.d., Bani 75/a, 10 000 Zagreb, Republika Hrvatska, </w:t>
      </w:r>
    </w:p>
    <w:p w14:paraId="4DCF65A8" w14:textId="7B02891A"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PODRAVSKA BANKA d.d., Opatička 3, 48 000 Koprivnica, Republika Hrvatska, </w:t>
      </w:r>
    </w:p>
    <w:p w14:paraId="287BBBEB" w14:textId="2B52AFE5"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T-MOBILE POLSKA, S.A., MARYNARSKA 12, 02-674 WARSZAWA, Republika Poljska, </w:t>
      </w:r>
    </w:p>
    <w:p w14:paraId="2DE4F0B4" w14:textId="1E32AB00" w:rsidR="00E1470C" w:rsidRP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xml:space="preserve">- TELECOM ROMANIA COMMUNICATIONS SA, 3-5 PATA PRESEI LIBERE, Nr. 3-5, City Gate Building, Katovi 7-18, Sjeverni toranj, 1. Okrug, Bukurešt,  Rumunjska, </w:t>
      </w:r>
    </w:p>
    <w:p w14:paraId="6E748C99" w14:textId="7FE02544" w:rsidR="00E1470C" w:rsidRDefault="00E1470C" w:rsidP="00CE372F">
      <w:pPr>
        <w:tabs>
          <w:tab w:val="left" w:pos="567"/>
        </w:tabs>
        <w:jc w:val="both"/>
        <w:rPr>
          <w:rFonts w:ascii="Arial" w:eastAsia="Calibri" w:hAnsi="Arial" w:cs="Arial"/>
          <w:noProof/>
          <w:sz w:val="20"/>
          <w:szCs w:val="20"/>
          <w:lang w:eastAsia="en-US"/>
        </w:rPr>
      </w:pPr>
      <w:r w:rsidRPr="00E1470C">
        <w:rPr>
          <w:rFonts w:ascii="Arial" w:eastAsia="Calibri" w:hAnsi="Arial" w:cs="Arial"/>
          <w:noProof/>
          <w:sz w:val="20"/>
          <w:szCs w:val="20"/>
          <w:lang w:eastAsia="en-US"/>
        </w:rPr>
        <w:t>-  TELECOM ROMANIA MOBILE COMMUNICATIONS SA, 319G Splaiul Independenţei, katovi 1 i 2, 6. Okrug, Bukurešt, Rumunjska</w:t>
      </w:r>
    </w:p>
    <w:p w14:paraId="5502A068" w14:textId="77777777" w:rsidR="0055726D" w:rsidRPr="0030212C" w:rsidRDefault="0055726D" w:rsidP="00CE372F">
      <w:pPr>
        <w:tabs>
          <w:tab w:val="left" w:pos="567"/>
        </w:tabs>
        <w:jc w:val="both"/>
        <w:rPr>
          <w:rFonts w:ascii="Arial" w:eastAsia="Calibri" w:hAnsi="Arial" w:cs="Arial"/>
          <w:noProof/>
          <w:sz w:val="20"/>
          <w:szCs w:val="20"/>
          <w:lang w:eastAsia="en-US"/>
        </w:rPr>
      </w:pPr>
    </w:p>
    <w:p w14:paraId="334F5E03"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1.10. Zajednica ponuditelja</w:t>
      </w:r>
    </w:p>
    <w:p w14:paraId="06D655C9"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Više gospodarskih subjekata može se udružiti i dostaviti zajedničku ponudu, neovisno o uređenju njihova međusobnog odnosa. Odgovornost ponuditelja iz zajednice ponuditelja je solidarna. Ponuda zajednice ponuditelja mora sadržavati podatke o svakom članu zajednice ponuditelja, kako je određeno u Ponudbenom listu (</w:t>
      </w:r>
      <w:r w:rsidRPr="0030212C">
        <w:rPr>
          <w:rFonts w:ascii="Arial" w:eastAsia="Calibri" w:hAnsi="Arial" w:cs="Arial"/>
          <w:b/>
          <w:bCs/>
          <w:noProof/>
          <w:sz w:val="20"/>
          <w:szCs w:val="20"/>
          <w:lang w:eastAsia="en-US"/>
        </w:rPr>
        <w:t>Prilog 1</w:t>
      </w:r>
      <w:r w:rsidRPr="0030212C">
        <w:rPr>
          <w:rFonts w:ascii="Arial" w:eastAsia="Calibri" w:hAnsi="Arial" w:cs="Arial"/>
          <w:noProof/>
          <w:sz w:val="20"/>
          <w:szCs w:val="20"/>
          <w:lang w:eastAsia="en-US"/>
        </w:rPr>
        <w:t xml:space="preserve">), uz obveznu naznaku člana zajednice ponuditelja koji je ovlašten za komunikaciju s naručiteljem. Također, gospodarski subjekti članovi zajednice ponuditelja obvezni su popuniti </w:t>
      </w:r>
      <w:r w:rsidRPr="0030212C">
        <w:rPr>
          <w:rFonts w:ascii="Arial" w:eastAsia="Calibri" w:hAnsi="Arial" w:cs="Arial"/>
          <w:b/>
          <w:bCs/>
          <w:noProof/>
          <w:sz w:val="20"/>
          <w:szCs w:val="20"/>
          <w:lang w:eastAsia="en-US"/>
        </w:rPr>
        <w:t>Prilog 1.a</w:t>
      </w:r>
      <w:r w:rsidRPr="0030212C">
        <w:rPr>
          <w:rFonts w:ascii="Arial" w:eastAsia="Calibri" w:hAnsi="Arial" w:cs="Arial"/>
          <w:noProof/>
          <w:sz w:val="20"/>
          <w:szCs w:val="20"/>
          <w:lang w:eastAsia="en-US"/>
        </w:rPr>
        <w:t xml:space="preserve"> Ponudbenom listu – Podaci o članovima zajednice ponuditelja (za svakog člana zajednice ponuditelja zasebno).</w:t>
      </w:r>
    </w:p>
    <w:p w14:paraId="67A5B870"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U zajedničkoj ponudi mora biti navedeno koji će dio ugovora (predmet, količina, vrijednost i postotni dio) izvršavati pojedini član zajednice ponuditelja. Naručitelj neposredno plaća svakom članu zajednice ponuditelja za onaj dio ugovora kojeg je on izvršio, ako zajednica ponuditelja ne odredi drugačije.</w:t>
      </w:r>
    </w:p>
    <w:p w14:paraId="5BA19846"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615B8B5F" w14:textId="77777777" w:rsidR="00B973B1" w:rsidRPr="0030212C" w:rsidRDefault="00B973B1" w:rsidP="00B973B1">
      <w:pPr>
        <w:tabs>
          <w:tab w:val="left" w:pos="567"/>
        </w:tabs>
        <w:spacing w:after="160" w:line="259" w:lineRule="auto"/>
        <w:contextualSpacing/>
        <w:jc w:val="both"/>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1.11. Podizvoditelji</w:t>
      </w:r>
    </w:p>
    <w:p w14:paraId="0FFEA277"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36AB78BC"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Ako gospodarski subjekt namjerava dati dio ugovora u podugovor jednom ili više podizvoditelja, dužni su u ponudi navesti sljedeće podatke:</w:t>
      </w:r>
    </w:p>
    <w:p w14:paraId="6B43A567"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1D2D49D8" w14:textId="77777777" w:rsidR="00B973B1" w:rsidRPr="0030212C" w:rsidRDefault="00B973B1" w:rsidP="00F65E16">
      <w:pPr>
        <w:tabs>
          <w:tab w:val="left" w:pos="567"/>
        </w:tabs>
        <w:spacing w:after="160" w:line="259" w:lineRule="auto"/>
        <w:ind w:left="564" w:hanging="564"/>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w:t>
      </w:r>
      <w:r w:rsidRPr="0030212C">
        <w:rPr>
          <w:rFonts w:ascii="Arial" w:eastAsia="Calibri" w:hAnsi="Arial" w:cs="Arial"/>
          <w:noProof/>
          <w:sz w:val="20"/>
          <w:szCs w:val="20"/>
          <w:lang w:eastAsia="en-US" w:bidi="ar-SA"/>
        </w:rPr>
        <w:tab/>
        <w:t xml:space="preserve">naziv ili tvrtku, sjedište, OIB, (ili nacionalni identifikacijski broj prema zemlji sjedišta gospodarskog subjekta, ako je primjenjivo), IBAN/broj računa podizvoditelja, </w:t>
      </w:r>
    </w:p>
    <w:p w14:paraId="6D76ACD2"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w:t>
      </w:r>
      <w:r w:rsidRPr="0030212C">
        <w:rPr>
          <w:rFonts w:ascii="Arial" w:eastAsia="Calibri" w:hAnsi="Arial" w:cs="Arial"/>
          <w:noProof/>
          <w:sz w:val="20"/>
          <w:szCs w:val="20"/>
          <w:lang w:eastAsia="en-US" w:bidi="ar-SA"/>
        </w:rPr>
        <w:tab/>
        <w:t>predmet, količinu, vrijednost podugovora i postotni dio ugovora koji se daje u podugovor.</w:t>
      </w:r>
    </w:p>
    <w:p w14:paraId="7CD0EDD2"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7640831A"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lastRenderedPageBreak/>
        <w:t xml:space="preserve">U slučaju sudjelovanja podizvoditelja, ponuditelj je dužan uz ponudu dostaviti ispunjeni </w:t>
      </w:r>
      <w:r w:rsidRPr="0030212C">
        <w:rPr>
          <w:rFonts w:ascii="Arial" w:eastAsia="Calibri" w:hAnsi="Arial" w:cs="Arial"/>
          <w:b/>
          <w:bCs/>
          <w:noProof/>
          <w:sz w:val="20"/>
          <w:szCs w:val="20"/>
          <w:lang w:eastAsia="en-US" w:bidi="ar-SA"/>
        </w:rPr>
        <w:t>Prilog 1.b</w:t>
      </w:r>
      <w:r w:rsidRPr="0030212C">
        <w:rPr>
          <w:rFonts w:ascii="Arial" w:eastAsia="Calibri" w:hAnsi="Arial" w:cs="Arial"/>
          <w:noProof/>
          <w:sz w:val="20"/>
          <w:szCs w:val="20"/>
          <w:lang w:eastAsia="en-US" w:bidi="ar-SA"/>
        </w:rPr>
        <w:t xml:space="preserve"> Ponudbenom listu – Podaci o podizvoditelju/ima (za svakog podizvoditelja zasebno). Ako ponuditelj odnosno zajednica ponuditelja ne dostavi podatke o podizvoditelju, smatra se da će cjelokupni predmet nabave izvršiti samostalno.  Sudjelovanje podizvoditelja ne utječe na odgovornost ponuditelja za izvršenje ugovora.</w:t>
      </w:r>
    </w:p>
    <w:p w14:paraId="23F2795A" w14:textId="77777777" w:rsidR="00B973B1" w:rsidRPr="0030212C" w:rsidRDefault="00B973B1" w:rsidP="00B973B1">
      <w:pPr>
        <w:tabs>
          <w:tab w:val="left" w:pos="567"/>
        </w:tabs>
        <w:spacing w:after="160" w:line="276" w:lineRule="auto"/>
        <w:contextualSpacing/>
        <w:jc w:val="both"/>
        <w:rPr>
          <w:rFonts w:ascii="Arial" w:eastAsia="Calibri" w:hAnsi="Arial" w:cs="Arial"/>
          <w:bCs/>
          <w:noProof/>
          <w:sz w:val="20"/>
          <w:szCs w:val="20"/>
          <w:lang w:eastAsia="en-US"/>
        </w:rPr>
      </w:pPr>
    </w:p>
    <w:p w14:paraId="282643BE" w14:textId="5C713AFF"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 xml:space="preserve">2. </w:t>
      </w:r>
      <w:bookmarkStart w:id="1" w:name="_Toc375638516"/>
      <w:r w:rsidR="00164AEF" w:rsidRPr="0030212C">
        <w:rPr>
          <w:rFonts w:ascii="Arial" w:eastAsia="Calibri" w:hAnsi="Arial" w:cs="Arial"/>
          <w:b/>
          <w:noProof/>
          <w:sz w:val="20"/>
          <w:szCs w:val="20"/>
          <w:lang w:eastAsia="en-US"/>
        </w:rPr>
        <w:t>PREDMET NABAVE</w:t>
      </w:r>
    </w:p>
    <w:p w14:paraId="5F01A5E4"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2.1. Opis predmeta nabave/tehničke specifikacije</w:t>
      </w:r>
    </w:p>
    <w:p w14:paraId="5D45FBCF"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60DA2830" w14:textId="0FEE92DD"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Predmet nabave je nabava razvoja e-Roaming modula CPO platforme Naručitelja za povezivanje e-punionica (softwarea)</w:t>
      </w:r>
      <w:r w:rsidR="00722716" w:rsidRPr="0030212C">
        <w:rPr>
          <w:rFonts w:ascii="Arial" w:eastAsia="Calibri" w:hAnsi="Arial" w:cs="Arial"/>
          <w:bCs/>
          <w:noProof/>
          <w:sz w:val="20"/>
          <w:szCs w:val="20"/>
          <w:lang w:eastAsia="en-US"/>
        </w:rPr>
        <w:t xml:space="preserve"> te usluge edukacije</w:t>
      </w:r>
      <w:r w:rsidRPr="0030212C">
        <w:rPr>
          <w:rFonts w:ascii="Arial" w:eastAsia="Calibri" w:hAnsi="Arial" w:cs="Arial"/>
          <w:bCs/>
          <w:noProof/>
          <w:sz w:val="20"/>
          <w:szCs w:val="20"/>
          <w:lang w:eastAsia="en-US"/>
        </w:rPr>
        <w:t>.</w:t>
      </w:r>
    </w:p>
    <w:p w14:paraId="2C449A2C"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5EDB5091" w14:textId="58A40C70" w:rsidR="00B973B1" w:rsidRPr="0030212C" w:rsidRDefault="00B973B1" w:rsidP="005E1DFD">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Nabava nije podijeljena na grupe nabave iz razloga što predmet predstavlja tehničku, tehnološku, oblikovnu i funkcionalnu cjelinu. Sklapanje više ugovora za Naručitelja bi bilo teško provedivo i rizično te bi iziskivalo značajne dodatne troškove te znatno dulje vremensko razdoblje izvršenja.</w:t>
      </w:r>
    </w:p>
    <w:p w14:paraId="1EAEA890"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2D8566A5"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Detaljan opis predmeta nabave i količina predmeta nabave odnosno tehničke specifikacije određeni su </w:t>
      </w:r>
      <w:r w:rsidRPr="0030212C">
        <w:rPr>
          <w:rFonts w:ascii="Arial" w:eastAsia="Calibri" w:hAnsi="Arial" w:cs="Arial"/>
          <w:b/>
          <w:noProof/>
          <w:sz w:val="20"/>
          <w:szCs w:val="20"/>
          <w:lang w:eastAsia="en-US"/>
        </w:rPr>
        <w:t>Opisom poslova (Prilog 2)</w:t>
      </w:r>
      <w:r w:rsidRPr="0030212C">
        <w:rPr>
          <w:rFonts w:ascii="Arial" w:eastAsia="Calibri" w:hAnsi="Arial" w:cs="Arial"/>
          <w:bCs/>
          <w:noProof/>
          <w:sz w:val="20"/>
          <w:szCs w:val="20"/>
          <w:lang w:eastAsia="en-US"/>
        </w:rPr>
        <w:t xml:space="preserve"> i </w:t>
      </w:r>
      <w:r w:rsidRPr="0030212C">
        <w:rPr>
          <w:rFonts w:ascii="Arial" w:eastAsia="Calibri" w:hAnsi="Arial" w:cs="Arial"/>
          <w:b/>
          <w:noProof/>
          <w:sz w:val="20"/>
          <w:szCs w:val="20"/>
          <w:lang w:eastAsia="en-US"/>
        </w:rPr>
        <w:t>Troškovnikom (Prilog 3)</w:t>
      </w:r>
      <w:r w:rsidRPr="0030212C">
        <w:rPr>
          <w:rFonts w:ascii="Arial" w:eastAsia="Calibri" w:hAnsi="Arial" w:cs="Arial"/>
          <w:bCs/>
          <w:noProof/>
          <w:sz w:val="20"/>
          <w:szCs w:val="20"/>
          <w:lang w:eastAsia="en-US"/>
        </w:rPr>
        <w:t xml:space="preserve"> koji su sastavni dio ovog  Poziva.</w:t>
      </w:r>
    </w:p>
    <w:p w14:paraId="71BF829C"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5B027D20"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2.2. Način određivanja cijene ponude</w:t>
      </w:r>
    </w:p>
    <w:p w14:paraId="0987288B"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212B0FE6"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Cijena ponude izražava se u kunama (HRK) ili eurima (EUR). Ukoliko je cijena izražena u eurima (EUR), za potrebe ocjenjivanja i usporedbi ponuda će biti preračunata u kune prema srednjem tečaju Hrvatske narodne banke (HNB) na dan objave Poziva na web stranici </w:t>
      </w:r>
      <w:hyperlink r:id="rId13" w:history="1">
        <w:r w:rsidRPr="0030212C">
          <w:rPr>
            <w:rFonts w:ascii="Arial" w:eastAsia="Calibri" w:hAnsi="Arial" w:cs="Arial"/>
            <w:bCs/>
            <w:noProof/>
            <w:color w:val="0563C1"/>
            <w:sz w:val="20"/>
            <w:szCs w:val="20"/>
            <w:u w:val="single"/>
            <w:lang w:eastAsia="en-US"/>
          </w:rPr>
          <w:t>www.strukturnifondovi.hr</w:t>
        </w:r>
      </w:hyperlink>
      <w:r w:rsidRPr="0030212C">
        <w:rPr>
          <w:rFonts w:ascii="Arial" w:eastAsia="Calibri" w:hAnsi="Arial" w:cs="Arial"/>
          <w:bCs/>
          <w:noProof/>
          <w:sz w:val="20"/>
          <w:szCs w:val="20"/>
          <w:lang w:eastAsia="en-US"/>
        </w:rPr>
        <w:t>.</w:t>
      </w:r>
    </w:p>
    <w:p w14:paraId="0C0DB543"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04EF827E"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Cijena ponude iskazuje se za cjelokupan predmet nabave za koji ponuditelj daje ponudu. Cijena ponude upisuje se brojkama sukladno </w:t>
      </w:r>
      <w:r w:rsidRPr="0030212C">
        <w:rPr>
          <w:rFonts w:ascii="Arial" w:eastAsia="Calibri" w:hAnsi="Arial" w:cs="Arial"/>
          <w:b/>
          <w:noProof/>
          <w:sz w:val="20"/>
          <w:szCs w:val="20"/>
          <w:lang w:eastAsia="en-US"/>
        </w:rPr>
        <w:t>Prilogu 1 (Ponudbeni list)</w:t>
      </w:r>
      <w:r w:rsidRPr="0030212C">
        <w:rPr>
          <w:rFonts w:ascii="Arial" w:eastAsia="Calibri" w:hAnsi="Arial" w:cs="Arial"/>
          <w:bCs/>
          <w:noProof/>
          <w:sz w:val="20"/>
          <w:szCs w:val="20"/>
          <w:lang w:eastAsia="en-US"/>
        </w:rPr>
        <w:t xml:space="preserve"> te </w:t>
      </w:r>
      <w:r w:rsidRPr="0030212C">
        <w:rPr>
          <w:rFonts w:ascii="Arial" w:eastAsia="Calibri" w:hAnsi="Arial" w:cs="Arial"/>
          <w:b/>
          <w:noProof/>
          <w:sz w:val="20"/>
          <w:szCs w:val="20"/>
          <w:lang w:eastAsia="en-US"/>
        </w:rPr>
        <w:t>Prilogu 3 (Troškovnik).</w:t>
      </w:r>
      <w:r w:rsidRPr="0030212C">
        <w:rPr>
          <w:rFonts w:ascii="Arial" w:eastAsia="Calibri" w:hAnsi="Arial" w:cs="Arial"/>
          <w:bCs/>
          <w:noProof/>
          <w:sz w:val="20"/>
          <w:szCs w:val="20"/>
          <w:lang w:eastAsia="en-US"/>
        </w:rPr>
        <w:t xml:space="preserve"> </w:t>
      </w:r>
    </w:p>
    <w:p w14:paraId="736DC342"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54E8B09D"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Ponuditelj je dužan u </w:t>
      </w:r>
      <w:r w:rsidRPr="0030212C">
        <w:rPr>
          <w:rFonts w:ascii="Arial" w:eastAsia="Calibri" w:hAnsi="Arial" w:cs="Arial"/>
          <w:b/>
          <w:noProof/>
          <w:sz w:val="20"/>
          <w:szCs w:val="20"/>
          <w:lang w:eastAsia="en-US"/>
        </w:rPr>
        <w:t>Prilogu 1 (Ponudbeni list)</w:t>
      </w:r>
      <w:r w:rsidRPr="0030212C">
        <w:rPr>
          <w:rFonts w:ascii="Arial" w:eastAsia="Calibri" w:hAnsi="Arial" w:cs="Arial"/>
          <w:bCs/>
          <w:noProof/>
          <w:sz w:val="20"/>
          <w:szCs w:val="20"/>
          <w:lang w:eastAsia="en-US"/>
        </w:rPr>
        <w:t xml:space="preserve"> upisati ukupnu cijenu ponude bez poreza na dodanu vrijednost (PDV-a) iz </w:t>
      </w:r>
      <w:r w:rsidRPr="0030212C">
        <w:rPr>
          <w:rFonts w:ascii="Arial" w:eastAsia="Calibri" w:hAnsi="Arial" w:cs="Arial"/>
          <w:b/>
          <w:noProof/>
          <w:sz w:val="20"/>
          <w:szCs w:val="20"/>
          <w:lang w:eastAsia="en-US"/>
        </w:rPr>
        <w:t>Priloga 3 (Troškovnik)</w:t>
      </w:r>
      <w:r w:rsidRPr="0030212C">
        <w:rPr>
          <w:rFonts w:ascii="Arial" w:eastAsia="Calibri" w:hAnsi="Arial" w:cs="Arial"/>
          <w:bCs/>
          <w:noProof/>
          <w:sz w:val="20"/>
          <w:szCs w:val="20"/>
          <w:lang w:eastAsia="en-US"/>
        </w:rPr>
        <w:t xml:space="preserve">, zatim iznos poreza na dodanu vrijednost (PDV-a) te ukupnu cijenu s porezom na dodanu vrijednost (PDV-om) zaokruženu na dvije decimale. </w:t>
      </w:r>
    </w:p>
    <w:p w14:paraId="7DCC57C4"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234FE727"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Ponuditelj </w:t>
      </w:r>
      <w:r w:rsidRPr="0030212C">
        <w:rPr>
          <w:rFonts w:ascii="Arial" w:eastAsia="Calibri" w:hAnsi="Arial" w:cs="Arial"/>
          <w:b/>
          <w:noProof/>
          <w:sz w:val="20"/>
          <w:szCs w:val="20"/>
          <w:lang w:eastAsia="en-US"/>
        </w:rPr>
        <w:t>Prilog 3 (Troškovnik)</w:t>
      </w:r>
      <w:r w:rsidRPr="0030212C">
        <w:rPr>
          <w:rFonts w:ascii="Arial" w:eastAsia="Calibri" w:hAnsi="Arial" w:cs="Arial"/>
          <w:bCs/>
          <w:noProof/>
          <w:sz w:val="20"/>
          <w:szCs w:val="20"/>
          <w:lang w:eastAsia="en-US"/>
        </w:rPr>
        <w:t xml:space="preserve"> popunjava na način da u istome naznači jediničnu cijenu ponude i PDV. Jedinična cijena i iznos PDV-a moraju biti zaokruženi na dvije decimale. Ukoliko je riječ o ponuditelju iz inozemstva, ili ponuditelju koji nije u sustavu PDV-a, isti cijenu svoje ponude treba prikazati samo bez PDV-a, pri čemu na mjesto predviđeno za upis cijene ponude s PDV-om upisuje isti iznos kao što je upisan na mjestu predviđenom za upis cijene ponude bez PDV-a, a mjesto predviđeno za upis iznosa PDV-a stavlja nulu (0,00 kn) ili ostavlja prazno, odnosno na drugi način se označava kako upis nije primjenjiv.</w:t>
      </w:r>
    </w:p>
    <w:p w14:paraId="4B637AD7"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426C625F"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U cijenu ponude bez poreza na dodanu vrijednost moraju biti uračunati svi troškovi Izvršitelja i popusti. </w:t>
      </w:r>
    </w:p>
    <w:p w14:paraId="5306AF4D"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4280002E"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Ako je u ponudi iskazana neuobičajeno niska cijena ponude ili neuobičajeno niska jedinična cijena što dovodi u sumnju izvršenje ugovora o nabavi, Naručitelj je ovlašten odbiti takvu ponudu. Prije odbijanja ponude zbog neuobičajeno niske cijene, Naručitelj će od Ponuditelja pisanim putem zatražiti objašnjenje s podacima o sastavnim elementima ponude koje smatra bitnima za izvršenje ugovora o nabavi.</w:t>
      </w:r>
    </w:p>
    <w:p w14:paraId="4393AB12"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13169A86"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Ako Ponuditelj ne ispuni Troškovnik u skladu sa zahtjevima iz ovog Poziva na dostavu ponuda ili izmijeni tekst i izvorni sadržaj u obrascu Troškovnika, smatrat će se da je takav Troškovnik nepotpun i nevažeći te ponuda može biti odbijena. </w:t>
      </w:r>
    </w:p>
    <w:p w14:paraId="6532B702"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65A3A7A2"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Naručitelj će u postupku pregleda, usporedbe i ocjenjivanja ponuda uspoređivati ukupnu cijenu ponude bez PDV-a.</w:t>
      </w:r>
    </w:p>
    <w:p w14:paraId="5262DEDF"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360CF5DE"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p>
    <w:p w14:paraId="2A410BDC"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2.3. Rok i mjesto izvršenja predmeta nabave</w:t>
      </w:r>
    </w:p>
    <w:p w14:paraId="1C70B1F8"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2A682FAB" w14:textId="79D91269"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Rok za izradu rješenja, odnosno isporuku </w:t>
      </w:r>
      <w:r w:rsidR="00A5418F" w:rsidRPr="0030212C">
        <w:rPr>
          <w:rFonts w:ascii="Arial" w:eastAsia="Calibri" w:hAnsi="Arial" w:cs="Arial"/>
          <w:bCs/>
          <w:noProof/>
          <w:sz w:val="20"/>
          <w:szCs w:val="20"/>
          <w:lang w:eastAsia="en-US"/>
        </w:rPr>
        <w:t xml:space="preserve">minimalnog seta funkcionalnosti </w:t>
      </w:r>
      <w:r w:rsidRPr="0030212C">
        <w:rPr>
          <w:rFonts w:ascii="Arial" w:eastAsia="Calibri" w:hAnsi="Arial" w:cs="Arial"/>
          <w:bCs/>
          <w:noProof/>
          <w:sz w:val="20"/>
          <w:szCs w:val="20"/>
          <w:lang w:eastAsia="en-US"/>
        </w:rPr>
        <w:t xml:space="preserve">sukladno Opisu poslova </w:t>
      </w:r>
      <w:r w:rsidR="001F605E">
        <w:rPr>
          <w:rFonts w:ascii="Arial" w:eastAsia="Calibri" w:hAnsi="Arial" w:cs="Arial"/>
          <w:bCs/>
          <w:noProof/>
          <w:sz w:val="20"/>
          <w:szCs w:val="20"/>
          <w:lang w:eastAsia="en-US"/>
        </w:rPr>
        <w:t>u Prilogu 2.</w:t>
      </w:r>
      <w:r w:rsidR="00A5418F" w:rsidRPr="0030212C">
        <w:rPr>
          <w:rFonts w:ascii="Arial" w:eastAsia="Calibri" w:hAnsi="Arial" w:cs="Arial"/>
          <w:bCs/>
          <w:noProof/>
          <w:sz w:val="20"/>
          <w:szCs w:val="20"/>
          <w:lang w:eastAsia="en-US"/>
        </w:rPr>
        <w:t xml:space="preserve"> </w:t>
      </w:r>
      <w:r w:rsidR="00B11F10" w:rsidRPr="0030212C">
        <w:rPr>
          <w:rFonts w:ascii="Arial" w:eastAsia="Calibri" w:hAnsi="Arial" w:cs="Arial"/>
          <w:bCs/>
          <w:noProof/>
          <w:sz w:val="20"/>
          <w:szCs w:val="20"/>
          <w:lang w:eastAsia="en-US"/>
        </w:rPr>
        <w:t>bit će definiran u sklopljenom ugovoru ovisno o ponuđenom roku odabranog ponuditelja</w:t>
      </w:r>
      <w:r w:rsidRPr="0030212C">
        <w:rPr>
          <w:rFonts w:ascii="Arial" w:eastAsia="Calibri" w:hAnsi="Arial" w:cs="Arial"/>
          <w:bCs/>
          <w:noProof/>
          <w:sz w:val="20"/>
          <w:szCs w:val="20"/>
          <w:lang w:eastAsia="en-US"/>
        </w:rPr>
        <w:t xml:space="preserve">, a koji iznosi </w:t>
      </w:r>
      <w:r w:rsidR="00B11F10" w:rsidRPr="0030212C">
        <w:rPr>
          <w:rFonts w:ascii="Arial" w:eastAsia="Calibri" w:hAnsi="Arial" w:cs="Arial"/>
          <w:bCs/>
          <w:noProof/>
          <w:sz w:val="20"/>
          <w:szCs w:val="20"/>
          <w:lang w:eastAsia="en-US"/>
        </w:rPr>
        <w:t>najdulje</w:t>
      </w:r>
      <w:r w:rsidRPr="0030212C">
        <w:rPr>
          <w:rFonts w:ascii="Arial" w:eastAsia="Calibri" w:hAnsi="Arial" w:cs="Arial"/>
          <w:bCs/>
          <w:noProof/>
          <w:sz w:val="20"/>
          <w:szCs w:val="20"/>
          <w:lang w:eastAsia="en-US"/>
        </w:rPr>
        <w:t xml:space="preserve"> 90 kalendarskih d</w:t>
      </w:r>
      <w:r w:rsidR="00B11F10" w:rsidRPr="0030212C">
        <w:rPr>
          <w:rFonts w:ascii="Arial" w:eastAsia="Calibri" w:hAnsi="Arial" w:cs="Arial"/>
          <w:bCs/>
          <w:noProof/>
          <w:sz w:val="20"/>
          <w:szCs w:val="20"/>
          <w:lang w:eastAsia="en-US"/>
        </w:rPr>
        <w:t>ana</w:t>
      </w:r>
      <w:r w:rsidRPr="0030212C">
        <w:rPr>
          <w:rFonts w:ascii="Arial" w:eastAsia="Calibri" w:hAnsi="Arial" w:cs="Arial"/>
          <w:bCs/>
          <w:noProof/>
          <w:sz w:val="20"/>
          <w:szCs w:val="20"/>
          <w:lang w:eastAsia="en-US"/>
        </w:rPr>
        <w:t xml:space="preserve">. </w:t>
      </w:r>
      <w:r w:rsidR="00A5418F" w:rsidRPr="0030212C">
        <w:rPr>
          <w:rFonts w:ascii="Arial" w:eastAsia="Calibri" w:hAnsi="Arial" w:cs="Arial"/>
          <w:bCs/>
          <w:noProof/>
          <w:sz w:val="20"/>
          <w:szCs w:val="20"/>
          <w:lang w:eastAsia="en-US"/>
        </w:rPr>
        <w:t xml:space="preserve">Ukupni rok za izvršenje je </w:t>
      </w:r>
      <w:r w:rsidR="00487843" w:rsidRPr="0030212C">
        <w:rPr>
          <w:rFonts w:ascii="Arial" w:eastAsia="Calibri" w:hAnsi="Arial" w:cs="Arial"/>
          <w:bCs/>
          <w:noProof/>
          <w:sz w:val="20"/>
          <w:szCs w:val="20"/>
          <w:lang w:eastAsia="en-US"/>
        </w:rPr>
        <w:t>21.3.202</w:t>
      </w:r>
      <w:r w:rsidR="00941E17" w:rsidRPr="0030212C">
        <w:rPr>
          <w:rFonts w:ascii="Arial" w:eastAsia="Calibri" w:hAnsi="Arial" w:cs="Arial"/>
          <w:bCs/>
          <w:noProof/>
          <w:sz w:val="20"/>
          <w:szCs w:val="20"/>
          <w:lang w:eastAsia="en-US"/>
        </w:rPr>
        <w:t>2</w:t>
      </w:r>
      <w:r w:rsidR="00487843" w:rsidRPr="0030212C">
        <w:rPr>
          <w:rFonts w:ascii="Arial" w:eastAsia="Calibri" w:hAnsi="Arial" w:cs="Arial"/>
          <w:bCs/>
          <w:noProof/>
          <w:sz w:val="20"/>
          <w:szCs w:val="20"/>
          <w:lang w:eastAsia="en-US"/>
        </w:rPr>
        <w:t>.</w:t>
      </w:r>
    </w:p>
    <w:p w14:paraId="1D695E67" w14:textId="6E575062" w:rsidR="00B11F10" w:rsidRPr="0030212C" w:rsidRDefault="00B11F10" w:rsidP="00B973B1">
      <w:pPr>
        <w:tabs>
          <w:tab w:val="left" w:pos="567"/>
        </w:tabs>
        <w:spacing w:after="160" w:line="259" w:lineRule="auto"/>
        <w:contextualSpacing/>
        <w:jc w:val="both"/>
        <w:rPr>
          <w:rFonts w:ascii="Arial" w:eastAsia="Calibri" w:hAnsi="Arial" w:cs="Arial"/>
          <w:bCs/>
          <w:noProof/>
          <w:sz w:val="20"/>
          <w:szCs w:val="20"/>
          <w:lang w:eastAsia="en-US"/>
        </w:rPr>
      </w:pPr>
    </w:p>
    <w:p w14:paraId="190424EC" w14:textId="1565C8D4" w:rsidR="00856F99" w:rsidRPr="0030212C" w:rsidRDefault="00856F99" w:rsidP="00B973B1">
      <w:pPr>
        <w:tabs>
          <w:tab w:val="left" w:pos="567"/>
        </w:tabs>
        <w:spacing w:after="160" w:line="259" w:lineRule="auto"/>
        <w:contextualSpacing/>
        <w:jc w:val="both"/>
        <w:rPr>
          <w:rFonts w:ascii="Arial" w:eastAsia="Calibri" w:hAnsi="Arial" w:cs="Arial"/>
          <w:bCs/>
          <w:noProof/>
          <w:sz w:val="20"/>
          <w:szCs w:val="20"/>
          <w:lang w:eastAsia="en-US"/>
        </w:rPr>
      </w:pPr>
      <w:r w:rsidRPr="005F396C">
        <w:rPr>
          <w:rFonts w:ascii="Arial" w:eastAsia="Calibri" w:hAnsi="Arial" w:cs="Arial"/>
          <w:bCs/>
          <w:noProof/>
          <w:sz w:val="20"/>
          <w:szCs w:val="20"/>
          <w:lang w:eastAsia="en-US"/>
        </w:rPr>
        <w:t>Uspješna isporuka minimalnog seta funkcionalnosti će potvrđena ponuditelju Potvrdom o izvršenom dijelu usluge, a koja će biti priložena Zapisniku o izvršenim uslugama po izvršenju svih usluga odnosno u ukupnom roku za izvršenje.</w:t>
      </w:r>
    </w:p>
    <w:p w14:paraId="27E7D9D2" w14:textId="77777777" w:rsidR="00856F99" w:rsidRPr="0030212C" w:rsidRDefault="00856F99" w:rsidP="00B973B1">
      <w:pPr>
        <w:tabs>
          <w:tab w:val="left" w:pos="567"/>
        </w:tabs>
        <w:spacing w:after="160" w:line="259" w:lineRule="auto"/>
        <w:contextualSpacing/>
        <w:jc w:val="both"/>
        <w:rPr>
          <w:rFonts w:ascii="Arial" w:eastAsia="Calibri" w:hAnsi="Arial" w:cs="Arial"/>
          <w:bCs/>
          <w:noProof/>
          <w:sz w:val="20"/>
          <w:szCs w:val="20"/>
          <w:lang w:eastAsia="en-US"/>
        </w:rPr>
      </w:pPr>
    </w:p>
    <w:p w14:paraId="26B3BDEF" w14:textId="0E882BC7" w:rsidR="00B11F10" w:rsidRPr="0030212C" w:rsidRDefault="00B11F10"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navedenom ukupnom roku za izvršenje moraju biti izvršene sve usluge (uključujući i edukacije) odnosno sve usluge predviđene predmetom nabave.</w:t>
      </w:r>
    </w:p>
    <w:p w14:paraId="79F96BEA"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p>
    <w:p w14:paraId="70ADE412"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Mjesto izvršenja predmeta nabave je poslovni prostor Izvršitelja, osim u pogledu eventualnih sastanaka s Naručiteljem te edukacije djelatnika Naručitelja, koje aktivnosti će se izvršavati u poslovnom prostoru Naručitelja ili na drugoj lokaciji sukladno uputama Naručitelja. </w:t>
      </w:r>
      <w:bookmarkEnd w:id="1"/>
    </w:p>
    <w:p w14:paraId="5A136E50" w14:textId="77777777" w:rsidR="00B973B1" w:rsidRPr="0030212C" w:rsidRDefault="00B973B1" w:rsidP="00B973B1">
      <w:pPr>
        <w:keepNext/>
        <w:keepLines/>
        <w:tabs>
          <w:tab w:val="left" w:pos="567"/>
        </w:tabs>
        <w:spacing w:before="480" w:line="259" w:lineRule="auto"/>
        <w:outlineLvl w:val="0"/>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 xml:space="preserve">3.  RAZLOZI ISKLJUČENJA PONUDITELJA </w:t>
      </w:r>
      <w:bookmarkStart w:id="2" w:name="_Toc398548207"/>
      <w:bookmarkStart w:id="3" w:name="_Toc398561305"/>
      <w:bookmarkStart w:id="4" w:name="_Toc398564550"/>
      <w:bookmarkStart w:id="5" w:name="_Toc398624082"/>
      <w:bookmarkStart w:id="6" w:name="_Toc399159455"/>
      <w:r w:rsidRPr="0030212C">
        <w:rPr>
          <w:rFonts w:ascii="Arial" w:eastAsia="Calibri" w:hAnsi="Arial" w:cs="Arial"/>
          <w:b/>
          <w:bCs/>
          <w:noProof/>
          <w:sz w:val="20"/>
          <w:szCs w:val="20"/>
          <w:lang w:eastAsia="en-US"/>
        </w:rPr>
        <w:br/>
      </w:r>
    </w:p>
    <w:bookmarkEnd w:id="2"/>
    <w:bookmarkEnd w:id="3"/>
    <w:bookmarkEnd w:id="4"/>
    <w:bookmarkEnd w:id="5"/>
    <w:bookmarkEnd w:id="6"/>
    <w:p w14:paraId="367BE2EE" w14:textId="5FCCBDAF"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Ponuditelj, odnosno zajednica ponuditelja</w:t>
      </w:r>
      <w:r w:rsidR="00F87764" w:rsidRPr="0030212C">
        <w:rPr>
          <w:rFonts w:ascii="Arial" w:eastAsia="Calibri" w:hAnsi="Arial" w:cs="Arial"/>
          <w:noProof/>
          <w:sz w:val="20"/>
          <w:szCs w:val="20"/>
          <w:lang w:eastAsia="en-US"/>
        </w:rPr>
        <w:t xml:space="preserve"> i podugovaratelji</w:t>
      </w:r>
      <w:r w:rsidRPr="0030212C">
        <w:rPr>
          <w:rFonts w:ascii="Arial" w:eastAsia="Calibri" w:hAnsi="Arial" w:cs="Arial"/>
          <w:noProof/>
          <w:sz w:val="20"/>
          <w:szCs w:val="20"/>
          <w:lang w:eastAsia="en-US"/>
        </w:rPr>
        <w:t xml:space="preserve"> dužni su u svojoj ponudi priložiti dokumente zahtijevane ovim Pozivom, kojima se dokazuje kako </w:t>
      </w:r>
      <w:r w:rsidRPr="0030212C">
        <w:rPr>
          <w:rFonts w:ascii="Arial" w:eastAsia="Calibri" w:hAnsi="Arial" w:cs="Arial"/>
          <w:b/>
          <w:bCs/>
          <w:noProof/>
          <w:sz w:val="20"/>
          <w:szCs w:val="20"/>
          <w:lang w:eastAsia="en-US"/>
        </w:rPr>
        <w:t>ne postoje</w:t>
      </w:r>
      <w:r w:rsidRPr="0030212C">
        <w:rPr>
          <w:rFonts w:ascii="Arial" w:eastAsia="Calibri" w:hAnsi="Arial" w:cs="Arial"/>
          <w:noProof/>
          <w:sz w:val="20"/>
          <w:szCs w:val="20"/>
          <w:lang w:eastAsia="en-US"/>
        </w:rPr>
        <w:t xml:space="preserve"> sljedeći razlozi za isključenje:</w:t>
      </w:r>
    </w:p>
    <w:p w14:paraId="49BDA591"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p>
    <w:p w14:paraId="0B85951A"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r w:rsidRPr="0030212C">
        <w:rPr>
          <w:rFonts w:ascii="Arial" w:eastAsia="Calibri" w:hAnsi="Arial" w:cs="Arial"/>
          <w:b/>
          <w:bCs/>
          <w:noProof/>
          <w:sz w:val="20"/>
          <w:szCs w:val="20"/>
          <w:lang w:eastAsia="en-US"/>
        </w:rPr>
        <w:t>3.1.</w:t>
      </w:r>
      <w:r w:rsidRPr="0030212C">
        <w:rPr>
          <w:rFonts w:ascii="Arial" w:eastAsia="Calibri" w:hAnsi="Arial" w:cs="Arial"/>
          <w:noProof/>
          <w:sz w:val="20"/>
          <w:szCs w:val="20"/>
          <w:lang w:eastAsia="en-US"/>
        </w:rPr>
        <w:tab/>
        <w:t>Gospodarski subjekt nije ispunio obvezu plaćanja dospjelih poreznih obveza i obveza za</w:t>
      </w:r>
    </w:p>
    <w:p w14:paraId="1EB5CFBA"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mirovinsko i zdravstveno osiguranje, osim ako mu prema posebnom zakonu plaćanje tih obveza osim ako mu prema posebnom zakonu plaćanje tih obveza nije dopušteno ili je odobrena odgoda plaćanja (primjerice u postupku predstečajne nagodbe).</w:t>
      </w:r>
    </w:p>
    <w:p w14:paraId="3FEEDEC6"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p>
    <w:p w14:paraId="49E5215A"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Gospodarski subjekt za potrebe utvrđivanja gore navedenih okolnosti dužan je u ponudi dostaviti:</w:t>
      </w:r>
    </w:p>
    <w:p w14:paraId="763D6836"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p>
    <w:p w14:paraId="2CD3DCC0" w14:textId="77777777" w:rsidR="00B973B1" w:rsidRPr="0030212C" w:rsidRDefault="00B973B1" w:rsidP="00B973B1">
      <w:pPr>
        <w:tabs>
          <w:tab w:val="left" w:pos="567"/>
        </w:tabs>
        <w:spacing w:after="160" w:line="259" w:lineRule="auto"/>
        <w:contextualSpacing/>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1. potvrdu Porezne uprave o stanju duga koja ne smije biti starija od 30 dana računajući od dana objave Poziva, ili</w:t>
      </w:r>
    </w:p>
    <w:p w14:paraId="56C87269" w14:textId="77777777" w:rsidR="00B973B1" w:rsidRPr="0030212C" w:rsidRDefault="00B973B1" w:rsidP="00B973B1">
      <w:pPr>
        <w:tabs>
          <w:tab w:val="left" w:pos="567"/>
        </w:tabs>
        <w:spacing w:after="160" w:line="259" w:lineRule="auto"/>
        <w:contextualSpacing/>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2. važeći jednakovrijedni dokument nadležnog tijela države sjedišta gospodarskog subjekta, ako se ne izdaje potvrda iz točke 1. ovog odjeljka, ili</w:t>
      </w:r>
    </w:p>
    <w:p w14:paraId="62DA1CFB" w14:textId="77777777" w:rsidR="00B973B1" w:rsidRPr="0030212C" w:rsidRDefault="00B973B1" w:rsidP="00B973B1">
      <w:pPr>
        <w:tabs>
          <w:tab w:val="left" w:pos="567"/>
        </w:tabs>
        <w:spacing w:after="160" w:line="259" w:lineRule="auto"/>
        <w:contextualSpacing/>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3. izjavu osobe koja je po zakonu ovlaštena za zastupanje gospodarskog subjekta  s ovjerenim potpisom kod bilježnika, ako se u državi sjedišta gospodarskog subjekta ne izdaje potvrda iz točke 1. ovoga odjeljka ili jednakovrijedni dokument iz točke 2. ovoga odjeljka.</w:t>
      </w:r>
    </w:p>
    <w:p w14:paraId="6496A62B"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p>
    <w:p w14:paraId="0271A96D" w14:textId="7EF1277E"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Svi dokazi i dokumenti koji se prilažu ponudi, a određeni su u točki 3. ovog Poziva mogu se osim u izvorniku ili ovjerenoj preslici dostaviti u neovjerenoj preslici. Neovjerenom preslikom smatra se i neovjereni ispis elektroničke isprave.</w:t>
      </w:r>
    </w:p>
    <w:p w14:paraId="04850B55" w14:textId="77777777" w:rsidR="00164AEF" w:rsidRPr="0030212C" w:rsidRDefault="00164AEF" w:rsidP="00B973B1">
      <w:pPr>
        <w:tabs>
          <w:tab w:val="left" w:pos="567"/>
        </w:tabs>
        <w:spacing w:after="160" w:line="259" w:lineRule="auto"/>
        <w:contextualSpacing/>
        <w:jc w:val="both"/>
        <w:rPr>
          <w:rFonts w:ascii="Arial" w:eastAsia="Calibri" w:hAnsi="Arial" w:cs="Arial"/>
          <w:noProof/>
          <w:sz w:val="20"/>
          <w:szCs w:val="20"/>
          <w:lang w:eastAsia="en-US"/>
        </w:rPr>
      </w:pPr>
    </w:p>
    <w:p w14:paraId="5D7D59FE" w14:textId="6EAF51E9" w:rsidR="00B973B1" w:rsidRPr="0030212C" w:rsidRDefault="00B973B1" w:rsidP="00B973B1">
      <w:pPr>
        <w:tabs>
          <w:tab w:val="left" w:pos="567"/>
        </w:tabs>
        <w:spacing w:after="160" w:line="259" w:lineRule="auto"/>
        <w:ind w:left="360"/>
        <w:contextualSpacing/>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4. UVJETI SPOSOBNOSTI</w:t>
      </w:r>
    </w:p>
    <w:p w14:paraId="56E64AE2" w14:textId="77777777" w:rsidR="00164AEF" w:rsidRPr="0030212C" w:rsidRDefault="00164AEF" w:rsidP="00B973B1">
      <w:pPr>
        <w:tabs>
          <w:tab w:val="left" w:pos="567"/>
        </w:tabs>
        <w:spacing w:after="160" w:line="259" w:lineRule="auto"/>
        <w:ind w:left="360"/>
        <w:contextualSpacing/>
        <w:jc w:val="both"/>
        <w:rPr>
          <w:rFonts w:ascii="Arial" w:eastAsia="Calibri" w:hAnsi="Arial" w:cs="Arial"/>
          <w:b/>
          <w:bCs/>
          <w:noProof/>
          <w:sz w:val="20"/>
          <w:szCs w:val="20"/>
          <w:lang w:eastAsia="en-US"/>
        </w:rPr>
      </w:pPr>
    </w:p>
    <w:p w14:paraId="2CF2433D" w14:textId="756DCA80" w:rsidR="00B973B1" w:rsidRPr="0030212C" w:rsidRDefault="00D12279"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b/>
          <w:bCs/>
          <w:noProof/>
          <w:sz w:val="20"/>
          <w:szCs w:val="20"/>
          <w:lang w:eastAsia="en-US" w:bidi="ar-SA"/>
        </w:rPr>
        <w:t>4.1</w:t>
      </w:r>
      <w:r w:rsidRPr="0030212C">
        <w:rPr>
          <w:rFonts w:ascii="Arial" w:eastAsia="Calibri" w:hAnsi="Arial" w:cs="Arial"/>
          <w:noProof/>
          <w:sz w:val="20"/>
          <w:szCs w:val="20"/>
          <w:lang w:eastAsia="en-US" w:bidi="ar-SA"/>
        </w:rPr>
        <w:t xml:space="preserve">. </w:t>
      </w:r>
      <w:r w:rsidR="00B973B1" w:rsidRPr="0030212C">
        <w:rPr>
          <w:rFonts w:ascii="Arial" w:eastAsia="Calibri" w:hAnsi="Arial" w:cs="Arial"/>
          <w:noProof/>
          <w:sz w:val="20"/>
          <w:szCs w:val="20"/>
          <w:lang w:eastAsia="en-US" w:bidi="ar-SA"/>
        </w:rPr>
        <w:t>Ponuditelj, odnosno zajednica ponuditelja, dokazuje svoju tehničku i stručnu sposobnost</w:t>
      </w:r>
      <w:r w:rsidR="000D2AFF" w:rsidRPr="0030212C">
        <w:rPr>
          <w:rFonts w:ascii="Arial" w:eastAsia="Calibri" w:hAnsi="Arial" w:cs="Arial"/>
          <w:noProof/>
          <w:sz w:val="20"/>
          <w:szCs w:val="20"/>
          <w:lang w:eastAsia="en-US" w:bidi="ar-SA"/>
        </w:rPr>
        <w:t>.</w:t>
      </w:r>
    </w:p>
    <w:p w14:paraId="650A3D18"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54D6BBED"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lastRenderedPageBreak/>
        <w:t>Svi dokazi i dokumenti koji se prilažu ponudi, a određeni su u ovoj točki 4. Poziva i mogu se osim u izvorniku ili ovjerenoj preslici dostaviti u neovjerenoj preslici. Neovjerenom preslikom smatra se i neovjereni ispis elektroničke isprave.</w:t>
      </w:r>
    </w:p>
    <w:p w14:paraId="4CF456C0" w14:textId="77777777"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p>
    <w:p w14:paraId="54B0F3EB" w14:textId="404A4EDB" w:rsidR="00B973B1" w:rsidRPr="0030212C" w:rsidRDefault="00B973B1" w:rsidP="00B973B1">
      <w:p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Svi dokazi i dokumenti kojima se dokazuje sposobnost ponuditelja moraju biti na hrvatskom jeziku. Ukoliko je dokument za dokazivanje sposobnosti na stranom jeziku, isti dokument mora biti dostavljen uz priloženi prijevod na hrvatski jezik</w:t>
      </w:r>
      <w:r w:rsidR="00D12279" w:rsidRPr="0030212C">
        <w:rPr>
          <w:rFonts w:ascii="Arial" w:eastAsia="Calibri" w:hAnsi="Arial" w:cs="Arial"/>
          <w:noProof/>
          <w:sz w:val="20"/>
          <w:szCs w:val="20"/>
          <w:lang w:eastAsia="en-US" w:bidi="ar-SA"/>
        </w:rPr>
        <w:t>.</w:t>
      </w:r>
    </w:p>
    <w:p w14:paraId="238A54FE" w14:textId="77777777" w:rsidR="00B973B1" w:rsidRPr="0030212C" w:rsidRDefault="00B973B1" w:rsidP="00B973B1">
      <w:pPr>
        <w:tabs>
          <w:tab w:val="left" w:pos="567"/>
          <w:tab w:val="left" w:pos="4629"/>
        </w:tabs>
        <w:spacing w:after="160" w:line="259" w:lineRule="auto"/>
        <w:contextualSpacing/>
        <w:jc w:val="both"/>
        <w:rPr>
          <w:rFonts w:ascii="Arial" w:eastAsia="Calibri" w:hAnsi="Arial" w:cs="Arial"/>
          <w:noProof/>
          <w:sz w:val="20"/>
          <w:szCs w:val="20"/>
          <w:lang w:eastAsia="en-US" w:bidi="ar-SA"/>
        </w:rPr>
      </w:pPr>
    </w:p>
    <w:p w14:paraId="040EF5E3" w14:textId="77777777" w:rsidR="00B973B1" w:rsidRPr="0030212C" w:rsidRDefault="00B973B1" w:rsidP="00B973B1">
      <w:pPr>
        <w:autoSpaceDE w:val="0"/>
        <w:autoSpaceDN w:val="0"/>
        <w:adjustRightInd w:val="0"/>
        <w:jc w:val="both"/>
        <w:rPr>
          <w:rFonts w:ascii="Arial" w:eastAsia="Calibri" w:hAnsi="Arial" w:cs="Arial"/>
          <w:noProof/>
          <w:sz w:val="20"/>
          <w:szCs w:val="20"/>
          <w:lang w:eastAsia="en-US" w:bidi="ar-SA"/>
        </w:rPr>
      </w:pPr>
    </w:p>
    <w:p w14:paraId="4CFBB964" w14:textId="4988A338"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r w:rsidRPr="0030212C">
        <w:rPr>
          <w:rFonts w:ascii="Arial" w:eastAsia="Calibri" w:hAnsi="Arial" w:cs="Arial"/>
          <w:b/>
          <w:bCs/>
          <w:noProof/>
          <w:sz w:val="20"/>
          <w:szCs w:val="20"/>
          <w:lang w:eastAsia="en-US" w:bidi="ar-SA"/>
        </w:rPr>
        <w:t>4.</w:t>
      </w:r>
      <w:r w:rsidR="00D12279" w:rsidRPr="0030212C">
        <w:rPr>
          <w:rFonts w:ascii="Arial" w:eastAsia="Calibri" w:hAnsi="Arial" w:cs="Arial"/>
          <w:b/>
          <w:bCs/>
          <w:noProof/>
          <w:sz w:val="20"/>
          <w:szCs w:val="20"/>
          <w:lang w:eastAsia="en-US" w:bidi="ar-SA"/>
        </w:rPr>
        <w:t>2</w:t>
      </w:r>
      <w:r w:rsidRPr="0030212C">
        <w:rPr>
          <w:rFonts w:ascii="Arial" w:eastAsia="Calibri" w:hAnsi="Arial" w:cs="Arial"/>
          <w:b/>
          <w:bCs/>
          <w:noProof/>
          <w:sz w:val="20"/>
          <w:szCs w:val="20"/>
          <w:lang w:eastAsia="en-US" w:bidi="ar-SA"/>
        </w:rPr>
        <w:t>.</w:t>
      </w:r>
      <w:r w:rsidRPr="0030212C">
        <w:rPr>
          <w:rFonts w:ascii="Arial" w:eastAsia="Calibri" w:hAnsi="Arial" w:cs="Arial"/>
          <w:noProof/>
          <w:sz w:val="20"/>
          <w:szCs w:val="20"/>
          <w:lang w:eastAsia="en-US" w:bidi="ar-SA"/>
        </w:rPr>
        <w:t xml:space="preserve"> </w:t>
      </w:r>
      <w:r w:rsidRPr="0030212C">
        <w:rPr>
          <w:rFonts w:ascii="Arial" w:eastAsia="Calibri" w:hAnsi="Arial" w:cs="Arial"/>
          <w:b/>
          <w:bCs/>
          <w:noProof/>
          <w:sz w:val="20"/>
          <w:szCs w:val="20"/>
          <w:lang w:eastAsia="en-US" w:bidi="ar-SA"/>
        </w:rPr>
        <w:t xml:space="preserve">Tehnička i stručna sposobnost </w:t>
      </w:r>
    </w:p>
    <w:p w14:paraId="70040672" w14:textId="77777777"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Gospodarski subjekt mora dokazati tehničku i stručnu sposobnost. Naručitelj je odredio uvjete tehničke i stručne sposobnosti kojima se osigurava da gospodarski subjekt ima iskustvo i tehničke resurse potrebno za izvršenje ugovora o nabavi. Minimalne razine tehničke i stručne sposobnosti koje se zahtijevaju vezane su uz predmet nabave i razmjerne su predmetu nabave.</w:t>
      </w:r>
    </w:p>
    <w:p w14:paraId="65782A70" w14:textId="77777777"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Obrazloženje traženih uvjeta sposobnosti: Ispunjavanje propisanih minimalnih razina tehničke i stručne sposobnosti traži se kako bi gospodarski subjekt dokazao da ima dovoljnu razinu iskustva na izvođenju i ishodu usluga istih ili sličnih predmetu nabave.</w:t>
      </w:r>
    </w:p>
    <w:p w14:paraId="4E010199" w14:textId="77777777"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U slučaju zajednice ponuditelja, svi članovi gospodarskih subjekata kumulativno dokazuju sposobnost iz ove točke 4.2.</w:t>
      </w:r>
    </w:p>
    <w:p w14:paraId="17A72E8A" w14:textId="77777777" w:rsidR="00B973B1" w:rsidRPr="0030212C" w:rsidRDefault="00B973B1" w:rsidP="00B973B1">
      <w:pPr>
        <w:spacing w:before="100" w:beforeAutospacing="1" w:after="100" w:afterAutospacing="1"/>
        <w:jc w:val="both"/>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4.2.1.  Tehnička sposobnost gospodarskog subjekta (Popis izvršenih usluga)</w:t>
      </w:r>
    </w:p>
    <w:p w14:paraId="03B12374" w14:textId="0AE0726C"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Gospodarski subjekt mora dokazati da je u godini u kojoj je započeo postupak nabave (2020. godina) i tijekom tri godine koje prethode toj godini (2019., 2018., 2017. godina) izvršio usluge iste ili slične predmetu nabave čija kumulativna vrijednost bez PDV-a je jednaka ili veća od procijenjene vrijednosti nabave bez PDV-a (</w:t>
      </w:r>
      <w:r w:rsidR="0077668A" w:rsidRPr="0030212C">
        <w:rPr>
          <w:rFonts w:ascii="Arial" w:eastAsia="Calibri" w:hAnsi="Arial" w:cs="Arial"/>
          <w:noProof/>
          <w:sz w:val="20"/>
          <w:szCs w:val="20"/>
          <w:lang w:eastAsia="en-US" w:bidi="ar-SA"/>
        </w:rPr>
        <w:t>2</w:t>
      </w:r>
      <w:r w:rsidRPr="0030212C">
        <w:rPr>
          <w:rFonts w:ascii="Arial" w:eastAsia="Calibri" w:hAnsi="Arial" w:cs="Arial"/>
          <w:noProof/>
          <w:sz w:val="20"/>
          <w:szCs w:val="20"/>
          <w:lang w:eastAsia="en-US" w:bidi="ar-SA"/>
        </w:rPr>
        <w:t xml:space="preserve">.100.000,00 HRK) . Pritom, za izračun kumulativne vrijednosti izvršenih usluga moguće je uzeti u obzir </w:t>
      </w:r>
      <w:r w:rsidRPr="0030212C">
        <w:rPr>
          <w:rFonts w:ascii="Arial" w:eastAsia="Calibri" w:hAnsi="Arial" w:cs="Arial"/>
          <w:b/>
          <w:bCs/>
          <w:noProof/>
          <w:sz w:val="20"/>
          <w:szCs w:val="20"/>
          <w:lang w:eastAsia="en-US" w:bidi="ar-SA"/>
        </w:rPr>
        <w:t>minimalno jednu, a maksimalno tri reference (3 izvršenja usluga.)</w:t>
      </w:r>
    </w:p>
    <w:p w14:paraId="4686A0AA" w14:textId="24F79220" w:rsidR="003D3695" w:rsidRPr="0030212C" w:rsidRDefault="003D3695" w:rsidP="003D3695">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Pod istim ili sličnim ugovorima predmetu nabave Naručitelj će smatrati ugovore za isporuku programskih rješenja iz područja djelatnosti e-mobilnosti, a koji se moraju odnositi na:</w:t>
      </w:r>
    </w:p>
    <w:p w14:paraId="35CE6BCE" w14:textId="5C5DD942" w:rsidR="003D3695" w:rsidRPr="0030212C" w:rsidRDefault="003D3695" w:rsidP="003D3695">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1) upravljanje punionicama za električna vozila putem programskog rješenja (što mora uključivati minimalno: CRM management, upravljanje RFID karticama, upravljanje multitarifnom/dinamičkom strukturom naplate, analitiku sesije punjenja, kontrolu pristupa, integriranu korisničku podršku)</w:t>
      </w:r>
      <w:r w:rsidR="00BC0F94" w:rsidRPr="0030212C">
        <w:rPr>
          <w:rFonts w:ascii="Arial" w:eastAsia="Calibri" w:hAnsi="Arial" w:cs="Arial"/>
          <w:noProof/>
          <w:sz w:val="20"/>
          <w:szCs w:val="20"/>
          <w:lang w:eastAsia="en-US" w:bidi="ar-SA"/>
        </w:rPr>
        <w:t xml:space="preserve">  i/ili</w:t>
      </w:r>
      <w:r w:rsidRPr="0030212C">
        <w:rPr>
          <w:rFonts w:ascii="Arial" w:eastAsia="Calibri" w:hAnsi="Arial" w:cs="Arial"/>
          <w:noProof/>
          <w:sz w:val="20"/>
          <w:szCs w:val="20"/>
          <w:lang w:eastAsia="en-US" w:bidi="ar-SA"/>
        </w:rPr>
        <w:t xml:space="preserve"> </w:t>
      </w:r>
    </w:p>
    <w:p w14:paraId="4B0A93B4" w14:textId="6CB0EE7A" w:rsidR="003D3695" w:rsidRPr="0030212C" w:rsidRDefault="003D3695" w:rsidP="003D3695">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2) povezivanje s minimalno 2 etablirana eRoaming Hub-a s područja EU (Hubject, Gireve ili jednakovrijedno)</w:t>
      </w:r>
      <w:r w:rsidR="00BC0F94" w:rsidRPr="0030212C">
        <w:rPr>
          <w:rFonts w:ascii="Arial" w:eastAsia="Calibri" w:hAnsi="Arial" w:cs="Arial"/>
          <w:noProof/>
          <w:sz w:val="20"/>
          <w:szCs w:val="20"/>
          <w:lang w:eastAsia="en-US" w:bidi="ar-SA"/>
        </w:rPr>
        <w:t xml:space="preserve"> i/ili</w:t>
      </w:r>
    </w:p>
    <w:p w14:paraId="6FD1405F" w14:textId="21DCFEB2" w:rsidR="003D3695" w:rsidRPr="0030212C" w:rsidRDefault="003D3695" w:rsidP="003D3695">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3) direktno bilateralno povezivanje najmanje dva CPO-a</w:t>
      </w:r>
      <w:r w:rsidR="00BC0F94" w:rsidRPr="0030212C">
        <w:rPr>
          <w:rFonts w:ascii="Arial" w:eastAsia="Calibri" w:hAnsi="Arial" w:cs="Arial"/>
          <w:noProof/>
          <w:sz w:val="20"/>
          <w:szCs w:val="20"/>
          <w:lang w:eastAsia="en-US" w:bidi="ar-SA"/>
        </w:rPr>
        <w:t xml:space="preserve"> i/ili</w:t>
      </w:r>
    </w:p>
    <w:p w14:paraId="3C262968" w14:textId="4589F1BA" w:rsidR="00BC0F94" w:rsidRPr="0030212C" w:rsidRDefault="00BC0F94"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druge slične usluge</w:t>
      </w:r>
      <w:r w:rsidR="00171959" w:rsidRPr="0030212C">
        <w:rPr>
          <w:rFonts w:ascii="Arial" w:eastAsia="Calibri" w:hAnsi="Arial" w:cs="Arial"/>
          <w:noProof/>
          <w:sz w:val="20"/>
          <w:szCs w:val="20"/>
          <w:lang w:eastAsia="en-US" w:bidi="ar-SA"/>
        </w:rPr>
        <w:t>.</w:t>
      </w:r>
    </w:p>
    <w:p w14:paraId="3DA9B8E9" w14:textId="77777777"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Izračun vrijednosti usluga u slučaju iskazivanja u stranoj valuti:</w:t>
      </w:r>
    </w:p>
    <w:p w14:paraId="33279D16" w14:textId="77777777" w:rsidR="00B973B1" w:rsidRPr="0030212C" w:rsidRDefault="00B973B1" w:rsidP="000C6305">
      <w:pPr>
        <w:spacing w:before="100" w:beforeAutospacing="1" w:after="100" w:afterAutospacing="1"/>
        <w:ind w:left="708" w:hanging="708"/>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w:t>
      </w:r>
      <w:r w:rsidRPr="0030212C">
        <w:rPr>
          <w:rFonts w:ascii="Arial" w:eastAsia="Calibri" w:hAnsi="Arial" w:cs="Arial"/>
          <w:noProof/>
          <w:sz w:val="20"/>
          <w:szCs w:val="20"/>
          <w:lang w:eastAsia="en-US" w:bidi="ar-SA"/>
        </w:rPr>
        <w:tab/>
        <w:t>Strana valuta koja kotira na deviznom tržištu u Republici Hrvatskoj se preračunava u kune prema srednjem tečaju Hrvatske narodne banke na dan objave Poziva.</w:t>
      </w:r>
    </w:p>
    <w:p w14:paraId="11C211B0" w14:textId="77777777" w:rsidR="00B973B1" w:rsidRPr="0030212C" w:rsidRDefault="00B973B1" w:rsidP="000C6305">
      <w:pPr>
        <w:spacing w:before="100" w:beforeAutospacing="1" w:after="100" w:afterAutospacing="1"/>
        <w:ind w:left="708" w:hanging="708"/>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lastRenderedPageBreak/>
        <w:t>-</w:t>
      </w:r>
      <w:r w:rsidRPr="0030212C">
        <w:rPr>
          <w:rFonts w:ascii="Arial" w:eastAsia="Calibri" w:hAnsi="Arial" w:cs="Arial"/>
          <w:noProof/>
          <w:sz w:val="20"/>
          <w:szCs w:val="20"/>
          <w:lang w:eastAsia="en-US" w:bidi="ar-SA"/>
        </w:rPr>
        <w:tab/>
        <w:t>Strana valuta koja ne kotira na deviznom tržištu u Republici Hrvatskoj se preračunava u kune prema listi tečajnih valuta Hrvatske narodne banke koje ne kotiraju na deviznom tržištu u Republici Hrvatskoj, za mjesec u kojemu je objavljen Poziv.</w:t>
      </w:r>
    </w:p>
    <w:p w14:paraId="5D2D455B" w14:textId="77777777" w:rsidR="00B973B1" w:rsidRPr="0030212C" w:rsidRDefault="00B973B1" w:rsidP="00B973B1">
      <w:pPr>
        <w:spacing w:before="100" w:beforeAutospacing="1" w:after="100" w:afterAutospacing="1"/>
        <w:jc w:val="both"/>
        <w:rPr>
          <w:rFonts w:ascii="Arial" w:eastAsia="Calibri" w:hAnsi="Arial" w:cs="Arial"/>
          <w:b/>
          <w:bCs/>
          <w:noProof/>
          <w:sz w:val="20"/>
          <w:szCs w:val="20"/>
          <w:lang w:eastAsia="en-US" w:bidi="ar-SA"/>
        </w:rPr>
      </w:pPr>
      <w:r w:rsidRPr="0030212C">
        <w:rPr>
          <w:rFonts w:ascii="Arial" w:eastAsia="Calibri" w:hAnsi="Arial" w:cs="Arial"/>
          <w:noProof/>
          <w:sz w:val="20"/>
          <w:szCs w:val="20"/>
          <w:lang w:eastAsia="en-US" w:bidi="ar-SA"/>
        </w:rPr>
        <w:t xml:space="preserve">Za potrebe utvrđivanja tehničke sposobnosti gospodarskog subjekta u ponudi se dostavlja </w:t>
      </w:r>
      <w:r w:rsidRPr="0030212C">
        <w:rPr>
          <w:rFonts w:ascii="Arial" w:eastAsia="Calibri" w:hAnsi="Arial" w:cs="Arial"/>
          <w:b/>
          <w:bCs/>
          <w:noProof/>
          <w:sz w:val="20"/>
          <w:szCs w:val="20"/>
          <w:lang w:eastAsia="en-US" w:bidi="ar-SA"/>
        </w:rPr>
        <w:t>Prilog 4 – Popis izvršenih usluga.</w:t>
      </w:r>
    </w:p>
    <w:p w14:paraId="2CCAABA5" w14:textId="77777777" w:rsidR="00B973B1" w:rsidRPr="0030212C" w:rsidRDefault="00B973B1" w:rsidP="00B973B1">
      <w:pPr>
        <w:spacing w:before="100" w:beforeAutospacing="1" w:after="100" w:afterAutospacing="1"/>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Popis sadržava minimalno sljedeće:</w:t>
      </w:r>
    </w:p>
    <w:p w14:paraId="7627AEE2" w14:textId="7D6FBDAB" w:rsidR="00B973B1" w:rsidRPr="0030212C" w:rsidRDefault="00B973B1" w:rsidP="00AA5BC6">
      <w:pPr>
        <w:spacing w:before="100" w:beforeAutospacing="1" w:after="100" w:afterAutospacing="1"/>
        <w:ind w:left="708"/>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 predmet usluge</w:t>
      </w:r>
      <w:r w:rsidRPr="0030212C">
        <w:rPr>
          <w:rFonts w:ascii="Arial" w:eastAsia="Calibri" w:hAnsi="Arial" w:cs="Arial"/>
          <w:noProof/>
          <w:sz w:val="20"/>
          <w:szCs w:val="20"/>
          <w:lang w:eastAsia="en-US" w:bidi="ar-SA"/>
        </w:rPr>
        <w:br/>
        <w:t>− vrijednost usluge (bez PDV</w:t>
      </w:r>
      <w:r w:rsidRPr="0030212C">
        <w:rPr>
          <w:rFonts w:ascii="Cambria Math" w:eastAsia="Calibri" w:hAnsi="Cambria Math" w:cs="Cambria Math"/>
          <w:noProof/>
          <w:sz w:val="20"/>
          <w:szCs w:val="20"/>
          <w:lang w:eastAsia="en-US" w:bidi="ar-SA"/>
        </w:rPr>
        <w:t>‐</w:t>
      </w:r>
      <w:r w:rsidRPr="0030212C">
        <w:rPr>
          <w:rFonts w:ascii="Arial" w:eastAsia="Calibri" w:hAnsi="Arial" w:cs="Arial"/>
          <w:noProof/>
          <w:sz w:val="20"/>
          <w:szCs w:val="20"/>
          <w:lang w:eastAsia="en-US" w:bidi="ar-SA"/>
        </w:rPr>
        <w:t>a)</w:t>
      </w:r>
      <w:r w:rsidRPr="0030212C">
        <w:rPr>
          <w:rFonts w:ascii="Arial" w:eastAsia="Calibri" w:hAnsi="Arial" w:cs="Arial"/>
          <w:noProof/>
          <w:sz w:val="20"/>
          <w:szCs w:val="20"/>
          <w:lang w:eastAsia="en-US" w:bidi="ar-SA"/>
        </w:rPr>
        <w:tab/>
      </w:r>
      <w:r w:rsidRPr="0030212C">
        <w:rPr>
          <w:rFonts w:ascii="Arial" w:eastAsia="Calibri" w:hAnsi="Arial" w:cs="Arial"/>
          <w:noProof/>
          <w:sz w:val="20"/>
          <w:szCs w:val="20"/>
          <w:lang w:eastAsia="en-US" w:bidi="ar-SA"/>
        </w:rPr>
        <w:br/>
        <w:t>− opis usluga iz kojeg je vidljivo da se radi o uslugama istim ili sličnim predmetu nabave,</w:t>
      </w:r>
      <w:r w:rsidRPr="0030212C">
        <w:rPr>
          <w:rFonts w:ascii="Arial" w:eastAsia="Calibri" w:hAnsi="Arial" w:cs="Arial"/>
          <w:noProof/>
          <w:sz w:val="20"/>
          <w:szCs w:val="20"/>
          <w:lang w:eastAsia="en-US" w:bidi="ar-SA"/>
        </w:rPr>
        <w:br/>
        <w:t>−</w:t>
      </w:r>
      <w:r w:rsidR="00F83FDE" w:rsidRPr="0030212C">
        <w:rPr>
          <w:rFonts w:ascii="Arial" w:eastAsia="Calibri" w:hAnsi="Arial" w:cs="Arial"/>
          <w:noProof/>
          <w:sz w:val="20"/>
          <w:szCs w:val="20"/>
          <w:lang w:eastAsia="en-US" w:bidi="ar-SA"/>
        </w:rPr>
        <w:t xml:space="preserve"> </w:t>
      </w:r>
      <w:r w:rsidRPr="0030212C">
        <w:rPr>
          <w:rFonts w:ascii="Arial" w:eastAsia="Calibri" w:hAnsi="Arial" w:cs="Arial"/>
          <w:noProof/>
          <w:sz w:val="20"/>
          <w:szCs w:val="20"/>
          <w:lang w:eastAsia="en-US" w:bidi="ar-SA"/>
        </w:rPr>
        <w:t xml:space="preserve">razdoblje </w:t>
      </w:r>
      <w:r w:rsidR="00F24F5B" w:rsidRPr="0030212C">
        <w:rPr>
          <w:rFonts w:ascii="Arial" w:eastAsia="Calibri" w:hAnsi="Arial" w:cs="Arial"/>
          <w:noProof/>
          <w:sz w:val="20"/>
          <w:szCs w:val="20"/>
          <w:lang w:eastAsia="en-US" w:bidi="ar-SA"/>
        </w:rPr>
        <w:t>pružanje usluga</w:t>
      </w:r>
      <w:r w:rsidRPr="0030212C">
        <w:rPr>
          <w:rFonts w:ascii="Arial" w:eastAsia="Calibri" w:hAnsi="Arial" w:cs="Arial"/>
          <w:noProof/>
          <w:sz w:val="20"/>
          <w:szCs w:val="20"/>
          <w:lang w:eastAsia="en-US" w:bidi="ar-SA"/>
        </w:rPr>
        <w:br/>
        <w:t>−</w:t>
      </w:r>
      <w:r w:rsidR="00F83FDE" w:rsidRPr="0030212C">
        <w:rPr>
          <w:rFonts w:ascii="Arial" w:eastAsia="Calibri" w:hAnsi="Arial" w:cs="Arial"/>
          <w:noProof/>
          <w:sz w:val="20"/>
          <w:szCs w:val="20"/>
          <w:lang w:eastAsia="en-US" w:bidi="ar-SA"/>
        </w:rPr>
        <w:t xml:space="preserve"> </w:t>
      </w:r>
      <w:r w:rsidRPr="0030212C">
        <w:rPr>
          <w:rFonts w:ascii="Arial" w:eastAsia="Calibri" w:hAnsi="Arial" w:cs="Arial"/>
          <w:noProof/>
          <w:sz w:val="20"/>
          <w:szCs w:val="20"/>
          <w:lang w:eastAsia="en-US" w:bidi="ar-SA"/>
        </w:rPr>
        <w:t>naziv druge ugovorne strane (investitora, naručitelja) i osobu za kontakt i kontakt podatke</w:t>
      </w:r>
      <w:r w:rsidR="009B25FA" w:rsidRPr="0030212C">
        <w:rPr>
          <w:rFonts w:ascii="Arial" w:eastAsia="Calibri" w:hAnsi="Arial" w:cs="Arial"/>
          <w:noProof/>
          <w:sz w:val="20"/>
          <w:szCs w:val="20"/>
          <w:lang w:eastAsia="en-US" w:bidi="ar-SA"/>
        </w:rPr>
        <w:t xml:space="preserve"> </w:t>
      </w:r>
      <w:r w:rsidRPr="0030212C">
        <w:rPr>
          <w:rFonts w:ascii="Arial" w:eastAsia="Calibri" w:hAnsi="Arial" w:cs="Arial"/>
          <w:noProof/>
          <w:sz w:val="20"/>
          <w:szCs w:val="20"/>
          <w:lang w:eastAsia="en-US" w:bidi="ar-SA"/>
        </w:rPr>
        <w:t>naručitelja.</w:t>
      </w:r>
    </w:p>
    <w:p w14:paraId="6B6CFB0D" w14:textId="0DBA273B" w:rsidR="00B973B1" w:rsidRPr="0030212C" w:rsidRDefault="00B973B1" w:rsidP="00B973B1">
      <w:pPr>
        <w:spacing w:before="100" w:beforeAutospacing="1" w:after="100" w:afterAutospacing="1"/>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 xml:space="preserve">Napominje se da Naručitelj za vrijeme trajanja postupka pregleda i ocjene zadržava pravo provjeriti točnost navoda istaknutih u </w:t>
      </w:r>
      <w:r w:rsidRPr="0030212C">
        <w:rPr>
          <w:rFonts w:ascii="Arial" w:eastAsia="Calibri" w:hAnsi="Arial" w:cs="Arial"/>
          <w:b/>
          <w:bCs/>
          <w:noProof/>
          <w:sz w:val="20"/>
          <w:szCs w:val="20"/>
          <w:lang w:eastAsia="en-US" w:bidi="ar-SA"/>
        </w:rPr>
        <w:t>Prilogu 4</w:t>
      </w:r>
      <w:r w:rsidRPr="0030212C">
        <w:rPr>
          <w:rFonts w:ascii="Arial" w:eastAsia="Calibri" w:hAnsi="Arial" w:cs="Arial"/>
          <w:noProof/>
          <w:sz w:val="20"/>
          <w:szCs w:val="20"/>
          <w:lang w:eastAsia="en-US" w:bidi="ar-SA"/>
        </w:rPr>
        <w:t xml:space="preserve"> i to izravno od druge ugovorne strane (Naručitelja) ili od ponuditelja. </w:t>
      </w:r>
      <w:r w:rsidR="00E467CE" w:rsidRPr="0030212C">
        <w:rPr>
          <w:rFonts w:ascii="Arial" w:eastAsia="Calibri" w:hAnsi="Arial" w:cs="Arial"/>
          <w:noProof/>
          <w:sz w:val="20"/>
          <w:szCs w:val="20"/>
          <w:lang w:eastAsia="en-US" w:bidi="ar-SA"/>
        </w:rPr>
        <w:t xml:space="preserve">Ako Naručitelj utvrdi da su dane informacije netočne, odnosno neistinite, odbit će takvu ponudu. </w:t>
      </w:r>
      <w:r w:rsidRPr="0030212C">
        <w:rPr>
          <w:rFonts w:ascii="Arial" w:eastAsia="Calibri" w:hAnsi="Arial" w:cs="Arial"/>
          <w:noProof/>
          <w:sz w:val="20"/>
          <w:szCs w:val="20"/>
          <w:lang w:eastAsia="en-US" w:bidi="ar-SA"/>
        </w:rPr>
        <w:t>Napominje se da se radi o pravu Naručitelja koje je isti ovlašten, ali ne i dužan iskoristiti.</w:t>
      </w:r>
    </w:p>
    <w:p w14:paraId="4EE811BD" w14:textId="77777777"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 xml:space="preserve">4.2.2  Stručna sposobnost gospodarskog subjekta (Stručnjaci) </w:t>
      </w:r>
    </w:p>
    <w:p w14:paraId="37FD6EC8" w14:textId="5B6CFA8D"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Propisani uvjeti stručne sposobnosti osiguravaju da gospodarski subjekt ima potrebne ljudske resurse za izvršenje ugovora o nabavi na odgovarajućoj razini kvalitete, a propisani kriteriji predstavljaju minimalnu razinu sposobnosti koja osigurava da će gospodarski subjekt biti sposoban izvršiti ugovor o nabavi. Minimalne razine stručne sposobnosti koje se zahtijevaju vezane su uz predmet nabave i razmjerne su predmetu nabave te su u skladu sa njegovom prirodom, važnosti i namjenom.</w:t>
      </w:r>
    </w:p>
    <w:p w14:paraId="7370CB52" w14:textId="7263EC1A"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Ponuditelj mora dokazati da za izvršenje predmeta nabave raspolaže timom</w:t>
      </w:r>
      <w:r w:rsidR="00E467CE" w:rsidRPr="0030212C">
        <w:rPr>
          <w:rFonts w:ascii="Arial" w:eastAsia="Calibri" w:hAnsi="Arial" w:cs="Arial"/>
          <w:noProof/>
          <w:sz w:val="20"/>
          <w:szCs w:val="20"/>
          <w:lang w:eastAsia="en-US" w:bidi="ar-SA"/>
        </w:rPr>
        <w:t xml:space="preserve"> od 3</w:t>
      </w:r>
      <w:r w:rsidRPr="0030212C">
        <w:rPr>
          <w:rFonts w:ascii="Arial" w:eastAsia="Calibri" w:hAnsi="Arial" w:cs="Arial"/>
          <w:noProof/>
          <w:sz w:val="20"/>
          <w:szCs w:val="20"/>
          <w:lang w:eastAsia="en-US" w:bidi="ar-SA"/>
        </w:rPr>
        <w:t xml:space="preserve"> stručnjaka, neovisno o tome pripadaju li izravno gospodarskom subjektu ili ne, a koji imaju obrazovne i stručne kvalifikacije kako slijedi. Jedna osoba ne može obavljati više od jedne funkcije.</w:t>
      </w:r>
    </w:p>
    <w:p w14:paraId="0F9BCCFF" w14:textId="614B31C3" w:rsidR="00B973B1" w:rsidRPr="0030212C" w:rsidRDefault="00B973B1" w:rsidP="00856F99">
      <w:pPr>
        <w:pStyle w:val="ListParagraph"/>
        <w:numPr>
          <w:ilvl w:val="0"/>
          <w:numId w:val="31"/>
        </w:numPr>
        <w:tabs>
          <w:tab w:val="left" w:pos="567"/>
        </w:tabs>
        <w:spacing w:after="160" w:line="259" w:lineRule="auto"/>
        <w:jc w:val="both"/>
        <w:rPr>
          <w:rFonts w:ascii="Arial" w:eastAsia="Calibri" w:hAnsi="Arial" w:cs="Arial"/>
          <w:noProof/>
          <w:sz w:val="20"/>
          <w:szCs w:val="20"/>
          <w:lang w:eastAsia="en-US" w:bidi="ar-SA"/>
        </w:rPr>
      </w:pPr>
      <w:bookmarkStart w:id="7" w:name="_Hlk49251101"/>
      <w:r w:rsidRPr="0030212C">
        <w:rPr>
          <w:rFonts w:ascii="Arial" w:eastAsia="Calibri" w:hAnsi="Arial" w:cs="Arial"/>
          <w:noProof/>
          <w:sz w:val="20"/>
          <w:szCs w:val="20"/>
          <w:lang w:eastAsia="en-US" w:bidi="ar-SA"/>
        </w:rPr>
        <w:t>Voditelj projekta (1 izvršitelj)</w:t>
      </w:r>
      <w:r w:rsidR="00837EBF" w:rsidRPr="0030212C">
        <w:rPr>
          <w:rFonts w:ascii="Arial" w:eastAsia="Calibri" w:hAnsi="Arial" w:cs="Arial"/>
          <w:noProof/>
          <w:sz w:val="20"/>
          <w:szCs w:val="20"/>
          <w:lang w:eastAsia="en-US" w:bidi="ar-SA"/>
        </w:rPr>
        <w:t xml:space="preserve"> </w:t>
      </w:r>
    </w:p>
    <w:p w14:paraId="671409EF" w14:textId="39DD8814" w:rsidR="00B973B1" w:rsidRPr="0030212C" w:rsidRDefault="00837EBF" w:rsidP="00B973B1">
      <w:pPr>
        <w:numPr>
          <w:ilvl w:val="0"/>
          <w:numId w:val="30"/>
        </w:numPr>
        <w:tabs>
          <w:tab w:val="left" w:pos="567"/>
        </w:tabs>
        <w:spacing w:after="160" w:line="259" w:lineRule="auto"/>
        <w:contextualSpacing/>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Stručnjak</w:t>
      </w:r>
      <w:r w:rsidR="00CA43EA" w:rsidRPr="0030212C">
        <w:rPr>
          <w:rFonts w:ascii="Arial" w:eastAsia="Calibri" w:hAnsi="Arial" w:cs="Arial"/>
          <w:noProof/>
          <w:sz w:val="20"/>
          <w:szCs w:val="20"/>
          <w:lang w:eastAsia="en-US" w:bidi="ar-SA"/>
        </w:rPr>
        <w:t xml:space="preserve"> </w:t>
      </w:r>
      <w:r w:rsidR="00B973B1" w:rsidRPr="0030212C">
        <w:rPr>
          <w:rFonts w:ascii="Arial" w:eastAsia="Calibri" w:hAnsi="Arial" w:cs="Arial"/>
          <w:noProof/>
          <w:sz w:val="20"/>
          <w:szCs w:val="20"/>
          <w:lang w:eastAsia="en-US" w:bidi="ar-SA"/>
        </w:rPr>
        <w:t xml:space="preserve">za pružanje korisničke podrške </w:t>
      </w:r>
      <w:r w:rsidR="00CA43EA" w:rsidRPr="0030212C">
        <w:rPr>
          <w:rFonts w:ascii="Arial" w:eastAsia="Calibri" w:hAnsi="Arial" w:cs="Arial"/>
          <w:noProof/>
          <w:sz w:val="20"/>
          <w:szCs w:val="20"/>
          <w:lang w:eastAsia="en-US" w:bidi="ar-SA"/>
        </w:rPr>
        <w:t>(2 izvršitelja)</w:t>
      </w:r>
    </w:p>
    <w:p w14:paraId="06CDF19D"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p>
    <w:bookmarkEnd w:id="7"/>
    <w:p w14:paraId="18AF049B" w14:textId="695C497C" w:rsidR="00CA43EA" w:rsidRPr="0030212C" w:rsidRDefault="00CA43EA" w:rsidP="00B973B1">
      <w:pPr>
        <w:tabs>
          <w:tab w:val="left" w:pos="567"/>
        </w:tabs>
        <w:spacing w:after="160" w:line="259" w:lineRule="auto"/>
        <w:jc w:val="both"/>
        <w:rPr>
          <w:rFonts w:ascii="Arial" w:eastAsia="Calibri" w:hAnsi="Arial" w:cs="Arial"/>
          <w:noProof/>
          <w:sz w:val="20"/>
          <w:szCs w:val="20"/>
          <w:lang w:eastAsia="en-US" w:bidi="ar-SA"/>
        </w:rPr>
      </w:pPr>
      <w:r w:rsidRPr="00E50679">
        <w:rPr>
          <w:rFonts w:ascii="Arial" w:eastAsia="Calibri" w:hAnsi="Arial" w:cs="Arial"/>
          <w:noProof/>
          <w:sz w:val="20"/>
          <w:szCs w:val="20"/>
          <w:lang w:eastAsia="en-US" w:bidi="ar-SA"/>
        </w:rPr>
        <w:t>Obzirom na vrstu usluge i specifične usluge koje moraju pružiti od stručnjaci odnosno opseg (količinu) usluge koju pružaju stručnjaci 1 i 2 potrebno je da gospodarski subjekt raspolaže s minimalno dva stručnjaka jednakog profila.</w:t>
      </w:r>
    </w:p>
    <w:p w14:paraId="0C72FC83" w14:textId="14B5ACB3"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Naručitelj će prihvatiti sljedeće dokumente kao dostatan dokaz tehničke i stručne sposobnosti gospodarskog subjekta iz točke 4.2.2.</w:t>
      </w:r>
    </w:p>
    <w:p w14:paraId="70783E14" w14:textId="02BA2709"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w:t>
      </w:r>
      <w:r w:rsidRPr="0030212C">
        <w:rPr>
          <w:rFonts w:ascii="Arial" w:eastAsia="Calibri" w:hAnsi="Arial" w:cs="Arial"/>
          <w:noProof/>
          <w:sz w:val="20"/>
          <w:szCs w:val="20"/>
          <w:lang w:eastAsia="en-US" w:bidi="ar-SA"/>
        </w:rPr>
        <w:tab/>
      </w:r>
      <w:r w:rsidR="00EB3A8F" w:rsidRPr="0030212C">
        <w:rPr>
          <w:rFonts w:ascii="Arial" w:eastAsia="Calibri" w:hAnsi="Arial" w:cs="Arial"/>
          <w:noProof/>
          <w:sz w:val="20"/>
          <w:szCs w:val="20"/>
          <w:lang w:eastAsia="en-US" w:bidi="ar-SA"/>
        </w:rPr>
        <w:t>Popis stručnjaka</w:t>
      </w:r>
      <w:r w:rsidRPr="0030212C">
        <w:rPr>
          <w:rFonts w:ascii="Arial" w:eastAsia="Calibri" w:hAnsi="Arial" w:cs="Arial"/>
          <w:noProof/>
          <w:sz w:val="20"/>
          <w:szCs w:val="20"/>
          <w:lang w:eastAsia="en-US" w:bidi="ar-SA"/>
        </w:rPr>
        <w:t xml:space="preserve"> sukladno </w:t>
      </w:r>
      <w:r w:rsidRPr="0030212C">
        <w:rPr>
          <w:rFonts w:ascii="Arial" w:eastAsia="Calibri" w:hAnsi="Arial" w:cs="Arial"/>
          <w:b/>
          <w:bCs/>
          <w:noProof/>
          <w:sz w:val="20"/>
          <w:szCs w:val="20"/>
          <w:lang w:eastAsia="en-US" w:bidi="ar-SA"/>
        </w:rPr>
        <w:t>Prilogu 5.</w:t>
      </w:r>
      <w:r w:rsidRPr="0030212C">
        <w:rPr>
          <w:rFonts w:ascii="Arial" w:eastAsia="Calibri" w:hAnsi="Arial" w:cs="Arial"/>
          <w:noProof/>
          <w:sz w:val="20"/>
          <w:szCs w:val="20"/>
          <w:lang w:eastAsia="en-US" w:bidi="ar-SA"/>
        </w:rPr>
        <w:t xml:space="preserve"> kojom ponuditelj dokazuje raspolaganje stručnjacima iz točke 4.2.2. (izjava sadržava: (ime i prezime</w:t>
      </w:r>
      <w:r w:rsidR="00837EBF" w:rsidRPr="0030212C">
        <w:rPr>
          <w:rFonts w:ascii="Arial" w:eastAsia="Calibri" w:hAnsi="Arial" w:cs="Arial"/>
          <w:noProof/>
          <w:sz w:val="20"/>
          <w:szCs w:val="20"/>
          <w:lang w:eastAsia="en-US" w:bidi="ar-SA"/>
        </w:rPr>
        <w:t>, predložena pozicija na koju se imenuje</w:t>
      </w:r>
      <w:r w:rsidRPr="0030212C">
        <w:rPr>
          <w:rFonts w:ascii="Arial" w:eastAsia="Calibri" w:hAnsi="Arial" w:cs="Arial"/>
          <w:noProof/>
          <w:sz w:val="20"/>
          <w:szCs w:val="20"/>
          <w:lang w:eastAsia="en-US" w:bidi="ar-SA"/>
        </w:rPr>
        <w:t>)</w:t>
      </w:r>
    </w:p>
    <w:p w14:paraId="7369110F" w14:textId="77777777" w:rsidR="00837EBF" w:rsidRPr="0030212C" w:rsidRDefault="00837EBF" w:rsidP="00B973B1">
      <w:pPr>
        <w:tabs>
          <w:tab w:val="left" w:pos="567"/>
        </w:tabs>
        <w:spacing w:after="160" w:line="259" w:lineRule="auto"/>
        <w:jc w:val="both"/>
        <w:rPr>
          <w:rFonts w:ascii="Arial" w:eastAsia="Calibri" w:hAnsi="Arial" w:cs="Arial"/>
          <w:noProof/>
          <w:sz w:val="20"/>
          <w:szCs w:val="20"/>
          <w:lang w:eastAsia="en-US" w:bidi="ar-SA"/>
        </w:rPr>
      </w:pPr>
    </w:p>
    <w:p w14:paraId="33C2372C" w14:textId="30BA80BC"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 xml:space="preserve">5. </w:t>
      </w:r>
      <w:r w:rsidR="00164AEF" w:rsidRPr="0030212C">
        <w:rPr>
          <w:rFonts w:ascii="Arial" w:eastAsia="Calibri" w:hAnsi="Arial" w:cs="Arial"/>
          <w:b/>
          <w:bCs/>
          <w:noProof/>
          <w:sz w:val="20"/>
          <w:szCs w:val="20"/>
          <w:lang w:eastAsia="en-US"/>
        </w:rPr>
        <w:t>KRITERIJ ZA ODABIR PONUDE</w:t>
      </w:r>
    </w:p>
    <w:p w14:paraId="3CCB5A3E"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Kriterij odabira najpovoljnije ponude je ponuda koja zadovoljava sve uvjete i zahtjeve određene ovim Pozivom na dostavu ponude te koja je ekonomski najpovoljnija. Naručitelj će primijeniti kriterij ekonomski najpovoljnije ponude na način da će između valjanih ponuda, odabrati najpovoljniju ponudu za cjelokupni predmet nabave. </w:t>
      </w:r>
    </w:p>
    <w:p w14:paraId="6051CC65"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lastRenderedPageBreak/>
        <w:t>Nakon što Naručitelj za svaku ponudu utvrdi bodovnu vrijednost prema pojedinim kriterijima, zbrojit će se bodovi dodijeljeni po svakom od kriterija kako bi se dobio ukupan broj bodova za pojedinu ponudu. Ekonomski najpovoljnija je ona ponuda koja je ostvarila ukupni najveći broj bodova.</w:t>
      </w:r>
    </w:p>
    <w:p w14:paraId="3D1B30A8"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Ako dvije ili više valjanih ponuda budu jednako rangirane prema kriteriju za odabir ponude, Naručitelj će odabrati ponudu koja je zaprimljena ranije. </w:t>
      </w:r>
    </w:p>
    <w:p w14:paraId="5726816F"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Ako Ponuditelj nakon dostave ponude dostavi izmjenu i/ili dopunu ponude kao vrijeme zaprimanja ponude smatra se vrijeme kada je dostavljena posljednja izmjena i/ili dopuna.  </w:t>
      </w:r>
    </w:p>
    <w:p w14:paraId="7B406872"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Primjenu ekonomski najpovoljnije ponude kao kriterija za odabir Naručitelj u ovom postupku nabave ocjenjuje opravdanim jer kriterij najniže cijene nema dovoljno značenje odnosno Naručitelj nije u mogućnosti samo na temelju kriterija najniže cijene donijeti odluku o odabiru ponude koja će na najbolji način odgovarati njegovim potrebama i zahtjevima – ponude koja će Naručitelju omogućiti odabir ponuditelja koji će nuditi ostvarenje najbolje vrijednosti za uloženi novac.</w:t>
      </w:r>
    </w:p>
    <w:p w14:paraId="70F3D78B"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Naručitelj osim cijene određuje i dodatne kriterije odabira ponude koji su povezani s predmetom nabave kako slijedi:</w:t>
      </w:r>
    </w:p>
    <w:tbl>
      <w:tblPr>
        <w:tblStyle w:val="TableGrid1"/>
        <w:tblW w:w="0" w:type="auto"/>
        <w:tblLook w:val="04A0" w:firstRow="1" w:lastRow="0" w:firstColumn="1" w:lastColumn="0" w:noHBand="0" w:noVBand="1"/>
      </w:tblPr>
      <w:tblGrid>
        <w:gridCol w:w="616"/>
        <w:gridCol w:w="2090"/>
        <w:gridCol w:w="1638"/>
        <w:gridCol w:w="1530"/>
        <w:gridCol w:w="3142"/>
      </w:tblGrid>
      <w:tr w:rsidR="00800225" w:rsidRPr="0030212C" w14:paraId="4770295F" w14:textId="77777777" w:rsidTr="00B973B1">
        <w:trPr>
          <w:trHeight w:val="867"/>
        </w:trPr>
        <w:tc>
          <w:tcPr>
            <w:tcW w:w="0" w:type="auto"/>
            <w:shd w:val="clear" w:color="auto" w:fill="D9D9D9"/>
          </w:tcPr>
          <w:p w14:paraId="55A0F2B2"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R.B.</w:t>
            </w:r>
          </w:p>
        </w:tc>
        <w:tc>
          <w:tcPr>
            <w:tcW w:w="2090" w:type="dxa"/>
            <w:shd w:val="clear" w:color="auto" w:fill="D9D9D9"/>
          </w:tcPr>
          <w:p w14:paraId="1A8B729B"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KRITERIJI ZA ODABIR PONUDE</w:t>
            </w:r>
          </w:p>
        </w:tc>
        <w:tc>
          <w:tcPr>
            <w:tcW w:w="1638" w:type="dxa"/>
            <w:shd w:val="clear" w:color="auto" w:fill="D9D9D9"/>
          </w:tcPr>
          <w:p w14:paraId="72B852E9"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Maksimalni relativni značaj</w:t>
            </w:r>
          </w:p>
          <w:p w14:paraId="2451B419"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p>
        </w:tc>
        <w:tc>
          <w:tcPr>
            <w:tcW w:w="0" w:type="auto"/>
            <w:shd w:val="clear" w:color="auto" w:fill="D9D9D9"/>
          </w:tcPr>
          <w:p w14:paraId="6D76FBDF"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Maksimalan broj bodova</w:t>
            </w:r>
          </w:p>
          <w:p w14:paraId="08A97D38"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p>
        </w:tc>
        <w:tc>
          <w:tcPr>
            <w:tcW w:w="0" w:type="auto"/>
            <w:shd w:val="clear" w:color="auto" w:fill="D9D9D9"/>
          </w:tcPr>
          <w:p w14:paraId="693593B3"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Jedinica mjere</w:t>
            </w:r>
          </w:p>
        </w:tc>
      </w:tr>
      <w:tr w:rsidR="00800225" w:rsidRPr="0030212C" w14:paraId="5AC92F25" w14:textId="77777777" w:rsidTr="00982810">
        <w:trPr>
          <w:trHeight w:val="279"/>
        </w:trPr>
        <w:tc>
          <w:tcPr>
            <w:tcW w:w="0" w:type="auto"/>
          </w:tcPr>
          <w:p w14:paraId="34EFF834" w14:textId="77777777" w:rsidR="00B973B1" w:rsidRPr="0030212C" w:rsidRDefault="00B973B1"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5.1.</w:t>
            </w:r>
          </w:p>
        </w:tc>
        <w:tc>
          <w:tcPr>
            <w:tcW w:w="2090" w:type="dxa"/>
          </w:tcPr>
          <w:p w14:paraId="7511C2CC" w14:textId="7F13C734" w:rsidR="00B973B1" w:rsidRPr="0030212C" w:rsidRDefault="0036237E"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 xml:space="preserve">Nuđeni </w:t>
            </w:r>
            <w:r w:rsidR="004C721C" w:rsidRPr="0030212C">
              <w:rPr>
                <w:rFonts w:ascii="Arial" w:eastAsia="Calibri" w:hAnsi="Arial" w:cs="Arial"/>
                <w:noProof/>
                <w:sz w:val="20"/>
                <w:szCs w:val="20"/>
                <w:lang w:eastAsia="en-US" w:bidi="ar-SA"/>
              </w:rPr>
              <w:t xml:space="preserve">Rok isporuke </w:t>
            </w:r>
            <w:r w:rsidRPr="0030212C">
              <w:rPr>
                <w:rFonts w:ascii="Arial" w:eastAsia="Calibri" w:hAnsi="Arial" w:cs="Arial"/>
                <w:noProof/>
                <w:sz w:val="20"/>
                <w:szCs w:val="20"/>
                <w:lang w:eastAsia="en-US" w:bidi="ar-SA"/>
              </w:rPr>
              <w:t xml:space="preserve">za osnovni set funkcionalnosti </w:t>
            </w:r>
            <w:r w:rsidR="004C721C" w:rsidRPr="0030212C">
              <w:rPr>
                <w:rFonts w:ascii="Arial" w:eastAsia="Calibri" w:hAnsi="Arial" w:cs="Arial"/>
                <w:noProof/>
                <w:sz w:val="20"/>
                <w:szCs w:val="20"/>
                <w:lang w:eastAsia="en-US" w:bidi="ar-SA"/>
              </w:rPr>
              <w:t>(R)</w:t>
            </w:r>
          </w:p>
        </w:tc>
        <w:tc>
          <w:tcPr>
            <w:tcW w:w="1638" w:type="dxa"/>
          </w:tcPr>
          <w:p w14:paraId="456AF921" w14:textId="77884717" w:rsidR="00B973B1" w:rsidRPr="0030212C" w:rsidRDefault="003B3A6D"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4</w:t>
            </w:r>
            <w:r w:rsidR="00B973B1" w:rsidRPr="0030212C">
              <w:rPr>
                <w:rFonts w:ascii="Arial" w:eastAsia="Calibri" w:hAnsi="Arial" w:cs="Arial"/>
                <w:noProof/>
                <w:sz w:val="20"/>
                <w:szCs w:val="20"/>
                <w:lang w:eastAsia="en-US" w:bidi="ar-SA"/>
              </w:rPr>
              <w:t>0%</w:t>
            </w:r>
          </w:p>
        </w:tc>
        <w:tc>
          <w:tcPr>
            <w:tcW w:w="0" w:type="auto"/>
          </w:tcPr>
          <w:p w14:paraId="33E44BEB" w14:textId="5C418F5F" w:rsidR="00B973B1" w:rsidRPr="0030212C" w:rsidRDefault="00800225"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4</w:t>
            </w:r>
            <w:r w:rsidR="00B973B1" w:rsidRPr="0030212C">
              <w:rPr>
                <w:rFonts w:ascii="Arial" w:eastAsia="Calibri" w:hAnsi="Arial" w:cs="Arial"/>
                <w:noProof/>
                <w:sz w:val="20"/>
                <w:szCs w:val="20"/>
                <w:lang w:eastAsia="en-US" w:bidi="ar-SA"/>
              </w:rPr>
              <w:t>0</w:t>
            </w:r>
          </w:p>
        </w:tc>
        <w:tc>
          <w:tcPr>
            <w:tcW w:w="0" w:type="auto"/>
          </w:tcPr>
          <w:p w14:paraId="5841438C" w14:textId="222CDD01" w:rsidR="00B973B1" w:rsidRPr="0030212C" w:rsidRDefault="00B973B1"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 xml:space="preserve">Broj </w:t>
            </w:r>
            <w:r w:rsidR="004C721C" w:rsidRPr="0030212C">
              <w:rPr>
                <w:rFonts w:ascii="Arial" w:eastAsia="Calibri" w:hAnsi="Arial" w:cs="Arial"/>
                <w:noProof/>
                <w:sz w:val="20"/>
                <w:szCs w:val="20"/>
                <w:lang w:eastAsia="en-US" w:bidi="ar-SA"/>
              </w:rPr>
              <w:t>dana nuđenog roka isporuke</w:t>
            </w:r>
            <w:r w:rsidR="006F527D" w:rsidRPr="0030212C">
              <w:rPr>
                <w:rFonts w:ascii="Arial" w:eastAsia="Calibri" w:hAnsi="Arial" w:cs="Arial"/>
                <w:noProof/>
                <w:sz w:val="20"/>
                <w:szCs w:val="20"/>
                <w:lang w:eastAsia="en-US" w:bidi="ar-SA"/>
              </w:rPr>
              <w:t xml:space="preserve"> za minimalni set funkcionalnosti predmeta nabave</w:t>
            </w:r>
          </w:p>
        </w:tc>
      </w:tr>
      <w:tr w:rsidR="00800225" w:rsidRPr="0030212C" w14:paraId="3AD9436E" w14:textId="77777777" w:rsidTr="00982810">
        <w:trPr>
          <w:trHeight w:val="279"/>
        </w:trPr>
        <w:tc>
          <w:tcPr>
            <w:tcW w:w="0" w:type="auto"/>
          </w:tcPr>
          <w:p w14:paraId="019E366C" w14:textId="7D645CB0"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5.2.</w:t>
            </w:r>
          </w:p>
        </w:tc>
        <w:tc>
          <w:tcPr>
            <w:tcW w:w="2090" w:type="dxa"/>
          </w:tcPr>
          <w:p w14:paraId="630B3534" w14:textId="77777777"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p>
          <w:p w14:paraId="2D9A727A" w14:textId="62AAEA4B" w:rsidR="006876D0" w:rsidRPr="0030212C" w:rsidRDefault="006876D0" w:rsidP="00B973B1">
            <w:pPr>
              <w:autoSpaceDE w:val="0"/>
              <w:autoSpaceDN w:val="0"/>
              <w:adjustRightInd w:val="0"/>
              <w:jc w:val="center"/>
              <w:rPr>
                <w:rFonts w:ascii="Arial" w:eastAsia="Calibri" w:hAnsi="Arial" w:cs="Arial"/>
                <w:noProof/>
                <w:sz w:val="20"/>
                <w:szCs w:val="20"/>
                <w:highlight w:val="yellow"/>
                <w:lang w:eastAsia="en-US" w:bidi="ar-SA"/>
              </w:rPr>
            </w:pPr>
            <w:r w:rsidRPr="0030212C">
              <w:rPr>
                <w:rFonts w:ascii="Arial" w:eastAsia="Calibri" w:hAnsi="Arial" w:cs="Arial"/>
                <w:noProof/>
                <w:sz w:val="20"/>
                <w:szCs w:val="20"/>
                <w:lang w:eastAsia="en-US" w:bidi="ar-SA"/>
              </w:rPr>
              <w:t>Specifično iskustvo voditelja projekta</w:t>
            </w:r>
            <w:r w:rsidR="004C721C" w:rsidRPr="0030212C">
              <w:rPr>
                <w:rFonts w:ascii="Arial" w:eastAsia="Calibri" w:hAnsi="Arial" w:cs="Arial"/>
                <w:noProof/>
                <w:sz w:val="20"/>
                <w:szCs w:val="20"/>
                <w:lang w:eastAsia="en-US" w:bidi="ar-SA"/>
              </w:rPr>
              <w:t xml:space="preserve"> (I)</w:t>
            </w:r>
          </w:p>
        </w:tc>
        <w:tc>
          <w:tcPr>
            <w:tcW w:w="1638" w:type="dxa"/>
          </w:tcPr>
          <w:p w14:paraId="7B1BFA07" w14:textId="77777777"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p>
          <w:p w14:paraId="1926705D" w14:textId="620529A8"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30%</w:t>
            </w:r>
          </w:p>
        </w:tc>
        <w:tc>
          <w:tcPr>
            <w:tcW w:w="0" w:type="auto"/>
          </w:tcPr>
          <w:p w14:paraId="046EE343" w14:textId="77777777"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p>
          <w:p w14:paraId="72B16E0C" w14:textId="084C45CA" w:rsidR="00800225" w:rsidRPr="0030212C" w:rsidRDefault="00800225"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30</w:t>
            </w:r>
          </w:p>
        </w:tc>
        <w:tc>
          <w:tcPr>
            <w:tcW w:w="0" w:type="auto"/>
          </w:tcPr>
          <w:p w14:paraId="1BD7A4C8" w14:textId="60BCE521" w:rsidR="00800225" w:rsidRPr="0030212C" w:rsidRDefault="006876D0" w:rsidP="00B973B1">
            <w:pPr>
              <w:autoSpaceDE w:val="0"/>
              <w:autoSpaceDN w:val="0"/>
              <w:adjustRightInd w:val="0"/>
              <w:jc w:val="center"/>
              <w:rPr>
                <w:rFonts w:ascii="Arial" w:eastAsia="Calibri" w:hAnsi="Arial" w:cs="Arial"/>
                <w:noProof/>
                <w:sz w:val="20"/>
                <w:szCs w:val="20"/>
                <w:highlight w:val="yellow"/>
                <w:lang w:eastAsia="en-US" w:bidi="ar-SA"/>
              </w:rPr>
            </w:pPr>
            <w:r w:rsidRPr="0030212C">
              <w:rPr>
                <w:rFonts w:ascii="Arial" w:eastAsia="Calibri" w:hAnsi="Arial" w:cs="Arial"/>
                <w:noProof/>
                <w:sz w:val="20"/>
                <w:szCs w:val="20"/>
                <w:lang w:eastAsia="en-US" w:bidi="ar-SA"/>
              </w:rPr>
              <w:t xml:space="preserve">Broj godina iskustva u pružanju usluga </w:t>
            </w:r>
            <w:r w:rsidR="009834FA" w:rsidRPr="0030212C">
              <w:rPr>
                <w:rFonts w:ascii="Arial" w:eastAsia="Calibri" w:hAnsi="Arial" w:cs="Arial"/>
                <w:noProof/>
                <w:sz w:val="20"/>
                <w:szCs w:val="20"/>
                <w:lang w:eastAsia="en-US" w:bidi="ar-SA"/>
              </w:rPr>
              <w:t>razvoja</w:t>
            </w:r>
            <w:r w:rsidR="004C721C" w:rsidRPr="0030212C">
              <w:rPr>
                <w:rFonts w:ascii="Arial" w:eastAsia="Calibri" w:hAnsi="Arial" w:cs="Arial"/>
                <w:noProof/>
                <w:sz w:val="20"/>
                <w:szCs w:val="20"/>
                <w:lang w:eastAsia="en-US" w:bidi="ar-SA"/>
              </w:rPr>
              <w:t xml:space="preserve"> </w:t>
            </w:r>
            <w:r w:rsidRPr="0030212C">
              <w:rPr>
                <w:rFonts w:ascii="Arial" w:eastAsia="Calibri" w:hAnsi="Arial" w:cs="Arial"/>
                <w:noProof/>
                <w:sz w:val="20"/>
                <w:szCs w:val="20"/>
                <w:lang w:eastAsia="en-US" w:bidi="ar-SA"/>
              </w:rPr>
              <w:t>softverskih rješenja iz područja emobilnosti za ponuđenog stručnjaka -  voditelja projekta</w:t>
            </w:r>
          </w:p>
        </w:tc>
      </w:tr>
      <w:tr w:rsidR="00BF47B0" w:rsidRPr="0030212C" w14:paraId="5A729939" w14:textId="77777777" w:rsidTr="00982810">
        <w:trPr>
          <w:trHeight w:val="279"/>
        </w:trPr>
        <w:tc>
          <w:tcPr>
            <w:tcW w:w="0" w:type="auto"/>
          </w:tcPr>
          <w:p w14:paraId="5AFC7C5B" w14:textId="0F7182E5"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5.3.</w:t>
            </w:r>
          </w:p>
        </w:tc>
        <w:tc>
          <w:tcPr>
            <w:tcW w:w="2090" w:type="dxa"/>
          </w:tcPr>
          <w:p w14:paraId="233B987C" w14:textId="4A0E052E"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 xml:space="preserve">Specifično iskustvo </w:t>
            </w:r>
            <w:r>
              <w:rPr>
                <w:rFonts w:ascii="Arial" w:eastAsia="Calibri" w:hAnsi="Arial" w:cs="Arial"/>
                <w:noProof/>
                <w:sz w:val="20"/>
                <w:szCs w:val="20"/>
                <w:lang w:eastAsia="en-US" w:bidi="ar-SA"/>
              </w:rPr>
              <w:t>stručnjaka za pružanje korisničke podrške 1</w:t>
            </w:r>
            <w:r w:rsidRPr="0030212C">
              <w:rPr>
                <w:rFonts w:ascii="Arial" w:eastAsia="Calibri" w:hAnsi="Arial" w:cs="Arial"/>
                <w:noProof/>
                <w:sz w:val="20"/>
                <w:szCs w:val="20"/>
                <w:lang w:eastAsia="en-US" w:bidi="ar-SA"/>
              </w:rPr>
              <w:t xml:space="preserve"> (</w:t>
            </w:r>
            <w:r>
              <w:rPr>
                <w:rFonts w:ascii="Arial" w:eastAsia="Calibri" w:hAnsi="Arial" w:cs="Arial"/>
                <w:noProof/>
                <w:sz w:val="20"/>
                <w:szCs w:val="20"/>
                <w:lang w:eastAsia="en-US" w:bidi="ar-SA"/>
              </w:rPr>
              <w:t>S 1)</w:t>
            </w:r>
          </w:p>
        </w:tc>
        <w:tc>
          <w:tcPr>
            <w:tcW w:w="1638" w:type="dxa"/>
          </w:tcPr>
          <w:p w14:paraId="40559654" w14:textId="50BCCFB1"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10%</w:t>
            </w:r>
          </w:p>
        </w:tc>
        <w:tc>
          <w:tcPr>
            <w:tcW w:w="0" w:type="auto"/>
          </w:tcPr>
          <w:p w14:paraId="2E74E0B8" w14:textId="48DB40BC"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10</w:t>
            </w:r>
          </w:p>
        </w:tc>
        <w:tc>
          <w:tcPr>
            <w:tcW w:w="0" w:type="auto"/>
          </w:tcPr>
          <w:p w14:paraId="54DDC244" w14:textId="74F74557"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sidRPr="00BF47B0">
              <w:rPr>
                <w:rFonts w:ascii="Arial" w:eastAsia="Calibri" w:hAnsi="Arial" w:cs="Arial"/>
                <w:noProof/>
                <w:sz w:val="20"/>
                <w:szCs w:val="20"/>
                <w:lang w:eastAsia="en-US" w:bidi="ar-SA"/>
              </w:rPr>
              <w:t xml:space="preserve">Broj godina iskustva u pružanju usluga </w:t>
            </w:r>
            <w:r>
              <w:rPr>
                <w:rFonts w:ascii="Arial" w:eastAsia="Calibri" w:hAnsi="Arial" w:cs="Arial"/>
                <w:noProof/>
                <w:sz w:val="20"/>
                <w:szCs w:val="20"/>
                <w:lang w:eastAsia="en-US" w:bidi="ar-SA"/>
              </w:rPr>
              <w:t>korisničke podrške</w:t>
            </w:r>
            <w:r>
              <w:t xml:space="preserve"> </w:t>
            </w:r>
            <w:r w:rsidRPr="00BF47B0">
              <w:rPr>
                <w:rFonts w:ascii="Arial" w:eastAsia="Calibri" w:hAnsi="Arial" w:cs="Arial"/>
                <w:noProof/>
                <w:sz w:val="20"/>
                <w:szCs w:val="20"/>
                <w:lang w:eastAsia="en-US" w:bidi="ar-SA"/>
              </w:rPr>
              <w:t>stručnjaka za pružanje korisni</w:t>
            </w:r>
            <w:r>
              <w:rPr>
                <w:rFonts w:ascii="Arial" w:eastAsia="Calibri" w:hAnsi="Arial" w:cs="Arial"/>
                <w:noProof/>
                <w:sz w:val="20"/>
                <w:szCs w:val="20"/>
                <w:lang w:eastAsia="en-US" w:bidi="ar-SA"/>
              </w:rPr>
              <w:t>čke</w:t>
            </w:r>
            <w:r w:rsidRPr="00BF47B0">
              <w:rPr>
                <w:rFonts w:ascii="Arial" w:eastAsia="Calibri" w:hAnsi="Arial" w:cs="Arial"/>
                <w:noProof/>
                <w:sz w:val="20"/>
                <w:szCs w:val="20"/>
                <w:lang w:eastAsia="en-US" w:bidi="ar-SA"/>
              </w:rPr>
              <w:t xml:space="preserve"> podrške 1</w:t>
            </w:r>
          </w:p>
        </w:tc>
      </w:tr>
      <w:tr w:rsidR="00BF47B0" w:rsidRPr="0030212C" w14:paraId="480B40DA" w14:textId="77777777" w:rsidTr="00982810">
        <w:trPr>
          <w:trHeight w:val="279"/>
        </w:trPr>
        <w:tc>
          <w:tcPr>
            <w:tcW w:w="0" w:type="auto"/>
          </w:tcPr>
          <w:p w14:paraId="00AEF03B" w14:textId="65C66AF3"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5.4.</w:t>
            </w:r>
          </w:p>
        </w:tc>
        <w:tc>
          <w:tcPr>
            <w:tcW w:w="2090" w:type="dxa"/>
          </w:tcPr>
          <w:p w14:paraId="5242BF7B" w14:textId="75E16925"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sidRPr="00BF47B0">
              <w:rPr>
                <w:rFonts w:ascii="Arial" w:eastAsia="Calibri" w:hAnsi="Arial" w:cs="Arial"/>
                <w:noProof/>
                <w:sz w:val="20"/>
                <w:szCs w:val="20"/>
                <w:lang w:eastAsia="en-US" w:bidi="ar-SA"/>
              </w:rPr>
              <w:t>Specifično iskustvo stručnjaka za pružanje korisn</w:t>
            </w:r>
            <w:r>
              <w:rPr>
                <w:rFonts w:ascii="Arial" w:eastAsia="Calibri" w:hAnsi="Arial" w:cs="Arial"/>
                <w:noProof/>
                <w:sz w:val="20"/>
                <w:szCs w:val="20"/>
                <w:lang w:eastAsia="en-US" w:bidi="ar-SA"/>
              </w:rPr>
              <w:t>ičke</w:t>
            </w:r>
            <w:r w:rsidRPr="00BF47B0">
              <w:rPr>
                <w:rFonts w:ascii="Arial" w:eastAsia="Calibri" w:hAnsi="Arial" w:cs="Arial"/>
                <w:noProof/>
                <w:sz w:val="20"/>
                <w:szCs w:val="20"/>
                <w:lang w:eastAsia="en-US" w:bidi="ar-SA"/>
              </w:rPr>
              <w:t xml:space="preserve"> podrške </w:t>
            </w:r>
            <w:r>
              <w:rPr>
                <w:rFonts w:ascii="Arial" w:eastAsia="Calibri" w:hAnsi="Arial" w:cs="Arial"/>
                <w:noProof/>
                <w:sz w:val="20"/>
                <w:szCs w:val="20"/>
                <w:lang w:eastAsia="en-US" w:bidi="ar-SA"/>
              </w:rPr>
              <w:t>2</w:t>
            </w:r>
            <w:r w:rsidRPr="00BF47B0">
              <w:rPr>
                <w:rFonts w:ascii="Arial" w:eastAsia="Calibri" w:hAnsi="Arial" w:cs="Arial"/>
                <w:noProof/>
                <w:sz w:val="20"/>
                <w:szCs w:val="20"/>
                <w:lang w:eastAsia="en-US" w:bidi="ar-SA"/>
              </w:rPr>
              <w:t xml:space="preserve"> (S </w:t>
            </w:r>
            <w:r>
              <w:rPr>
                <w:rFonts w:ascii="Arial" w:eastAsia="Calibri" w:hAnsi="Arial" w:cs="Arial"/>
                <w:noProof/>
                <w:sz w:val="20"/>
                <w:szCs w:val="20"/>
                <w:lang w:eastAsia="en-US" w:bidi="ar-SA"/>
              </w:rPr>
              <w:t>2</w:t>
            </w:r>
            <w:r w:rsidRPr="00BF47B0">
              <w:rPr>
                <w:rFonts w:ascii="Arial" w:eastAsia="Calibri" w:hAnsi="Arial" w:cs="Arial"/>
                <w:noProof/>
                <w:sz w:val="20"/>
                <w:szCs w:val="20"/>
                <w:lang w:eastAsia="en-US" w:bidi="ar-SA"/>
              </w:rPr>
              <w:t>)</w:t>
            </w:r>
          </w:p>
        </w:tc>
        <w:tc>
          <w:tcPr>
            <w:tcW w:w="1638" w:type="dxa"/>
          </w:tcPr>
          <w:p w14:paraId="65B8A66D" w14:textId="728B078B"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10%</w:t>
            </w:r>
          </w:p>
        </w:tc>
        <w:tc>
          <w:tcPr>
            <w:tcW w:w="0" w:type="auto"/>
          </w:tcPr>
          <w:p w14:paraId="77D5999B" w14:textId="64CF0107"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10</w:t>
            </w:r>
          </w:p>
        </w:tc>
        <w:tc>
          <w:tcPr>
            <w:tcW w:w="0" w:type="auto"/>
          </w:tcPr>
          <w:p w14:paraId="5872D2BB" w14:textId="30F29EC4" w:rsidR="00BF47B0" w:rsidRPr="0030212C" w:rsidRDefault="00BF47B0" w:rsidP="00B973B1">
            <w:pPr>
              <w:autoSpaceDE w:val="0"/>
              <w:autoSpaceDN w:val="0"/>
              <w:adjustRightInd w:val="0"/>
              <w:jc w:val="center"/>
              <w:rPr>
                <w:rFonts w:ascii="Arial" w:eastAsia="Calibri" w:hAnsi="Arial" w:cs="Arial"/>
                <w:noProof/>
                <w:sz w:val="20"/>
                <w:szCs w:val="20"/>
                <w:lang w:eastAsia="en-US" w:bidi="ar-SA"/>
              </w:rPr>
            </w:pPr>
            <w:r w:rsidRPr="00BF47B0">
              <w:rPr>
                <w:rFonts w:ascii="Arial" w:eastAsia="Calibri" w:hAnsi="Arial" w:cs="Arial"/>
                <w:noProof/>
                <w:sz w:val="20"/>
                <w:szCs w:val="20"/>
                <w:lang w:eastAsia="en-US" w:bidi="ar-SA"/>
              </w:rPr>
              <w:t xml:space="preserve">Broj godina iskustva u pružanju usluga korisničke podrške stručnjaka za pružanje korisničke podrške </w:t>
            </w:r>
            <w:r>
              <w:rPr>
                <w:rFonts w:ascii="Arial" w:eastAsia="Calibri" w:hAnsi="Arial" w:cs="Arial"/>
                <w:noProof/>
                <w:sz w:val="20"/>
                <w:szCs w:val="20"/>
                <w:lang w:eastAsia="en-US" w:bidi="ar-SA"/>
              </w:rPr>
              <w:t>2</w:t>
            </w:r>
          </w:p>
        </w:tc>
      </w:tr>
      <w:tr w:rsidR="00800225" w:rsidRPr="0030212C" w14:paraId="75FF941B" w14:textId="77777777" w:rsidTr="00982810">
        <w:trPr>
          <w:trHeight w:val="294"/>
        </w:trPr>
        <w:tc>
          <w:tcPr>
            <w:tcW w:w="0" w:type="auto"/>
          </w:tcPr>
          <w:p w14:paraId="73227DBF" w14:textId="475F3B77" w:rsidR="00B973B1" w:rsidRPr="0030212C" w:rsidRDefault="00B973B1"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5.</w:t>
            </w:r>
            <w:r w:rsidR="00BF47B0">
              <w:rPr>
                <w:rFonts w:ascii="Arial" w:eastAsia="Calibri" w:hAnsi="Arial" w:cs="Arial"/>
                <w:noProof/>
                <w:sz w:val="20"/>
                <w:szCs w:val="20"/>
                <w:lang w:eastAsia="en-US" w:bidi="ar-SA"/>
              </w:rPr>
              <w:t>5</w:t>
            </w:r>
            <w:r w:rsidRPr="0030212C">
              <w:rPr>
                <w:rFonts w:ascii="Arial" w:eastAsia="Calibri" w:hAnsi="Arial" w:cs="Arial"/>
                <w:noProof/>
                <w:sz w:val="20"/>
                <w:szCs w:val="20"/>
                <w:lang w:eastAsia="en-US" w:bidi="ar-SA"/>
              </w:rPr>
              <w:t>.</w:t>
            </w:r>
          </w:p>
        </w:tc>
        <w:tc>
          <w:tcPr>
            <w:tcW w:w="2090" w:type="dxa"/>
          </w:tcPr>
          <w:p w14:paraId="0D3F0A64" w14:textId="05E52430" w:rsidR="00B973B1" w:rsidRPr="0030212C" w:rsidRDefault="00B973B1"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Cijena ponude</w:t>
            </w:r>
            <w:r w:rsidR="004C721C" w:rsidRPr="0030212C">
              <w:rPr>
                <w:rFonts w:ascii="Arial" w:eastAsia="Calibri" w:hAnsi="Arial" w:cs="Arial"/>
                <w:noProof/>
                <w:sz w:val="20"/>
                <w:szCs w:val="20"/>
                <w:lang w:eastAsia="en-US" w:bidi="ar-SA"/>
              </w:rPr>
              <w:t xml:space="preserve"> (C)</w:t>
            </w:r>
          </w:p>
        </w:tc>
        <w:tc>
          <w:tcPr>
            <w:tcW w:w="1638" w:type="dxa"/>
          </w:tcPr>
          <w:p w14:paraId="467E5780" w14:textId="37CE64D2" w:rsidR="00B973B1"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w:t>
            </w:r>
            <w:r w:rsidR="00B973B1" w:rsidRPr="0030212C">
              <w:rPr>
                <w:rFonts w:ascii="Arial" w:eastAsia="Calibri" w:hAnsi="Arial" w:cs="Arial"/>
                <w:noProof/>
                <w:sz w:val="20"/>
                <w:szCs w:val="20"/>
                <w:lang w:eastAsia="en-US" w:bidi="ar-SA"/>
              </w:rPr>
              <w:t>0%</w:t>
            </w:r>
          </w:p>
        </w:tc>
        <w:tc>
          <w:tcPr>
            <w:tcW w:w="0" w:type="auto"/>
          </w:tcPr>
          <w:p w14:paraId="77EF93AD" w14:textId="5CB95755" w:rsidR="00B973B1" w:rsidRPr="0030212C" w:rsidRDefault="00BF47B0" w:rsidP="00B973B1">
            <w:pPr>
              <w:autoSpaceDE w:val="0"/>
              <w:autoSpaceDN w:val="0"/>
              <w:adjustRightInd w:val="0"/>
              <w:jc w:val="center"/>
              <w:rPr>
                <w:rFonts w:ascii="Arial" w:eastAsia="Calibri" w:hAnsi="Arial" w:cs="Arial"/>
                <w:noProof/>
                <w:sz w:val="20"/>
                <w:szCs w:val="20"/>
                <w:lang w:eastAsia="en-US" w:bidi="ar-SA"/>
              </w:rPr>
            </w:pPr>
            <w:r>
              <w:rPr>
                <w:rFonts w:ascii="Arial" w:eastAsia="Calibri" w:hAnsi="Arial" w:cs="Arial"/>
                <w:noProof/>
                <w:sz w:val="20"/>
                <w:szCs w:val="20"/>
                <w:lang w:eastAsia="en-US" w:bidi="ar-SA"/>
              </w:rPr>
              <w:t>1</w:t>
            </w:r>
            <w:r w:rsidR="00B973B1" w:rsidRPr="0030212C">
              <w:rPr>
                <w:rFonts w:ascii="Arial" w:eastAsia="Calibri" w:hAnsi="Arial" w:cs="Arial"/>
                <w:noProof/>
                <w:sz w:val="20"/>
                <w:szCs w:val="20"/>
                <w:lang w:eastAsia="en-US" w:bidi="ar-SA"/>
              </w:rPr>
              <w:t>0</w:t>
            </w:r>
          </w:p>
        </w:tc>
        <w:tc>
          <w:tcPr>
            <w:tcW w:w="0" w:type="auto"/>
          </w:tcPr>
          <w:p w14:paraId="3D014D4F" w14:textId="77777777" w:rsidR="00B973B1" w:rsidRPr="0030212C" w:rsidRDefault="00B973B1" w:rsidP="00B973B1">
            <w:pPr>
              <w:autoSpaceDE w:val="0"/>
              <w:autoSpaceDN w:val="0"/>
              <w:adjustRightInd w:val="0"/>
              <w:jc w:val="center"/>
              <w:rPr>
                <w:rFonts w:ascii="Arial" w:eastAsia="Calibri" w:hAnsi="Arial" w:cs="Arial"/>
                <w:noProof/>
                <w:sz w:val="20"/>
                <w:szCs w:val="20"/>
                <w:lang w:eastAsia="en-US" w:bidi="ar-SA"/>
              </w:rPr>
            </w:pPr>
            <w:r w:rsidRPr="0030212C">
              <w:rPr>
                <w:rFonts w:ascii="Arial" w:eastAsia="Calibri" w:hAnsi="Arial" w:cs="Arial"/>
                <w:noProof/>
                <w:sz w:val="20"/>
                <w:szCs w:val="20"/>
                <w:lang w:eastAsia="en-US" w:bidi="ar-SA"/>
              </w:rPr>
              <w:t>kn</w:t>
            </w:r>
          </w:p>
        </w:tc>
      </w:tr>
      <w:tr w:rsidR="00800225" w:rsidRPr="0030212C" w14:paraId="770E0A8B" w14:textId="77777777" w:rsidTr="00B973B1">
        <w:trPr>
          <w:trHeight w:val="648"/>
        </w:trPr>
        <w:tc>
          <w:tcPr>
            <w:tcW w:w="2689" w:type="dxa"/>
            <w:gridSpan w:val="2"/>
            <w:shd w:val="clear" w:color="auto" w:fill="D9D9D9"/>
          </w:tcPr>
          <w:p w14:paraId="68E1C9CA" w14:textId="77777777" w:rsidR="00B973B1" w:rsidRPr="0030212C" w:rsidRDefault="00B973B1" w:rsidP="00B973B1">
            <w:pPr>
              <w:autoSpaceDE w:val="0"/>
              <w:autoSpaceDN w:val="0"/>
              <w:adjustRightInd w:val="0"/>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Maksimalan broj bodova</w:t>
            </w:r>
          </w:p>
        </w:tc>
        <w:tc>
          <w:tcPr>
            <w:tcW w:w="1638" w:type="dxa"/>
            <w:shd w:val="clear" w:color="auto" w:fill="D9D9D9"/>
          </w:tcPr>
          <w:p w14:paraId="39073F7F"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100%</w:t>
            </w:r>
          </w:p>
        </w:tc>
        <w:tc>
          <w:tcPr>
            <w:tcW w:w="0" w:type="auto"/>
            <w:shd w:val="clear" w:color="auto" w:fill="D9D9D9"/>
          </w:tcPr>
          <w:p w14:paraId="661BC14D"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100</w:t>
            </w:r>
          </w:p>
        </w:tc>
        <w:tc>
          <w:tcPr>
            <w:tcW w:w="0" w:type="auto"/>
            <w:shd w:val="clear" w:color="auto" w:fill="D9D9D9"/>
          </w:tcPr>
          <w:p w14:paraId="51D3A2D4" w14:textId="77777777" w:rsidR="00B973B1" w:rsidRPr="0030212C" w:rsidRDefault="00B973B1" w:rsidP="00B973B1">
            <w:pPr>
              <w:autoSpaceDE w:val="0"/>
              <w:autoSpaceDN w:val="0"/>
              <w:adjustRightInd w:val="0"/>
              <w:jc w:val="center"/>
              <w:rPr>
                <w:rFonts w:ascii="Arial" w:eastAsia="Calibri" w:hAnsi="Arial" w:cs="Arial"/>
                <w:b/>
                <w:bCs/>
                <w:noProof/>
                <w:sz w:val="20"/>
                <w:szCs w:val="20"/>
                <w:lang w:eastAsia="en-US" w:bidi="ar-SA"/>
              </w:rPr>
            </w:pPr>
          </w:p>
          <w:p w14:paraId="3F1A8285" w14:textId="41F8D493" w:rsidR="00B973B1" w:rsidRPr="0030212C" w:rsidRDefault="004C721C" w:rsidP="00B973B1">
            <w:pPr>
              <w:autoSpaceDE w:val="0"/>
              <w:autoSpaceDN w:val="0"/>
              <w:adjustRightInd w:val="0"/>
              <w:jc w:val="center"/>
              <w:rPr>
                <w:rFonts w:ascii="Arial" w:eastAsia="Calibri" w:hAnsi="Arial" w:cs="Arial"/>
                <w:b/>
                <w:bCs/>
                <w:noProof/>
                <w:sz w:val="20"/>
                <w:szCs w:val="20"/>
                <w:lang w:eastAsia="en-US" w:bidi="ar-SA"/>
              </w:rPr>
            </w:pPr>
            <w:r w:rsidRPr="0030212C">
              <w:rPr>
                <w:rFonts w:ascii="Arial" w:eastAsia="Calibri" w:hAnsi="Arial" w:cs="Arial"/>
                <w:b/>
                <w:bCs/>
                <w:noProof/>
                <w:sz w:val="20"/>
                <w:szCs w:val="20"/>
                <w:lang w:eastAsia="en-US" w:bidi="ar-SA"/>
              </w:rPr>
              <w:t>R + I +</w:t>
            </w:r>
            <w:r w:rsidR="00BF47B0">
              <w:rPr>
                <w:rFonts w:ascii="Arial" w:eastAsia="Calibri" w:hAnsi="Arial" w:cs="Arial"/>
                <w:b/>
                <w:bCs/>
                <w:noProof/>
                <w:sz w:val="20"/>
                <w:szCs w:val="20"/>
                <w:lang w:eastAsia="en-US" w:bidi="ar-SA"/>
              </w:rPr>
              <w:t xml:space="preserve"> S1 + S2 +</w:t>
            </w:r>
            <w:r w:rsidRPr="0030212C">
              <w:rPr>
                <w:rFonts w:ascii="Arial" w:eastAsia="Calibri" w:hAnsi="Arial" w:cs="Arial"/>
                <w:b/>
                <w:bCs/>
                <w:noProof/>
                <w:sz w:val="20"/>
                <w:szCs w:val="20"/>
                <w:lang w:eastAsia="en-US" w:bidi="ar-SA"/>
              </w:rPr>
              <w:t xml:space="preserve"> C</w:t>
            </w:r>
          </w:p>
        </w:tc>
      </w:tr>
    </w:tbl>
    <w:p w14:paraId="48EA0CBB" w14:textId="77777777" w:rsidR="006F527D" w:rsidRPr="0030212C" w:rsidRDefault="006F527D" w:rsidP="00B973B1">
      <w:pPr>
        <w:tabs>
          <w:tab w:val="left" w:pos="567"/>
        </w:tabs>
        <w:spacing w:after="160" w:line="259" w:lineRule="auto"/>
        <w:jc w:val="both"/>
        <w:rPr>
          <w:rFonts w:ascii="Arial" w:eastAsia="Calibri" w:hAnsi="Arial" w:cs="Arial"/>
          <w:b/>
          <w:bCs/>
          <w:noProof/>
          <w:sz w:val="20"/>
          <w:szCs w:val="20"/>
          <w:highlight w:val="green"/>
          <w:lang w:eastAsia="en-US"/>
        </w:rPr>
      </w:pPr>
    </w:p>
    <w:p w14:paraId="1692A315" w14:textId="66C1A1D0" w:rsidR="003B3A6D" w:rsidRPr="0030212C" w:rsidRDefault="004C721C"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5.1. Rok isporuke</w:t>
      </w:r>
    </w:p>
    <w:p w14:paraId="3A889E2A" w14:textId="77777777" w:rsidR="009B25FA" w:rsidRPr="0030212C" w:rsidRDefault="009B25FA" w:rsidP="009B25FA">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Naručitelj kao jedan od kriterija određuje rok isporuke za minimalni set funkcionalnosti predmeta nabave. Sukladno </w:t>
      </w:r>
      <w:r w:rsidRPr="0030212C">
        <w:rPr>
          <w:rFonts w:ascii="Arial" w:eastAsia="Calibri" w:hAnsi="Arial" w:cs="Arial"/>
          <w:b/>
          <w:bCs/>
          <w:noProof/>
          <w:sz w:val="20"/>
          <w:szCs w:val="20"/>
          <w:lang w:eastAsia="en-US"/>
        </w:rPr>
        <w:t xml:space="preserve">Prilogu 2 (Opis poslova) </w:t>
      </w:r>
      <w:r w:rsidRPr="0030212C">
        <w:rPr>
          <w:rFonts w:ascii="Arial" w:eastAsia="Calibri" w:hAnsi="Arial" w:cs="Arial"/>
          <w:noProof/>
          <w:sz w:val="20"/>
          <w:szCs w:val="20"/>
          <w:lang w:eastAsia="en-US"/>
        </w:rPr>
        <w:t xml:space="preserve">rok teče od dana potpisa ugovora i traje do izdavanja potvrde o urednom izvršenju dijela predmetne usluge. </w:t>
      </w:r>
    </w:p>
    <w:p w14:paraId="3CCF979C" w14:textId="7021186D" w:rsidR="00F3082B" w:rsidRDefault="009B25FA" w:rsidP="009B25FA">
      <w:pPr>
        <w:keepLines/>
        <w:spacing w:line="360"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Ponuda u kojoj je iskazan najkraći rok isporuke dobiva maksimalni broj bodova, odnosno, </w:t>
      </w:r>
      <w:r w:rsidRPr="0030212C">
        <w:rPr>
          <w:rFonts w:ascii="Arial" w:eastAsia="Calibri" w:hAnsi="Arial" w:cs="Arial"/>
          <w:b/>
          <w:bCs/>
          <w:noProof/>
          <w:sz w:val="20"/>
          <w:szCs w:val="20"/>
          <w:lang w:eastAsia="en-US"/>
        </w:rPr>
        <w:t>40 bodov</w:t>
      </w:r>
      <w:r w:rsidR="00BF47B0">
        <w:rPr>
          <w:rFonts w:ascii="Arial" w:eastAsia="Calibri" w:hAnsi="Arial" w:cs="Arial"/>
          <w:b/>
          <w:bCs/>
          <w:noProof/>
          <w:sz w:val="20"/>
          <w:szCs w:val="20"/>
          <w:lang w:eastAsia="en-US"/>
        </w:rPr>
        <w:t xml:space="preserve">a </w:t>
      </w:r>
      <w:r w:rsidRPr="0030212C">
        <w:rPr>
          <w:rFonts w:ascii="Arial" w:eastAsia="Calibri" w:hAnsi="Arial" w:cs="Arial"/>
          <w:noProof/>
          <w:sz w:val="20"/>
          <w:szCs w:val="20"/>
          <w:lang w:eastAsia="en-US"/>
        </w:rPr>
        <w:t>sukladno sljedećoj tablici:</w:t>
      </w:r>
    </w:p>
    <w:p w14:paraId="40B31332" w14:textId="77777777" w:rsidR="00863AC6" w:rsidRDefault="00863AC6" w:rsidP="009B25FA">
      <w:pPr>
        <w:keepLines/>
        <w:spacing w:line="360" w:lineRule="auto"/>
        <w:jc w:val="both"/>
        <w:rPr>
          <w:rFonts w:ascii="Arial" w:eastAsia="Calibri" w:hAnsi="Arial" w:cs="Arial"/>
          <w:noProof/>
          <w:sz w:val="20"/>
          <w:szCs w:val="20"/>
          <w:lang w:eastAsia="en-US"/>
        </w:rPr>
      </w:pPr>
    </w:p>
    <w:tbl>
      <w:tblPr>
        <w:tblW w:w="4950" w:type="pct"/>
        <w:tblLook w:val="04A0" w:firstRow="1" w:lastRow="0" w:firstColumn="1" w:lastColumn="0" w:noHBand="0" w:noVBand="1"/>
      </w:tblPr>
      <w:tblGrid>
        <w:gridCol w:w="6096"/>
        <w:gridCol w:w="2830"/>
      </w:tblGrid>
      <w:tr w:rsidR="00F3082B" w:rsidRPr="0030212C" w14:paraId="44652179" w14:textId="77777777" w:rsidTr="009B25FA">
        <w:trPr>
          <w:trHeight w:val="300"/>
        </w:trPr>
        <w:tc>
          <w:tcPr>
            <w:tcW w:w="6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80DDF" w14:textId="0716FEB8" w:rsidR="00F3082B" w:rsidRPr="0030212C" w:rsidRDefault="00F3082B" w:rsidP="00BF47B0">
            <w:pPr>
              <w:jc w:val="both"/>
              <w:rPr>
                <w:rFonts w:ascii="Arial" w:hAnsi="Arial" w:cs="Arial"/>
                <w:b/>
                <w:bCs/>
                <w:color w:val="000000"/>
                <w:sz w:val="20"/>
                <w:szCs w:val="20"/>
              </w:rPr>
            </w:pPr>
            <w:r w:rsidRPr="0030212C">
              <w:rPr>
                <w:rFonts w:ascii="Arial" w:hAnsi="Arial" w:cs="Arial"/>
                <w:b/>
                <w:bCs/>
                <w:color w:val="000000"/>
                <w:sz w:val="20"/>
                <w:szCs w:val="20"/>
              </w:rPr>
              <w:lastRenderedPageBreak/>
              <w:t>5.1 Kriterij</w:t>
            </w:r>
            <w:r w:rsidR="009B25FA" w:rsidRPr="0030212C">
              <w:rPr>
                <w:rFonts w:ascii="Arial" w:hAnsi="Arial" w:cs="Arial"/>
                <w:b/>
                <w:bCs/>
                <w:color w:val="000000"/>
                <w:sz w:val="20"/>
                <w:szCs w:val="20"/>
              </w:rPr>
              <w:t xml:space="preserve"> R</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8E175" w14:textId="0FD159AC" w:rsidR="00F3082B" w:rsidRPr="0030212C" w:rsidRDefault="00F3082B" w:rsidP="00BF47B0">
            <w:pPr>
              <w:jc w:val="both"/>
              <w:rPr>
                <w:rFonts w:ascii="Arial" w:hAnsi="Arial" w:cs="Arial"/>
                <w:b/>
                <w:bCs/>
                <w:color w:val="000000"/>
                <w:sz w:val="20"/>
                <w:szCs w:val="20"/>
              </w:rPr>
            </w:pPr>
            <w:r w:rsidRPr="0030212C">
              <w:rPr>
                <w:rFonts w:ascii="Arial" w:hAnsi="Arial" w:cs="Arial"/>
                <w:b/>
                <w:bCs/>
                <w:color w:val="000000"/>
                <w:sz w:val="20"/>
                <w:szCs w:val="20"/>
              </w:rPr>
              <w:t>Bodovanje</w:t>
            </w:r>
          </w:p>
        </w:tc>
      </w:tr>
      <w:tr w:rsidR="00F3082B" w:rsidRPr="0030212C" w14:paraId="0C6C72C2" w14:textId="77777777" w:rsidTr="009B25FA">
        <w:trPr>
          <w:trHeight w:val="300"/>
        </w:trPr>
        <w:tc>
          <w:tcPr>
            <w:tcW w:w="609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6C202D5" w14:textId="591649CF" w:rsidR="00F3082B" w:rsidRPr="0030212C" w:rsidRDefault="00F3082B" w:rsidP="00BF47B0">
            <w:pPr>
              <w:jc w:val="both"/>
              <w:rPr>
                <w:rFonts w:ascii="Arial" w:hAnsi="Arial" w:cs="Arial"/>
                <w:b/>
                <w:color w:val="000000"/>
                <w:sz w:val="20"/>
                <w:szCs w:val="20"/>
              </w:rPr>
            </w:pPr>
            <w:r w:rsidRPr="0030212C">
              <w:rPr>
                <w:rFonts w:ascii="Arial" w:hAnsi="Arial" w:cs="Arial"/>
                <w:b/>
                <w:color w:val="000000"/>
                <w:sz w:val="20"/>
                <w:szCs w:val="20"/>
              </w:rPr>
              <w:t>Rok isporuke - broj dana nuđenog roka isporuke za minimalni set funkcionalnosti predmeta nabave</w:t>
            </w:r>
          </w:p>
        </w:tc>
        <w:tc>
          <w:tcPr>
            <w:tcW w:w="283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F3AA74" w14:textId="691D4C49" w:rsidR="00F3082B" w:rsidRPr="0030212C" w:rsidRDefault="0030212C" w:rsidP="00BF47B0">
            <w:pPr>
              <w:jc w:val="both"/>
              <w:rPr>
                <w:rFonts w:ascii="Arial" w:hAnsi="Arial" w:cs="Arial"/>
                <w:b/>
                <w:color w:val="000000"/>
                <w:sz w:val="20"/>
                <w:szCs w:val="20"/>
              </w:rPr>
            </w:pPr>
            <w:r>
              <w:rPr>
                <w:rFonts w:ascii="Arial" w:hAnsi="Arial" w:cs="Arial"/>
                <w:b/>
                <w:color w:val="000000"/>
                <w:sz w:val="20"/>
                <w:szCs w:val="20"/>
              </w:rPr>
              <w:t>Broj bodova</w:t>
            </w:r>
          </w:p>
        </w:tc>
      </w:tr>
      <w:tr w:rsidR="00F3082B" w:rsidRPr="0030212C" w14:paraId="142F67A4" w14:textId="77777777" w:rsidTr="009B25FA">
        <w:trPr>
          <w:trHeight w:val="300"/>
        </w:trPr>
        <w:tc>
          <w:tcPr>
            <w:tcW w:w="6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2A8DE" w14:textId="0C9F280A" w:rsidR="00F3082B" w:rsidRPr="0030212C" w:rsidRDefault="00F3082B" w:rsidP="00F3082B">
            <w:pPr>
              <w:jc w:val="center"/>
              <w:rPr>
                <w:rFonts w:ascii="Arial" w:hAnsi="Arial" w:cs="Arial"/>
                <w:bCs/>
                <w:color w:val="000000"/>
                <w:sz w:val="20"/>
                <w:szCs w:val="20"/>
              </w:rPr>
            </w:pPr>
            <w:r w:rsidRPr="0030212C">
              <w:rPr>
                <w:rFonts w:ascii="Arial" w:hAnsi="Arial" w:cs="Arial"/>
                <w:bCs/>
                <w:color w:val="000000"/>
                <w:sz w:val="20"/>
                <w:szCs w:val="20"/>
              </w:rPr>
              <w:t>od 0 do 60 dana (uključivo)</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03D59" w14:textId="323E951C" w:rsidR="00F3082B" w:rsidRPr="0030212C" w:rsidRDefault="009B25FA" w:rsidP="00F3082B">
            <w:pPr>
              <w:jc w:val="right"/>
              <w:rPr>
                <w:rFonts w:ascii="Arial" w:hAnsi="Arial" w:cs="Arial"/>
              </w:rPr>
            </w:pPr>
            <w:r w:rsidRPr="0030212C">
              <w:rPr>
                <w:rFonts w:ascii="Arial" w:hAnsi="Arial" w:cs="Arial"/>
                <w:bCs/>
                <w:color w:val="000000"/>
                <w:sz w:val="20"/>
                <w:szCs w:val="20"/>
              </w:rPr>
              <w:t>40</w:t>
            </w:r>
            <w:r w:rsidR="00F3082B" w:rsidRPr="0030212C">
              <w:rPr>
                <w:rFonts w:ascii="Arial" w:hAnsi="Arial" w:cs="Arial"/>
                <w:bCs/>
                <w:color w:val="000000"/>
                <w:sz w:val="20"/>
                <w:szCs w:val="20"/>
              </w:rPr>
              <w:t xml:space="preserve"> bodova</w:t>
            </w:r>
          </w:p>
        </w:tc>
      </w:tr>
      <w:tr w:rsidR="00F3082B" w:rsidRPr="0030212C" w14:paraId="2E3AC8CD" w14:textId="77777777" w:rsidTr="009B25FA">
        <w:trPr>
          <w:trHeight w:val="300"/>
        </w:trPr>
        <w:tc>
          <w:tcPr>
            <w:tcW w:w="6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D999F" w14:textId="43272F56" w:rsidR="00F3082B" w:rsidRPr="0030212C" w:rsidRDefault="00F3082B" w:rsidP="00F3082B">
            <w:pPr>
              <w:jc w:val="center"/>
              <w:rPr>
                <w:rFonts w:ascii="Arial" w:hAnsi="Arial" w:cs="Arial"/>
                <w:bCs/>
                <w:color w:val="000000"/>
                <w:sz w:val="20"/>
                <w:szCs w:val="20"/>
              </w:rPr>
            </w:pPr>
            <w:r w:rsidRPr="0030212C">
              <w:rPr>
                <w:rFonts w:ascii="Arial" w:hAnsi="Arial" w:cs="Arial"/>
                <w:bCs/>
                <w:color w:val="000000"/>
                <w:sz w:val="20"/>
                <w:szCs w:val="20"/>
              </w:rPr>
              <w:t xml:space="preserve">Od 61 do 70 dana (uključivo) </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B3D48" w14:textId="6D793304" w:rsidR="00F3082B" w:rsidRPr="0030212C" w:rsidRDefault="009B25FA" w:rsidP="00F3082B">
            <w:pPr>
              <w:jc w:val="right"/>
              <w:rPr>
                <w:rFonts w:ascii="Arial" w:hAnsi="Arial" w:cs="Arial"/>
                <w:bCs/>
                <w:color w:val="000000"/>
                <w:sz w:val="20"/>
                <w:szCs w:val="20"/>
              </w:rPr>
            </w:pPr>
            <w:r w:rsidRPr="0030212C">
              <w:rPr>
                <w:rFonts w:ascii="Arial" w:hAnsi="Arial" w:cs="Arial"/>
                <w:bCs/>
                <w:color w:val="000000"/>
                <w:sz w:val="20"/>
                <w:szCs w:val="20"/>
              </w:rPr>
              <w:t>30</w:t>
            </w:r>
            <w:r w:rsidR="00F3082B" w:rsidRPr="0030212C">
              <w:rPr>
                <w:rFonts w:ascii="Arial" w:hAnsi="Arial" w:cs="Arial"/>
                <w:bCs/>
                <w:color w:val="000000"/>
                <w:sz w:val="20"/>
                <w:szCs w:val="20"/>
              </w:rPr>
              <w:t xml:space="preserve"> bodova</w:t>
            </w:r>
          </w:p>
        </w:tc>
      </w:tr>
      <w:tr w:rsidR="00F3082B" w:rsidRPr="0030212C" w14:paraId="165C24D9" w14:textId="77777777" w:rsidTr="009B25FA">
        <w:trPr>
          <w:trHeight w:val="171"/>
        </w:trPr>
        <w:tc>
          <w:tcPr>
            <w:tcW w:w="6096" w:type="dxa"/>
            <w:tcBorders>
              <w:top w:val="single" w:sz="4" w:space="0" w:color="000000"/>
              <w:left w:val="single" w:sz="4" w:space="0" w:color="000000"/>
              <w:bottom w:val="single" w:sz="4" w:space="0" w:color="000000"/>
              <w:right w:val="single" w:sz="4" w:space="0" w:color="auto"/>
            </w:tcBorders>
            <w:shd w:val="clear" w:color="auto" w:fill="auto"/>
            <w:vAlign w:val="center"/>
          </w:tcPr>
          <w:p w14:paraId="1D73ECF8" w14:textId="23C03040" w:rsidR="00F3082B" w:rsidRPr="0030212C" w:rsidRDefault="009B25FA" w:rsidP="009B25FA">
            <w:pPr>
              <w:jc w:val="center"/>
              <w:rPr>
                <w:rFonts w:ascii="Arial" w:hAnsi="Arial" w:cs="Arial"/>
                <w:color w:val="000000"/>
                <w:sz w:val="20"/>
                <w:szCs w:val="20"/>
              </w:rPr>
            </w:pPr>
            <w:bookmarkStart w:id="8" w:name="_Hlk12453013"/>
            <w:r w:rsidRPr="0030212C">
              <w:rPr>
                <w:rFonts w:ascii="Arial" w:hAnsi="Arial" w:cs="Arial"/>
                <w:color w:val="000000"/>
                <w:sz w:val="20"/>
                <w:szCs w:val="20"/>
              </w:rPr>
              <w:t>Od 71 do 80 dana (uključivo)</w:t>
            </w:r>
          </w:p>
        </w:tc>
        <w:tc>
          <w:tcPr>
            <w:tcW w:w="2830" w:type="dxa"/>
            <w:tcBorders>
              <w:top w:val="single" w:sz="4" w:space="0" w:color="000000"/>
              <w:left w:val="single" w:sz="4" w:space="0" w:color="auto"/>
              <w:bottom w:val="single" w:sz="4" w:space="0" w:color="000000"/>
              <w:right w:val="single" w:sz="4" w:space="0" w:color="auto"/>
            </w:tcBorders>
            <w:shd w:val="clear" w:color="auto" w:fill="auto"/>
            <w:vAlign w:val="center"/>
          </w:tcPr>
          <w:p w14:paraId="00DF5201" w14:textId="034B077F" w:rsidR="00F3082B" w:rsidRPr="0030212C" w:rsidRDefault="009B25FA" w:rsidP="009B25FA">
            <w:pPr>
              <w:jc w:val="right"/>
              <w:rPr>
                <w:rFonts w:ascii="Arial" w:hAnsi="Arial" w:cs="Arial"/>
                <w:bCs/>
                <w:color w:val="000000"/>
                <w:sz w:val="20"/>
                <w:szCs w:val="20"/>
              </w:rPr>
            </w:pPr>
            <w:r w:rsidRPr="0030212C">
              <w:rPr>
                <w:rFonts w:ascii="Arial" w:hAnsi="Arial" w:cs="Arial"/>
                <w:bCs/>
                <w:color w:val="000000"/>
                <w:sz w:val="20"/>
                <w:szCs w:val="20"/>
              </w:rPr>
              <w:t>20 bodova</w:t>
            </w:r>
          </w:p>
        </w:tc>
      </w:tr>
      <w:tr w:rsidR="009B25FA" w:rsidRPr="0030212C" w14:paraId="06BC4183" w14:textId="77777777" w:rsidTr="009B25FA">
        <w:trPr>
          <w:trHeight w:val="171"/>
        </w:trPr>
        <w:tc>
          <w:tcPr>
            <w:tcW w:w="6096" w:type="dxa"/>
            <w:tcBorders>
              <w:top w:val="single" w:sz="4" w:space="0" w:color="000000"/>
              <w:left w:val="single" w:sz="4" w:space="0" w:color="000000"/>
              <w:bottom w:val="single" w:sz="4" w:space="0" w:color="000000"/>
              <w:right w:val="single" w:sz="4" w:space="0" w:color="auto"/>
            </w:tcBorders>
            <w:shd w:val="clear" w:color="auto" w:fill="auto"/>
            <w:vAlign w:val="center"/>
          </w:tcPr>
          <w:p w14:paraId="4EE0D88A" w14:textId="2CAC6220" w:rsidR="009B25FA" w:rsidRPr="0030212C" w:rsidRDefault="009B25FA" w:rsidP="009B25FA">
            <w:pPr>
              <w:jc w:val="center"/>
              <w:rPr>
                <w:rFonts w:ascii="Arial" w:hAnsi="Arial" w:cs="Arial"/>
                <w:color w:val="000000"/>
                <w:sz w:val="20"/>
                <w:szCs w:val="20"/>
              </w:rPr>
            </w:pPr>
            <w:r w:rsidRPr="0030212C">
              <w:rPr>
                <w:rFonts w:ascii="Arial" w:hAnsi="Arial" w:cs="Arial"/>
                <w:color w:val="000000"/>
                <w:sz w:val="20"/>
                <w:szCs w:val="20"/>
              </w:rPr>
              <w:t>Od 81 dan do 90 dana (uključivo)</w:t>
            </w:r>
          </w:p>
        </w:tc>
        <w:tc>
          <w:tcPr>
            <w:tcW w:w="2830" w:type="dxa"/>
            <w:tcBorders>
              <w:top w:val="single" w:sz="4" w:space="0" w:color="000000"/>
              <w:left w:val="single" w:sz="4" w:space="0" w:color="auto"/>
              <w:bottom w:val="single" w:sz="4" w:space="0" w:color="000000"/>
              <w:right w:val="single" w:sz="4" w:space="0" w:color="auto"/>
            </w:tcBorders>
            <w:shd w:val="clear" w:color="auto" w:fill="auto"/>
            <w:vAlign w:val="center"/>
          </w:tcPr>
          <w:p w14:paraId="22E00212" w14:textId="4352814C" w:rsidR="009B25FA" w:rsidRPr="0030212C" w:rsidRDefault="009B25FA" w:rsidP="009B25FA">
            <w:pPr>
              <w:jc w:val="right"/>
              <w:rPr>
                <w:rFonts w:ascii="Arial" w:hAnsi="Arial" w:cs="Arial"/>
                <w:bCs/>
                <w:color w:val="000000"/>
                <w:sz w:val="20"/>
                <w:szCs w:val="20"/>
              </w:rPr>
            </w:pPr>
            <w:r w:rsidRPr="0030212C">
              <w:rPr>
                <w:rFonts w:ascii="Arial" w:hAnsi="Arial" w:cs="Arial"/>
                <w:bCs/>
                <w:color w:val="000000"/>
                <w:sz w:val="20"/>
                <w:szCs w:val="20"/>
              </w:rPr>
              <w:t>10 bodova</w:t>
            </w:r>
          </w:p>
        </w:tc>
      </w:tr>
      <w:tr w:rsidR="009B25FA" w:rsidRPr="0030212C" w14:paraId="4EBDC9B0" w14:textId="77777777" w:rsidTr="009B25FA">
        <w:trPr>
          <w:trHeight w:val="171"/>
        </w:trPr>
        <w:tc>
          <w:tcPr>
            <w:tcW w:w="6096" w:type="dxa"/>
            <w:tcBorders>
              <w:top w:val="single" w:sz="4" w:space="0" w:color="000000"/>
              <w:left w:val="single" w:sz="4" w:space="0" w:color="000000"/>
              <w:bottom w:val="single" w:sz="4" w:space="0" w:color="000000"/>
              <w:right w:val="single" w:sz="4" w:space="0" w:color="auto"/>
            </w:tcBorders>
            <w:shd w:val="clear" w:color="auto" w:fill="auto"/>
            <w:vAlign w:val="center"/>
          </w:tcPr>
          <w:p w14:paraId="79428955" w14:textId="30C2931B" w:rsidR="009B25FA" w:rsidRPr="0030212C" w:rsidRDefault="009B25FA" w:rsidP="009B25FA">
            <w:pPr>
              <w:jc w:val="center"/>
              <w:rPr>
                <w:rFonts w:ascii="Arial" w:hAnsi="Arial" w:cs="Arial"/>
                <w:color w:val="000000"/>
                <w:sz w:val="20"/>
                <w:szCs w:val="20"/>
              </w:rPr>
            </w:pPr>
            <w:r w:rsidRPr="0030212C">
              <w:rPr>
                <w:rFonts w:ascii="Arial" w:hAnsi="Arial" w:cs="Arial"/>
                <w:color w:val="000000"/>
                <w:sz w:val="20"/>
                <w:szCs w:val="20"/>
              </w:rPr>
              <w:t>91 dan i više</w:t>
            </w:r>
          </w:p>
        </w:tc>
        <w:tc>
          <w:tcPr>
            <w:tcW w:w="2830" w:type="dxa"/>
            <w:tcBorders>
              <w:top w:val="single" w:sz="4" w:space="0" w:color="000000"/>
              <w:left w:val="single" w:sz="4" w:space="0" w:color="auto"/>
              <w:bottom w:val="single" w:sz="4" w:space="0" w:color="000000"/>
              <w:right w:val="single" w:sz="4" w:space="0" w:color="auto"/>
            </w:tcBorders>
            <w:shd w:val="clear" w:color="auto" w:fill="auto"/>
            <w:vAlign w:val="center"/>
          </w:tcPr>
          <w:p w14:paraId="089B7400" w14:textId="025E6107" w:rsidR="009B25FA" w:rsidRPr="0030212C" w:rsidRDefault="009B25FA" w:rsidP="009B25FA">
            <w:pPr>
              <w:jc w:val="right"/>
              <w:rPr>
                <w:rFonts w:ascii="Arial" w:hAnsi="Arial" w:cs="Arial"/>
                <w:bCs/>
                <w:color w:val="000000"/>
                <w:sz w:val="20"/>
                <w:szCs w:val="20"/>
              </w:rPr>
            </w:pPr>
            <w:r w:rsidRPr="0030212C">
              <w:rPr>
                <w:rFonts w:ascii="Arial" w:hAnsi="Arial" w:cs="Arial"/>
                <w:bCs/>
                <w:color w:val="000000"/>
                <w:sz w:val="20"/>
                <w:szCs w:val="20"/>
              </w:rPr>
              <w:t>0 bodova</w:t>
            </w:r>
          </w:p>
        </w:tc>
      </w:tr>
      <w:tr w:rsidR="00F3082B" w:rsidRPr="0030212C" w14:paraId="71BCC81B" w14:textId="77777777" w:rsidTr="009B25FA">
        <w:trPr>
          <w:trHeight w:val="276"/>
        </w:trPr>
        <w:tc>
          <w:tcPr>
            <w:tcW w:w="60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E4F91" w14:textId="5B4D0143" w:rsidR="00F3082B" w:rsidRPr="0030212C" w:rsidRDefault="009B25FA" w:rsidP="00BF47B0">
            <w:pPr>
              <w:jc w:val="both"/>
              <w:rPr>
                <w:rFonts w:ascii="Arial" w:hAnsi="Arial" w:cs="Arial"/>
                <w:b/>
                <w:color w:val="000000"/>
                <w:sz w:val="20"/>
                <w:szCs w:val="20"/>
              </w:rPr>
            </w:pPr>
            <w:bookmarkStart w:id="9" w:name="_Hlk530544891"/>
            <w:bookmarkEnd w:id="8"/>
            <w:bookmarkEnd w:id="9"/>
            <w:r w:rsidRPr="0030212C">
              <w:rPr>
                <w:rFonts w:ascii="Arial" w:hAnsi="Arial" w:cs="Arial"/>
                <w:b/>
                <w:color w:val="000000"/>
                <w:sz w:val="20"/>
                <w:szCs w:val="20"/>
              </w:rPr>
              <w:t xml:space="preserve">Maksimalan broj bodova po kriteriju 5.1 </w:t>
            </w:r>
            <w:r w:rsidR="0030212C">
              <w:rPr>
                <w:rFonts w:ascii="Arial" w:hAnsi="Arial" w:cs="Arial"/>
                <w:b/>
                <w:color w:val="000000"/>
                <w:sz w:val="20"/>
                <w:szCs w:val="20"/>
              </w:rPr>
              <w:t>(</w:t>
            </w:r>
            <w:r w:rsidRPr="0030212C">
              <w:rPr>
                <w:rFonts w:ascii="Arial" w:hAnsi="Arial" w:cs="Arial"/>
                <w:b/>
                <w:color w:val="000000"/>
                <w:sz w:val="20"/>
                <w:szCs w:val="20"/>
              </w:rPr>
              <w:t>R</w:t>
            </w:r>
            <w:r w:rsidR="0030212C">
              <w:rPr>
                <w:rFonts w:ascii="Arial" w:hAnsi="Arial" w:cs="Arial"/>
                <w:b/>
                <w:color w:val="000000"/>
                <w:sz w:val="20"/>
                <w:szCs w:val="20"/>
              </w:rPr>
              <w:t>)</w:t>
            </w:r>
          </w:p>
        </w:tc>
        <w:tc>
          <w:tcPr>
            <w:tcW w:w="283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3F4EBF" w14:textId="77777777" w:rsidR="00F3082B" w:rsidRPr="0030212C" w:rsidRDefault="00F3082B" w:rsidP="00BF47B0">
            <w:pPr>
              <w:jc w:val="right"/>
              <w:rPr>
                <w:rFonts w:ascii="Arial" w:hAnsi="Arial" w:cs="Arial"/>
                <w:b/>
                <w:color w:val="000000"/>
                <w:sz w:val="20"/>
                <w:szCs w:val="20"/>
              </w:rPr>
            </w:pPr>
            <w:r w:rsidRPr="0030212C">
              <w:rPr>
                <w:rFonts w:ascii="Arial" w:hAnsi="Arial" w:cs="Arial"/>
                <w:b/>
                <w:color w:val="000000"/>
                <w:sz w:val="20"/>
                <w:szCs w:val="20"/>
              </w:rPr>
              <w:t>40 bodova</w:t>
            </w:r>
            <w:bookmarkStart w:id="10" w:name="_Hlk530544435"/>
            <w:bookmarkEnd w:id="10"/>
          </w:p>
        </w:tc>
      </w:tr>
    </w:tbl>
    <w:p w14:paraId="62147265" w14:textId="77777777" w:rsidR="003B3A6D" w:rsidRPr="0030212C" w:rsidRDefault="003B3A6D" w:rsidP="00B973B1">
      <w:pPr>
        <w:tabs>
          <w:tab w:val="left" w:pos="567"/>
        </w:tabs>
        <w:spacing w:after="160" w:line="259" w:lineRule="auto"/>
        <w:jc w:val="both"/>
        <w:rPr>
          <w:rFonts w:ascii="Arial" w:eastAsia="Calibri" w:hAnsi="Arial" w:cs="Arial"/>
          <w:b/>
          <w:bCs/>
          <w:noProof/>
          <w:sz w:val="20"/>
          <w:szCs w:val="20"/>
          <w:lang w:eastAsia="en-US"/>
        </w:rPr>
      </w:pPr>
    </w:p>
    <w:p w14:paraId="7D2C4DE7" w14:textId="089E9153" w:rsidR="0036237E" w:rsidRDefault="009E7E6F"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noProof/>
          <w:sz w:val="20"/>
          <w:szCs w:val="20"/>
          <w:lang w:eastAsia="en-US"/>
        </w:rPr>
        <w:t>Ponuđeni rok isporuke dokazuje se popunjavanjem</w:t>
      </w:r>
      <w:r w:rsidR="0036237E" w:rsidRPr="0030212C">
        <w:rPr>
          <w:rFonts w:ascii="Arial" w:eastAsia="Calibri" w:hAnsi="Arial" w:cs="Arial"/>
          <w:b/>
          <w:bCs/>
          <w:noProof/>
          <w:sz w:val="20"/>
          <w:szCs w:val="20"/>
          <w:lang w:eastAsia="en-US"/>
        </w:rPr>
        <w:t xml:space="preserve"> za to predviđenom mjestu u Troškovniku – Prilog 3 ovo Poziva za dostavu ponuda</w:t>
      </w:r>
      <w:r w:rsidRPr="0030212C">
        <w:rPr>
          <w:rFonts w:ascii="Arial" w:eastAsia="Calibri" w:hAnsi="Arial" w:cs="Arial"/>
          <w:b/>
          <w:bCs/>
          <w:noProof/>
          <w:sz w:val="20"/>
          <w:szCs w:val="20"/>
          <w:lang w:eastAsia="en-US"/>
        </w:rPr>
        <w:t>.</w:t>
      </w:r>
    </w:p>
    <w:p w14:paraId="4639C577" w14:textId="77777777" w:rsidR="00BF47B0" w:rsidRPr="0030212C" w:rsidRDefault="00BF47B0" w:rsidP="00B973B1">
      <w:pPr>
        <w:tabs>
          <w:tab w:val="left" w:pos="567"/>
        </w:tabs>
        <w:spacing w:after="160" w:line="259" w:lineRule="auto"/>
        <w:jc w:val="both"/>
        <w:rPr>
          <w:rFonts w:ascii="Arial" w:eastAsia="Calibri" w:hAnsi="Arial" w:cs="Arial"/>
          <w:b/>
          <w:bCs/>
          <w:noProof/>
          <w:sz w:val="20"/>
          <w:szCs w:val="20"/>
          <w:lang w:eastAsia="en-US"/>
        </w:rPr>
      </w:pPr>
    </w:p>
    <w:p w14:paraId="04863838" w14:textId="7E0878C5" w:rsidR="0036237E" w:rsidRPr="0030212C" w:rsidRDefault="0036237E" w:rsidP="0036237E">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5.2. Specifično iskustvo voditelja projekta (I)</w:t>
      </w:r>
    </w:p>
    <w:p w14:paraId="2C276CD3" w14:textId="77777777" w:rsidR="0036237E" w:rsidRPr="0030212C" w:rsidRDefault="0036237E" w:rsidP="0036237E">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Naručitelj kao jedan od kriterija određuje broj godina iskustva u pružanju usluga razvoja softverskih rješenja iz područja emobilnosti za </w:t>
      </w:r>
      <w:r w:rsidRPr="0030212C">
        <w:rPr>
          <w:rFonts w:ascii="Arial" w:eastAsia="Calibri" w:hAnsi="Arial" w:cs="Arial"/>
          <w:b/>
          <w:bCs/>
          <w:noProof/>
          <w:sz w:val="20"/>
          <w:szCs w:val="20"/>
          <w:lang w:eastAsia="en-US"/>
        </w:rPr>
        <w:t>voditelja projekta</w:t>
      </w:r>
      <w:r w:rsidRPr="0030212C">
        <w:rPr>
          <w:rFonts w:ascii="Arial" w:eastAsia="Calibri" w:hAnsi="Arial" w:cs="Arial"/>
          <w:noProof/>
          <w:sz w:val="20"/>
          <w:szCs w:val="20"/>
          <w:lang w:eastAsia="en-US"/>
        </w:rPr>
        <w:t>.</w:t>
      </w:r>
    </w:p>
    <w:p w14:paraId="6B06D721" w14:textId="260E09D7" w:rsidR="0036237E" w:rsidRPr="0030212C" w:rsidRDefault="0036237E" w:rsidP="0036237E">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noProof/>
          <w:sz w:val="20"/>
          <w:szCs w:val="20"/>
          <w:lang w:eastAsia="en-US"/>
        </w:rPr>
        <w:t xml:space="preserve">Maksimalan broj bodova koje Ponuditelj može ostvariti u okviru kriterija spefifičnog iskustva voditelja projekta je </w:t>
      </w:r>
      <w:r w:rsidRPr="0030212C">
        <w:rPr>
          <w:rFonts w:ascii="Arial" w:eastAsia="Calibri" w:hAnsi="Arial" w:cs="Arial"/>
          <w:b/>
          <w:bCs/>
          <w:noProof/>
          <w:sz w:val="20"/>
          <w:szCs w:val="20"/>
          <w:lang w:eastAsia="en-US"/>
        </w:rPr>
        <w:t>30 bodova.</w:t>
      </w:r>
    </w:p>
    <w:p w14:paraId="250787ED" w14:textId="617E82A7" w:rsidR="0036237E" w:rsidRPr="0030212C" w:rsidRDefault="0036237E" w:rsidP="0036237E">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Pon</w:t>
      </w:r>
      <w:r w:rsidR="00BF47B0">
        <w:rPr>
          <w:rFonts w:ascii="Arial" w:eastAsia="Calibri" w:hAnsi="Arial" w:cs="Arial"/>
          <w:noProof/>
          <w:sz w:val="20"/>
          <w:szCs w:val="20"/>
          <w:lang w:eastAsia="en-US"/>
        </w:rPr>
        <w:t>de odnosno</w:t>
      </w:r>
      <w:r w:rsidRPr="0030212C">
        <w:rPr>
          <w:rFonts w:ascii="Arial" w:eastAsia="Calibri" w:hAnsi="Arial" w:cs="Arial"/>
          <w:noProof/>
          <w:sz w:val="20"/>
          <w:szCs w:val="20"/>
          <w:lang w:eastAsia="en-US"/>
        </w:rPr>
        <w:t xml:space="preserve"> ponuđeni brojem godina </w:t>
      </w:r>
      <w:r w:rsidR="00BF47B0">
        <w:rPr>
          <w:rFonts w:ascii="Arial" w:eastAsia="Calibri" w:hAnsi="Arial" w:cs="Arial"/>
          <w:noProof/>
          <w:sz w:val="20"/>
          <w:szCs w:val="20"/>
          <w:lang w:eastAsia="en-US"/>
        </w:rPr>
        <w:t>i</w:t>
      </w:r>
      <w:r w:rsidRPr="0030212C">
        <w:rPr>
          <w:rFonts w:ascii="Arial" w:eastAsia="Calibri" w:hAnsi="Arial" w:cs="Arial"/>
          <w:noProof/>
          <w:sz w:val="20"/>
          <w:szCs w:val="20"/>
          <w:lang w:eastAsia="en-US"/>
        </w:rPr>
        <w:t xml:space="preserve">skustva voditelja projekta </w:t>
      </w:r>
      <w:r w:rsidR="00BF47B0">
        <w:rPr>
          <w:rFonts w:ascii="Arial" w:eastAsia="Calibri" w:hAnsi="Arial" w:cs="Arial"/>
          <w:noProof/>
          <w:sz w:val="20"/>
          <w:szCs w:val="20"/>
          <w:lang w:eastAsia="en-US"/>
        </w:rPr>
        <w:t xml:space="preserve">bodovat će se </w:t>
      </w:r>
      <w:r w:rsidRPr="0030212C">
        <w:rPr>
          <w:rFonts w:ascii="Arial" w:eastAsia="Calibri" w:hAnsi="Arial" w:cs="Arial"/>
          <w:noProof/>
          <w:sz w:val="20"/>
          <w:szCs w:val="20"/>
          <w:lang w:eastAsia="en-US"/>
        </w:rPr>
        <w:t xml:space="preserve">prema sljedećoj </w:t>
      </w:r>
      <w:r w:rsidR="0030212C" w:rsidRPr="0030212C">
        <w:rPr>
          <w:rFonts w:ascii="Arial" w:eastAsia="Calibri" w:hAnsi="Arial" w:cs="Arial"/>
          <w:noProof/>
          <w:sz w:val="20"/>
          <w:szCs w:val="20"/>
          <w:lang w:eastAsia="en-US"/>
        </w:rPr>
        <w:t>tablici:</w:t>
      </w:r>
    </w:p>
    <w:tbl>
      <w:tblPr>
        <w:tblW w:w="5000" w:type="pct"/>
        <w:tblLook w:val="04A0" w:firstRow="1" w:lastRow="0" w:firstColumn="1" w:lastColumn="0" w:noHBand="0" w:noVBand="1"/>
      </w:tblPr>
      <w:tblGrid>
        <w:gridCol w:w="6082"/>
        <w:gridCol w:w="2934"/>
      </w:tblGrid>
      <w:tr w:rsidR="0030212C" w:rsidRPr="0030212C" w14:paraId="048487ED"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9DB31" w14:textId="40BC7603" w:rsidR="0030212C" w:rsidRPr="0030212C" w:rsidRDefault="0030212C" w:rsidP="00BF47B0">
            <w:pPr>
              <w:jc w:val="both"/>
              <w:rPr>
                <w:rFonts w:ascii="Arial" w:hAnsi="Arial" w:cs="Arial"/>
                <w:b/>
                <w:bCs/>
                <w:color w:val="000000"/>
                <w:sz w:val="20"/>
                <w:szCs w:val="20"/>
              </w:rPr>
            </w:pPr>
            <w:r>
              <w:rPr>
                <w:rFonts w:ascii="Arial" w:hAnsi="Arial" w:cs="Arial"/>
                <w:b/>
                <w:bCs/>
                <w:color w:val="000000"/>
                <w:sz w:val="20"/>
                <w:szCs w:val="20"/>
              </w:rPr>
              <w:t>5.2 Kriterij I</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AE414" w14:textId="52555531" w:rsidR="0030212C" w:rsidRPr="0030212C" w:rsidRDefault="0030212C" w:rsidP="00BF47B0">
            <w:pPr>
              <w:jc w:val="both"/>
              <w:rPr>
                <w:rFonts w:ascii="Arial" w:hAnsi="Arial" w:cs="Arial"/>
                <w:b/>
                <w:bCs/>
                <w:color w:val="000000"/>
                <w:sz w:val="20"/>
                <w:szCs w:val="20"/>
              </w:rPr>
            </w:pPr>
            <w:r>
              <w:rPr>
                <w:rFonts w:ascii="Arial" w:hAnsi="Arial" w:cs="Arial"/>
                <w:b/>
                <w:bCs/>
                <w:color w:val="000000"/>
                <w:sz w:val="20"/>
                <w:szCs w:val="20"/>
              </w:rPr>
              <w:t>Bodovanje</w:t>
            </w:r>
          </w:p>
        </w:tc>
      </w:tr>
      <w:tr w:rsidR="0030212C" w:rsidRPr="0030212C" w14:paraId="34802152"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B5F4EB6" w14:textId="3BB0BCE2" w:rsidR="0030212C" w:rsidRPr="0030212C" w:rsidRDefault="0030212C" w:rsidP="00BF47B0">
            <w:pPr>
              <w:jc w:val="both"/>
              <w:rPr>
                <w:rFonts w:ascii="Arial" w:hAnsi="Arial" w:cs="Arial"/>
                <w:b/>
                <w:color w:val="000000"/>
                <w:sz w:val="20"/>
                <w:szCs w:val="20"/>
              </w:rPr>
            </w:pPr>
            <w:r w:rsidRPr="0030212C">
              <w:rPr>
                <w:rFonts w:ascii="Arial" w:hAnsi="Arial" w:cs="Arial"/>
                <w:b/>
                <w:bCs/>
                <w:color w:val="000000"/>
                <w:sz w:val="20"/>
                <w:szCs w:val="20"/>
              </w:rPr>
              <w:t xml:space="preserve">Specifično iskustvo voditelja projekta - broj godina iskustva u pružanju usluga razvoja softverskih rješenja iz područja </w:t>
            </w:r>
            <w:proofErr w:type="spellStart"/>
            <w:r w:rsidRPr="0030212C">
              <w:rPr>
                <w:rFonts w:ascii="Arial" w:hAnsi="Arial" w:cs="Arial"/>
                <w:b/>
                <w:bCs/>
                <w:color w:val="000000"/>
                <w:sz w:val="20"/>
                <w:szCs w:val="20"/>
              </w:rPr>
              <w:t>emobilnosti</w:t>
            </w:r>
            <w:proofErr w:type="spellEnd"/>
          </w:p>
        </w:tc>
        <w:tc>
          <w:tcPr>
            <w:tcW w:w="29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25B7E20" w14:textId="3AB6BFCF" w:rsidR="0030212C" w:rsidRPr="0030212C" w:rsidRDefault="0030212C" w:rsidP="00BF47B0">
            <w:pPr>
              <w:jc w:val="both"/>
              <w:rPr>
                <w:rFonts w:ascii="Arial" w:hAnsi="Arial" w:cs="Arial"/>
                <w:b/>
                <w:color w:val="000000"/>
                <w:sz w:val="20"/>
                <w:szCs w:val="20"/>
              </w:rPr>
            </w:pPr>
            <w:r>
              <w:rPr>
                <w:rFonts w:ascii="Arial" w:hAnsi="Arial" w:cs="Arial"/>
                <w:b/>
                <w:color w:val="000000"/>
                <w:sz w:val="20"/>
                <w:szCs w:val="20"/>
              </w:rPr>
              <w:t>Broj bodova</w:t>
            </w:r>
          </w:p>
        </w:tc>
      </w:tr>
      <w:tr w:rsidR="0030212C" w:rsidRPr="0030212C" w14:paraId="1958694B"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891A0" w14:textId="4216180F" w:rsidR="0030212C" w:rsidRPr="0030212C" w:rsidRDefault="0030212C" w:rsidP="0030212C">
            <w:pPr>
              <w:jc w:val="both"/>
              <w:rPr>
                <w:rFonts w:ascii="Arial" w:hAnsi="Arial" w:cs="Arial"/>
                <w:bCs/>
                <w:color w:val="000000"/>
                <w:sz w:val="20"/>
                <w:szCs w:val="20"/>
              </w:rPr>
            </w:pPr>
            <w:r>
              <w:rPr>
                <w:rFonts w:ascii="Arial" w:hAnsi="Arial" w:cs="Arial"/>
                <w:bCs/>
                <w:color w:val="000000"/>
                <w:sz w:val="20"/>
                <w:szCs w:val="20"/>
              </w:rPr>
              <w:t>Od 0 do 3 godine (uključivo)</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320FF" w14:textId="6414DE9F" w:rsidR="0030212C" w:rsidRPr="0030212C" w:rsidRDefault="0030212C" w:rsidP="00BF47B0">
            <w:pPr>
              <w:jc w:val="both"/>
              <w:rPr>
                <w:rFonts w:ascii="Arial" w:hAnsi="Arial" w:cs="Arial"/>
              </w:rPr>
            </w:pPr>
            <w:r w:rsidRPr="0030212C">
              <w:rPr>
                <w:rFonts w:ascii="Arial" w:hAnsi="Arial" w:cs="Arial"/>
                <w:bCs/>
                <w:color w:val="000000"/>
                <w:sz w:val="20"/>
                <w:szCs w:val="20"/>
              </w:rPr>
              <w:t>0 bodova</w:t>
            </w:r>
          </w:p>
        </w:tc>
      </w:tr>
      <w:tr w:rsidR="0030212C" w:rsidRPr="0030212C" w14:paraId="207F9781"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B7B30" w14:textId="7154617B" w:rsidR="0030212C" w:rsidRDefault="0030212C" w:rsidP="0030212C">
            <w:pPr>
              <w:jc w:val="both"/>
              <w:rPr>
                <w:rFonts w:ascii="Arial" w:hAnsi="Arial" w:cs="Arial"/>
                <w:bCs/>
                <w:color w:val="000000"/>
                <w:sz w:val="20"/>
                <w:szCs w:val="20"/>
              </w:rPr>
            </w:pPr>
            <w:r>
              <w:rPr>
                <w:rFonts w:ascii="Arial" w:hAnsi="Arial" w:cs="Arial"/>
                <w:bCs/>
                <w:color w:val="000000"/>
                <w:sz w:val="20"/>
                <w:szCs w:val="20"/>
              </w:rPr>
              <w:t xml:space="preserve">Od 4 do </w:t>
            </w:r>
            <w:r w:rsidR="00BF47B0">
              <w:rPr>
                <w:rFonts w:ascii="Arial" w:hAnsi="Arial" w:cs="Arial"/>
                <w:bCs/>
                <w:color w:val="000000"/>
                <w:sz w:val="20"/>
                <w:szCs w:val="20"/>
              </w:rPr>
              <w:t>6</w:t>
            </w:r>
            <w:r>
              <w:rPr>
                <w:rFonts w:ascii="Arial" w:hAnsi="Arial" w:cs="Arial"/>
                <w:bCs/>
                <w:color w:val="000000"/>
                <w:sz w:val="20"/>
                <w:szCs w:val="20"/>
              </w:rPr>
              <w:t xml:space="preserve"> godina (uključivo) </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1B0FC" w14:textId="2C1F63D5" w:rsidR="0030212C" w:rsidRPr="0030212C" w:rsidRDefault="0030212C" w:rsidP="00BF47B0">
            <w:pPr>
              <w:jc w:val="both"/>
              <w:rPr>
                <w:rFonts w:ascii="Arial" w:hAnsi="Arial" w:cs="Arial"/>
                <w:bCs/>
                <w:color w:val="000000"/>
                <w:sz w:val="20"/>
                <w:szCs w:val="20"/>
              </w:rPr>
            </w:pPr>
            <w:r>
              <w:rPr>
                <w:rFonts w:ascii="Arial" w:hAnsi="Arial" w:cs="Arial"/>
                <w:bCs/>
                <w:color w:val="000000"/>
                <w:sz w:val="20"/>
                <w:szCs w:val="20"/>
              </w:rPr>
              <w:t>10 bodova</w:t>
            </w:r>
          </w:p>
        </w:tc>
      </w:tr>
      <w:tr w:rsidR="0030212C" w:rsidRPr="0030212C" w14:paraId="7267D0B0"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59C9E" w14:textId="3C6B9086" w:rsidR="0030212C" w:rsidRDefault="0030212C" w:rsidP="0030212C">
            <w:pPr>
              <w:jc w:val="both"/>
              <w:rPr>
                <w:rFonts w:ascii="Arial" w:hAnsi="Arial" w:cs="Arial"/>
                <w:bCs/>
                <w:color w:val="000000"/>
                <w:sz w:val="20"/>
                <w:szCs w:val="20"/>
              </w:rPr>
            </w:pPr>
            <w:r>
              <w:rPr>
                <w:rFonts w:ascii="Arial" w:hAnsi="Arial" w:cs="Arial"/>
                <w:bCs/>
                <w:color w:val="000000"/>
                <w:sz w:val="20"/>
                <w:szCs w:val="20"/>
              </w:rPr>
              <w:t xml:space="preserve">Od </w:t>
            </w:r>
            <w:r w:rsidR="00BF47B0">
              <w:rPr>
                <w:rFonts w:ascii="Arial" w:hAnsi="Arial" w:cs="Arial"/>
                <w:bCs/>
                <w:color w:val="000000"/>
                <w:sz w:val="20"/>
                <w:szCs w:val="20"/>
              </w:rPr>
              <w:t>7</w:t>
            </w:r>
            <w:r>
              <w:rPr>
                <w:rFonts w:ascii="Arial" w:hAnsi="Arial" w:cs="Arial"/>
                <w:bCs/>
                <w:color w:val="000000"/>
                <w:sz w:val="20"/>
                <w:szCs w:val="20"/>
              </w:rPr>
              <w:t xml:space="preserve"> do </w:t>
            </w:r>
            <w:r w:rsidR="00BF47B0">
              <w:rPr>
                <w:rFonts w:ascii="Arial" w:hAnsi="Arial" w:cs="Arial"/>
                <w:bCs/>
                <w:color w:val="000000"/>
                <w:sz w:val="20"/>
                <w:szCs w:val="20"/>
              </w:rPr>
              <w:t>9</w:t>
            </w:r>
            <w:r>
              <w:rPr>
                <w:rFonts w:ascii="Arial" w:hAnsi="Arial" w:cs="Arial"/>
                <w:bCs/>
                <w:color w:val="000000"/>
                <w:sz w:val="20"/>
                <w:szCs w:val="20"/>
              </w:rPr>
              <w:t xml:space="preserve"> godina (uključivo) </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61531" w14:textId="1B01F568" w:rsidR="0030212C" w:rsidRDefault="0030212C" w:rsidP="00BF47B0">
            <w:pPr>
              <w:jc w:val="both"/>
              <w:rPr>
                <w:rFonts w:ascii="Arial" w:hAnsi="Arial" w:cs="Arial"/>
                <w:bCs/>
                <w:color w:val="000000"/>
                <w:sz w:val="20"/>
                <w:szCs w:val="20"/>
              </w:rPr>
            </w:pPr>
            <w:r>
              <w:rPr>
                <w:rFonts w:ascii="Arial" w:hAnsi="Arial" w:cs="Arial"/>
                <w:bCs/>
                <w:color w:val="000000"/>
                <w:sz w:val="20"/>
                <w:szCs w:val="20"/>
              </w:rPr>
              <w:t>20 bodova</w:t>
            </w:r>
          </w:p>
        </w:tc>
      </w:tr>
      <w:tr w:rsidR="0030212C" w:rsidRPr="0030212C" w14:paraId="5CEEB2A8" w14:textId="77777777" w:rsidTr="0030212C">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3F1B5" w14:textId="20AB62F6" w:rsidR="0030212C" w:rsidRDefault="0030212C" w:rsidP="0030212C">
            <w:pPr>
              <w:jc w:val="both"/>
              <w:rPr>
                <w:rFonts w:ascii="Arial" w:hAnsi="Arial" w:cs="Arial"/>
                <w:bCs/>
                <w:color w:val="000000"/>
                <w:sz w:val="20"/>
                <w:szCs w:val="20"/>
              </w:rPr>
            </w:pPr>
            <w:r>
              <w:rPr>
                <w:rFonts w:ascii="Arial" w:hAnsi="Arial" w:cs="Arial"/>
                <w:bCs/>
                <w:color w:val="000000"/>
                <w:sz w:val="20"/>
                <w:szCs w:val="20"/>
              </w:rPr>
              <w:t>1</w:t>
            </w:r>
            <w:r w:rsidR="00BF47B0">
              <w:rPr>
                <w:rFonts w:ascii="Arial" w:hAnsi="Arial" w:cs="Arial"/>
                <w:bCs/>
                <w:color w:val="000000"/>
                <w:sz w:val="20"/>
                <w:szCs w:val="20"/>
              </w:rPr>
              <w:t>0</w:t>
            </w:r>
            <w:r>
              <w:rPr>
                <w:rFonts w:ascii="Arial" w:hAnsi="Arial" w:cs="Arial"/>
                <w:bCs/>
                <w:color w:val="000000"/>
                <w:sz w:val="20"/>
                <w:szCs w:val="20"/>
              </w:rPr>
              <w:t xml:space="preserve"> godina i više</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C7FC7" w14:textId="496E447E" w:rsidR="0030212C" w:rsidRDefault="0030212C" w:rsidP="00BF47B0">
            <w:pPr>
              <w:jc w:val="both"/>
              <w:rPr>
                <w:rFonts w:ascii="Arial" w:hAnsi="Arial" w:cs="Arial"/>
                <w:bCs/>
                <w:color w:val="000000"/>
                <w:sz w:val="20"/>
                <w:szCs w:val="20"/>
              </w:rPr>
            </w:pPr>
            <w:r>
              <w:rPr>
                <w:rFonts w:ascii="Arial" w:hAnsi="Arial" w:cs="Arial"/>
                <w:bCs/>
                <w:color w:val="000000"/>
                <w:sz w:val="20"/>
                <w:szCs w:val="20"/>
              </w:rPr>
              <w:t>30 bodova</w:t>
            </w:r>
          </w:p>
        </w:tc>
      </w:tr>
      <w:tr w:rsidR="0030212C" w:rsidRPr="0030212C" w14:paraId="2FC11C4F" w14:textId="77777777" w:rsidTr="0030212C">
        <w:trPr>
          <w:trHeight w:val="276"/>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041AF" w14:textId="4F6EF717" w:rsidR="0030212C" w:rsidRPr="0030212C" w:rsidRDefault="0030212C" w:rsidP="00BF47B0">
            <w:pPr>
              <w:jc w:val="both"/>
              <w:rPr>
                <w:rFonts w:ascii="Arial" w:hAnsi="Arial" w:cs="Arial"/>
                <w:b/>
                <w:color w:val="000000"/>
                <w:sz w:val="20"/>
                <w:szCs w:val="20"/>
              </w:rPr>
            </w:pPr>
            <w:r w:rsidRPr="0030212C">
              <w:rPr>
                <w:rFonts w:ascii="Arial" w:hAnsi="Arial" w:cs="Arial"/>
                <w:b/>
                <w:color w:val="000000"/>
                <w:sz w:val="20"/>
                <w:szCs w:val="20"/>
              </w:rPr>
              <w:t>Maksimalan broj bodova po kriteriju 5.</w:t>
            </w:r>
            <w:r w:rsidR="00BF47B0">
              <w:rPr>
                <w:rFonts w:ascii="Arial" w:hAnsi="Arial" w:cs="Arial"/>
                <w:b/>
                <w:color w:val="000000"/>
                <w:sz w:val="20"/>
                <w:szCs w:val="20"/>
              </w:rPr>
              <w:t>2</w:t>
            </w:r>
            <w:r w:rsidRPr="0030212C">
              <w:rPr>
                <w:rFonts w:ascii="Arial" w:hAnsi="Arial" w:cs="Arial"/>
                <w:b/>
                <w:color w:val="000000"/>
                <w:sz w:val="20"/>
                <w:szCs w:val="20"/>
              </w:rPr>
              <w:t xml:space="preserve"> (</w:t>
            </w:r>
            <w:r w:rsidR="00BF47B0">
              <w:rPr>
                <w:rFonts w:ascii="Arial" w:hAnsi="Arial" w:cs="Arial"/>
                <w:b/>
                <w:color w:val="000000"/>
                <w:sz w:val="20"/>
                <w:szCs w:val="20"/>
              </w:rPr>
              <w:t>I</w:t>
            </w:r>
            <w:r w:rsidRPr="0030212C">
              <w:rPr>
                <w:rFonts w:ascii="Arial" w:hAnsi="Arial" w:cs="Arial"/>
                <w:b/>
                <w:color w:val="000000"/>
                <w:sz w:val="20"/>
                <w:szCs w:val="20"/>
              </w:rPr>
              <w:t>)</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748FE5" w14:textId="2347941F" w:rsidR="0030212C" w:rsidRPr="0030212C" w:rsidRDefault="0030212C" w:rsidP="00BF47B0">
            <w:pPr>
              <w:jc w:val="right"/>
              <w:rPr>
                <w:rFonts w:ascii="Arial" w:hAnsi="Arial" w:cs="Arial"/>
                <w:b/>
                <w:color w:val="000000"/>
                <w:sz w:val="20"/>
                <w:szCs w:val="20"/>
              </w:rPr>
            </w:pPr>
            <w:r>
              <w:rPr>
                <w:rFonts w:ascii="Arial" w:hAnsi="Arial" w:cs="Arial"/>
                <w:b/>
                <w:color w:val="000000"/>
                <w:sz w:val="20"/>
                <w:szCs w:val="20"/>
              </w:rPr>
              <w:t>3</w:t>
            </w:r>
            <w:r w:rsidRPr="0030212C">
              <w:rPr>
                <w:rFonts w:ascii="Arial" w:hAnsi="Arial" w:cs="Arial"/>
                <w:b/>
                <w:color w:val="000000"/>
                <w:sz w:val="20"/>
                <w:szCs w:val="20"/>
              </w:rPr>
              <w:t>0 bodova</w:t>
            </w:r>
          </w:p>
        </w:tc>
      </w:tr>
    </w:tbl>
    <w:p w14:paraId="41781471" w14:textId="41E467C5" w:rsidR="006F527D" w:rsidRDefault="00BF47B0" w:rsidP="00B973B1">
      <w:pPr>
        <w:tabs>
          <w:tab w:val="left" w:pos="567"/>
        </w:tabs>
        <w:spacing w:after="160" w:line="259" w:lineRule="auto"/>
        <w:jc w:val="both"/>
        <w:rPr>
          <w:rFonts w:ascii="Arial" w:eastAsia="Calibri" w:hAnsi="Arial" w:cs="Arial"/>
          <w:b/>
          <w:bCs/>
          <w:noProof/>
          <w:sz w:val="20"/>
          <w:szCs w:val="20"/>
          <w:lang w:eastAsia="en-US"/>
        </w:rPr>
      </w:pPr>
      <w:r w:rsidRPr="00BF47B0">
        <w:rPr>
          <w:rFonts w:ascii="Arial" w:eastAsia="Calibri" w:hAnsi="Arial" w:cs="Arial"/>
          <w:noProof/>
          <w:sz w:val="20"/>
          <w:szCs w:val="20"/>
          <w:lang w:eastAsia="en-US"/>
        </w:rPr>
        <w:t xml:space="preserve">Broj godina iskustva dokazuje se Popis i iskustvo stručnjaka sukladno </w:t>
      </w:r>
      <w:r w:rsidRPr="00BF47B0">
        <w:rPr>
          <w:rFonts w:ascii="Arial" w:eastAsia="Calibri" w:hAnsi="Arial" w:cs="Arial"/>
          <w:b/>
          <w:bCs/>
          <w:noProof/>
          <w:sz w:val="20"/>
          <w:szCs w:val="20"/>
          <w:lang w:eastAsia="en-US"/>
        </w:rPr>
        <w:t>Prilogu 5.</w:t>
      </w:r>
    </w:p>
    <w:p w14:paraId="726DC9A7" w14:textId="77777777" w:rsidR="00BF47B0" w:rsidRPr="0030212C" w:rsidRDefault="00BF47B0" w:rsidP="00B973B1">
      <w:pPr>
        <w:tabs>
          <w:tab w:val="left" w:pos="567"/>
        </w:tabs>
        <w:spacing w:after="160" w:line="259" w:lineRule="auto"/>
        <w:jc w:val="both"/>
        <w:rPr>
          <w:rFonts w:ascii="Arial" w:eastAsia="Calibri" w:hAnsi="Arial" w:cs="Arial"/>
          <w:noProof/>
          <w:sz w:val="20"/>
          <w:szCs w:val="20"/>
          <w:lang w:eastAsia="en-US"/>
        </w:rPr>
      </w:pPr>
    </w:p>
    <w:p w14:paraId="0B3014C0" w14:textId="319D296E" w:rsidR="00E848DA" w:rsidRDefault="00103A60" w:rsidP="00B973B1">
      <w:pPr>
        <w:tabs>
          <w:tab w:val="left" w:pos="567"/>
        </w:tabs>
        <w:spacing w:after="160" w:line="259" w:lineRule="auto"/>
        <w:jc w:val="both"/>
        <w:rPr>
          <w:rFonts w:ascii="Arial" w:eastAsia="Calibri" w:hAnsi="Arial" w:cs="Arial"/>
          <w:b/>
          <w:bCs/>
          <w:noProof/>
          <w:sz w:val="20"/>
          <w:szCs w:val="20"/>
          <w:lang w:eastAsia="en-US"/>
        </w:rPr>
      </w:pPr>
      <w:r>
        <w:rPr>
          <w:rFonts w:ascii="Arial" w:eastAsia="Calibri" w:hAnsi="Arial" w:cs="Arial"/>
          <w:b/>
          <w:bCs/>
          <w:noProof/>
          <w:sz w:val="20"/>
          <w:szCs w:val="20"/>
          <w:lang w:eastAsia="en-US"/>
        </w:rPr>
        <w:t xml:space="preserve">5.3. </w:t>
      </w:r>
      <w:r w:rsidRPr="00103A60">
        <w:rPr>
          <w:rFonts w:ascii="Arial" w:eastAsia="Calibri" w:hAnsi="Arial" w:cs="Arial"/>
          <w:b/>
          <w:bCs/>
          <w:noProof/>
          <w:sz w:val="20"/>
          <w:szCs w:val="20"/>
          <w:lang w:eastAsia="en-US"/>
        </w:rPr>
        <w:t xml:space="preserve">Specifično iskustvo stručnjaka za pružanje korisničke podrške </w:t>
      </w:r>
      <w:r>
        <w:rPr>
          <w:rFonts w:ascii="Arial" w:eastAsia="Calibri" w:hAnsi="Arial" w:cs="Arial"/>
          <w:b/>
          <w:bCs/>
          <w:noProof/>
          <w:sz w:val="20"/>
          <w:szCs w:val="20"/>
          <w:lang w:eastAsia="en-US"/>
        </w:rPr>
        <w:t>1</w:t>
      </w:r>
      <w:r w:rsidRPr="00103A60">
        <w:rPr>
          <w:rFonts w:ascii="Arial" w:eastAsia="Calibri" w:hAnsi="Arial" w:cs="Arial"/>
          <w:b/>
          <w:bCs/>
          <w:noProof/>
          <w:sz w:val="20"/>
          <w:szCs w:val="20"/>
          <w:lang w:eastAsia="en-US"/>
        </w:rPr>
        <w:t xml:space="preserve"> (S </w:t>
      </w:r>
      <w:r>
        <w:rPr>
          <w:rFonts w:ascii="Arial" w:eastAsia="Calibri" w:hAnsi="Arial" w:cs="Arial"/>
          <w:b/>
          <w:bCs/>
          <w:noProof/>
          <w:sz w:val="20"/>
          <w:szCs w:val="20"/>
          <w:lang w:eastAsia="en-US"/>
        </w:rPr>
        <w:t>1</w:t>
      </w:r>
      <w:r w:rsidRPr="00103A60">
        <w:rPr>
          <w:rFonts w:ascii="Arial" w:eastAsia="Calibri" w:hAnsi="Arial" w:cs="Arial"/>
          <w:b/>
          <w:bCs/>
          <w:noProof/>
          <w:sz w:val="20"/>
          <w:szCs w:val="20"/>
          <w:lang w:eastAsia="en-US"/>
        </w:rPr>
        <w:t>)</w:t>
      </w:r>
    </w:p>
    <w:p w14:paraId="4C815426" w14:textId="77777777" w:rsidR="00103A60" w:rsidRP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Naručitelj kao jedan od kriterija određuje broj godina iskustva</w:t>
      </w:r>
      <w:r>
        <w:rPr>
          <w:rFonts w:ascii="Arial" w:eastAsia="Calibri" w:hAnsi="Arial" w:cs="Arial"/>
          <w:noProof/>
          <w:sz w:val="20"/>
          <w:szCs w:val="20"/>
          <w:lang w:eastAsia="en-US"/>
        </w:rPr>
        <w:t xml:space="preserve"> stručnjaka za pružanje korisničke podrške 1</w:t>
      </w:r>
      <w:r w:rsidRPr="00103A60">
        <w:rPr>
          <w:rFonts w:ascii="Arial" w:eastAsia="Calibri" w:hAnsi="Arial" w:cs="Arial"/>
          <w:noProof/>
          <w:sz w:val="20"/>
          <w:szCs w:val="20"/>
          <w:lang w:eastAsia="en-US"/>
        </w:rPr>
        <w:t xml:space="preserve"> u pružanju usluga </w:t>
      </w:r>
      <w:r>
        <w:rPr>
          <w:rFonts w:ascii="Arial" w:eastAsia="Calibri" w:hAnsi="Arial" w:cs="Arial"/>
          <w:noProof/>
          <w:sz w:val="20"/>
          <w:szCs w:val="20"/>
          <w:lang w:eastAsia="en-US"/>
        </w:rPr>
        <w:t>korisničke podrške</w:t>
      </w:r>
    </w:p>
    <w:p w14:paraId="18860F20" w14:textId="60021454" w:rsidR="00103A60" w:rsidRP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Maksimalan broj bodova koje Ponuditelj može ostvariti u okviru kriterija Specifično iskustvo stručnjaka za pružanje korisničke podrške</w:t>
      </w:r>
      <w:r>
        <w:rPr>
          <w:rFonts w:ascii="Arial" w:eastAsia="Calibri" w:hAnsi="Arial" w:cs="Arial"/>
          <w:noProof/>
          <w:sz w:val="20"/>
          <w:szCs w:val="20"/>
          <w:lang w:eastAsia="en-US"/>
        </w:rPr>
        <w:t xml:space="preserve"> </w:t>
      </w:r>
      <w:r w:rsidRPr="00103A60">
        <w:rPr>
          <w:rFonts w:ascii="Arial" w:eastAsia="Calibri" w:hAnsi="Arial" w:cs="Arial"/>
          <w:noProof/>
          <w:sz w:val="20"/>
          <w:szCs w:val="20"/>
          <w:lang w:eastAsia="en-US"/>
        </w:rPr>
        <w:t xml:space="preserve">1 projekta je </w:t>
      </w:r>
      <w:r>
        <w:rPr>
          <w:rFonts w:ascii="Arial" w:eastAsia="Calibri" w:hAnsi="Arial" w:cs="Arial"/>
          <w:noProof/>
          <w:sz w:val="20"/>
          <w:szCs w:val="20"/>
          <w:lang w:eastAsia="en-US"/>
        </w:rPr>
        <w:t>1</w:t>
      </w:r>
      <w:r w:rsidRPr="00103A60">
        <w:rPr>
          <w:rFonts w:ascii="Arial" w:eastAsia="Calibri" w:hAnsi="Arial" w:cs="Arial"/>
          <w:noProof/>
          <w:sz w:val="20"/>
          <w:szCs w:val="20"/>
          <w:lang w:eastAsia="en-US"/>
        </w:rPr>
        <w:t>0 bodova.</w:t>
      </w:r>
    </w:p>
    <w:p w14:paraId="69FEEAFB" w14:textId="71C9FA3F" w:rsid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Pon</w:t>
      </w:r>
      <w:r>
        <w:rPr>
          <w:rFonts w:ascii="Arial" w:eastAsia="Calibri" w:hAnsi="Arial" w:cs="Arial"/>
          <w:noProof/>
          <w:sz w:val="20"/>
          <w:szCs w:val="20"/>
          <w:lang w:eastAsia="en-US"/>
        </w:rPr>
        <w:t>u</w:t>
      </w:r>
      <w:r w:rsidRPr="00103A60">
        <w:rPr>
          <w:rFonts w:ascii="Arial" w:eastAsia="Calibri" w:hAnsi="Arial" w:cs="Arial"/>
          <w:noProof/>
          <w:sz w:val="20"/>
          <w:szCs w:val="20"/>
          <w:lang w:eastAsia="en-US"/>
        </w:rPr>
        <w:t>de odnosno ponuđeni brojem godina iskustva stručnjaka za pružanje korisničke podrške 1  bodovat će se prema sljedećoj tablici:</w:t>
      </w:r>
    </w:p>
    <w:p w14:paraId="6C923AC5" w14:textId="40E58962" w:rsidR="00B008EF" w:rsidRDefault="00B008EF" w:rsidP="00103A60">
      <w:pPr>
        <w:tabs>
          <w:tab w:val="left" w:pos="567"/>
        </w:tabs>
        <w:spacing w:after="160" w:line="259" w:lineRule="auto"/>
        <w:jc w:val="both"/>
        <w:rPr>
          <w:rFonts w:ascii="Arial" w:eastAsia="Calibri" w:hAnsi="Arial" w:cs="Arial"/>
          <w:noProof/>
          <w:sz w:val="20"/>
          <w:szCs w:val="20"/>
          <w:lang w:eastAsia="en-US"/>
        </w:rPr>
      </w:pPr>
    </w:p>
    <w:p w14:paraId="40D44B25" w14:textId="77777777" w:rsidR="00B008EF" w:rsidRPr="00103A60" w:rsidRDefault="00B008EF" w:rsidP="00103A60">
      <w:pPr>
        <w:tabs>
          <w:tab w:val="left" w:pos="567"/>
        </w:tabs>
        <w:spacing w:after="160" w:line="259" w:lineRule="auto"/>
        <w:jc w:val="both"/>
        <w:rPr>
          <w:rFonts w:ascii="Arial" w:eastAsia="Calibri" w:hAnsi="Arial" w:cs="Arial"/>
          <w:noProof/>
          <w:sz w:val="20"/>
          <w:szCs w:val="20"/>
          <w:lang w:eastAsia="en-US"/>
        </w:rPr>
      </w:pPr>
    </w:p>
    <w:tbl>
      <w:tblPr>
        <w:tblW w:w="5000" w:type="pct"/>
        <w:tblLook w:val="04A0" w:firstRow="1" w:lastRow="0" w:firstColumn="1" w:lastColumn="0" w:noHBand="0" w:noVBand="1"/>
      </w:tblPr>
      <w:tblGrid>
        <w:gridCol w:w="6082"/>
        <w:gridCol w:w="2934"/>
      </w:tblGrid>
      <w:tr w:rsidR="00103A60" w:rsidRPr="0030212C" w14:paraId="1F6882FF"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98D66" w14:textId="77777777" w:rsidR="00103A60" w:rsidRPr="0030212C" w:rsidRDefault="00103A60" w:rsidP="00A27A94">
            <w:pPr>
              <w:jc w:val="both"/>
              <w:rPr>
                <w:rFonts w:ascii="Arial" w:hAnsi="Arial" w:cs="Arial"/>
                <w:b/>
                <w:bCs/>
                <w:color w:val="000000"/>
                <w:sz w:val="20"/>
                <w:szCs w:val="20"/>
              </w:rPr>
            </w:pPr>
            <w:r>
              <w:rPr>
                <w:rFonts w:ascii="Arial" w:hAnsi="Arial" w:cs="Arial"/>
                <w:b/>
                <w:bCs/>
                <w:color w:val="000000"/>
                <w:sz w:val="20"/>
                <w:szCs w:val="20"/>
              </w:rPr>
              <w:lastRenderedPageBreak/>
              <w:t>5.3 Kriterij S 1</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289AC" w14:textId="77777777" w:rsidR="00103A60" w:rsidRPr="0030212C" w:rsidRDefault="00103A60" w:rsidP="00A27A94">
            <w:pPr>
              <w:jc w:val="both"/>
              <w:rPr>
                <w:rFonts w:ascii="Arial" w:hAnsi="Arial" w:cs="Arial"/>
                <w:b/>
                <w:bCs/>
                <w:color w:val="000000"/>
                <w:sz w:val="20"/>
                <w:szCs w:val="20"/>
              </w:rPr>
            </w:pPr>
            <w:r>
              <w:rPr>
                <w:rFonts w:ascii="Arial" w:hAnsi="Arial" w:cs="Arial"/>
                <w:b/>
                <w:bCs/>
                <w:color w:val="000000"/>
                <w:sz w:val="20"/>
                <w:szCs w:val="20"/>
              </w:rPr>
              <w:t>Bodovanje</w:t>
            </w:r>
          </w:p>
        </w:tc>
      </w:tr>
      <w:tr w:rsidR="00103A60" w:rsidRPr="0030212C" w14:paraId="721B8868"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763FB1" w14:textId="77777777" w:rsidR="00103A60" w:rsidRPr="0030212C" w:rsidRDefault="00103A60" w:rsidP="00A27A94">
            <w:pPr>
              <w:jc w:val="both"/>
              <w:rPr>
                <w:rFonts w:ascii="Arial" w:hAnsi="Arial" w:cs="Arial"/>
                <w:b/>
                <w:color w:val="000000"/>
                <w:sz w:val="20"/>
                <w:szCs w:val="20"/>
              </w:rPr>
            </w:pPr>
            <w:r w:rsidRPr="00E848DA">
              <w:rPr>
                <w:rFonts w:ascii="Arial" w:hAnsi="Arial" w:cs="Arial"/>
                <w:b/>
                <w:bCs/>
                <w:color w:val="000000"/>
                <w:sz w:val="20"/>
                <w:szCs w:val="20"/>
              </w:rPr>
              <w:t>Specifično iskustvo stručnjaka za pružanje korisničke podrške 1 (S 1)</w:t>
            </w:r>
            <w:r>
              <w:rPr>
                <w:rFonts w:ascii="Arial" w:hAnsi="Arial" w:cs="Arial"/>
                <w:b/>
                <w:bCs/>
                <w:color w:val="000000"/>
                <w:sz w:val="20"/>
                <w:szCs w:val="20"/>
              </w:rPr>
              <w:t xml:space="preserve"> </w:t>
            </w:r>
            <w:r w:rsidRPr="0030212C">
              <w:rPr>
                <w:rFonts w:ascii="Arial" w:hAnsi="Arial" w:cs="Arial"/>
                <w:b/>
                <w:bCs/>
                <w:color w:val="000000"/>
                <w:sz w:val="20"/>
                <w:szCs w:val="20"/>
              </w:rPr>
              <w:t xml:space="preserve">- broj godina iskustva u pružanju usluga </w:t>
            </w:r>
            <w:r>
              <w:rPr>
                <w:rFonts w:ascii="Arial" w:hAnsi="Arial" w:cs="Arial"/>
                <w:b/>
                <w:bCs/>
                <w:color w:val="000000"/>
                <w:sz w:val="20"/>
                <w:szCs w:val="20"/>
              </w:rPr>
              <w:t>korisničke podrške</w:t>
            </w:r>
          </w:p>
        </w:tc>
        <w:tc>
          <w:tcPr>
            <w:tcW w:w="29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E760E9D" w14:textId="77777777" w:rsidR="00103A60" w:rsidRPr="0030212C" w:rsidRDefault="00103A60" w:rsidP="00A27A94">
            <w:pPr>
              <w:jc w:val="both"/>
              <w:rPr>
                <w:rFonts w:ascii="Arial" w:hAnsi="Arial" w:cs="Arial"/>
                <w:b/>
                <w:color w:val="000000"/>
                <w:sz w:val="20"/>
                <w:szCs w:val="20"/>
              </w:rPr>
            </w:pPr>
            <w:r>
              <w:rPr>
                <w:rFonts w:ascii="Arial" w:hAnsi="Arial" w:cs="Arial"/>
                <w:b/>
                <w:color w:val="000000"/>
                <w:sz w:val="20"/>
                <w:szCs w:val="20"/>
              </w:rPr>
              <w:t>Broj bodova</w:t>
            </w:r>
          </w:p>
        </w:tc>
      </w:tr>
      <w:tr w:rsidR="00103A60" w:rsidRPr="0030212C" w14:paraId="03F6DD6D"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CE2C9" w14:textId="77777777" w:rsidR="00103A60" w:rsidRPr="0030212C" w:rsidRDefault="00103A60" w:rsidP="00A27A94">
            <w:pPr>
              <w:jc w:val="both"/>
              <w:rPr>
                <w:rFonts w:ascii="Arial" w:hAnsi="Arial" w:cs="Arial"/>
                <w:bCs/>
                <w:color w:val="000000"/>
                <w:sz w:val="20"/>
                <w:szCs w:val="20"/>
              </w:rPr>
            </w:pPr>
            <w:r>
              <w:rPr>
                <w:rFonts w:ascii="Arial" w:hAnsi="Arial" w:cs="Arial"/>
                <w:bCs/>
                <w:color w:val="000000"/>
                <w:sz w:val="20"/>
                <w:szCs w:val="20"/>
              </w:rPr>
              <w:t>Od 0 do 2 godine (uključivo)</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50D2B" w14:textId="77777777" w:rsidR="00103A60" w:rsidRPr="0030212C" w:rsidRDefault="00103A60" w:rsidP="00A27A94">
            <w:pPr>
              <w:jc w:val="both"/>
              <w:rPr>
                <w:rFonts w:ascii="Arial" w:hAnsi="Arial" w:cs="Arial"/>
              </w:rPr>
            </w:pPr>
            <w:r w:rsidRPr="0030212C">
              <w:rPr>
                <w:rFonts w:ascii="Arial" w:hAnsi="Arial" w:cs="Arial"/>
                <w:bCs/>
                <w:color w:val="000000"/>
                <w:sz w:val="20"/>
                <w:szCs w:val="20"/>
              </w:rPr>
              <w:t>0 bodova</w:t>
            </w:r>
          </w:p>
        </w:tc>
      </w:tr>
      <w:tr w:rsidR="00103A60" w:rsidRPr="0030212C" w14:paraId="646F4843"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957EB" w14:textId="77777777" w:rsidR="00103A60" w:rsidRDefault="00103A60" w:rsidP="00A27A94">
            <w:pPr>
              <w:jc w:val="both"/>
              <w:rPr>
                <w:rFonts w:ascii="Arial" w:hAnsi="Arial" w:cs="Arial"/>
                <w:bCs/>
                <w:color w:val="000000"/>
                <w:sz w:val="20"/>
                <w:szCs w:val="20"/>
              </w:rPr>
            </w:pPr>
            <w:r>
              <w:rPr>
                <w:rFonts w:ascii="Arial" w:hAnsi="Arial" w:cs="Arial"/>
                <w:bCs/>
                <w:color w:val="000000"/>
                <w:sz w:val="20"/>
                <w:szCs w:val="20"/>
              </w:rPr>
              <w:t>3 i više godina</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EAA7E" w14:textId="77777777" w:rsidR="00103A60" w:rsidRPr="0030212C" w:rsidRDefault="00103A60" w:rsidP="00A27A94">
            <w:pPr>
              <w:jc w:val="both"/>
              <w:rPr>
                <w:rFonts w:ascii="Arial" w:hAnsi="Arial" w:cs="Arial"/>
                <w:bCs/>
                <w:color w:val="000000"/>
                <w:sz w:val="20"/>
                <w:szCs w:val="20"/>
              </w:rPr>
            </w:pPr>
            <w:r>
              <w:rPr>
                <w:rFonts w:ascii="Arial" w:hAnsi="Arial" w:cs="Arial"/>
                <w:bCs/>
                <w:color w:val="000000"/>
                <w:sz w:val="20"/>
                <w:szCs w:val="20"/>
              </w:rPr>
              <w:t>10 bodova</w:t>
            </w:r>
          </w:p>
        </w:tc>
      </w:tr>
      <w:tr w:rsidR="00103A60" w:rsidRPr="0030212C" w14:paraId="1EA5474D" w14:textId="77777777" w:rsidTr="00A27A94">
        <w:trPr>
          <w:trHeight w:val="276"/>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41DCA" w14:textId="77777777" w:rsidR="00103A60" w:rsidRPr="0030212C" w:rsidRDefault="00103A60" w:rsidP="00A27A94">
            <w:pPr>
              <w:jc w:val="both"/>
              <w:rPr>
                <w:rFonts w:ascii="Arial" w:hAnsi="Arial" w:cs="Arial"/>
                <w:b/>
                <w:color w:val="000000"/>
                <w:sz w:val="20"/>
                <w:szCs w:val="20"/>
              </w:rPr>
            </w:pPr>
            <w:r w:rsidRPr="0030212C">
              <w:rPr>
                <w:rFonts w:ascii="Arial" w:hAnsi="Arial" w:cs="Arial"/>
                <w:b/>
                <w:color w:val="000000"/>
                <w:sz w:val="20"/>
                <w:szCs w:val="20"/>
              </w:rPr>
              <w:t>Maksimalan broj bodova po kriteriju 5.</w:t>
            </w:r>
            <w:r>
              <w:rPr>
                <w:rFonts w:ascii="Arial" w:hAnsi="Arial" w:cs="Arial"/>
                <w:b/>
                <w:color w:val="000000"/>
                <w:sz w:val="20"/>
                <w:szCs w:val="20"/>
              </w:rPr>
              <w:t>3</w:t>
            </w:r>
            <w:r w:rsidRPr="0030212C">
              <w:rPr>
                <w:rFonts w:ascii="Arial" w:hAnsi="Arial" w:cs="Arial"/>
                <w:b/>
                <w:color w:val="000000"/>
                <w:sz w:val="20"/>
                <w:szCs w:val="20"/>
              </w:rPr>
              <w:t xml:space="preserve"> (</w:t>
            </w:r>
            <w:r>
              <w:rPr>
                <w:rFonts w:ascii="Arial" w:hAnsi="Arial" w:cs="Arial"/>
                <w:b/>
                <w:color w:val="000000"/>
                <w:sz w:val="20"/>
                <w:szCs w:val="20"/>
              </w:rPr>
              <w:t>S1</w:t>
            </w:r>
            <w:r w:rsidRPr="0030212C">
              <w:rPr>
                <w:rFonts w:ascii="Arial" w:hAnsi="Arial" w:cs="Arial"/>
                <w:b/>
                <w:color w:val="000000"/>
                <w:sz w:val="20"/>
                <w:szCs w:val="20"/>
              </w:rPr>
              <w:t>)</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6793FE" w14:textId="77777777" w:rsidR="00103A60" w:rsidRPr="0030212C" w:rsidRDefault="00103A60" w:rsidP="00A27A94">
            <w:pPr>
              <w:jc w:val="right"/>
              <w:rPr>
                <w:rFonts w:ascii="Arial" w:hAnsi="Arial" w:cs="Arial"/>
                <w:b/>
                <w:color w:val="000000"/>
                <w:sz w:val="20"/>
                <w:szCs w:val="20"/>
              </w:rPr>
            </w:pPr>
            <w:r>
              <w:rPr>
                <w:rFonts w:ascii="Arial" w:hAnsi="Arial" w:cs="Arial"/>
                <w:b/>
                <w:color w:val="000000"/>
                <w:sz w:val="20"/>
                <w:szCs w:val="20"/>
              </w:rPr>
              <w:t>3</w:t>
            </w:r>
            <w:r w:rsidRPr="0030212C">
              <w:rPr>
                <w:rFonts w:ascii="Arial" w:hAnsi="Arial" w:cs="Arial"/>
                <w:b/>
                <w:color w:val="000000"/>
                <w:sz w:val="20"/>
                <w:szCs w:val="20"/>
              </w:rPr>
              <w:t>0 bodova</w:t>
            </w:r>
          </w:p>
        </w:tc>
      </w:tr>
    </w:tbl>
    <w:p w14:paraId="01343FD4" w14:textId="35D744FF" w:rsidR="00103A60" w:rsidRDefault="00103A60" w:rsidP="00B973B1">
      <w:pPr>
        <w:tabs>
          <w:tab w:val="left" w:pos="567"/>
        </w:tabs>
        <w:spacing w:after="160" w:line="259" w:lineRule="auto"/>
        <w:jc w:val="both"/>
        <w:rPr>
          <w:rFonts w:ascii="Arial" w:eastAsia="Calibri" w:hAnsi="Arial" w:cs="Arial"/>
          <w:b/>
          <w:bCs/>
          <w:noProof/>
          <w:sz w:val="20"/>
          <w:szCs w:val="20"/>
          <w:lang w:eastAsia="en-US"/>
        </w:rPr>
      </w:pPr>
    </w:p>
    <w:p w14:paraId="7EB1E018" w14:textId="77777777" w:rsidR="00103A60" w:rsidRDefault="00103A60" w:rsidP="00103A60">
      <w:pPr>
        <w:tabs>
          <w:tab w:val="left" w:pos="567"/>
        </w:tabs>
        <w:spacing w:after="160" w:line="259" w:lineRule="auto"/>
        <w:jc w:val="both"/>
        <w:rPr>
          <w:rFonts w:ascii="Arial" w:eastAsia="Calibri" w:hAnsi="Arial" w:cs="Arial"/>
          <w:b/>
          <w:bCs/>
          <w:noProof/>
          <w:sz w:val="20"/>
          <w:szCs w:val="20"/>
          <w:lang w:eastAsia="en-US"/>
        </w:rPr>
      </w:pPr>
      <w:r w:rsidRPr="00BF47B0">
        <w:rPr>
          <w:rFonts w:ascii="Arial" w:eastAsia="Calibri" w:hAnsi="Arial" w:cs="Arial"/>
          <w:noProof/>
          <w:sz w:val="20"/>
          <w:szCs w:val="20"/>
          <w:lang w:eastAsia="en-US"/>
        </w:rPr>
        <w:t xml:space="preserve">Broj godina iskustva dokazuje se Popis i iskustvo stručnjaka sukladno </w:t>
      </w:r>
      <w:r w:rsidRPr="00BF47B0">
        <w:rPr>
          <w:rFonts w:ascii="Arial" w:eastAsia="Calibri" w:hAnsi="Arial" w:cs="Arial"/>
          <w:b/>
          <w:bCs/>
          <w:noProof/>
          <w:sz w:val="20"/>
          <w:szCs w:val="20"/>
          <w:lang w:eastAsia="en-US"/>
        </w:rPr>
        <w:t>Prilogu 5.</w:t>
      </w:r>
    </w:p>
    <w:p w14:paraId="01E0EAA2" w14:textId="6D175414" w:rsidR="00103A60" w:rsidRDefault="00103A60" w:rsidP="00B973B1">
      <w:pPr>
        <w:tabs>
          <w:tab w:val="left" w:pos="567"/>
        </w:tabs>
        <w:spacing w:after="160" w:line="259" w:lineRule="auto"/>
        <w:jc w:val="both"/>
        <w:rPr>
          <w:rFonts w:ascii="Arial" w:eastAsia="Calibri" w:hAnsi="Arial" w:cs="Arial"/>
          <w:b/>
          <w:bCs/>
          <w:noProof/>
          <w:sz w:val="20"/>
          <w:szCs w:val="20"/>
          <w:lang w:eastAsia="en-US"/>
        </w:rPr>
      </w:pPr>
      <w:r>
        <w:rPr>
          <w:rFonts w:ascii="Arial" w:eastAsia="Calibri" w:hAnsi="Arial" w:cs="Arial"/>
          <w:b/>
          <w:bCs/>
          <w:noProof/>
          <w:sz w:val="20"/>
          <w:szCs w:val="20"/>
          <w:lang w:eastAsia="en-US"/>
        </w:rPr>
        <w:t xml:space="preserve">5.4 </w:t>
      </w:r>
      <w:r w:rsidRPr="00E848DA">
        <w:rPr>
          <w:rFonts w:ascii="Arial" w:hAnsi="Arial" w:cs="Arial"/>
          <w:b/>
          <w:bCs/>
          <w:color w:val="000000"/>
          <w:sz w:val="20"/>
          <w:szCs w:val="20"/>
        </w:rPr>
        <w:t xml:space="preserve">Specifično iskustvo stručnjaka za pružanje korisničke podrške </w:t>
      </w:r>
      <w:r>
        <w:rPr>
          <w:rFonts w:ascii="Arial" w:hAnsi="Arial" w:cs="Arial"/>
          <w:b/>
          <w:bCs/>
          <w:color w:val="000000"/>
          <w:sz w:val="20"/>
          <w:szCs w:val="20"/>
        </w:rPr>
        <w:t>2</w:t>
      </w:r>
      <w:r w:rsidRPr="00E848DA">
        <w:rPr>
          <w:rFonts w:ascii="Arial" w:hAnsi="Arial" w:cs="Arial"/>
          <w:b/>
          <w:bCs/>
          <w:color w:val="000000"/>
          <w:sz w:val="20"/>
          <w:szCs w:val="20"/>
        </w:rPr>
        <w:t xml:space="preserve"> (S </w:t>
      </w:r>
      <w:r>
        <w:rPr>
          <w:rFonts w:ascii="Arial" w:hAnsi="Arial" w:cs="Arial"/>
          <w:b/>
          <w:bCs/>
          <w:color w:val="000000"/>
          <w:sz w:val="20"/>
          <w:szCs w:val="20"/>
        </w:rPr>
        <w:t>2</w:t>
      </w:r>
      <w:r w:rsidRPr="00E848DA">
        <w:rPr>
          <w:rFonts w:ascii="Arial" w:hAnsi="Arial" w:cs="Arial"/>
          <w:b/>
          <w:bCs/>
          <w:color w:val="000000"/>
          <w:sz w:val="20"/>
          <w:szCs w:val="20"/>
        </w:rPr>
        <w:t>)</w:t>
      </w:r>
    </w:p>
    <w:p w14:paraId="31FC44A1" w14:textId="6C8CAEF0" w:rsidR="00103A60" w:rsidRP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Naručitelj kao jedan od kriterija određuje broj godina iskustva</w:t>
      </w:r>
      <w:r>
        <w:rPr>
          <w:rFonts w:ascii="Arial" w:eastAsia="Calibri" w:hAnsi="Arial" w:cs="Arial"/>
          <w:noProof/>
          <w:sz w:val="20"/>
          <w:szCs w:val="20"/>
          <w:lang w:eastAsia="en-US"/>
        </w:rPr>
        <w:t xml:space="preserve"> stručnjaka za pružanje korisničke podrške 2</w:t>
      </w:r>
      <w:r w:rsidRPr="00103A60">
        <w:rPr>
          <w:rFonts w:ascii="Arial" w:eastAsia="Calibri" w:hAnsi="Arial" w:cs="Arial"/>
          <w:noProof/>
          <w:sz w:val="20"/>
          <w:szCs w:val="20"/>
          <w:lang w:eastAsia="en-US"/>
        </w:rPr>
        <w:t xml:space="preserve"> u pružanju usluga </w:t>
      </w:r>
      <w:r>
        <w:rPr>
          <w:rFonts w:ascii="Arial" w:eastAsia="Calibri" w:hAnsi="Arial" w:cs="Arial"/>
          <w:noProof/>
          <w:sz w:val="20"/>
          <w:szCs w:val="20"/>
          <w:lang w:eastAsia="en-US"/>
        </w:rPr>
        <w:t>korisničke podrške.</w:t>
      </w:r>
    </w:p>
    <w:p w14:paraId="35E19C92" w14:textId="25BA1246" w:rsidR="00103A60" w:rsidRP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 xml:space="preserve">Maksimalan broj bodova koje Ponuditelj može ostvariti u okviru kriterija Specifično iskustvo stručnjaka za pružanje korisničke podrške </w:t>
      </w:r>
      <w:r>
        <w:rPr>
          <w:rFonts w:ascii="Arial" w:eastAsia="Calibri" w:hAnsi="Arial" w:cs="Arial"/>
          <w:noProof/>
          <w:sz w:val="20"/>
          <w:szCs w:val="20"/>
          <w:lang w:eastAsia="en-US"/>
        </w:rPr>
        <w:t>2</w:t>
      </w:r>
      <w:r w:rsidRPr="00103A60">
        <w:rPr>
          <w:rFonts w:ascii="Arial" w:eastAsia="Calibri" w:hAnsi="Arial" w:cs="Arial"/>
          <w:noProof/>
          <w:sz w:val="20"/>
          <w:szCs w:val="20"/>
          <w:lang w:eastAsia="en-US"/>
        </w:rPr>
        <w:t xml:space="preserve"> projekta je </w:t>
      </w:r>
      <w:r>
        <w:rPr>
          <w:rFonts w:ascii="Arial" w:eastAsia="Calibri" w:hAnsi="Arial" w:cs="Arial"/>
          <w:noProof/>
          <w:sz w:val="20"/>
          <w:szCs w:val="20"/>
          <w:lang w:eastAsia="en-US"/>
        </w:rPr>
        <w:t>1</w:t>
      </w:r>
      <w:r w:rsidRPr="00103A60">
        <w:rPr>
          <w:rFonts w:ascii="Arial" w:eastAsia="Calibri" w:hAnsi="Arial" w:cs="Arial"/>
          <w:noProof/>
          <w:sz w:val="20"/>
          <w:szCs w:val="20"/>
          <w:lang w:eastAsia="en-US"/>
        </w:rPr>
        <w:t>0 bodova.</w:t>
      </w:r>
    </w:p>
    <w:p w14:paraId="4E5FEC40" w14:textId="5068E497" w:rsidR="00103A60" w:rsidRPr="00103A60" w:rsidRDefault="00103A60" w:rsidP="00103A60">
      <w:pPr>
        <w:tabs>
          <w:tab w:val="left" w:pos="567"/>
        </w:tabs>
        <w:spacing w:after="160" w:line="259" w:lineRule="auto"/>
        <w:jc w:val="both"/>
        <w:rPr>
          <w:rFonts w:ascii="Arial" w:eastAsia="Calibri" w:hAnsi="Arial" w:cs="Arial"/>
          <w:noProof/>
          <w:sz w:val="20"/>
          <w:szCs w:val="20"/>
          <w:lang w:eastAsia="en-US"/>
        </w:rPr>
      </w:pPr>
      <w:r w:rsidRPr="00103A60">
        <w:rPr>
          <w:rFonts w:ascii="Arial" w:eastAsia="Calibri" w:hAnsi="Arial" w:cs="Arial"/>
          <w:noProof/>
          <w:sz w:val="20"/>
          <w:szCs w:val="20"/>
          <w:lang w:eastAsia="en-US"/>
        </w:rPr>
        <w:t>Pon</w:t>
      </w:r>
      <w:r>
        <w:rPr>
          <w:rFonts w:ascii="Arial" w:eastAsia="Calibri" w:hAnsi="Arial" w:cs="Arial"/>
          <w:noProof/>
          <w:sz w:val="20"/>
          <w:szCs w:val="20"/>
          <w:lang w:eastAsia="en-US"/>
        </w:rPr>
        <w:t>u</w:t>
      </w:r>
      <w:r w:rsidRPr="00103A60">
        <w:rPr>
          <w:rFonts w:ascii="Arial" w:eastAsia="Calibri" w:hAnsi="Arial" w:cs="Arial"/>
          <w:noProof/>
          <w:sz w:val="20"/>
          <w:szCs w:val="20"/>
          <w:lang w:eastAsia="en-US"/>
        </w:rPr>
        <w:t xml:space="preserve">de odnosno ponuđeni brojem godina iskustva stručnjaka za pružanje korisničke podrške </w:t>
      </w:r>
      <w:r>
        <w:rPr>
          <w:rFonts w:ascii="Arial" w:eastAsia="Calibri" w:hAnsi="Arial" w:cs="Arial"/>
          <w:noProof/>
          <w:sz w:val="20"/>
          <w:szCs w:val="20"/>
          <w:lang w:eastAsia="en-US"/>
        </w:rPr>
        <w:t>2</w:t>
      </w:r>
      <w:r w:rsidRPr="00103A60">
        <w:rPr>
          <w:rFonts w:ascii="Arial" w:eastAsia="Calibri" w:hAnsi="Arial" w:cs="Arial"/>
          <w:noProof/>
          <w:sz w:val="20"/>
          <w:szCs w:val="20"/>
          <w:lang w:eastAsia="en-US"/>
        </w:rPr>
        <w:t xml:space="preserve">  bodovat će se prema sljedećoj tablici:</w:t>
      </w:r>
    </w:p>
    <w:tbl>
      <w:tblPr>
        <w:tblW w:w="5000" w:type="pct"/>
        <w:tblLook w:val="04A0" w:firstRow="1" w:lastRow="0" w:firstColumn="1" w:lastColumn="0" w:noHBand="0" w:noVBand="1"/>
      </w:tblPr>
      <w:tblGrid>
        <w:gridCol w:w="6082"/>
        <w:gridCol w:w="2934"/>
      </w:tblGrid>
      <w:tr w:rsidR="00103A60" w:rsidRPr="0030212C" w14:paraId="4C5E4D39"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721ED" w14:textId="2EBFFD09" w:rsidR="00103A60" w:rsidRPr="0030212C" w:rsidRDefault="00103A60" w:rsidP="00A27A94">
            <w:pPr>
              <w:jc w:val="both"/>
              <w:rPr>
                <w:rFonts w:ascii="Arial" w:hAnsi="Arial" w:cs="Arial"/>
                <w:b/>
                <w:bCs/>
                <w:color w:val="000000"/>
                <w:sz w:val="20"/>
                <w:szCs w:val="20"/>
              </w:rPr>
            </w:pPr>
            <w:r>
              <w:rPr>
                <w:rFonts w:ascii="Arial" w:hAnsi="Arial" w:cs="Arial"/>
                <w:b/>
                <w:bCs/>
                <w:color w:val="000000"/>
                <w:sz w:val="20"/>
                <w:szCs w:val="20"/>
              </w:rPr>
              <w:t>5.4 Kriterij S 2</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D504C" w14:textId="77777777" w:rsidR="00103A60" w:rsidRPr="0030212C" w:rsidRDefault="00103A60" w:rsidP="00A27A94">
            <w:pPr>
              <w:jc w:val="both"/>
              <w:rPr>
                <w:rFonts w:ascii="Arial" w:hAnsi="Arial" w:cs="Arial"/>
                <w:b/>
                <w:bCs/>
                <w:color w:val="000000"/>
                <w:sz w:val="20"/>
                <w:szCs w:val="20"/>
              </w:rPr>
            </w:pPr>
            <w:r>
              <w:rPr>
                <w:rFonts w:ascii="Arial" w:hAnsi="Arial" w:cs="Arial"/>
                <w:b/>
                <w:bCs/>
                <w:color w:val="000000"/>
                <w:sz w:val="20"/>
                <w:szCs w:val="20"/>
              </w:rPr>
              <w:t>Bodovanje</w:t>
            </w:r>
          </w:p>
        </w:tc>
      </w:tr>
      <w:tr w:rsidR="00103A60" w:rsidRPr="0030212C" w14:paraId="306AA63D"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8C566D6" w14:textId="6EFEA825" w:rsidR="00103A60" w:rsidRPr="0030212C" w:rsidRDefault="00103A60" w:rsidP="00A27A94">
            <w:pPr>
              <w:jc w:val="both"/>
              <w:rPr>
                <w:rFonts w:ascii="Arial" w:hAnsi="Arial" w:cs="Arial"/>
                <w:b/>
                <w:color w:val="000000"/>
                <w:sz w:val="20"/>
                <w:szCs w:val="20"/>
              </w:rPr>
            </w:pPr>
            <w:r w:rsidRPr="00E848DA">
              <w:rPr>
                <w:rFonts w:ascii="Arial" w:hAnsi="Arial" w:cs="Arial"/>
                <w:b/>
                <w:bCs/>
                <w:color w:val="000000"/>
                <w:sz w:val="20"/>
                <w:szCs w:val="20"/>
              </w:rPr>
              <w:t xml:space="preserve">Specifično iskustvo stručnjaka za pružanje korisničke podrške </w:t>
            </w:r>
            <w:r>
              <w:rPr>
                <w:rFonts w:ascii="Arial" w:hAnsi="Arial" w:cs="Arial"/>
                <w:b/>
                <w:bCs/>
                <w:color w:val="000000"/>
                <w:sz w:val="20"/>
                <w:szCs w:val="20"/>
              </w:rPr>
              <w:t>2</w:t>
            </w:r>
            <w:r w:rsidRPr="00E848DA">
              <w:rPr>
                <w:rFonts w:ascii="Arial" w:hAnsi="Arial" w:cs="Arial"/>
                <w:b/>
                <w:bCs/>
                <w:color w:val="000000"/>
                <w:sz w:val="20"/>
                <w:szCs w:val="20"/>
              </w:rPr>
              <w:t xml:space="preserve"> (S </w:t>
            </w:r>
            <w:r>
              <w:rPr>
                <w:rFonts w:ascii="Arial" w:hAnsi="Arial" w:cs="Arial"/>
                <w:b/>
                <w:bCs/>
                <w:color w:val="000000"/>
                <w:sz w:val="20"/>
                <w:szCs w:val="20"/>
              </w:rPr>
              <w:t>2</w:t>
            </w:r>
            <w:r w:rsidRPr="00E848DA">
              <w:rPr>
                <w:rFonts w:ascii="Arial" w:hAnsi="Arial" w:cs="Arial"/>
                <w:b/>
                <w:bCs/>
                <w:color w:val="000000"/>
                <w:sz w:val="20"/>
                <w:szCs w:val="20"/>
              </w:rPr>
              <w:t>)</w:t>
            </w:r>
            <w:r>
              <w:rPr>
                <w:rFonts w:ascii="Arial" w:hAnsi="Arial" w:cs="Arial"/>
                <w:b/>
                <w:bCs/>
                <w:color w:val="000000"/>
                <w:sz w:val="20"/>
                <w:szCs w:val="20"/>
              </w:rPr>
              <w:t xml:space="preserve"> </w:t>
            </w:r>
            <w:r w:rsidRPr="0030212C">
              <w:rPr>
                <w:rFonts w:ascii="Arial" w:hAnsi="Arial" w:cs="Arial"/>
                <w:b/>
                <w:bCs/>
                <w:color w:val="000000"/>
                <w:sz w:val="20"/>
                <w:szCs w:val="20"/>
              </w:rPr>
              <w:t xml:space="preserve">- broj godina iskustva u pružanju usluga </w:t>
            </w:r>
            <w:r>
              <w:rPr>
                <w:rFonts w:ascii="Arial" w:hAnsi="Arial" w:cs="Arial"/>
                <w:b/>
                <w:bCs/>
                <w:color w:val="000000"/>
                <w:sz w:val="20"/>
                <w:szCs w:val="20"/>
              </w:rPr>
              <w:t>korisničke podrške</w:t>
            </w:r>
          </w:p>
        </w:tc>
        <w:tc>
          <w:tcPr>
            <w:tcW w:w="29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807057F" w14:textId="77777777" w:rsidR="00103A60" w:rsidRPr="0030212C" w:rsidRDefault="00103A60" w:rsidP="00A27A94">
            <w:pPr>
              <w:jc w:val="both"/>
              <w:rPr>
                <w:rFonts w:ascii="Arial" w:hAnsi="Arial" w:cs="Arial"/>
                <w:b/>
                <w:color w:val="000000"/>
                <w:sz w:val="20"/>
                <w:szCs w:val="20"/>
              </w:rPr>
            </w:pPr>
            <w:r>
              <w:rPr>
                <w:rFonts w:ascii="Arial" w:hAnsi="Arial" w:cs="Arial"/>
                <w:b/>
                <w:color w:val="000000"/>
                <w:sz w:val="20"/>
                <w:szCs w:val="20"/>
              </w:rPr>
              <w:t>Broj bodova</w:t>
            </w:r>
          </w:p>
        </w:tc>
      </w:tr>
      <w:tr w:rsidR="00103A60" w:rsidRPr="0030212C" w14:paraId="2F76C804"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8487B" w14:textId="77777777" w:rsidR="00103A60" w:rsidRPr="0030212C" w:rsidRDefault="00103A60" w:rsidP="00A27A94">
            <w:pPr>
              <w:jc w:val="both"/>
              <w:rPr>
                <w:rFonts w:ascii="Arial" w:hAnsi="Arial" w:cs="Arial"/>
                <w:bCs/>
                <w:color w:val="000000"/>
                <w:sz w:val="20"/>
                <w:szCs w:val="20"/>
              </w:rPr>
            </w:pPr>
            <w:r>
              <w:rPr>
                <w:rFonts w:ascii="Arial" w:hAnsi="Arial" w:cs="Arial"/>
                <w:bCs/>
                <w:color w:val="000000"/>
                <w:sz w:val="20"/>
                <w:szCs w:val="20"/>
              </w:rPr>
              <w:t>Od 0 do 2 godine (uključivo)</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153C0" w14:textId="77777777" w:rsidR="00103A60" w:rsidRPr="0030212C" w:rsidRDefault="00103A60" w:rsidP="00A27A94">
            <w:pPr>
              <w:jc w:val="both"/>
              <w:rPr>
                <w:rFonts w:ascii="Arial" w:hAnsi="Arial" w:cs="Arial"/>
              </w:rPr>
            </w:pPr>
            <w:r w:rsidRPr="0030212C">
              <w:rPr>
                <w:rFonts w:ascii="Arial" w:hAnsi="Arial" w:cs="Arial"/>
                <w:bCs/>
                <w:color w:val="000000"/>
                <w:sz w:val="20"/>
                <w:szCs w:val="20"/>
              </w:rPr>
              <w:t>0 bodova</w:t>
            </w:r>
          </w:p>
        </w:tc>
      </w:tr>
      <w:tr w:rsidR="00103A60" w:rsidRPr="0030212C" w14:paraId="0FC40868" w14:textId="77777777" w:rsidTr="00A27A94">
        <w:trPr>
          <w:trHeight w:val="300"/>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3FE11" w14:textId="77777777" w:rsidR="00103A60" w:rsidRDefault="00103A60" w:rsidP="00A27A94">
            <w:pPr>
              <w:jc w:val="both"/>
              <w:rPr>
                <w:rFonts w:ascii="Arial" w:hAnsi="Arial" w:cs="Arial"/>
                <w:bCs/>
                <w:color w:val="000000"/>
                <w:sz w:val="20"/>
                <w:szCs w:val="20"/>
              </w:rPr>
            </w:pPr>
            <w:r>
              <w:rPr>
                <w:rFonts w:ascii="Arial" w:hAnsi="Arial" w:cs="Arial"/>
                <w:bCs/>
                <w:color w:val="000000"/>
                <w:sz w:val="20"/>
                <w:szCs w:val="20"/>
              </w:rPr>
              <w:t>3 i više godina</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6D05C" w14:textId="77777777" w:rsidR="00103A60" w:rsidRPr="0030212C" w:rsidRDefault="00103A60" w:rsidP="00A27A94">
            <w:pPr>
              <w:jc w:val="both"/>
              <w:rPr>
                <w:rFonts w:ascii="Arial" w:hAnsi="Arial" w:cs="Arial"/>
                <w:bCs/>
                <w:color w:val="000000"/>
                <w:sz w:val="20"/>
                <w:szCs w:val="20"/>
              </w:rPr>
            </w:pPr>
            <w:r>
              <w:rPr>
                <w:rFonts w:ascii="Arial" w:hAnsi="Arial" w:cs="Arial"/>
                <w:bCs/>
                <w:color w:val="000000"/>
                <w:sz w:val="20"/>
                <w:szCs w:val="20"/>
              </w:rPr>
              <w:t>10 bodova</w:t>
            </w:r>
          </w:p>
        </w:tc>
      </w:tr>
      <w:tr w:rsidR="00103A60" w:rsidRPr="0030212C" w14:paraId="72C46000" w14:textId="77777777" w:rsidTr="00A27A94">
        <w:trPr>
          <w:trHeight w:val="276"/>
        </w:trPr>
        <w:tc>
          <w:tcPr>
            <w:tcW w:w="6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2CFC" w14:textId="455C8998" w:rsidR="00103A60" w:rsidRPr="0030212C" w:rsidRDefault="00103A60" w:rsidP="00A27A94">
            <w:pPr>
              <w:jc w:val="both"/>
              <w:rPr>
                <w:rFonts w:ascii="Arial" w:hAnsi="Arial" w:cs="Arial"/>
                <w:b/>
                <w:color w:val="000000"/>
                <w:sz w:val="20"/>
                <w:szCs w:val="20"/>
              </w:rPr>
            </w:pPr>
            <w:r w:rsidRPr="0030212C">
              <w:rPr>
                <w:rFonts w:ascii="Arial" w:hAnsi="Arial" w:cs="Arial"/>
                <w:b/>
                <w:color w:val="000000"/>
                <w:sz w:val="20"/>
                <w:szCs w:val="20"/>
              </w:rPr>
              <w:t>Maksimalan broj bodova po kriteriju 5.</w:t>
            </w:r>
            <w:r>
              <w:rPr>
                <w:rFonts w:ascii="Arial" w:hAnsi="Arial" w:cs="Arial"/>
                <w:b/>
                <w:color w:val="000000"/>
                <w:sz w:val="20"/>
                <w:szCs w:val="20"/>
              </w:rPr>
              <w:t>4</w:t>
            </w:r>
            <w:r w:rsidRPr="0030212C">
              <w:rPr>
                <w:rFonts w:ascii="Arial" w:hAnsi="Arial" w:cs="Arial"/>
                <w:b/>
                <w:color w:val="000000"/>
                <w:sz w:val="20"/>
                <w:szCs w:val="20"/>
              </w:rPr>
              <w:t xml:space="preserve"> (</w:t>
            </w:r>
            <w:r>
              <w:rPr>
                <w:rFonts w:ascii="Arial" w:hAnsi="Arial" w:cs="Arial"/>
                <w:b/>
                <w:color w:val="000000"/>
                <w:sz w:val="20"/>
                <w:szCs w:val="20"/>
              </w:rPr>
              <w:t>S2</w:t>
            </w:r>
            <w:r w:rsidRPr="0030212C">
              <w:rPr>
                <w:rFonts w:ascii="Arial" w:hAnsi="Arial" w:cs="Arial"/>
                <w:b/>
                <w:color w:val="000000"/>
                <w:sz w:val="20"/>
                <w:szCs w:val="20"/>
              </w:rPr>
              <w:t>)</w:t>
            </w:r>
          </w:p>
        </w:tc>
        <w:tc>
          <w:tcPr>
            <w:tcW w:w="293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61AA05" w14:textId="77777777" w:rsidR="00103A60" w:rsidRPr="0030212C" w:rsidRDefault="00103A60" w:rsidP="00A27A94">
            <w:pPr>
              <w:jc w:val="right"/>
              <w:rPr>
                <w:rFonts w:ascii="Arial" w:hAnsi="Arial" w:cs="Arial"/>
                <w:b/>
                <w:color w:val="000000"/>
                <w:sz w:val="20"/>
                <w:szCs w:val="20"/>
              </w:rPr>
            </w:pPr>
            <w:r>
              <w:rPr>
                <w:rFonts w:ascii="Arial" w:hAnsi="Arial" w:cs="Arial"/>
                <w:b/>
                <w:color w:val="000000"/>
                <w:sz w:val="20"/>
                <w:szCs w:val="20"/>
              </w:rPr>
              <w:t>3</w:t>
            </w:r>
            <w:r w:rsidRPr="0030212C">
              <w:rPr>
                <w:rFonts w:ascii="Arial" w:hAnsi="Arial" w:cs="Arial"/>
                <w:b/>
                <w:color w:val="000000"/>
                <w:sz w:val="20"/>
                <w:szCs w:val="20"/>
              </w:rPr>
              <w:t>0 bodova</w:t>
            </w:r>
          </w:p>
        </w:tc>
      </w:tr>
    </w:tbl>
    <w:p w14:paraId="52F885AB" w14:textId="252C92BE" w:rsidR="00103A60" w:rsidRDefault="00103A60" w:rsidP="00B973B1">
      <w:pPr>
        <w:tabs>
          <w:tab w:val="left" w:pos="567"/>
        </w:tabs>
        <w:spacing w:after="160" w:line="259" w:lineRule="auto"/>
        <w:jc w:val="both"/>
        <w:rPr>
          <w:rFonts w:ascii="Arial" w:eastAsia="Calibri" w:hAnsi="Arial" w:cs="Arial"/>
          <w:b/>
          <w:bCs/>
          <w:noProof/>
          <w:sz w:val="20"/>
          <w:szCs w:val="20"/>
          <w:lang w:eastAsia="en-US"/>
        </w:rPr>
      </w:pPr>
      <w:r w:rsidRPr="00BF47B0">
        <w:rPr>
          <w:rFonts w:ascii="Arial" w:eastAsia="Calibri" w:hAnsi="Arial" w:cs="Arial"/>
          <w:noProof/>
          <w:sz w:val="20"/>
          <w:szCs w:val="20"/>
          <w:lang w:eastAsia="en-US"/>
        </w:rPr>
        <w:t xml:space="preserve">Broj godina iskustva dokazuje se Popis i iskustvo stručnjaka sukladno </w:t>
      </w:r>
      <w:r w:rsidRPr="00BF47B0">
        <w:rPr>
          <w:rFonts w:ascii="Arial" w:eastAsia="Calibri" w:hAnsi="Arial" w:cs="Arial"/>
          <w:b/>
          <w:bCs/>
          <w:noProof/>
          <w:sz w:val="20"/>
          <w:szCs w:val="20"/>
          <w:lang w:eastAsia="en-US"/>
        </w:rPr>
        <w:t>Prilogu 5.</w:t>
      </w:r>
    </w:p>
    <w:p w14:paraId="3A06378D" w14:textId="77777777" w:rsidR="00103A60" w:rsidRDefault="00103A60" w:rsidP="00B973B1">
      <w:pPr>
        <w:tabs>
          <w:tab w:val="left" w:pos="567"/>
        </w:tabs>
        <w:spacing w:after="160" w:line="259" w:lineRule="auto"/>
        <w:jc w:val="both"/>
        <w:rPr>
          <w:rFonts w:ascii="Arial" w:eastAsia="Calibri" w:hAnsi="Arial" w:cs="Arial"/>
          <w:b/>
          <w:bCs/>
          <w:noProof/>
          <w:sz w:val="20"/>
          <w:szCs w:val="20"/>
          <w:lang w:eastAsia="en-US"/>
        </w:rPr>
      </w:pPr>
    </w:p>
    <w:p w14:paraId="4E825F73" w14:textId="068B05D2" w:rsidR="00B973B1" w:rsidRPr="0030212C" w:rsidRDefault="00B973B1" w:rsidP="00B973B1">
      <w:pPr>
        <w:tabs>
          <w:tab w:val="left" w:pos="567"/>
        </w:tabs>
        <w:spacing w:after="160" w:line="259" w:lineRule="auto"/>
        <w:jc w:val="both"/>
        <w:rPr>
          <w:rFonts w:ascii="Arial" w:eastAsia="Calibri" w:hAnsi="Arial" w:cs="Arial"/>
          <w:b/>
          <w:bCs/>
          <w:noProof/>
          <w:sz w:val="20"/>
          <w:szCs w:val="20"/>
          <w:lang w:eastAsia="en-US"/>
        </w:rPr>
      </w:pPr>
      <w:r w:rsidRPr="0030212C">
        <w:rPr>
          <w:rFonts w:ascii="Arial" w:eastAsia="Calibri" w:hAnsi="Arial" w:cs="Arial"/>
          <w:b/>
          <w:bCs/>
          <w:noProof/>
          <w:sz w:val="20"/>
          <w:szCs w:val="20"/>
          <w:lang w:eastAsia="en-US"/>
        </w:rPr>
        <w:t>5.</w:t>
      </w:r>
      <w:r w:rsidR="00103A60">
        <w:rPr>
          <w:rFonts w:ascii="Arial" w:eastAsia="Calibri" w:hAnsi="Arial" w:cs="Arial"/>
          <w:b/>
          <w:bCs/>
          <w:noProof/>
          <w:sz w:val="20"/>
          <w:szCs w:val="20"/>
          <w:lang w:eastAsia="en-US"/>
        </w:rPr>
        <w:t>5</w:t>
      </w:r>
      <w:r w:rsidRPr="0030212C">
        <w:rPr>
          <w:rFonts w:ascii="Arial" w:eastAsia="Calibri" w:hAnsi="Arial" w:cs="Arial"/>
          <w:b/>
          <w:bCs/>
          <w:noProof/>
          <w:sz w:val="20"/>
          <w:szCs w:val="20"/>
          <w:lang w:eastAsia="en-US"/>
        </w:rPr>
        <w:t>. Cijena ponude</w:t>
      </w:r>
      <w:r w:rsidR="004C721C" w:rsidRPr="0030212C">
        <w:rPr>
          <w:rFonts w:ascii="Arial" w:eastAsia="Calibri" w:hAnsi="Arial" w:cs="Arial"/>
          <w:b/>
          <w:bCs/>
          <w:noProof/>
          <w:sz w:val="20"/>
          <w:szCs w:val="20"/>
          <w:lang w:eastAsia="en-US"/>
        </w:rPr>
        <w:t xml:space="preserve"> (C)</w:t>
      </w:r>
    </w:p>
    <w:p w14:paraId="7A94A4AD" w14:textId="6760C0B9"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Naručitelj kao </w:t>
      </w:r>
      <w:r w:rsidR="004C721C" w:rsidRPr="0030212C">
        <w:rPr>
          <w:rFonts w:ascii="Arial" w:eastAsia="Calibri" w:hAnsi="Arial" w:cs="Arial"/>
          <w:noProof/>
          <w:sz w:val="20"/>
          <w:szCs w:val="20"/>
          <w:lang w:eastAsia="en-US"/>
        </w:rPr>
        <w:t xml:space="preserve">jedan od kriterija </w:t>
      </w:r>
      <w:r w:rsidRPr="0030212C">
        <w:rPr>
          <w:rFonts w:ascii="Arial" w:eastAsia="Calibri" w:hAnsi="Arial" w:cs="Arial"/>
          <w:noProof/>
          <w:sz w:val="20"/>
          <w:szCs w:val="20"/>
          <w:lang w:eastAsia="en-US"/>
        </w:rPr>
        <w:t xml:space="preserve">određuje cijenu prihvatljive ponude, bez PDV-a. </w:t>
      </w:r>
    </w:p>
    <w:p w14:paraId="337E8240" w14:textId="794F1D9F"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 xml:space="preserve">Maksimalan broj bodova koje Ponuditelj može ostvariti u okviru kriterija cijene ponude je </w:t>
      </w:r>
      <w:r w:rsidR="00BF47B0">
        <w:rPr>
          <w:rFonts w:ascii="Arial" w:eastAsia="Calibri" w:hAnsi="Arial" w:cs="Arial"/>
          <w:b/>
          <w:bCs/>
          <w:noProof/>
          <w:sz w:val="20"/>
          <w:szCs w:val="20"/>
          <w:lang w:eastAsia="en-US"/>
        </w:rPr>
        <w:t>1</w:t>
      </w:r>
      <w:r w:rsidRPr="0030212C">
        <w:rPr>
          <w:rFonts w:ascii="Arial" w:eastAsia="Calibri" w:hAnsi="Arial" w:cs="Arial"/>
          <w:b/>
          <w:bCs/>
          <w:noProof/>
          <w:sz w:val="20"/>
          <w:szCs w:val="20"/>
          <w:lang w:eastAsia="en-US"/>
        </w:rPr>
        <w:t>0 bodova</w:t>
      </w:r>
      <w:r w:rsidRPr="0030212C">
        <w:rPr>
          <w:rFonts w:ascii="Arial" w:eastAsia="Calibri" w:hAnsi="Arial" w:cs="Arial"/>
          <w:noProof/>
          <w:sz w:val="20"/>
          <w:szCs w:val="20"/>
          <w:lang w:eastAsia="en-US"/>
        </w:rPr>
        <w:t xml:space="preserve">. Ponuditelj čija je cijena prihvatljive ponude najniža ostvarit će maksimalan broj bodova. </w:t>
      </w:r>
    </w:p>
    <w:p w14:paraId="17579F67" w14:textId="77777777"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noProof/>
          <w:sz w:val="20"/>
          <w:szCs w:val="20"/>
          <w:lang w:eastAsia="en-US"/>
        </w:rPr>
        <w:t>Ostale ponude se boduju relativno u odnosu na ponudu s najnižom ponuđenom cijenom prema sljedećoj formuli:</w:t>
      </w:r>
    </w:p>
    <w:p w14:paraId="6A18767D" w14:textId="3720DBDC" w:rsidR="004C721C" w:rsidRPr="0030212C" w:rsidRDefault="004C721C" w:rsidP="004C721C">
      <w:pPr>
        <w:tabs>
          <w:tab w:val="left" w:pos="567"/>
        </w:tabs>
        <w:spacing w:after="160" w:line="259" w:lineRule="auto"/>
        <w:jc w:val="both"/>
        <w:rPr>
          <w:rFonts w:ascii="Arial" w:hAnsi="Arial" w:cs="Arial"/>
          <w:b/>
          <w:sz w:val="20"/>
          <w:szCs w:val="20"/>
        </w:rPr>
      </w:pPr>
      <w:r w:rsidRPr="0030212C">
        <w:rPr>
          <w:rFonts w:ascii="Arial" w:hAnsi="Arial" w:cs="Arial"/>
          <w:b/>
          <w:sz w:val="20"/>
          <w:szCs w:val="20"/>
        </w:rPr>
        <w:t xml:space="preserve">C = (CN/CP) * </w:t>
      </w:r>
      <w:r w:rsidR="00BF47B0">
        <w:rPr>
          <w:rFonts w:ascii="Arial" w:hAnsi="Arial" w:cs="Arial"/>
          <w:b/>
          <w:sz w:val="20"/>
          <w:szCs w:val="20"/>
        </w:rPr>
        <w:t>1</w:t>
      </w:r>
      <w:r w:rsidRPr="0030212C">
        <w:rPr>
          <w:rFonts w:ascii="Arial" w:hAnsi="Arial" w:cs="Arial"/>
          <w:b/>
          <w:sz w:val="20"/>
          <w:szCs w:val="20"/>
        </w:rPr>
        <w:t>0</w:t>
      </w:r>
    </w:p>
    <w:p w14:paraId="47869557" w14:textId="77777777" w:rsidR="004C721C" w:rsidRPr="0030212C" w:rsidRDefault="004C721C" w:rsidP="004C721C">
      <w:pPr>
        <w:tabs>
          <w:tab w:val="left" w:pos="567"/>
        </w:tabs>
        <w:spacing w:after="160" w:line="259" w:lineRule="auto"/>
        <w:jc w:val="both"/>
        <w:rPr>
          <w:rFonts w:ascii="Arial" w:hAnsi="Arial" w:cs="Arial"/>
          <w:bCs/>
          <w:sz w:val="20"/>
          <w:szCs w:val="20"/>
        </w:rPr>
      </w:pPr>
      <w:r w:rsidRPr="0030212C">
        <w:rPr>
          <w:rFonts w:ascii="Arial" w:hAnsi="Arial" w:cs="Arial"/>
          <w:b/>
          <w:sz w:val="20"/>
          <w:szCs w:val="20"/>
        </w:rPr>
        <w:t xml:space="preserve">C = </w:t>
      </w:r>
      <w:r w:rsidRPr="0030212C">
        <w:rPr>
          <w:rFonts w:ascii="Arial" w:hAnsi="Arial" w:cs="Arial"/>
          <w:bCs/>
          <w:sz w:val="20"/>
          <w:szCs w:val="20"/>
        </w:rPr>
        <w:t>broj bodova koji je ponuda dobila za ponuđenu cijenu (zaokruženo na dva decimalna mjesta)</w:t>
      </w:r>
    </w:p>
    <w:p w14:paraId="111C1515" w14:textId="77777777" w:rsidR="004C721C" w:rsidRPr="0030212C" w:rsidRDefault="004C721C" w:rsidP="004C721C">
      <w:pPr>
        <w:tabs>
          <w:tab w:val="left" w:pos="567"/>
        </w:tabs>
        <w:spacing w:after="160" w:line="259" w:lineRule="auto"/>
        <w:jc w:val="both"/>
        <w:rPr>
          <w:rFonts w:ascii="Arial" w:hAnsi="Arial" w:cs="Arial"/>
          <w:bCs/>
          <w:sz w:val="20"/>
          <w:szCs w:val="20"/>
        </w:rPr>
      </w:pPr>
      <w:r w:rsidRPr="0030212C">
        <w:rPr>
          <w:rFonts w:ascii="Arial" w:hAnsi="Arial" w:cs="Arial"/>
          <w:b/>
          <w:sz w:val="20"/>
          <w:szCs w:val="20"/>
        </w:rPr>
        <w:t xml:space="preserve">CN = </w:t>
      </w:r>
      <w:r w:rsidRPr="0030212C">
        <w:rPr>
          <w:rFonts w:ascii="Arial" w:hAnsi="Arial" w:cs="Arial"/>
          <w:bCs/>
          <w:sz w:val="20"/>
          <w:szCs w:val="20"/>
        </w:rPr>
        <w:t>najniža cijena ponuđena u postupku nabave</w:t>
      </w:r>
    </w:p>
    <w:p w14:paraId="7D617E5F" w14:textId="77777777" w:rsidR="004C721C" w:rsidRPr="0030212C" w:rsidRDefault="004C721C" w:rsidP="004C721C">
      <w:pPr>
        <w:tabs>
          <w:tab w:val="left" w:pos="567"/>
        </w:tabs>
        <w:spacing w:after="160" w:line="259" w:lineRule="auto"/>
        <w:jc w:val="both"/>
        <w:rPr>
          <w:rFonts w:ascii="Arial" w:hAnsi="Arial" w:cs="Arial"/>
          <w:b/>
          <w:sz w:val="20"/>
          <w:szCs w:val="20"/>
        </w:rPr>
      </w:pPr>
      <w:r w:rsidRPr="0030212C">
        <w:rPr>
          <w:rFonts w:ascii="Arial" w:hAnsi="Arial" w:cs="Arial"/>
          <w:b/>
          <w:sz w:val="20"/>
          <w:szCs w:val="20"/>
        </w:rPr>
        <w:t xml:space="preserve">CP = </w:t>
      </w:r>
      <w:r w:rsidRPr="0030212C">
        <w:rPr>
          <w:rFonts w:ascii="Arial" w:hAnsi="Arial" w:cs="Arial"/>
          <w:bCs/>
          <w:sz w:val="20"/>
          <w:szCs w:val="20"/>
        </w:rPr>
        <w:t>cijena ponude koja je predmet ocjene</w:t>
      </w:r>
    </w:p>
    <w:p w14:paraId="0119FFEA" w14:textId="0A27B49A" w:rsidR="00B973B1" w:rsidRPr="0030212C" w:rsidRDefault="00103A60" w:rsidP="004C721C">
      <w:pPr>
        <w:tabs>
          <w:tab w:val="left" w:pos="567"/>
        </w:tabs>
        <w:spacing w:after="160" w:line="259" w:lineRule="auto"/>
        <w:jc w:val="both"/>
        <w:rPr>
          <w:rFonts w:ascii="Arial" w:hAnsi="Arial" w:cs="Arial"/>
          <w:b/>
          <w:sz w:val="20"/>
          <w:szCs w:val="20"/>
        </w:rPr>
      </w:pPr>
      <w:r>
        <w:rPr>
          <w:rFonts w:ascii="Arial" w:hAnsi="Arial" w:cs="Arial"/>
          <w:b/>
          <w:sz w:val="20"/>
          <w:szCs w:val="20"/>
        </w:rPr>
        <w:t>1</w:t>
      </w:r>
      <w:r w:rsidR="004C721C" w:rsidRPr="0030212C">
        <w:rPr>
          <w:rFonts w:ascii="Arial" w:hAnsi="Arial" w:cs="Arial"/>
          <w:b/>
          <w:sz w:val="20"/>
          <w:szCs w:val="20"/>
        </w:rPr>
        <w:t xml:space="preserve">0 = </w:t>
      </w:r>
      <w:r w:rsidR="004C721C" w:rsidRPr="0030212C">
        <w:rPr>
          <w:rFonts w:ascii="Arial" w:hAnsi="Arial" w:cs="Arial"/>
          <w:bCs/>
          <w:sz w:val="20"/>
          <w:szCs w:val="20"/>
        </w:rPr>
        <w:t>maksimalan broj bodova</w:t>
      </w:r>
    </w:p>
    <w:p w14:paraId="07C02787" w14:textId="2B539C6A" w:rsidR="00521D54" w:rsidRDefault="00521D54" w:rsidP="00B973B1">
      <w:pPr>
        <w:tabs>
          <w:tab w:val="left" w:pos="567"/>
        </w:tabs>
        <w:spacing w:after="160" w:line="259" w:lineRule="auto"/>
        <w:jc w:val="both"/>
        <w:rPr>
          <w:rFonts w:ascii="Arial" w:eastAsia="Calibri" w:hAnsi="Arial" w:cs="Arial"/>
          <w:b/>
          <w:bCs/>
          <w:noProof/>
          <w:sz w:val="20"/>
          <w:szCs w:val="20"/>
          <w:lang w:eastAsia="en-US"/>
        </w:rPr>
      </w:pPr>
    </w:p>
    <w:p w14:paraId="41A45D68" w14:textId="77777777" w:rsidR="00B008EF" w:rsidRPr="0030212C" w:rsidRDefault="00B008EF" w:rsidP="00B973B1">
      <w:pPr>
        <w:tabs>
          <w:tab w:val="left" w:pos="567"/>
        </w:tabs>
        <w:spacing w:after="160" w:line="259" w:lineRule="auto"/>
        <w:jc w:val="both"/>
        <w:rPr>
          <w:rFonts w:ascii="Arial" w:eastAsia="Calibri" w:hAnsi="Arial" w:cs="Arial"/>
          <w:b/>
          <w:bCs/>
          <w:noProof/>
          <w:sz w:val="20"/>
          <w:szCs w:val="20"/>
          <w:lang w:eastAsia="en-US"/>
        </w:rPr>
      </w:pPr>
    </w:p>
    <w:p w14:paraId="5D7B77E4" w14:textId="0236B4BB" w:rsidR="00B973B1" w:rsidRPr="0030212C" w:rsidRDefault="00B973B1" w:rsidP="00B973B1">
      <w:pPr>
        <w:tabs>
          <w:tab w:val="left" w:pos="567"/>
        </w:tabs>
        <w:spacing w:after="160" w:line="259" w:lineRule="auto"/>
        <w:jc w:val="both"/>
        <w:rPr>
          <w:rFonts w:ascii="Arial" w:eastAsia="Calibri" w:hAnsi="Arial" w:cs="Arial"/>
          <w:noProof/>
          <w:sz w:val="20"/>
          <w:szCs w:val="20"/>
          <w:lang w:eastAsia="en-US"/>
        </w:rPr>
      </w:pPr>
      <w:r w:rsidRPr="0030212C">
        <w:rPr>
          <w:rFonts w:ascii="Arial" w:eastAsia="Calibri" w:hAnsi="Arial" w:cs="Arial"/>
          <w:b/>
          <w:bCs/>
          <w:noProof/>
          <w:sz w:val="20"/>
          <w:szCs w:val="20"/>
          <w:lang w:eastAsia="en-US"/>
        </w:rPr>
        <w:lastRenderedPageBreak/>
        <w:t>6. PONUDA</w:t>
      </w:r>
    </w:p>
    <w:p w14:paraId="64B35565"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6.1  Sadržaj ponude</w:t>
      </w:r>
    </w:p>
    <w:p w14:paraId="4EDFFAC0" w14:textId="77777777" w:rsidR="00B973B1" w:rsidRPr="0030212C" w:rsidRDefault="00B973B1" w:rsidP="00B973B1">
      <w:pPr>
        <w:tabs>
          <w:tab w:val="left" w:pos="567"/>
        </w:tabs>
        <w:spacing w:after="160" w:line="259" w:lineRule="auto"/>
        <w:contextualSpacing/>
        <w:jc w:val="both"/>
        <w:rPr>
          <w:rFonts w:ascii="Arial" w:eastAsia="Calibri" w:hAnsi="Arial" w:cs="Arial"/>
          <w:b/>
          <w:noProof/>
          <w:sz w:val="20"/>
          <w:szCs w:val="20"/>
          <w:lang w:eastAsia="en-US"/>
        </w:rPr>
      </w:pPr>
    </w:p>
    <w:p w14:paraId="01A389A5" w14:textId="77777777" w:rsidR="00B973B1" w:rsidRPr="0030212C" w:rsidRDefault="00B973B1" w:rsidP="00B973B1">
      <w:pPr>
        <w:tabs>
          <w:tab w:val="left" w:pos="567"/>
        </w:tabs>
        <w:spacing w:after="160" w:line="259" w:lineRule="auto"/>
        <w:contextualSpacing/>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Ponuda mora sadržavati minimalno: </w:t>
      </w:r>
    </w:p>
    <w:p w14:paraId="79E43603" w14:textId="4B9DFBF9"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1.</w:t>
      </w:r>
      <w:r w:rsidRPr="0030212C">
        <w:rPr>
          <w:rFonts w:ascii="Arial" w:eastAsia="Calibri" w:hAnsi="Arial" w:cs="Arial"/>
          <w:bCs/>
          <w:noProof/>
          <w:sz w:val="20"/>
          <w:szCs w:val="20"/>
          <w:lang w:eastAsia="en-US"/>
        </w:rPr>
        <w:tab/>
        <w:t xml:space="preserve">Popunjeni Ponudbeni list  – </w:t>
      </w:r>
      <w:r w:rsidRPr="0030212C">
        <w:rPr>
          <w:rFonts w:ascii="Arial" w:eastAsia="Calibri" w:hAnsi="Arial" w:cs="Arial"/>
          <w:b/>
          <w:noProof/>
          <w:sz w:val="20"/>
          <w:szCs w:val="20"/>
          <w:lang w:eastAsia="en-US"/>
        </w:rPr>
        <w:t>Prilog 1</w:t>
      </w:r>
      <w:r w:rsidRPr="0030212C">
        <w:rPr>
          <w:rFonts w:ascii="Arial" w:eastAsia="Calibri" w:hAnsi="Arial" w:cs="Arial"/>
          <w:bCs/>
          <w:noProof/>
          <w:sz w:val="20"/>
          <w:szCs w:val="20"/>
          <w:lang w:eastAsia="en-US"/>
        </w:rPr>
        <w:t xml:space="preserve"> (ako je primjenjivo i </w:t>
      </w:r>
      <w:r w:rsidRPr="0030212C">
        <w:rPr>
          <w:rFonts w:ascii="Arial" w:eastAsia="Calibri" w:hAnsi="Arial" w:cs="Arial"/>
          <w:b/>
          <w:noProof/>
          <w:sz w:val="20"/>
          <w:szCs w:val="20"/>
          <w:lang w:eastAsia="en-US"/>
        </w:rPr>
        <w:t>Prilog 1.a i 1.b</w:t>
      </w:r>
      <w:r w:rsidRPr="0030212C">
        <w:rPr>
          <w:rFonts w:ascii="Arial" w:eastAsia="Calibri" w:hAnsi="Arial" w:cs="Arial"/>
          <w:bCs/>
          <w:noProof/>
          <w:sz w:val="20"/>
          <w:szCs w:val="20"/>
          <w:lang w:eastAsia="en-US"/>
        </w:rPr>
        <w:t>., ovisno o tome podnosi li ponudu zajednica ponuditelja, odnosno, planira li se izvršenje dijela ugovora prepustiti podugovarateljima</w:t>
      </w:r>
      <w:r w:rsidR="00FF7631" w:rsidRPr="0030212C">
        <w:rPr>
          <w:rFonts w:ascii="Arial" w:eastAsia="Calibri" w:hAnsi="Arial" w:cs="Arial"/>
          <w:bCs/>
          <w:noProof/>
          <w:sz w:val="20"/>
          <w:szCs w:val="20"/>
          <w:lang w:eastAsia="en-US"/>
        </w:rPr>
        <w:t>)</w:t>
      </w:r>
    </w:p>
    <w:p w14:paraId="42F8FE56"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Cs/>
          <w:noProof/>
          <w:sz w:val="20"/>
          <w:szCs w:val="20"/>
          <w:lang w:eastAsia="en-US"/>
        </w:rPr>
        <w:t>2.</w:t>
      </w:r>
      <w:r w:rsidRPr="0030212C">
        <w:rPr>
          <w:rFonts w:ascii="Arial" w:eastAsia="Calibri" w:hAnsi="Arial" w:cs="Arial"/>
          <w:bCs/>
          <w:noProof/>
          <w:sz w:val="20"/>
          <w:szCs w:val="20"/>
          <w:lang w:eastAsia="en-US"/>
        </w:rPr>
        <w:tab/>
        <w:t xml:space="preserve">Popunjeni, potpisom i pečatom ovjereni dokument Troškovnika - </w:t>
      </w:r>
      <w:r w:rsidRPr="0030212C">
        <w:rPr>
          <w:rFonts w:ascii="Arial" w:eastAsia="Calibri" w:hAnsi="Arial" w:cs="Arial"/>
          <w:b/>
          <w:noProof/>
          <w:sz w:val="20"/>
          <w:szCs w:val="20"/>
          <w:lang w:eastAsia="en-US"/>
        </w:rPr>
        <w:t>Prilog 3</w:t>
      </w:r>
    </w:p>
    <w:p w14:paraId="6542082D"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3.</w:t>
      </w:r>
      <w:r w:rsidRPr="0030212C">
        <w:rPr>
          <w:rFonts w:ascii="Arial" w:eastAsia="Calibri" w:hAnsi="Arial" w:cs="Arial"/>
          <w:bCs/>
          <w:noProof/>
          <w:sz w:val="20"/>
          <w:szCs w:val="20"/>
          <w:lang w:eastAsia="en-US"/>
        </w:rPr>
        <w:tab/>
        <w:t>Dokaz nepostojanja razloga za isključenje iz točke 3.1. Poziva za dostavu ponuda</w:t>
      </w:r>
    </w:p>
    <w:p w14:paraId="134E99EE" w14:textId="55050574" w:rsidR="00B973B1" w:rsidRPr="0030212C" w:rsidRDefault="00C61F27" w:rsidP="00AA5BC6">
      <w:pPr>
        <w:tabs>
          <w:tab w:val="left" w:pos="567"/>
        </w:tabs>
        <w:spacing w:after="160" w:line="259" w:lineRule="auto"/>
        <w:ind w:left="564" w:hanging="564"/>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4</w:t>
      </w:r>
      <w:r w:rsidR="00B973B1" w:rsidRPr="0030212C">
        <w:rPr>
          <w:rFonts w:ascii="Arial" w:eastAsia="Calibri" w:hAnsi="Arial" w:cs="Arial"/>
          <w:bCs/>
          <w:noProof/>
          <w:sz w:val="20"/>
          <w:szCs w:val="20"/>
          <w:lang w:eastAsia="en-US"/>
        </w:rPr>
        <w:t xml:space="preserve">. </w:t>
      </w:r>
      <w:r w:rsidR="00B973B1" w:rsidRPr="0030212C">
        <w:rPr>
          <w:rFonts w:ascii="Arial" w:eastAsia="Calibri" w:hAnsi="Arial" w:cs="Arial"/>
          <w:bCs/>
          <w:noProof/>
          <w:sz w:val="20"/>
          <w:szCs w:val="20"/>
          <w:lang w:eastAsia="en-US"/>
        </w:rPr>
        <w:tab/>
        <w:t xml:space="preserve">Dokaz tehničke sposobnosti iz točke 4.2.1. Poziva za dostavu ponuda – </w:t>
      </w:r>
      <w:r w:rsidR="00B973B1" w:rsidRPr="0030212C">
        <w:rPr>
          <w:rFonts w:ascii="Arial" w:eastAsia="Calibri" w:hAnsi="Arial" w:cs="Arial"/>
          <w:b/>
          <w:noProof/>
          <w:sz w:val="20"/>
          <w:szCs w:val="20"/>
          <w:lang w:eastAsia="en-US"/>
        </w:rPr>
        <w:t>Prilog 4 (Popis izvršenih usluga)</w:t>
      </w:r>
    </w:p>
    <w:p w14:paraId="5CFA4A12" w14:textId="123FAE9B" w:rsidR="00C61F27" w:rsidRPr="0030212C" w:rsidRDefault="00C61F27" w:rsidP="00AC63D7">
      <w:pPr>
        <w:tabs>
          <w:tab w:val="left" w:pos="567"/>
        </w:tabs>
        <w:spacing w:after="160" w:line="259" w:lineRule="auto"/>
        <w:ind w:left="564" w:hanging="564"/>
        <w:jc w:val="both"/>
        <w:rPr>
          <w:rFonts w:ascii="Arial" w:eastAsia="Calibri" w:hAnsi="Arial" w:cs="Arial"/>
          <w:b/>
          <w:noProof/>
          <w:sz w:val="20"/>
          <w:szCs w:val="20"/>
          <w:lang w:eastAsia="en-US"/>
        </w:rPr>
      </w:pPr>
      <w:r w:rsidRPr="0030212C">
        <w:rPr>
          <w:rFonts w:ascii="Arial" w:eastAsia="Calibri" w:hAnsi="Arial" w:cs="Arial"/>
          <w:bCs/>
          <w:noProof/>
          <w:sz w:val="20"/>
          <w:szCs w:val="20"/>
          <w:lang w:eastAsia="en-US"/>
        </w:rPr>
        <w:t>5</w:t>
      </w:r>
      <w:r w:rsidR="00B973B1" w:rsidRPr="0030212C">
        <w:rPr>
          <w:rFonts w:ascii="Arial" w:eastAsia="Calibri" w:hAnsi="Arial" w:cs="Arial"/>
          <w:bCs/>
          <w:noProof/>
          <w:sz w:val="20"/>
          <w:szCs w:val="20"/>
          <w:lang w:eastAsia="en-US"/>
        </w:rPr>
        <w:t>.</w:t>
      </w:r>
      <w:r w:rsidR="00B973B1" w:rsidRPr="0030212C">
        <w:rPr>
          <w:rFonts w:ascii="Arial" w:eastAsia="Calibri" w:hAnsi="Arial" w:cs="Arial"/>
          <w:bCs/>
          <w:noProof/>
          <w:sz w:val="20"/>
          <w:szCs w:val="20"/>
          <w:lang w:eastAsia="en-US"/>
        </w:rPr>
        <w:tab/>
        <w:t>Dokaz stručne sposobnosti iz točke 4.2.2. Poziva za dostavu ponuda</w:t>
      </w:r>
      <w:r w:rsidR="00AC63D7" w:rsidRPr="0030212C">
        <w:rPr>
          <w:rFonts w:ascii="Arial" w:eastAsia="Calibri" w:hAnsi="Arial" w:cs="Arial"/>
          <w:bCs/>
          <w:noProof/>
          <w:sz w:val="20"/>
          <w:szCs w:val="20"/>
          <w:lang w:eastAsia="en-US"/>
        </w:rPr>
        <w:t xml:space="preserve"> i specifičnog iskustva </w:t>
      </w:r>
      <w:r w:rsidR="00103A60">
        <w:rPr>
          <w:rFonts w:ascii="Arial" w:eastAsia="Calibri" w:hAnsi="Arial" w:cs="Arial"/>
          <w:bCs/>
          <w:noProof/>
          <w:sz w:val="20"/>
          <w:szCs w:val="20"/>
          <w:lang w:eastAsia="en-US"/>
        </w:rPr>
        <w:t>stručnjaka prema točkama 5.2., 5.3</w:t>
      </w:r>
      <w:r w:rsidR="00AC63D7" w:rsidRPr="0030212C">
        <w:rPr>
          <w:rFonts w:ascii="Arial" w:eastAsia="Calibri" w:hAnsi="Arial" w:cs="Arial"/>
          <w:bCs/>
          <w:noProof/>
          <w:sz w:val="20"/>
          <w:szCs w:val="20"/>
          <w:lang w:eastAsia="en-US"/>
        </w:rPr>
        <w:t xml:space="preserve"> </w:t>
      </w:r>
      <w:r w:rsidR="00103A60">
        <w:rPr>
          <w:rFonts w:ascii="Arial" w:eastAsia="Calibri" w:hAnsi="Arial" w:cs="Arial"/>
          <w:bCs/>
          <w:noProof/>
          <w:sz w:val="20"/>
          <w:szCs w:val="20"/>
          <w:lang w:eastAsia="en-US"/>
        </w:rPr>
        <w:t xml:space="preserve">i 5.4 </w:t>
      </w:r>
      <w:r w:rsidR="00EF722C" w:rsidRPr="0030212C">
        <w:rPr>
          <w:rFonts w:ascii="Arial" w:eastAsia="Calibri" w:hAnsi="Arial" w:cs="Arial"/>
          <w:bCs/>
          <w:noProof/>
          <w:sz w:val="20"/>
          <w:szCs w:val="20"/>
          <w:lang w:eastAsia="en-US"/>
        </w:rPr>
        <w:t>Poziva za dostavu ponuda</w:t>
      </w:r>
      <w:r w:rsidR="00B973B1" w:rsidRPr="0030212C">
        <w:rPr>
          <w:rFonts w:ascii="Arial" w:eastAsia="Calibri" w:hAnsi="Arial" w:cs="Arial"/>
          <w:bCs/>
          <w:noProof/>
          <w:sz w:val="20"/>
          <w:szCs w:val="20"/>
          <w:lang w:eastAsia="en-US"/>
        </w:rPr>
        <w:t xml:space="preserve"> – </w:t>
      </w:r>
      <w:r w:rsidR="00B973B1" w:rsidRPr="0030212C">
        <w:rPr>
          <w:rFonts w:ascii="Arial" w:eastAsia="Calibri" w:hAnsi="Arial" w:cs="Arial"/>
          <w:b/>
          <w:noProof/>
          <w:sz w:val="20"/>
          <w:szCs w:val="20"/>
          <w:lang w:eastAsia="en-US"/>
        </w:rPr>
        <w:t>Prilog 5</w:t>
      </w:r>
    </w:p>
    <w:p w14:paraId="7D7508D1" w14:textId="552F6E01" w:rsidR="00654BF7" w:rsidRPr="0030212C" w:rsidRDefault="00654BF7" w:rsidP="00AC63D7">
      <w:pPr>
        <w:tabs>
          <w:tab w:val="left" w:pos="567"/>
        </w:tabs>
        <w:spacing w:after="160" w:line="259" w:lineRule="auto"/>
        <w:ind w:left="564" w:hanging="564"/>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6. </w:t>
      </w:r>
      <w:r w:rsidRPr="0030212C">
        <w:rPr>
          <w:rFonts w:ascii="Arial" w:eastAsia="Calibri" w:hAnsi="Arial" w:cs="Arial"/>
          <w:bCs/>
          <w:noProof/>
          <w:sz w:val="20"/>
          <w:szCs w:val="20"/>
          <w:lang w:eastAsia="en-US"/>
        </w:rPr>
        <w:tab/>
      </w:r>
      <w:r w:rsidRPr="0030212C">
        <w:rPr>
          <w:rFonts w:ascii="Arial" w:hAnsi="Arial" w:cs="Arial"/>
          <w:bCs/>
          <w:sz w:val="20"/>
          <w:szCs w:val="20"/>
        </w:rPr>
        <w:t>Jamstvo za ozbiljnost ponude</w:t>
      </w:r>
      <w:r w:rsidRPr="0030212C">
        <w:rPr>
          <w:rFonts w:ascii="Arial" w:eastAsia="Calibri" w:hAnsi="Arial" w:cs="Arial"/>
          <w:bCs/>
          <w:noProof/>
          <w:sz w:val="20"/>
          <w:szCs w:val="20"/>
          <w:lang w:eastAsia="en-US"/>
        </w:rPr>
        <w:t xml:space="preserve"> </w:t>
      </w:r>
      <w:r w:rsidR="007752EA" w:rsidRPr="0030212C">
        <w:rPr>
          <w:rFonts w:ascii="Arial" w:eastAsia="Calibri" w:hAnsi="Arial" w:cs="Arial"/>
          <w:bCs/>
          <w:noProof/>
          <w:sz w:val="20"/>
          <w:szCs w:val="20"/>
          <w:lang w:eastAsia="en-US"/>
        </w:rPr>
        <w:t>(u obliku bankovne garancije ili novčanog pologa o čemu se prilaže dokaz sukladno točki 7.1. ovog Poziva na dostavu ponuda)</w:t>
      </w:r>
    </w:p>
    <w:p w14:paraId="5EF7EEE7" w14:textId="77777777" w:rsidR="00B973B1" w:rsidRPr="0030212C" w:rsidRDefault="00B973B1" w:rsidP="00B973B1">
      <w:pPr>
        <w:tabs>
          <w:tab w:val="left" w:pos="567"/>
        </w:tabs>
        <w:spacing w:after="160" w:line="259" w:lineRule="auto"/>
        <w:ind w:left="720"/>
        <w:contextualSpacing/>
        <w:jc w:val="both"/>
        <w:rPr>
          <w:rFonts w:ascii="Arial" w:eastAsia="Calibri" w:hAnsi="Arial" w:cs="Arial"/>
          <w:bCs/>
          <w:noProof/>
          <w:sz w:val="20"/>
          <w:szCs w:val="20"/>
          <w:highlight w:val="yellow"/>
          <w:lang w:eastAsia="en-US"/>
        </w:rPr>
      </w:pPr>
    </w:p>
    <w:p w14:paraId="6894EF2E" w14:textId="2C28A1F6" w:rsidR="00B973B1" w:rsidRPr="0030212C" w:rsidRDefault="00B973B1" w:rsidP="00B973B1">
      <w:pPr>
        <w:numPr>
          <w:ilvl w:val="1"/>
          <w:numId w:val="29"/>
        </w:numPr>
        <w:tabs>
          <w:tab w:val="left" w:pos="567"/>
        </w:tabs>
        <w:spacing w:after="160" w:line="259" w:lineRule="auto"/>
        <w:contextualSpacing/>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Rok i način dostave ponude</w:t>
      </w:r>
    </w:p>
    <w:p w14:paraId="2DDA21B3" w14:textId="77777777" w:rsidR="00C61F27" w:rsidRPr="0030212C" w:rsidRDefault="00C61F27" w:rsidP="005C4FE6">
      <w:pPr>
        <w:tabs>
          <w:tab w:val="left" w:pos="567"/>
        </w:tabs>
        <w:spacing w:after="160" w:line="259" w:lineRule="auto"/>
        <w:ind w:left="720"/>
        <w:contextualSpacing/>
        <w:jc w:val="both"/>
        <w:rPr>
          <w:rFonts w:ascii="Arial" w:eastAsia="Calibri" w:hAnsi="Arial" w:cs="Arial"/>
          <w:b/>
          <w:noProof/>
          <w:sz w:val="20"/>
          <w:szCs w:val="20"/>
          <w:lang w:eastAsia="en-US"/>
        </w:rPr>
      </w:pPr>
    </w:p>
    <w:p w14:paraId="34A89AB1" w14:textId="59D4A0C5"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Rok za dostavu ponuda je </w:t>
      </w:r>
      <w:r w:rsidR="00275897" w:rsidRPr="00275897">
        <w:rPr>
          <w:rFonts w:ascii="Arial" w:eastAsia="Calibri" w:hAnsi="Arial" w:cs="Arial"/>
          <w:bCs/>
          <w:noProof/>
          <w:sz w:val="20"/>
          <w:szCs w:val="20"/>
          <w:lang w:eastAsia="en-US"/>
        </w:rPr>
        <w:t>26</w:t>
      </w:r>
      <w:bookmarkStart w:id="11" w:name="_GoBack"/>
      <w:bookmarkEnd w:id="11"/>
      <w:r w:rsidRPr="00275897">
        <w:rPr>
          <w:rFonts w:ascii="Arial" w:eastAsia="Calibri" w:hAnsi="Arial" w:cs="Arial"/>
          <w:bCs/>
          <w:noProof/>
          <w:sz w:val="20"/>
          <w:szCs w:val="20"/>
          <w:lang w:eastAsia="en-US"/>
        </w:rPr>
        <w:t>.</w:t>
      </w:r>
      <w:r w:rsidR="00275897" w:rsidRPr="00275897">
        <w:rPr>
          <w:rFonts w:ascii="Arial" w:eastAsia="Calibri" w:hAnsi="Arial" w:cs="Arial"/>
          <w:bCs/>
          <w:noProof/>
          <w:sz w:val="20"/>
          <w:szCs w:val="20"/>
          <w:lang w:eastAsia="en-US"/>
        </w:rPr>
        <w:t>10</w:t>
      </w:r>
      <w:r w:rsidRPr="00275897">
        <w:rPr>
          <w:rFonts w:ascii="Arial" w:eastAsia="Calibri" w:hAnsi="Arial" w:cs="Arial"/>
          <w:bCs/>
          <w:noProof/>
          <w:sz w:val="20"/>
          <w:szCs w:val="20"/>
          <w:lang w:eastAsia="en-US"/>
        </w:rPr>
        <w:t>.</w:t>
      </w:r>
      <w:r w:rsidR="00275897" w:rsidRPr="00275897">
        <w:rPr>
          <w:rFonts w:ascii="Arial" w:eastAsia="Calibri" w:hAnsi="Arial" w:cs="Arial"/>
          <w:bCs/>
          <w:noProof/>
          <w:sz w:val="20"/>
          <w:szCs w:val="20"/>
          <w:lang w:eastAsia="en-US"/>
        </w:rPr>
        <w:t>2020</w:t>
      </w:r>
      <w:r w:rsidRPr="00275897">
        <w:rPr>
          <w:rFonts w:ascii="Arial" w:eastAsia="Calibri" w:hAnsi="Arial" w:cs="Arial"/>
          <w:bCs/>
          <w:noProof/>
          <w:sz w:val="20"/>
          <w:szCs w:val="20"/>
          <w:lang w:eastAsia="en-US"/>
        </w:rPr>
        <w:t xml:space="preserve"> u </w:t>
      </w:r>
      <w:r w:rsidR="00275897" w:rsidRPr="00275897">
        <w:rPr>
          <w:rFonts w:ascii="Arial" w:eastAsia="Calibri" w:hAnsi="Arial" w:cs="Arial"/>
          <w:bCs/>
          <w:noProof/>
          <w:sz w:val="20"/>
          <w:szCs w:val="20"/>
          <w:lang w:eastAsia="en-US"/>
        </w:rPr>
        <w:t>10:00</w:t>
      </w:r>
      <w:r w:rsidRPr="00275897">
        <w:rPr>
          <w:rFonts w:ascii="Arial" w:eastAsia="Calibri" w:hAnsi="Arial" w:cs="Arial"/>
          <w:bCs/>
          <w:noProof/>
          <w:sz w:val="20"/>
          <w:szCs w:val="20"/>
          <w:lang w:eastAsia="en-US"/>
        </w:rPr>
        <w:t xml:space="preserve"> h</w:t>
      </w:r>
      <w:r w:rsidRPr="0030212C">
        <w:rPr>
          <w:rFonts w:ascii="Arial" w:eastAsia="Calibri" w:hAnsi="Arial" w:cs="Arial"/>
          <w:bCs/>
          <w:noProof/>
          <w:sz w:val="20"/>
          <w:szCs w:val="20"/>
          <w:lang w:eastAsia="en-US"/>
        </w:rPr>
        <w:t>. Otvaranje ponuda nije javno.</w:t>
      </w:r>
    </w:p>
    <w:p w14:paraId="4343501E"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Ponuda se predaje neposredno na adresi naručitelja ili putem pošte na adresu naručitelja, u zatvorenoj omotnici s naznakom:</w:t>
      </w:r>
    </w:p>
    <w:p w14:paraId="1584DDB4" w14:textId="0A4D5834" w:rsidR="00EE26B1"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 xml:space="preserve">Evidencijski broj nabave: </w:t>
      </w:r>
      <w:r w:rsidR="00275897" w:rsidRPr="00A10BC0">
        <w:rPr>
          <w:rFonts w:ascii="Arial" w:eastAsia="Calibri" w:hAnsi="Arial" w:cs="Arial"/>
          <w:noProof/>
          <w:sz w:val="20"/>
          <w:szCs w:val="20"/>
          <w:lang w:eastAsia="en-US" w:bidi="ar-SA"/>
        </w:rPr>
        <w:t>20. e-Roaming platforma - usluga izrade programske platforme za eRoaming (SmartCity.SURINMO)</w:t>
      </w:r>
    </w:p>
    <w:p w14:paraId="34C37418" w14:textId="4E831336"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„NE OTVARAJ“</w:t>
      </w:r>
    </w:p>
    <w:p w14:paraId="494980D4"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p>
    <w:p w14:paraId="23E02321"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w:t>
      </w:r>
      <w:r w:rsidRPr="0030212C">
        <w:rPr>
          <w:rFonts w:ascii="Arial" w:eastAsia="Calibri" w:hAnsi="Arial" w:cs="Arial"/>
          <w:b/>
          <w:noProof/>
          <w:sz w:val="20"/>
          <w:szCs w:val="20"/>
          <w:lang w:eastAsia="en-US"/>
        </w:rPr>
        <w:tab/>
        <w:t>Na poleđini:</w:t>
      </w:r>
    </w:p>
    <w:p w14:paraId="68B061DB"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Naziv i adresa naručitelja:</w:t>
      </w:r>
    </w:p>
    <w:p w14:paraId="51A70997"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Hrvatski Telekom d.d.</w:t>
      </w:r>
    </w:p>
    <w:p w14:paraId="1027C970"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Radnička cesta 21, 10 000 Zagreb - pisarnica prizemlje</w:t>
      </w:r>
    </w:p>
    <w:p w14:paraId="61679086"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Naziv i adresa ponuditelja</w:t>
      </w:r>
    </w:p>
    <w:p w14:paraId="5D203F6B"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Ako omotnica nije dostavljena u skladu s naprijed navedenom uputom, Naručitelj neće snositi odgovornost u slučaju da se ponuda i/ili izmjena/dopuna/zagubi, krivo ili prerano otvori te ne evidentira na otvaranju ponuda.</w:t>
      </w:r>
    </w:p>
    <w:p w14:paraId="392DC470"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Do isteka roka za dostavu ponuda ponuditelj može pisanim putem odustati od svoje ponude ili dostaviti izmjenu/dopunu ponude. Izmjena i/ili dopuna dostavlja se na isti način kao i osnovna ponuda s obveznom naznakom da se radi o izmjeni i/ili dopuni ponude. Nakon isteka roka za dostavu ponuda, ponuda se ne smije mijenjati.</w:t>
      </w:r>
    </w:p>
    <w:p w14:paraId="2BD5CAFD"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Ponuda dostavljena nakon isteka roka za dostavu ponuda obilježava se kao zakašnjela i neotvorena se bez odgode vraća pošiljatelju. Dakle, ponuditelji su dužni osigurati da njihova ponuda bude zaprimljena najkasnije do isteka roka za dostavu ponuda. </w:t>
      </w:r>
    </w:p>
    <w:p w14:paraId="7B78F4B4" w14:textId="7EADB250" w:rsidR="00B973B1"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lastRenderedPageBreak/>
        <w:t>Ponude i dokumentacija priložena uz ponudu, ne vraćaju se osim u slučaju zakašnjele ponude i odustajanja ponuditelja od ponude prije otvaranja ponuda.</w:t>
      </w:r>
    </w:p>
    <w:p w14:paraId="689EA337" w14:textId="77777777" w:rsidR="00836FE2" w:rsidRPr="0030212C" w:rsidRDefault="00836FE2" w:rsidP="00B973B1">
      <w:pPr>
        <w:tabs>
          <w:tab w:val="left" w:pos="567"/>
        </w:tabs>
        <w:spacing w:after="160" w:line="259" w:lineRule="auto"/>
        <w:jc w:val="both"/>
        <w:rPr>
          <w:rFonts w:ascii="Arial" w:eastAsia="Calibri" w:hAnsi="Arial" w:cs="Arial"/>
          <w:bCs/>
          <w:noProof/>
          <w:sz w:val="20"/>
          <w:szCs w:val="20"/>
          <w:lang w:eastAsia="en-US"/>
        </w:rPr>
      </w:pPr>
    </w:p>
    <w:p w14:paraId="6A50A502"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6.3. Način izrade ponude</w:t>
      </w:r>
    </w:p>
    <w:p w14:paraId="32D7353D"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Ponuda mora biti izrađena u papirnatom obliku i otisnuta ili pisana neizbrisivom tintom. Uz ponudu u papirnatom obliku, može se dostaviti i ponuda na CD /DVD R ili drugom mediju, u slučaju razlika u ponudama, relevantna će biti ponuda dostavljena u papirnatom obliku. </w:t>
      </w:r>
    </w:p>
    <w:p w14:paraId="05223423"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Pri izradi ponude ponuditelj se mora pridržavati zahtjeva i uvjeta Poziva na dostavu ponuda te ne smije mijenjati i nadopunjavati tekst Poziva na dostavu ponuda. </w:t>
      </w:r>
    </w:p>
    <w:p w14:paraId="0C36E76D"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Sve troškove izrade ponude snose ponuditelji. Ponuditelji nemaju pravo na bilo kakvu nadoknadu troškova izrade ponude. Dokumente tražene u ovom Pozivu na dostavu ponuda ponuditelj u svojoj ponudi može dostaviti u izvorniku, ovjerenoj ili neovjerenoj preslici. </w:t>
      </w:r>
    </w:p>
    <w:p w14:paraId="315909BB"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Od ponuditelja se očekuje da pregleda Poziv na dostavu ponuda, uključujući sve upute, obrasce, uvjete i specifikacije. Ponuda koja je suprotna odredbama ovog Poziva na dostavu ponuda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odbijanjem takve ponude.</w:t>
      </w:r>
    </w:p>
    <w:p w14:paraId="3FD70933"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Alternativne ponude nisu dopuštene.</w:t>
      </w:r>
    </w:p>
    <w:p w14:paraId="3788C132"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6.4.  Jezik i pismo</w:t>
      </w:r>
    </w:p>
    <w:p w14:paraId="14686293" w14:textId="5A4D9251"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Ponuda se izrađuje na hrvatskom ili engleskom jeziku i latiničnom pismu. Ponuditeljima je dozvoljeno u ponudi koristiti pojedine izraze koji se smatraju internacionalizmima ili su uobičajeni u primjeni. Ukoliko je izvorni dokaz u ponudi na stranom jeziku, uz njega je potrebno priložiti i prijevod na hrvatski jezik koji ne mora biti ovjeren.</w:t>
      </w:r>
      <w:r w:rsidR="00D95093" w:rsidRPr="0030212C">
        <w:rPr>
          <w:rFonts w:ascii="Arial" w:eastAsia="Calibri" w:hAnsi="Arial" w:cs="Arial"/>
          <w:bCs/>
          <w:noProof/>
          <w:sz w:val="20"/>
          <w:szCs w:val="20"/>
          <w:lang w:eastAsia="en-US"/>
        </w:rPr>
        <w:t xml:space="preserve"> U slučaju da dostavljeni neovjeren prijevod na hrvatski sadrži nejasnoće koje koje onemogućavaju naručitelja da donese nedvojbenu odluku o nekoj odlučnoj činjenici, Naručitelj može tražiti ovjereni prijevod u okviru pojašenjenja i dopune dostavljenih dokumenata. </w:t>
      </w:r>
    </w:p>
    <w:p w14:paraId="039A58DA"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6.5. Rok valjanosti ponude</w:t>
      </w:r>
    </w:p>
    <w:p w14:paraId="534F668E"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Rok valjanosti ponude je najmanje </w:t>
      </w:r>
      <w:r w:rsidRPr="0030212C">
        <w:rPr>
          <w:rFonts w:ascii="Arial" w:eastAsia="Calibri" w:hAnsi="Arial" w:cs="Arial"/>
          <w:b/>
          <w:noProof/>
          <w:sz w:val="20"/>
          <w:szCs w:val="20"/>
          <w:lang w:eastAsia="en-US"/>
        </w:rPr>
        <w:t>60 dana</w:t>
      </w:r>
      <w:r w:rsidRPr="0030212C">
        <w:rPr>
          <w:rFonts w:ascii="Arial" w:eastAsia="Calibri" w:hAnsi="Arial" w:cs="Arial"/>
          <w:bCs/>
          <w:noProof/>
          <w:sz w:val="20"/>
          <w:szCs w:val="20"/>
          <w:lang w:eastAsia="en-US"/>
        </w:rPr>
        <w:t xml:space="preserve"> od dana određenog kao krajnji rok za dostavu ponude. </w:t>
      </w:r>
    </w:p>
    <w:p w14:paraId="281E3ABE" w14:textId="054D807F"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 zahtjev Naručitelja, ponuditelj će produžiti rok valjanosti svoje ponude. Naručitelj je ovlašten odbiti ponudu čiji je rok valjanosti kraći od zaht</w:t>
      </w:r>
      <w:r w:rsidR="00C61F27" w:rsidRPr="0030212C">
        <w:rPr>
          <w:rFonts w:ascii="Arial" w:eastAsia="Calibri" w:hAnsi="Arial" w:cs="Arial"/>
          <w:bCs/>
          <w:noProof/>
          <w:sz w:val="20"/>
          <w:szCs w:val="20"/>
          <w:lang w:eastAsia="en-US"/>
        </w:rPr>
        <w:t>i</w:t>
      </w:r>
      <w:r w:rsidRPr="0030212C">
        <w:rPr>
          <w:rFonts w:ascii="Arial" w:eastAsia="Calibri" w:hAnsi="Arial" w:cs="Arial"/>
          <w:bCs/>
          <w:noProof/>
          <w:sz w:val="20"/>
          <w:szCs w:val="20"/>
          <w:lang w:eastAsia="en-US"/>
        </w:rPr>
        <w:t xml:space="preserve">jevanog. </w:t>
      </w:r>
    </w:p>
    <w:p w14:paraId="2AC046BE"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Iz opravdanih razloga, Naručitelj može u pisanoj formi tražiti, a ponuditelj će također u pisanoj formi produljiti rok valjanosti ponude. U roku produženja valjanosti ponude niti Naručitelj niti ponuditelj neće tražiti izmjenu ponude.</w:t>
      </w:r>
    </w:p>
    <w:p w14:paraId="2D66B7F3" w14:textId="77777777"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6.6. Uvjeti plaćanja</w:t>
      </w:r>
    </w:p>
    <w:p w14:paraId="58AB9F58"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Rok plaćanja je 60 dana od potpisivanja zapisnika o isporuci predmeta nabave, na temelju uredno izdanog računa.</w:t>
      </w:r>
    </w:p>
    <w:p w14:paraId="4B0CEA67"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Naručitelj će izvršiti plaćanje na bankovni račun kojeg je odabrani ponuditelj naveo u Ponudbenom listu (</w:t>
      </w:r>
      <w:r w:rsidRPr="0030212C">
        <w:rPr>
          <w:rFonts w:ascii="Arial" w:eastAsia="Calibri" w:hAnsi="Arial" w:cs="Arial"/>
          <w:b/>
          <w:noProof/>
          <w:sz w:val="20"/>
          <w:szCs w:val="20"/>
          <w:lang w:eastAsia="en-US"/>
        </w:rPr>
        <w:t>Prilog 1, Prilog 1.a, Prilog 1.b</w:t>
      </w:r>
      <w:r w:rsidRPr="0030212C">
        <w:rPr>
          <w:rFonts w:ascii="Arial" w:eastAsia="Calibri" w:hAnsi="Arial" w:cs="Arial"/>
          <w:bCs/>
          <w:noProof/>
          <w:sz w:val="20"/>
          <w:szCs w:val="20"/>
          <w:lang w:eastAsia="en-US"/>
        </w:rPr>
        <w:t>).</w:t>
      </w:r>
    </w:p>
    <w:p w14:paraId="49895FC9" w14:textId="59A042E2" w:rsidR="00B973B1"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Odabrani ponuditelj je bez odgode dužan obavijestiti Naručitelja o svakoj promjeni bankovnog računa (kako svojeg, tako i za članove zajednice ponuditelja i podugovaratelje).</w:t>
      </w:r>
    </w:p>
    <w:p w14:paraId="7432CBB7" w14:textId="77777777" w:rsidR="00B008EF" w:rsidRPr="0030212C" w:rsidRDefault="00B008EF" w:rsidP="00B973B1">
      <w:pPr>
        <w:tabs>
          <w:tab w:val="left" w:pos="567"/>
        </w:tabs>
        <w:spacing w:after="160" w:line="259" w:lineRule="auto"/>
        <w:jc w:val="both"/>
        <w:rPr>
          <w:rFonts w:ascii="Arial" w:eastAsia="Calibri" w:hAnsi="Arial" w:cs="Arial"/>
          <w:bCs/>
          <w:noProof/>
          <w:sz w:val="20"/>
          <w:szCs w:val="20"/>
          <w:lang w:eastAsia="en-US"/>
        </w:rPr>
      </w:pPr>
    </w:p>
    <w:p w14:paraId="362C9137" w14:textId="28C742E0"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lastRenderedPageBreak/>
        <w:t>7. JAMSTVA</w:t>
      </w:r>
    </w:p>
    <w:p w14:paraId="47B596F3" w14:textId="30733D2C" w:rsidR="00C61F27" w:rsidRPr="0030212C" w:rsidRDefault="00C61F27"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7.1. Jamstvo za ozbiljnost ponude</w:t>
      </w:r>
    </w:p>
    <w:p w14:paraId="4C59654B" w14:textId="09CEA23C"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Ponuditelj je obvezan uz ponudu dostaviti jamstvo za ozbiljnost ponude u obliku bankarske garancije</w:t>
      </w:r>
      <w:r w:rsidR="005A2653" w:rsidRPr="0030212C">
        <w:rPr>
          <w:rFonts w:ascii="Arial" w:eastAsia="Calibri" w:hAnsi="Arial" w:cs="Arial"/>
          <w:bCs/>
          <w:noProof/>
          <w:sz w:val="20"/>
          <w:szCs w:val="20"/>
          <w:lang w:eastAsia="en-US"/>
        </w:rPr>
        <w:t>.</w:t>
      </w:r>
    </w:p>
    <w:p w14:paraId="1C8FD619"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bankarskoj garanciji mora biti navedeno sljedeće:</w:t>
      </w:r>
    </w:p>
    <w:p w14:paraId="55154D7B"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da je Korisnik garancije Naručitelj</w:t>
      </w:r>
    </w:p>
    <w:p w14:paraId="2D4A3DB4" w14:textId="77777777" w:rsidR="00C61F27" w:rsidRPr="0030212C" w:rsidRDefault="00C61F27" w:rsidP="00921B7C">
      <w:pPr>
        <w:tabs>
          <w:tab w:val="left" w:pos="567"/>
        </w:tabs>
        <w:spacing w:after="160" w:line="259" w:lineRule="auto"/>
        <w:ind w:left="564" w:hanging="564"/>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da je Nalogodavac gospodarski subjekt koji podnosi ponudu (u slučaju zajednice gospodarskih subjekata, Nalogodavac može biti jedan od članova zajednice gospodarskih subjekata)</w:t>
      </w:r>
    </w:p>
    <w:p w14:paraId="142DE9F3" w14:textId="713DE6F5"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da se ovim jamstvom banka obvezuje da će Korisniku garancije jamstva neopozivo, bezuvjetno, na prvi pisani poziv i bez prava na prigovor isplatiti iznos od 6</w:t>
      </w:r>
      <w:r w:rsidR="0079063F" w:rsidRPr="0030212C">
        <w:rPr>
          <w:rFonts w:ascii="Arial" w:eastAsia="Calibri" w:hAnsi="Arial" w:cs="Arial"/>
          <w:bCs/>
          <w:noProof/>
          <w:sz w:val="20"/>
          <w:szCs w:val="20"/>
          <w:lang w:eastAsia="en-US"/>
        </w:rPr>
        <w:t>0</w:t>
      </w:r>
      <w:r w:rsidRPr="0030212C">
        <w:rPr>
          <w:rFonts w:ascii="Arial" w:eastAsia="Calibri" w:hAnsi="Arial" w:cs="Arial"/>
          <w:bCs/>
          <w:noProof/>
          <w:sz w:val="20"/>
          <w:szCs w:val="20"/>
          <w:lang w:eastAsia="en-US"/>
        </w:rPr>
        <w:t>.000,00 HRK (ili u stranoj valuti u kunskoj protuvrijednosti u navedenom iznosu prema srednjem tečaju Hrvatske narodne banke na dan objave ovog Poziva na dostavu ponuda) na temelju pisanog zahtjeva Korisnika garancije u kojem će stajati da Nalogodavac krši svoju obvezu ili obveze i na koji način, a u slučaju:</w:t>
      </w:r>
    </w:p>
    <w:p w14:paraId="5D0F38E0"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w:t>
      </w:r>
      <w:r w:rsidRPr="0030212C">
        <w:rPr>
          <w:rFonts w:ascii="Arial" w:eastAsia="Calibri" w:hAnsi="Arial" w:cs="Arial"/>
          <w:bCs/>
          <w:noProof/>
          <w:sz w:val="20"/>
          <w:szCs w:val="20"/>
          <w:lang w:eastAsia="en-US"/>
        </w:rPr>
        <w:tab/>
        <w:t>odustajanja ponuditelja od svoje ponude u roku njezine valjanosti</w:t>
      </w:r>
    </w:p>
    <w:p w14:paraId="2C05CF47"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w:t>
      </w:r>
      <w:r w:rsidRPr="0030212C">
        <w:rPr>
          <w:rFonts w:ascii="Arial" w:eastAsia="Calibri" w:hAnsi="Arial" w:cs="Arial"/>
          <w:bCs/>
          <w:noProof/>
          <w:sz w:val="20"/>
          <w:szCs w:val="20"/>
          <w:lang w:eastAsia="en-US"/>
        </w:rPr>
        <w:tab/>
        <w:t>neprihvaćanja ispravka računske pogreške</w:t>
      </w:r>
    </w:p>
    <w:p w14:paraId="75EDB1D4"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w:t>
      </w:r>
      <w:r w:rsidRPr="0030212C">
        <w:rPr>
          <w:rFonts w:ascii="Arial" w:eastAsia="Calibri" w:hAnsi="Arial" w:cs="Arial"/>
          <w:bCs/>
          <w:noProof/>
          <w:sz w:val="20"/>
          <w:szCs w:val="20"/>
          <w:lang w:eastAsia="en-US"/>
        </w:rPr>
        <w:tab/>
        <w:t>odbijanja potpisivanja ugovora o nabavi</w:t>
      </w:r>
    </w:p>
    <w:p w14:paraId="40207478" w14:textId="77777777" w:rsidR="00C61F27"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Bankarska garancija mora sadržavati naziv postupka nabave za koji se izdaje i evidencijski broj postupka nabave. Rok jamstva za ozbiljnost ponude mora biti najmanje do isteka roka valjanosti ponude. Ponuditelj može dostaviti jamstvo čija je valjanost duža od roka valjanosti ponude. Ako istekne rok valjanosti ponude ili jamstva za ozbiljnost ponude prije potpisivanja Ugovora o nabavi, Naručitelj će tražiti njihovo produljenje. Jamstvo za ozbiljnost ponude dostavlja se u izvorniku.</w:t>
      </w:r>
    </w:p>
    <w:p w14:paraId="1C21AACB" w14:textId="659A9E9E" w:rsidR="003F6EE5" w:rsidRPr="0030212C" w:rsidRDefault="00C61F27"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Jamstvo ne smije biti ni na koji način oštećeno (bušenjem, klamanjem i sl.), a što se ne odnosi na uvezivanje od strane javnog bilježnika ili ovlaštenog sudskog tumača.</w:t>
      </w:r>
    </w:p>
    <w:p w14:paraId="2B12CDCC" w14:textId="48D080BA" w:rsidR="003F6EE5" w:rsidRPr="0030212C" w:rsidRDefault="003F6EE5" w:rsidP="00C61F2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slučaju sklapanja ugovora sa zajednicom ponuditelja, jamstvo za ozbiljnost ponude ugovora može dostaviti bilo koji član iz zajednice , u cijelosti ili parcijalno s članom/članovima, pod uvjetom da jamstvo za ozbiljnost ponude u bilo kojem slučaju iznosi 60.000,00 HRK. U tom slučaju pojedino jamstvo za ozbiljnost ponude treba sadržavati jasan i nedvosmislen navod o tome tko je nalogodavatelj, tj. u jamstvu za ozbiljnost ponude se trebaju nalaziti podaci o svim članovima zajednice ponuditelja bez obzira na to koji od članova zajednice ponuditelja dostavlja jamstvo. Naručitelj može predmetno jamstvo naplatiti neovisno o tome koji je član zajednice ponuditelja dao jamstvo i neovisno o odnosu na kojeg se člana zajednice ponuditelja ostvare osigurani slučajevi navedeni u jamstvu.</w:t>
      </w:r>
    </w:p>
    <w:p w14:paraId="06F8CD84" w14:textId="5BBE0FBC" w:rsidR="00C61F27" w:rsidRDefault="00C61F27"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Umjesto dostavljanja jamstva za ozbiljnost ponude u obliku bankovne garancije, ponuditelj ima mogućnost dati novčani polog u traženom iznosu visine jamstva i to na račun Naručitelja otvoren kod </w:t>
      </w:r>
      <w:r w:rsidR="00CF22F2" w:rsidRPr="00CF22F2">
        <w:rPr>
          <w:rFonts w:ascii="Arial" w:eastAsia="Calibri" w:hAnsi="Arial" w:cs="Arial"/>
          <w:bCs/>
          <w:noProof/>
          <w:sz w:val="20"/>
          <w:szCs w:val="20"/>
          <w:lang w:eastAsia="en-US"/>
        </w:rPr>
        <w:t>Zagrebačka banka d.d., IBAN: HR2423600001101310875</w:t>
      </w:r>
      <w:r w:rsidR="00CF22F2">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Pod opisom plaćanja potrebno je navesti da se radi o jamstvu za ozbiljnost ponude i navesti evidencijski broj nabave, a u pozivu na broj navesti OIB/nacionalni identifikacijski broj uplatitelja. Polog mora biti evidentiran na računu Naručitelja u trenutku isteka roka za dostavu ponuda. U slučaju da ponuditelj uplaćuje novčani polog, dužan je u ponudi dostaviti dokaz o uplaćenom novčanom pologu na temelju kojeg se može utvrditi da je transakcija izvršena, pri čemu se dokazom smatraju i neovjerene preslike ili ispisi provedenih naloga za plaćanje, uključujući i onih izdanih u elektroničkom obliku. Ponuditelji koji kao jamstvo za ozbiljnost ponude uplaćuju novčani polog, u ponudi moraju navesti IBAN, model i poziv na broj na koji će Naručitelj izvršiti povrat novčanog pologa. Ostale odredbe koje se odnose na bankarsku garanciju, na odgovarajući način primjenjuju se i na novčani polog.</w:t>
      </w:r>
    </w:p>
    <w:p w14:paraId="256E7AA3" w14:textId="77777777" w:rsidR="00B008EF" w:rsidRPr="00961B8B" w:rsidRDefault="00B008EF" w:rsidP="00B973B1">
      <w:pPr>
        <w:tabs>
          <w:tab w:val="left" w:pos="567"/>
        </w:tabs>
        <w:spacing w:after="160" w:line="259" w:lineRule="auto"/>
        <w:jc w:val="both"/>
        <w:rPr>
          <w:rFonts w:ascii="Arial" w:eastAsia="Calibri" w:hAnsi="Arial" w:cs="Arial"/>
          <w:bCs/>
          <w:noProof/>
          <w:sz w:val="20"/>
          <w:szCs w:val="20"/>
          <w:lang w:eastAsia="en-US"/>
        </w:rPr>
      </w:pPr>
    </w:p>
    <w:p w14:paraId="66CBB3BC" w14:textId="11F8721B" w:rsidR="00B973B1"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lastRenderedPageBreak/>
        <w:t>7.</w:t>
      </w:r>
      <w:r w:rsidR="00971F59" w:rsidRPr="0030212C">
        <w:rPr>
          <w:rFonts w:ascii="Arial" w:eastAsia="Calibri" w:hAnsi="Arial" w:cs="Arial"/>
          <w:b/>
          <w:noProof/>
          <w:sz w:val="20"/>
          <w:szCs w:val="20"/>
          <w:lang w:eastAsia="en-US"/>
        </w:rPr>
        <w:t>2</w:t>
      </w:r>
      <w:r w:rsidRPr="0030212C">
        <w:rPr>
          <w:rFonts w:ascii="Arial" w:eastAsia="Calibri" w:hAnsi="Arial" w:cs="Arial"/>
          <w:b/>
          <w:noProof/>
          <w:sz w:val="20"/>
          <w:szCs w:val="20"/>
          <w:lang w:eastAsia="en-US"/>
        </w:rPr>
        <w:t>. Jamstvo za uredno</w:t>
      </w:r>
      <w:r w:rsidR="004F03BF" w:rsidRPr="0030212C">
        <w:rPr>
          <w:rFonts w:ascii="Arial" w:eastAsia="Calibri" w:hAnsi="Arial" w:cs="Arial"/>
          <w:b/>
          <w:noProof/>
          <w:sz w:val="20"/>
          <w:szCs w:val="20"/>
          <w:lang w:eastAsia="en-US"/>
        </w:rPr>
        <w:t xml:space="preserve"> ispunjenje ugovora</w:t>
      </w:r>
    </w:p>
    <w:p w14:paraId="3818D0B0" w14:textId="74A4DF5E"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Odabrani ponuditelj je dužan najkasnije u roku od </w:t>
      </w:r>
      <w:r w:rsidR="00921B7C" w:rsidRPr="0030212C">
        <w:rPr>
          <w:rFonts w:ascii="Arial" w:eastAsia="Calibri" w:hAnsi="Arial" w:cs="Arial"/>
          <w:bCs/>
          <w:noProof/>
          <w:sz w:val="20"/>
          <w:szCs w:val="20"/>
          <w:lang w:eastAsia="en-US"/>
        </w:rPr>
        <w:t>5</w:t>
      </w:r>
      <w:r w:rsidRPr="0030212C">
        <w:rPr>
          <w:rFonts w:ascii="Arial" w:eastAsia="Calibri" w:hAnsi="Arial" w:cs="Arial"/>
          <w:bCs/>
          <w:noProof/>
          <w:sz w:val="20"/>
          <w:szCs w:val="20"/>
          <w:lang w:eastAsia="en-US"/>
        </w:rPr>
        <w:t xml:space="preserve"> (</w:t>
      </w:r>
      <w:r w:rsidR="00921B7C" w:rsidRPr="0030212C">
        <w:rPr>
          <w:rFonts w:ascii="Arial" w:eastAsia="Calibri" w:hAnsi="Arial" w:cs="Arial"/>
          <w:bCs/>
          <w:noProof/>
          <w:sz w:val="20"/>
          <w:szCs w:val="20"/>
          <w:lang w:eastAsia="en-US"/>
        </w:rPr>
        <w:t>pet</w:t>
      </w:r>
      <w:r w:rsidRPr="0030212C">
        <w:rPr>
          <w:rFonts w:ascii="Arial" w:eastAsia="Calibri" w:hAnsi="Arial" w:cs="Arial"/>
          <w:bCs/>
          <w:noProof/>
          <w:sz w:val="20"/>
          <w:szCs w:val="20"/>
          <w:lang w:eastAsia="en-US"/>
        </w:rPr>
        <w:t xml:space="preserve">) radnih dana od potpisivanja Ugovora o nabavi Naručitelju predati jamstvo za uredno ispunjenje ugovora o </w:t>
      </w:r>
      <w:r w:rsidR="00D95093" w:rsidRPr="0030212C">
        <w:rPr>
          <w:rFonts w:ascii="Arial" w:eastAsia="Calibri" w:hAnsi="Arial" w:cs="Arial"/>
          <w:bCs/>
          <w:noProof/>
          <w:sz w:val="20"/>
          <w:szCs w:val="20"/>
          <w:lang w:eastAsia="en-US"/>
        </w:rPr>
        <w:t>n</w:t>
      </w:r>
      <w:r w:rsidRPr="0030212C">
        <w:rPr>
          <w:rFonts w:ascii="Arial" w:eastAsia="Calibri" w:hAnsi="Arial" w:cs="Arial"/>
          <w:bCs/>
          <w:noProof/>
          <w:sz w:val="20"/>
          <w:szCs w:val="20"/>
          <w:lang w:eastAsia="en-US"/>
        </w:rPr>
        <w:t>abavi za slučaj povrede ugovornih obveza</w:t>
      </w:r>
      <w:r w:rsidR="004F03BF" w:rsidRPr="0030212C">
        <w:rPr>
          <w:rFonts w:ascii="Arial" w:eastAsia="Calibri" w:hAnsi="Arial" w:cs="Arial"/>
          <w:bCs/>
          <w:noProof/>
          <w:sz w:val="20"/>
          <w:szCs w:val="20"/>
          <w:lang w:eastAsia="en-US"/>
        </w:rPr>
        <w:t xml:space="preserve"> u</w:t>
      </w:r>
      <w:r w:rsidRPr="0030212C">
        <w:rPr>
          <w:rFonts w:ascii="Arial" w:eastAsia="Calibri" w:hAnsi="Arial" w:cs="Arial"/>
          <w:bCs/>
          <w:noProof/>
          <w:sz w:val="20"/>
          <w:szCs w:val="20"/>
          <w:lang w:eastAsia="en-US"/>
        </w:rPr>
        <w:t xml:space="preserve"> obliku</w:t>
      </w:r>
      <w:r w:rsidR="004F03BF" w:rsidRPr="0030212C">
        <w:rPr>
          <w:rFonts w:ascii="Arial" w:eastAsia="Calibri" w:hAnsi="Arial" w:cs="Arial"/>
          <w:bCs/>
          <w:noProof/>
          <w:sz w:val="20"/>
          <w:szCs w:val="20"/>
          <w:lang w:eastAsia="en-US"/>
        </w:rPr>
        <w:t xml:space="preserve"> neopozive i bezuvjetne bankarske garancije na „prvi poziv“ i „bez prava prigovora“ u visini od 10 % od ukupne vrijednosti ugovora bez PDV-a</w:t>
      </w:r>
      <w:r w:rsidR="00971F59" w:rsidRPr="0030212C">
        <w:rPr>
          <w:rFonts w:ascii="Arial" w:eastAsia="Calibri" w:hAnsi="Arial" w:cs="Arial"/>
          <w:bCs/>
          <w:noProof/>
          <w:sz w:val="20"/>
          <w:szCs w:val="20"/>
          <w:lang w:eastAsia="en-US"/>
        </w:rPr>
        <w:t>.</w:t>
      </w:r>
    </w:p>
    <w:p w14:paraId="5B6E1E2A" w14:textId="47A4C2CB" w:rsidR="00B973B1" w:rsidRPr="0030212C" w:rsidRDefault="004F03BF"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Rok valjanosti bankarske garancije mora biti minimalno 30 dana dulji </w:t>
      </w:r>
      <w:r w:rsidR="00B973B1" w:rsidRPr="0030212C">
        <w:rPr>
          <w:rFonts w:ascii="Arial" w:eastAsia="Calibri" w:hAnsi="Arial" w:cs="Arial"/>
          <w:bCs/>
          <w:noProof/>
          <w:sz w:val="20"/>
          <w:szCs w:val="20"/>
          <w:lang w:eastAsia="en-US"/>
        </w:rPr>
        <w:t>od predviđenog roka za izvršenje ugovornih obveza.</w:t>
      </w:r>
    </w:p>
    <w:p w14:paraId="2A881297"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Jamstvo za uredno ispunjenje ugovora naplatit će se u slučaju povrede ugovornih obveza.</w:t>
      </w:r>
    </w:p>
    <w:p w14:paraId="02FF1593" w14:textId="01C8D5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slučaju nedostavljanja jamstva za uredno ispunjenje ugovora za slučaj povrede ugovornih obveza u zadanom roku, naručitelj može naplatiti jamstvo za ozbiljnost ponude i raskinuti ugovor o nabavi. U navedenom slučaju, Naručitelj može  ponovno rangirati ponude ne uzimajući u obzir ponudu prvotno odabranog ponuditelja, te na temelju kriterija za odabir ponude donijeti novu odluku o odabiru ili, ako postoje razlozi, poništiti postupak javne nabave.</w:t>
      </w:r>
    </w:p>
    <w:p w14:paraId="36270649" w14:textId="18E65DBC" w:rsidR="004F03BF" w:rsidRPr="0030212C" w:rsidRDefault="004F03BF" w:rsidP="004F03BF">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Ako jamstvo za uredno ispunjenje ugovora ne bude naplaćeno, Naručitelj će ga vratiti Izvršitelju u roku od 30 dana od isteka važenja jamstva, </w:t>
      </w:r>
      <w:r w:rsidRPr="0030212C">
        <w:rPr>
          <w:rFonts w:ascii="Arial" w:eastAsia="Calibri" w:hAnsi="Arial" w:cs="Arial"/>
          <w:b/>
          <w:noProof/>
          <w:sz w:val="20"/>
          <w:szCs w:val="20"/>
          <w:lang w:eastAsia="en-US"/>
        </w:rPr>
        <w:t>pod uvjetom da je dostavljeno jamstvo za otklanjanje nedostataka u jamstvenom roku.</w:t>
      </w:r>
    </w:p>
    <w:p w14:paraId="0EEB4F5E" w14:textId="0E45DE51"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Umjesto dostavljanja jamstva za uredno izvršenje ugovora u obliku </w:t>
      </w:r>
      <w:r w:rsidR="00971F59" w:rsidRPr="0030212C">
        <w:rPr>
          <w:rFonts w:ascii="Arial" w:eastAsia="Calibri" w:hAnsi="Arial" w:cs="Arial"/>
          <w:bCs/>
          <w:noProof/>
          <w:sz w:val="20"/>
          <w:szCs w:val="20"/>
          <w:lang w:eastAsia="en-US"/>
        </w:rPr>
        <w:t>bankarske garancije</w:t>
      </w:r>
      <w:r w:rsidRPr="0030212C">
        <w:rPr>
          <w:rFonts w:ascii="Arial" w:eastAsia="Calibri" w:hAnsi="Arial" w:cs="Arial"/>
          <w:bCs/>
          <w:noProof/>
          <w:sz w:val="20"/>
          <w:szCs w:val="20"/>
          <w:lang w:eastAsia="en-US"/>
        </w:rPr>
        <w:t xml:space="preserve">, odabrani ponuditelj je ovlašten uplatiti novčani polog u traženom iznosu visine jamstva na račun Naručitelja otvoren kod </w:t>
      </w:r>
      <w:r w:rsidR="00CF22F2" w:rsidRPr="00CF22F2">
        <w:rPr>
          <w:rFonts w:ascii="Arial" w:eastAsia="Calibri" w:hAnsi="Arial" w:cs="Arial"/>
          <w:bCs/>
          <w:noProof/>
          <w:sz w:val="20"/>
          <w:szCs w:val="20"/>
          <w:lang w:eastAsia="en-US"/>
        </w:rPr>
        <w:t>Zagrebačka banka d.d., IBAN: HR2423600001101310875</w:t>
      </w:r>
      <w:r w:rsidRPr="0030212C">
        <w:rPr>
          <w:rFonts w:ascii="Arial" w:eastAsia="Calibri" w:hAnsi="Arial" w:cs="Arial"/>
          <w:bCs/>
          <w:noProof/>
          <w:sz w:val="20"/>
          <w:szCs w:val="20"/>
          <w:lang w:eastAsia="en-US"/>
        </w:rPr>
        <w:t xml:space="preserve">.  Pod svrhom plaćanja potrebno je navesti da se radi o jamstvu za uredno izvršenje ugovora i  navesti evidencijski broj nabave </w:t>
      </w:r>
      <w:r w:rsidR="00AD3F26" w:rsidRPr="005C30B9">
        <w:rPr>
          <w:rFonts w:ascii="Arial" w:eastAsia="Calibri" w:hAnsi="Arial" w:cs="Arial"/>
          <w:noProof/>
          <w:sz w:val="20"/>
          <w:szCs w:val="20"/>
          <w:lang w:eastAsia="en-US" w:bidi="ar-SA"/>
        </w:rPr>
        <w:t>346767/2020</w:t>
      </w:r>
      <w:r w:rsidRPr="0030212C">
        <w:rPr>
          <w:rFonts w:ascii="Arial" w:eastAsia="Calibri" w:hAnsi="Arial" w:cs="Arial"/>
          <w:bCs/>
          <w:noProof/>
          <w:sz w:val="20"/>
          <w:szCs w:val="20"/>
          <w:lang w:eastAsia="en-US"/>
        </w:rPr>
        <w:t xml:space="preserve">. Polog mora biti evidentiran na računu Naručitelja najkasnije u roku od </w:t>
      </w:r>
      <w:r w:rsidR="00921B7C" w:rsidRPr="0030212C">
        <w:rPr>
          <w:rFonts w:ascii="Arial" w:eastAsia="Calibri" w:hAnsi="Arial" w:cs="Arial"/>
          <w:bCs/>
          <w:noProof/>
          <w:sz w:val="20"/>
          <w:szCs w:val="20"/>
          <w:lang w:eastAsia="en-US"/>
        </w:rPr>
        <w:t>5</w:t>
      </w:r>
      <w:r w:rsidRPr="0030212C">
        <w:rPr>
          <w:rFonts w:ascii="Arial" w:eastAsia="Calibri" w:hAnsi="Arial" w:cs="Arial"/>
          <w:bCs/>
          <w:noProof/>
          <w:sz w:val="20"/>
          <w:szCs w:val="20"/>
          <w:lang w:eastAsia="en-US"/>
        </w:rPr>
        <w:t xml:space="preserve"> (pet) radnih dana od potpisivanja Ugovora o nabavi.</w:t>
      </w:r>
    </w:p>
    <w:p w14:paraId="55180EA7" w14:textId="44C67CD1" w:rsidR="00971F59" w:rsidRPr="0030212C" w:rsidRDefault="00971F59" w:rsidP="00971F59">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slučaju sklapanja ugovora sa zajednicom ponuditelja, jamstvo za uredno ispunjenje ugovora može dostaviti bilo koji član iz zajednice, u cijelosti ili parcijalno s članom/članovima, pod uvjetom da jamstvo za uredno ispunjenje ugovora u bilo kojem slučaju iznosi 10% (deset posto) od ugovorne cijene (bez  PDV-a). U tom slučaju pojedino jamstvo za uredno ispunjenje ugovora treba sadržavati jasan i nedvosmislen navod o tome tko je nalogodavatelj, tj. u jamstvu za uredno ispunjenje ugovora se trebaju nalaziti podaci o svim članovima zajednice ponuditelja bez obzira na to koji od članova zajednice ponuditelja dostavlja jamstvo. Naručitelj može predmetno jamstvo naplatiti neovisno o tome koji je član zajednice ponuditelja dao jamstvo i neovisno o odnosu na kojeg se člana zajednice ponuditelja ostvare osigurani slučajevi navedeni u jamstvu.</w:t>
      </w:r>
    </w:p>
    <w:p w14:paraId="30F06350" w14:textId="53AAFCA6" w:rsidR="00971F59" w:rsidRPr="0030212C" w:rsidRDefault="00971F59"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Bankovno jamstvo mora glasiti na valutu ugovora, a u slučaju da glasi na stranu valutu, prilikom preračunavanja primijenit će se srednji tečaj Hrvatske narodne banke na dan početka postupka javne nabave ( dan slanja na objavu poziva na nadmetanje ). Strana valuta koja ne kotira na deviznom tržištu u Republici Hrvatskoj se preračunava u kune prema listi tečajnih valuta Hrvatske narodne banke koje ne kotiraju na deviznom tržištu u Republici Hrvatskoj, za mjesec u kojemu je započeo ovaj postupak nabave.</w:t>
      </w:r>
    </w:p>
    <w:p w14:paraId="2C9F8C70" w14:textId="77777777" w:rsidR="00C45184" w:rsidRPr="0030212C" w:rsidRDefault="00B973B1"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7.</w:t>
      </w:r>
      <w:r w:rsidR="00971F59" w:rsidRPr="0030212C">
        <w:rPr>
          <w:rFonts w:ascii="Arial" w:eastAsia="Calibri" w:hAnsi="Arial" w:cs="Arial"/>
          <w:b/>
          <w:noProof/>
          <w:sz w:val="20"/>
          <w:szCs w:val="20"/>
          <w:lang w:eastAsia="en-US"/>
        </w:rPr>
        <w:t>3</w:t>
      </w:r>
      <w:r w:rsidRPr="0030212C">
        <w:rPr>
          <w:rFonts w:ascii="Arial" w:eastAsia="Calibri" w:hAnsi="Arial" w:cs="Arial"/>
          <w:b/>
          <w:noProof/>
          <w:sz w:val="20"/>
          <w:szCs w:val="20"/>
          <w:lang w:eastAsia="en-US"/>
        </w:rPr>
        <w:t xml:space="preserve">. Jamstvo za otklanjanje nedostataka u jamstvenom roku </w:t>
      </w:r>
      <w:bookmarkStart w:id="12" w:name="_Hlk43819671"/>
    </w:p>
    <w:p w14:paraId="40BC3312" w14:textId="1409B092" w:rsidR="00B973B1" w:rsidRPr="0030212C" w:rsidRDefault="00C45184"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Cs/>
          <w:noProof/>
          <w:sz w:val="20"/>
          <w:szCs w:val="20"/>
          <w:lang w:eastAsia="en-US"/>
        </w:rPr>
        <w:t>J</w:t>
      </w:r>
      <w:r w:rsidR="00B973B1" w:rsidRPr="0030212C">
        <w:rPr>
          <w:rFonts w:ascii="Arial" w:eastAsia="Calibri" w:hAnsi="Arial" w:cs="Arial"/>
          <w:bCs/>
          <w:noProof/>
          <w:sz w:val="20"/>
          <w:szCs w:val="20"/>
          <w:lang w:eastAsia="en-US"/>
        </w:rPr>
        <w:t xml:space="preserve">amstveni rok </w:t>
      </w:r>
      <w:r w:rsidR="00E73020" w:rsidRPr="0030212C">
        <w:rPr>
          <w:rFonts w:ascii="Arial" w:eastAsia="Calibri" w:hAnsi="Arial" w:cs="Arial"/>
          <w:bCs/>
          <w:noProof/>
          <w:sz w:val="20"/>
          <w:szCs w:val="20"/>
          <w:lang w:eastAsia="en-US"/>
        </w:rPr>
        <w:t xml:space="preserve">za otklanjanje nedostataka </w:t>
      </w:r>
      <w:r w:rsidRPr="0030212C">
        <w:rPr>
          <w:rFonts w:ascii="Arial" w:eastAsia="Calibri" w:hAnsi="Arial" w:cs="Arial"/>
          <w:bCs/>
          <w:noProof/>
          <w:sz w:val="20"/>
          <w:szCs w:val="20"/>
          <w:lang w:eastAsia="en-US"/>
        </w:rPr>
        <w:t xml:space="preserve">traje minimalno </w:t>
      </w:r>
      <w:r w:rsidR="0079063F" w:rsidRPr="0030212C">
        <w:rPr>
          <w:rFonts w:ascii="Arial" w:eastAsia="Calibri" w:hAnsi="Arial" w:cs="Arial"/>
          <w:b/>
          <w:noProof/>
          <w:sz w:val="20"/>
          <w:szCs w:val="20"/>
          <w:lang w:eastAsia="en-US"/>
        </w:rPr>
        <w:t>24</w:t>
      </w:r>
      <w:r w:rsidR="005A2653" w:rsidRPr="0030212C">
        <w:rPr>
          <w:rFonts w:ascii="Arial" w:eastAsia="Calibri" w:hAnsi="Arial" w:cs="Arial"/>
          <w:b/>
          <w:noProof/>
          <w:sz w:val="20"/>
          <w:szCs w:val="20"/>
          <w:lang w:eastAsia="en-US"/>
        </w:rPr>
        <w:t xml:space="preserve"> mjesec</w:t>
      </w:r>
      <w:r w:rsidR="0079063F" w:rsidRPr="0030212C">
        <w:rPr>
          <w:rFonts w:ascii="Arial" w:eastAsia="Calibri" w:hAnsi="Arial" w:cs="Arial"/>
          <w:b/>
          <w:noProof/>
          <w:sz w:val="20"/>
          <w:szCs w:val="20"/>
          <w:lang w:eastAsia="en-US"/>
        </w:rPr>
        <w:t>a</w:t>
      </w:r>
      <w:r w:rsidR="005A2653" w:rsidRPr="0030212C">
        <w:rPr>
          <w:rFonts w:ascii="Arial" w:eastAsia="Calibri" w:hAnsi="Arial" w:cs="Arial"/>
          <w:b/>
          <w:noProof/>
          <w:sz w:val="20"/>
          <w:szCs w:val="20"/>
          <w:lang w:eastAsia="en-US"/>
        </w:rPr>
        <w:t xml:space="preserve"> </w:t>
      </w:r>
      <w:r w:rsidR="00E73020" w:rsidRPr="0030212C">
        <w:rPr>
          <w:rFonts w:ascii="Arial" w:eastAsia="Calibri" w:hAnsi="Arial" w:cs="Arial"/>
          <w:bCs/>
          <w:noProof/>
          <w:sz w:val="20"/>
          <w:szCs w:val="20"/>
          <w:lang w:eastAsia="en-US"/>
        </w:rPr>
        <w:t xml:space="preserve">od </w:t>
      </w:r>
      <w:r w:rsidR="005A2653" w:rsidRPr="0030212C">
        <w:rPr>
          <w:rFonts w:ascii="Arial" w:eastAsia="Calibri" w:hAnsi="Arial" w:cs="Arial"/>
          <w:bCs/>
          <w:noProof/>
          <w:sz w:val="20"/>
          <w:szCs w:val="20"/>
          <w:lang w:eastAsia="en-US"/>
        </w:rPr>
        <w:t xml:space="preserve">urednog </w:t>
      </w:r>
      <w:r w:rsidR="00E73020" w:rsidRPr="0030212C">
        <w:rPr>
          <w:rFonts w:ascii="Arial" w:eastAsia="Calibri" w:hAnsi="Arial" w:cs="Arial"/>
          <w:bCs/>
          <w:noProof/>
          <w:sz w:val="20"/>
          <w:szCs w:val="20"/>
          <w:lang w:eastAsia="en-US"/>
        </w:rPr>
        <w:t xml:space="preserve">potpisa </w:t>
      </w:r>
      <w:r w:rsidR="005A2653" w:rsidRPr="0030212C">
        <w:rPr>
          <w:rFonts w:ascii="Arial" w:eastAsia="Calibri" w:hAnsi="Arial" w:cs="Arial"/>
          <w:bCs/>
          <w:noProof/>
          <w:sz w:val="20"/>
          <w:szCs w:val="20"/>
          <w:lang w:eastAsia="en-US"/>
        </w:rPr>
        <w:t xml:space="preserve">završnog </w:t>
      </w:r>
      <w:r w:rsidR="00516AAF" w:rsidRPr="0030212C">
        <w:rPr>
          <w:rFonts w:ascii="Arial" w:eastAsia="Calibri" w:hAnsi="Arial" w:cs="Arial"/>
          <w:bCs/>
          <w:noProof/>
          <w:sz w:val="20"/>
          <w:szCs w:val="20"/>
          <w:lang w:eastAsia="en-US"/>
        </w:rPr>
        <w:t>Zapisnika o primopredaji</w:t>
      </w:r>
      <w:r w:rsidR="00E73020" w:rsidRPr="0030212C">
        <w:rPr>
          <w:rFonts w:ascii="Arial" w:eastAsia="Calibri" w:hAnsi="Arial" w:cs="Arial"/>
          <w:bCs/>
          <w:noProof/>
          <w:sz w:val="20"/>
          <w:szCs w:val="20"/>
          <w:lang w:eastAsia="en-US"/>
        </w:rPr>
        <w:t xml:space="preserve"> </w:t>
      </w:r>
      <w:r w:rsidR="005A2653" w:rsidRPr="0030212C">
        <w:rPr>
          <w:rFonts w:ascii="Arial" w:eastAsia="Calibri" w:hAnsi="Arial" w:cs="Arial"/>
          <w:bCs/>
          <w:noProof/>
          <w:sz w:val="20"/>
          <w:szCs w:val="20"/>
          <w:lang w:eastAsia="en-US"/>
        </w:rPr>
        <w:t xml:space="preserve">svih usluga navedenih u Prilogu 2. </w:t>
      </w:r>
    </w:p>
    <w:bookmarkEnd w:id="12"/>
    <w:p w14:paraId="10254B3A" w14:textId="44A4073D"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Odabrani ponuditelj, to jest Ugovaratelj dužan je u roku od </w:t>
      </w:r>
      <w:r w:rsidR="00921B7C" w:rsidRPr="0030212C">
        <w:rPr>
          <w:rFonts w:ascii="Arial" w:eastAsia="Calibri" w:hAnsi="Arial" w:cs="Arial"/>
          <w:bCs/>
          <w:noProof/>
          <w:sz w:val="20"/>
          <w:szCs w:val="20"/>
          <w:lang w:eastAsia="en-US"/>
        </w:rPr>
        <w:t>5 radnih</w:t>
      </w:r>
      <w:r w:rsidRPr="0030212C">
        <w:rPr>
          <w:rFonts w:ascii="Arial" w:eastAsia="Calibri" w:hAnsi="Arial" w:cs="Arial"/>
          <w:bCs/>
          <w:noProof/>
          <w:sz w:val="20"/>
          <w:szCs w:val="20"/>
          <w:lang w:eastAsia="en-US"/>
        </w:rPr>
        <w:t xml:space="preserve"> dana od potpisivanja</w:t>
      </w:r>
      <w:r w:rsidR="005A2653" w:rsidRPr="0030212C">
        <w:rPr>
          <w:rFonts w:ascii="Arial" w:eastAsia="Calibri" w:hAnsi="Arial" w:cs="Arial"/>
          <w:bCs/>
          <w:noProof/>
          <w:sz w:val="20"/>
          <w:szCs w:val="20"/>
          <w:lang w:eastAsia="en-US"/>
        </w:rPr>
        <w:t xml:space="preserve"> Zapisnika o primopredaji</w:t>
      </w:r>
      <w:r w:rsidR="00E73020"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 xml:space="preserve">Naručitelju predati jamstvo za otklanjanje nedostataka u jamstvenom roku u obliku </w:t>
      </w:r>
      <w:r w:rsidR="00E73020" w:rsidRPr="0030212C">
        <w:rPr>
          <w:rFonts w:ascii="Arial" w:eastAsia="Calibri" w:hAnsi="Arial" w:cs="Arial"/>
          <w:bCs/>
          <w:noProof/>
          <w:sz w:val="20"/>
          <w:szCs w:val="20"/>
          <w:lang w:eastAsia="en-US"/>
        </w:rPr>
        <w:t>bankarske garancije</w:t>
      </w:r>
      <w:r w:rsidRPr="0030212C">
        <w:rPr>
          <w:rFonts w:ascii="Arial" w:eastAsia="Calibri" w:hAnsi="Arial" w:cs="Arial"/>
          <w:bCs/>
          <w:noProof/>
          <w:sz w:val="20"/>
          <w:szCs w:val="20"/>
          <w:lang w:eastAsia="en-US"/>
        </w:rPr>
        <w:t xml:space="preserve"> u visini 10% procijenjene vrijednosti nabave bez PDV-a,  </w:t>
      </w:r>
      <w:r w:rsidR="00C223C0" w:rsidRPr="0030212C">
        <w:rPr>
          <w:rFonts w:ascii="Arial" w:eastAsia="Calibri" w:hAnsi="Arial" w:cs="Arial"/>
          <w:bCs/>
          <w:noProof/>
          <w:sz w:val="20"/>
          <w:szCs w:val="20"/>
          <w:lang w:eastAsia="en-US"/>
        </w:rPr>
        <w:t>s kaluzulom "plativo na prvi poziv", odnosno "bez prava prigovora", koja mora biti bezuvjetna i neopoziva.</w:t>
      </w:r>
      <w:r w:rsidR="00D469FD"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 xml:space="preserve">Umjesto dostavljanja jamstva za otklanjanje nedostataka, ponuditelj ima mogućnost dati novčani polog u traženom iznosu </w:t>
      </w:r>
      <w:r w:rsidRPr="0030212C">
        <w:rPr>
          <w:rFonts w:ascii="Arial" w:eastAsia="Calibri" w:hAnsi="Arial" w:cs="Arial"/>
          <w:bCs/>
          <w:noProof/>
          <w:sz w:val="20"/>
          <w:szCs w:val="20"/>
          <w:lang w:eastAsia="en-US"/>
        </w:rPr>
        <w:lastRenderedPageBreak/>
        <w:t xml:space="preserve">visine jamstva i to na račun Naručitelja otvoren kod </w:t>
      </w:r>
      <w:r w:rsidR="00CF22F2" w:rsidRPr="00CF22F2">
        <w:rPr>
          <w:rFonts w:ascii="Arial" w:eastAsia="Calibri" w:hAnsi="Arial" w:cs="Arial"/>
          <w:bCs/>
          <w:noProof/>
          <w:sz w:val="20"/>
          <w:szCs w:val="20"/>
          <w:lang w:eastAsia="en-US"/>
        </w:rPr>
        <w:t>Zagrebačka banka d.d., IBAN: HR2423600001101310875</w:t>
      </w:r>
      <w:r w:rsidR="00CF22F2">
        <w:rPr>
          <w:rFonts w:ascii="Arial" w:eastAsia="Calibri" w:hAnsi="Arial" w:cs="Arial"/>
          <w:bCs/>
          <w:noProof/>
          <w:sz w:val="20"/>
          <w:szCs w:val="20"/>
          <w:lang w:eastAsia="en-US"/>
        </w:rPr>
        <w:t>.</w:t>
      </w:r>
    </w:p>
    <w:p w14:paraId="01C398E9"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Jamstvo za otklanjanje nedostataka u jamstvenom roku će se naplatiti u slučaju da odabrani ponuditelj u jamstvenom roku ne ispuni obvezu otklanjanja nedostataka koje ima po osnovi jamstva ili s naslova naknade štete.</w:t>
      </w:r>
    </w:p>
    <w:p w14:paraId="47CDD5E5"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Neiskorišteno jamstvo Naručitelj će vratiti Ugovaratelju u roku od 30 dana od isteka jamstvenog roka.</w:t>
      </w:r>
    </w:p>
    <w:p w14:paraId="3ED4678C" w14:textId="7CFF6131"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Obveze tijekom jamstvenog roka ne utječu na prava Naručitelja po osnovi odgovornosti za materijalne nedostatke.</w:t>
      </w:r>
    </w:p>
    <w:p w14:paraId="5708192F" w14:textId="104729BF" w:rsidR="00D469FD" w:rsidRPr="0030212C" w:rsidRDefault="00D469FD" w:rsidP="00D469FD">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Umjesto dostavljanja jamstva za </w:t>
      </w:r>
      <w:r w:rsidR="00C45184" w:rsidRPr="0030212C">
        <w:rPr>
          <w:rFonts w:ascii="Arial" w:eastAsia="Calibri" w:hAnsi="Arial" w:cs="Arial"/>
          <w:bCs/>
          <w:noProof/>
          <w:sz w:val="20"/>
          <w:szCs w:val="20"/>
          <w:lang w:eastAsia="en-US"/>
        </w:rPr>
        <w:t xml:space="preserve">otklanjanje nedostataka </w:t>
      </w:r>
      <w:r w:rsidRPr="0030212C">
        <w:rPr>
          <w:rFonts w:ascii="Arial" w:eastAsia="Calibri" w:hAnsi="Arial" w:cs="Arial"/>
          <w:bCs/>
          <w:noProof/>
          <w:sz w:val="20"/>
          <w:szCs w:val="20"/>
          <w:lang w:eastAsia="en-US"/>
        </w:rPr>
        <w:t xml:space="preserve">u obliku bankarske garancije, odabrani ponuditelj je ovlašten uplatiti novčani polog u traženom iznosu visine jamstva na račun Naručitelja otvoren kod </w:t>
      </w:r>
      <w:r w:rsidR="00CF22F2" w:rsidRPr="00CF22F2">
        <w:rPr>
          <w:rFonts w:ascii="Arial" w:eastAsia="Calibri" w:hAnsi="Arial" w:cs="Arial"/>
          <w:bCs/>
          <w:noProof/>
          <w:sz w:val="20"/>
          <w:szCs w:val="20"/>
          <w:lang w:eastAsia="en-US"/>
        </w:rPr>
        <w:t>Zagrebačka banka d.d., IBAN: HR2423600001101310875</w:t>
      </w:r>
      <w:r w:rsidRPr="0030212C">
        <w:rPr>
          <w:rFonts w:ascii="Arial" w:eastAsia="Calibri" w:hAnsi="Arial" w:cs="Arial"/>
          <w:bCs/>
          <w:noProof/>
          <w:sz w:val="20"/>
          <w:szCs w:val="20"/>
          <w:lang w:eastAsia="en-US"/>
        </w:rPr>
        <w:t>.  Pod svrhom plaćanja potrebno je navesti da se radi o jamstvu za otklanjanje nedostataka i  navesti evidencijski broj nabave</w:t>
      </w:r>
      <w:r w:rsidR="00D95093" w:rsidRPr="0030212C">
        <w:rPr>
          <w:rFonts w:ascii="Arial" w:eastAsia="Calibri" w:hAnsi="Arial" w:cs="Arial"/>
          <w:bCs/>
          <w:noProof/>
          <w:sz w:val="20"/>
          <w:szCs w:val="20"/>
          <w:lang w:eastAsia="en-US"/>
        </w:rPr>
        <w:t xml:space="preserve"> </w:t>
      </w:r>
      <w:r w:rsidR="00AD3F26" w:rsidRPr="005C30B9">
        <w:rPr>
          <w:rFonts w:ascii="Arial" w:eastAsia="Calibri" w:hAnsi="Arial" w:cs="Arial"/>
          <w:noProof/>
          <w:sz w:val="20"/>
          <w:szCs w:val="20"/>
          <w:lang w:eastAsia="en-US" w:bidi="ar-SA"/>
        </w:rPr>
        <w:t>346767/2020</w:t>
      </w:r>
      <w:r w:rsidRPr="0030212C">
        <w:rPr>
          <w:rFonts w:ascii="Arial" w:eastAsia="Calibri" w:hAnsi="Arial" w:cs="Arial"/>
          <w:bCs/>
          <w:noProof/>
          <w:sz w:val="20"/>
          <w:szCs w:val="20"/>
          <w:lang w:eastAsia="en-US"/>
        </w:rPr>
        <w:t xml:space="preserve">. Polog mora biti evidentiran na računu u roku od 5 (pet) radnih dana od potpisivanja </w:t>
      </w:r>
      <w:r w:rsidR="00C45184" w:rsidRPr="0030212C">
        <w:rPr>
          <w:rFonts w:ascii="Arial" w:eastAsia="Calibri" w:hAnsi="Arial" w:cs="Arial"/>
          <w:bCs/>
          <w:noProof/>
          <w:sz w:val="20"/>
          <w:szCs w:val="20"/>
          <w:lang w:eastAsia="en-US"/>
        </w:rPr>
        <w:t>Zapisnika o primopredaji</w:t>
      </w:r>
      <w:r w:rsidRPr="0030212C">
        <w:rPr>
          <w:rFonts w:ascii="Arial" w:eastAsia="Calibri" w:hAnsi="Arial" w:cs="Arial"/>
          <w:bCs/>
          <w:noProof/>
          <w:sz w:val="20"/>
          <w:szCs w:val="20"/>
          <w:lang w:eastAsia="en-US"/>
        </w:rPr>
        <w:t>.</w:t>
      </w:r>
    </w:p>
    <w:p w14:paraId="6CBB0779" w14:textId="31A91E5D" w:rsidR="00D469FD" w:rsidRPr="0030212C" w:rsidRDefault="00D469FD" w:rsidP="00D469FD">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slučaju sklapanja ugovora sa zajednicom ponuditelja, jamstvo</w:t>
      </w:r>
      <w:r w:rsidR="00C45184" w:rsidRPr="0030212C">
        <w:rPr>
          <w:rFonts w:ascii="Arial" w:eastAsia="Calibri" w:hAnsi="Arial" w:cs="Arial"/>
          <w:bCs/>
          <w:noProof/>
          <w:sz w:val="20"/>
          <w:szCs w:val="20"/>
          <w:lang w:eastAsia="en-US"/>
        </w:rPr>
        <w:t xml:space="preserve"> za otklanjanje nedostataka</w:t>
      </w:r>
      <w:r w:rsidRPr="0030212C">
        <w:rPr>
          <w:rFonts w:ascii="Arial" w:eastAsia="Calibri" w:hAnsi="Arial" w:cs="Arial"/>
          <w:bCs/>
          <w:noProof/>
          <w:sz w:val="20"/>
          <w:szCs w:val="20"/>
          <w:lang w:eastAsia="en-US"/>
        </w:rPr>
        <w:t xml:space="preserve"> može dostaviti bilo koji član iz zajednice, u cijelosti ili parcijalno s članom/članovima, pod uvjetom da jamstvo </w:t>
      </w:r>
      <w:r w:rsidR="00C45184" w:rsidRPr="0030212C">
        <w:rPr>
          <w:rFonts w:ascii="Arial" w:eastAsia="Calibri" w:hAnsi="Arial" w:cs="Arial"/>
          <w:bCs/>
          <w:noProof/>
          <w:sz w:val="20"/>
          <w:szCs w:val="20"/>
          <w:lang w:eastAsia="en-US"/>
        </w:rPr>
        <w:t xml:space="preserve">za otklanjanje nedostataka u </w:t>
      </w:r>
      <w:r w:rsidRPr="0030212C">
        <w:rPr>
          <w:rFonts w:ascii="Arial" w:eastAsia="Calibri" w:hAnsi="Arial" w:cs="Arial"/>
          <w:bCs/>
          <w:noProof/>
          <w:sz w:val="20"/>
          <w:szCs w:val="20"/>
          <w:lang w:eastAsia="en-US"/>
        </w:rPr>
        <w:t xml:space="preserve">bilo kojem slučaju iznosi 10% (deset posto) od ugovorne cijene (bez  PDV-a). U tom slučaju pojedino jamstvo za </w:t>
      </w:r>
      <w:r w:rsidR="00C45184" w:rsidRPr="0030212C">
        <w:rPr>
          <w:rFonts w:ascii="Arial" w:eastAsia="Calibri" w:hAnsi="Arial" w:cs="Arial"/>
          <w:bCs/>
          <w:noProof/>
          <w:sz w:val="20"/>
          <w:szCs w:val="20"/>
          <w:lang w:eastAsia="en-US"/>
        </w:rPr>
        <w:t>otklanjanje nedostataka</w:t>
      </w:r>
      <w:r w:rsidRPr="0030212C">
        <w:rPr>
          <w:rFonts w:ascii="Arial" w:eastAsia="Calibri" w:hAnsi="Arial" w:cs="Arial"/>
          <w:bCs/>
          <w:noProof/>
          <w:sz w:val="20"/>
          <w:szCs w:val="20"/>
          <w:lang w:eastAsia="en-US"/>
        </w:rPr>
        <w:t xml:space="preserve"> treba sadržavati jasan i nedvosmislen navod o tome tko je nalogodavatelj, tj. u jamstvu za uredno ispunjenje ugovora se trebaju nalaziti podaci o svim članovima zajednice ponuditelja bez obzira na to koji od članova zajednice ponuditelja dostavlja jamstvo. Naručitelj može predmetno jamstvo naplatiti neovisno o tome koji je član zajednice ponuditelja dao jamstvo i neovisno o odnosu na kojeg se člana zajednice ponuditelja ostvare osigurani slučajevi navedeni u jamstvu.</w:t>
      </w:r>
    </w:p>
    <w:p w14:paraId="2BB1975A" w14:textId="77777777" w:rsidR="00D469FD" w:rsidRPr="0030212C" w:rsidRDefault="00D469FD" w:rsidP="00B973B1">
      <w:pPr>
        <w:tabs>
          <w:tab w:val="left" w:pos="567"/>
        </w:tabs>
        <w:spacing w:after="160" w:line="259" w:lineRule="auto"/>
        <w:jc w:val="both"/>
        <w:rPr>
          <w:rFonts w:ascii="Arial" w:eastAsia="Calibri" w:hAnsi="Arial" w:cs="Arial"/>
          <w:bCs/>
          <w:noProof/>
          <w:sz w:val="20"/>
          <w:szCs w:val="20"/>
          <w:lang w:eastAsia="en-US"/>
        </w:rPr>
      </w:pPr>
    </w:p>
    <w:p w14:paraId="46DC60E2" w14:textId="178C72B6" w:rsidR="006A1636" w:rsidRPr="0030212C" w:rsidRDefault="006A1636"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t>8. ODBIJANJE PONUDE</w:t>
      </w:r>
    </w:p>
    <w:p w14:paraId="25FD5D7B" w14:textId="77777777"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Naručitelj će na osnovi rezultata pregleda i ocjene ponuda odbiti:</w:t>
      </w:r>
    </w:p>
    <w:p w14:paraId="03F80769" w14:textId="625906E2"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koja nije cjelovita</w:t>
      </w:r>
    </w:p>
    <w:p w14:paraId="226265D9" w14:textId="1375D00C"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koja je suprotna odredbama Poziva na dostavu ponudanudu u kojoj cijena nije iskazana u apsolutnom iznosu</w:t>
      </w:r>
    </w:p>
    <w:p w14:paraId="31D5F448" w14:textId="351B5293"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koja sadrži pogreške, nedostatke odnosno nejasnoće ako pogreške, nedostaci odnosno nejasnoće nisu uklonjive</w:t>
      </w:r>
    </w:p>
    <w:p w14:paraId="78094DB0" w14:textId="3B5D490F"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u kojoj pojašnjenjem ili upotpunjavanjem nije uklonjena pogreška, nedostatak ili nejasnoća</w:t>
      </w:r>
    </w:p>
    <w:p w14:paraId="769EC2D8" w14:textId="0F9020E8"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koja ne ispunjava uvjete vezane za svojstva predmeta nabave te time ne ispunjava zahtjeve iz Poziva na dostavu ponuda</w:t>
      </w:r>
    </w:p>
    <w:p w14:paraId="3F7E9181" w14:textId="66D0C6B3" w:rsidR="006A1636" w:rsidRPr="0030212C"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ponudu za koju ponuditelj nije pisanim putem prihvatio ispravak računske pogreške</w:t>
      </w:r>
    </w:p>
    <w:p w14:paraId="7F7D8475" w14:textId="0D1B6CBE" w:rsidR="006A1636" w:rsidRDefault="006A1636" w:rsidP="006A1636">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ponuda koja sadrži rok isporuke duži od</w:t>
      </w:r>
      <w:r w:rsidR="003F6EE5" w:rsidRPr="0030212C">
        <w:rPr>
          <w:rFonts w:ascii="Arial" w:eastAsia="Calibri" w:hAnsi="Arial" w:cs="Arial"/>
          <w:bCs/>
          <w:noProof/>
          <w:sz w:val="20"/>
          <w:szCs w:val="20"/>
          <w:lang w:eastAsia="en-US"/>
        </w:rPr>
        <w:t xml:space="preserve"> 90 dana</w:t>
      </w:r>
      <w:r w:rsidR="00B008EF">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 xml:space="preserve"> </w:t>
      </w:r>
    </w:p>
    <w:p w14:paraId="769DC62A" w14:textId="1DC83557" w:rsidR="00B008EF" w:rsidRDefault="00B008EF" w:rsidP="006A1636">
      <w:pPr>
        <w:tabs>
          <w:tab w:val="left" w:pos="567"/>
        </w:tabs>
        <w:spacing w:after="160" w:line="259" w:lineRule="auto"/>
        <w:jc w:val="both"/>
        <w:rPr>
          <w:rFonts w:ascii="Arial" w:eastAsia="Calibri" w:hAnsi="Arial" w:cs="Arial"/>
          <w:bCs/>
          <w:noProof/>
          <w:sz w:val="20"/>
          <w:szCs w:val="20"/>
          <w:lang w:eastAsia="en-US"/>
        </w:rPr>
      </w:pPr>
    </w:p>
    <w:p w14:paraId="24B31CA7" w14:textId="065F088A" w:rsidR="00B008EF" w:rsidRDefault="00B008EF" w:rsidP="006A1636">
      <w:pPr>
        <w:tabs>
          <w:tab w:val="left" w:pos="567"/>
        </w:tabs>
        <w:spacing w:after="160" w:line="259" w:lineRule="auto"/>
        <w:jc w:val="both"/>
        <w:rPr>
          <w:rFonts w:ascii="Arial" w:eastAsia="Calibri" w:hAnsi="Arial" w:cs="Arial"/>
          <w:bCs/>
          <w:noProof/>
          <w:sz w:val="20"/>
          <w:szCs w:val="20"/>
          <w:lang w:eastAsia="en-US"/>
        </w:rPr>
      </w:pPr>
    </w:p>
    <w:p w14:paraId="06D74FC2" w14:textId="77777777" w:rsidR="00B008EF" w:rsidRPr="0030212C" w:rsidRDefault="00B008EF" w:rsidP="006A1636">
      <w:pPr>
        <w:tabs>
          <w:tab w:val="left" w:pos="567"/>
        </w:tabs>
        <w:spacing w:after="160" w:line="259" w:lineRule="auto"/>
        <w:jc w:val="both"/>
        <w:rPr>
          <w:rFonts w:ascii="Arial" w:eastAsia="Calibri" w:hAnsi="Arial" w:cs="Arial"/>
          <w:bCs/>
          <w:noProof/>
          <w:sz w:val="20"/>
          <w:szCs w:val="20"/>
          <w:lang w:eastAsia="en-US"/>
        </w:rPr>
      </w:pPr>
    </w:p>
    <w:p w14:paraId="46B57914" w14:textId="77777777" w:rsidR="006A1636" w:rsidRPr="0030212C" w:rsidRDefault="006A1636" w:rsidP="00B973B1">
      <w:pPr>
        <w:tabs>
          <w:tab w:val="left" w:pos="567"/>
        </w:tabs>
        <w:spacing w:after="160" w:line="259" w:lineRule="auto"/>
        <w:jc w:val="both"/>
        <w:rPr>
          <w:rFonts w:ascii="Arial" w:eastAsia="Calibri" w:hAnsi="Arial" w:cs="Arial"/>
          <w:b/>
          <w:noProof/>
          <w:sz w:val="20"/>
          <w:szCs w:val="20"/>
          <w:lang w:eastAsia="en-US"/>
        </w:rPr>
      </w:pPr>
    </w:p>
    <w:p w14:paraId="759529E4" w14:textId="6574A39C" w:rsidR="00B973B1" w:rsidRPr="0030212C" w:rsidRDefault="006A1636"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lastRenderedPageBreak/>
        <w:t>9</w:t>
      </w:r>
      <w:r w:rsidR="00B973B1" w:rsidRPr="0030212C">
        <w:rPr>
          <w:rFonts w:ascii="Arial" w:eastAsia="Calibri" w:hAnsi="Arial" w:cs="Arial"/>
          <w:b/>
          <w:noProof/>
          <w:sz w:val="20"/>
          <w:szCs w:val="20"/>
          <w:lang w:eastAsia="en-US"/>
        </w:rPr>
        <w:t xml:space="preserve">. </w:t>
      </w:r>
      <w:r w:rsidR="00164AEF" w:rsidRPr="0030212C">
        <w:rPr>
          <w:rFonts w:ascii="Arial" w:eastAsia="Calibri" w:hAnsi="Arial" w:cs="Arial"/>
          <w:b/>
          <w:noProof/>
          <w:sz w:val="20"/>
          <w:szCs w:val="20"/>
          <w:lang w:eastAsia="en-US"/>
        </w:rPr>
        <w:t>PREGLED I OCJENA PONUDE, ODLUKA O ODABIRU I PONIŠTENJE</w:t>
      </w:r>
    </w:p>
    <w:p w14:paraId="76750D54"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U postupku pregleda i ocjene ponuda Naručitelj prvo utvrđuje formalnu sukladnost ponude. Nakon što je utvrdio formalnu ispravnost ponude Naručitelj provjerava sukladnost ponude s ostalim uvjetima Poziva na dostavu ponude. </w:t>
      </w:r>
    </w:p>
    <w:p w14:paraId="038D5950" w14:textId="65E473CE"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postupku pregleda i ocjene ponuda Naručitelj može pozvati ponuditelje da u primjerenom roku koji ne smije biti kraći od 5 niti dulji od 15 kalendarskih dana pojašnjenjem ili upotpunjavanjem u vezi s dokumentima traženim u odnosu na uvjete sposobnosti</w:t>
      </w:r>
      <w:r w:rsidR="003F6EE5"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 xml:space="preserve"> </w:t>
      </w:r>
      <w:r w:rsidR="00D95093" w:rsidRPr="0030212C">
        <w:rPr>
          <w:rFonts w:ascii="Arial" w:eastAsia="Calibri" w:hAnsi="Arial" w:cs="Arial"/>
          <w:bCs/>
          <w:noProof/>
          <w:sz w:val="20"/>
          <w:szCs w:val="20"/>
          <w:lang w:eastAsia="en-US"/>
        </w:rPr>
        <w:t xml:space="preserve">razloge isključenja ponuditelja </w:t>
      </w:r>
      <w:r w:rsidR="003F6EE5" w:rsidRPr="0030212C">
        <w:rPr>
          <w:rFonts w:ascii="Arial" w:eastAsia="Calibri" w:hAnsi="Arial" w:cs="Arial"/>
          <w:bCs/>
          <w:noProof/>
          <w:sz w:val="20"/>
          <w:szCs w:val="20"/>
          <w:lang w:eastAsia="en-US"/>
        </w:rPr>
        <w:t xml:space="preserve">i dijelove koji se odnose na ponuđeni predmet nabave </w:t>
      </w:r>
      <w:r w:rsidRPr="0030212C">
        <w:rPr>
          <w:rFonts w:ascii="Arial" w:eastAsia="Calibri" w:hAnsi="Arial" w:cs="Arial"/>
          <w:bCs/>
          <w:noProof/>
          <w:sz w:val="20"/>
          <w:szCs w:val="20"/>
          <w:lang w:eastAsia="en-US"/>
        </w:rPr>
        <w:t>te uklone pogreške, nedostatke ili nejasnoće koje se mogu ukloniti, pri čemu  se pojašnjenje ili upotpunjavanje u vezi s navedenim dokumentima ne smatra izmjenom ponude (ako su ti uvjeti postavljeni u Pozivu na dostavu ponuda). Pojašnjenje ili upotpunjavanje ponude ne smije rezultirati pregovaranjem (u pogledu kriterija za odabir ponude)</w:t>
      </w:r>
    </w:p>
    <w:p w14:paraId="60A80709"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U postupku pregleda i ocjene ponuda Naručitelj može pozvati ponuditelje da u roku koji ne smije biti kraći od 5 niti duži od 10 kalendarskih dana pojasne pojedine elemente ponude u dijelu koji se odnosi na ponuđeni predmet nabave. Pojašnjenje ne smije rezultirati izmjenom ponude.</w:t>
      </w:r>
    </w:p>
    <w:p w14:paraId="2922CE38"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Nakon pregleda i ocjene ponuda iz prethodnih točaka valjane ponude rangiraju se prema kriteriju za odabir ponude. Odluku o odabiru donosi Odbor za nabavu imenovan od strane Naručitelja, u roku od najviše 30 kalendarskih dana od dana isteka roka za dostavu ponuda. Naručitelj će sastaviti Zapisnik sa sastanka za ocjenu ponuda te će sve ponuditelje obavijestiti o odabiru ponuditelja najkasnije po sklapanju Ugovora o nabavi.</w:t>
      </w:r>
    </w:p>
    <w:p w14:paraId="374E0E0A" w14:textId="4B7E3660"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 xml:space="preserve">Naručitelj može od </w:t>
      </w:r>
      <w:r w:rsidR="00F501E7" w:rsidRPr="0030212C">
        <w:rPr>
          <w:rFonts w:ascii="Arial" w:eastAsia="Calibri" w:hAnsi="Arial" w:cs="Arial"/>
          <w:bCs/>
          <w:noProof/>
          <w:sz w:val="20"/>
          <w:szCs w:val="20"/>
          <w:lang w:eastAsia="en-US"/>
        </w:rPr>
        <w:t xml:space="preserve">ekonomski </w:t>
      </w:r>
      <w:r w:rsidRPr="0030212C">
        <w:rPr>
          <w:rFonts w:ascii="Arial" w:eastAsia="Calibri" w:hAnsi="Arial" w:cs="Arial"/>
          <w:bCs/>
          <w:noProof/>
          <w:sz w:val="20"/>
          <w:szCs w:val="20"/>
          <w:lang w:eastAsia="en-US"/>
        </w:rPr>
        <w:t xml:space="preserve">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 </w:t>
      </w:r>
    </w:p>
    <w:p w14:paraId="0E8C2DBF"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p>
    <w:p w14:paraId="32C3A7E4"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Naručitelj  poništava postupak nabave ako nakon isteka roka za dostavu ponuda:</w:t>
      </w:r>
    </w:p>
    <w:p w14:paraId="170CB5D0"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nije pristigla niti jedna ponuda;</w:t>
      </w:r>
    </w:p>
    <w:p w14:paraId="5DA7BA30" w14:textId="6AB7BF60"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 xml:space="preserve">nije </w:t>
      </w:r>
      <w:r w:rsidR="00F501E7" w:rsidRPr="0030212C">
        <w:rPr>
          <w:rFonts w:ascii="Arial" w:eastAsia="Calibri" w:hAnsi="Arial" w:cs="Arial"/>
          <w:bCs/>
          <w:noProof/>
          <w:sz w:val="20"/>
          <w:szCs w:val="20"/>
          <w:lang w:eastAsia="en-US"/>
        </w:rPr>
        <w:t>n</w:t>
      </w:r>
      <w:r w:rsidRPr="0030212C">
        <w:rPr>
          <w:rFonts w:ascii="Arial" w:eastAsia="Calibri" w:hAnsi="Arial" w:cs="Arial"/>
          <w:bCs/>
          <w:noProof/>
          <w:sz w:val="20"/>
          <w:szCs w:val="20"/>
          <w:lang w:eastAsia="en-US"/>
        </w:rPr>
        <w:t>iti jednu valjanu ponudu;</w:t>
      </w:r>
    </w:p>
    <w:p w14:paraId="0F0CF292" w14:textId="24F50998"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t>nakon odbijanja ponuda ne preostane nijedna valjana ponuda.</w:t>
      </w:r>
    </w:p>
    <w:p w14:paraId="7EC2828F"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Naručitelj može poništiti postupak ako:</w:t>
      </w:r>
    </w:p>
    <w:p w14:paraId="58342CA5" w14:textId="70DED682" w:rsidR="00F501E7" w:rsidRPr="0030212C" w:rsidRDefault="00B973B1" w:rsidP="00F501E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w:t>
      </w:r>
      <w:r w:rsidRPr="0030212C">
        <w:rPr>
          <w:rFonts w:ascii="Arial" w:eastAsia="Calibri" w:hAnsi="Arial" w:cs="Arial"/>
          <w:bCs/>
          <w:noProof/>
          <w:sz w:val="20"/>
          <w:szCs w:val="20"/>
          <w:lang w:eastAsia="en-US"/>
        </w:rPr>
        <w:tab/>
      </w:r>
      <w:r w:rsidR="00F501E7" w:rsidRPr="0030212C">
        <w:rPr>
          <w:rFonts w:ascii="Arial" w:eastAsia="Calibri" w:hAnsi="Arial" w:cs="Arial"/>
          <w:bCs/>
          <w:noProof/>
          <w:sz w:val="20"/>
          <w:szCs w:val="20"/>
          <w:lang w:eastAsia="en-US"/>
        </w:rPr>
        <w:t>postanu poznate okolnosti zbog kojih ne bi došlo do pokretanja postupka nabave, da su bile poznate prije</w:t>
      </w:r>
    </w:p>
    <w:p w14:paraId="64A197CC" w14:textId="77777777" w:rsidR="00F501E7" w:rsidRPr="0030212C" w:rsidRDefault="00F501E7" w:rsidP="00F501E7">
      <w:pPr>
        <w:tabs>
          <w:tab w:val="left" w:pos="567"/>
        </w:tabs>
        <w:spacing w:after="160" w:line="259" w:lineRule="auto"/>
        <w:jc w:val="both"/>
        <w:rPr>
          <w:rFonts w:ascii="Arial" w:eastAsia="Calibri" w:hAnsi="Arial" w:cs="Arial"/>
          <w:bCs/>
          <w:noProof/>
          <w:sz w:val="20"/>
          <w:szCs w:val="20"/>
          <w:lang w:eastAsia="en-US"/>
        </w:rPr>
      </w:pPr>
    </w:p>
    <w:p w14:paraId="071798A5" w14:textId="70276F64" w:rsidR="00B973B1" w:rsidRDefault="00F501E7" w:rsidP="00F501E7">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Cs/>
          <w:noProof/>
          <w:sz w:val="20"/>
          <w:szCs w:val="20"/>
          <w:lang w:eastAsia="en-US"/>
        </w:rPr>
        <w:t>ili  postanu poznate okolnosti zbog kojih bi došlo do sadržajno bitno drukčijeg Poziva na dostavu ponuda, da su bile poznate prije</w:t>
      </w:r>
      <w:r w:rsidR="00B973B1" w:rsidRPr="0030212C">
        <w:rPr>
          <w:rFonts w:ascii="Arial" w:eastAsia="Calibri" w:hAnsi="Arial" w:cs="Arial"/>
          <w:bCs/>
          <w:noProof/>
          <w:sz w:val="20"/>
          <w:szCs w:val="20"/>
          <w:lang w:eastAsia="en-US"/>
        </w:rPr>
        <w:t>;</w:t>
      </w:r>
    </w:p>
    <w:p w14:paraId="33E93C46" w14:textId="15BA2778" w:rsidR="00B008EF" w:rsidRDefault="00B008EF" w:rsidP="00F501E7">
      <w:pPr>
        <w:tabs>
          <w:tab w:val="left" w:pos="567"/>
        </w:tabs>
        <w:spacing w:after="160" w:line="259" w:lineRule="auto"/>
        <w:jc w:val="both"/>
        <w:rPr>
          <w:rFonts w:ascii="Arial" w:eastAsia="Calibri" w:hAnsi="Arial" w:cs="Arial"/>
          <w:bCs/>
          <w:noProof/>
          <w:sz w:val="20"/>
          <w:szCs w:val="20"/>
          <w:lang w:eastAsia="en-US"/>
        </w:rPr>
      </w:pPr>
    </w:p>
    <w:p w14:paraId="2188D880" w14:textId="19E658EE" w:rsidR="00B008EF" w:rsidRDefault="00B008EF" w:rsidP="00F501E7">
      <w:pPr>
        <w:tabs>
          <w:tab w:val="left" w:pos="567"/>
        </w:tabs>
        <w:spacing w:after="160" w:line="259" w:lineRule="auto"/>
        <w:jc w:val="both"/>
        <w:rPr>
          <w:rFonts w:ascii="Arial" w:eastAsia="Calibri" w:hAnsi="Arial" w:cs="Arial"/>
          <w:bCs/>
          <w:noProof/>
          <w:sz w:val="20"/>
          <w:szCs w:val="20"/>
          <w:lang w:eastAsia="en-US"/>
        </w:rPr>
      </w:pPr>
    </w:p>
    <w:p w14:paraId="34EE5F4E" w14:textId="37CAF9B2" w:rsidR="00B008EF" w:rsidRDefault="00B008EF" w:rsidP="00F501E7">
      <w:pPr>
        <w:tabs>
          <w:tab w:val="left" w:pos="567"/>
        </w:tabs>
        <w:spacing w:after="160" w:line="259" w:lineRule="auto"/>
        <w:jc w:val="both"/>
        <w:rPr>
          <w:rFonts w:ascii="Arial" w:eastAsia="Calibri" w:hAnsi="Arial" w:cs="Arial"/>
          <w:bCs/>
          <w:noProof/>
          <w:sz w:val="20"/>
          <w:szCs w:val="20"/>
          <w:lang w:eastAsia="en-US"/>
        </w:rPr>
      </w:pPr>
    </w:p>
    <w:p w14:paraId="00D9EAA6" w14:textId="430B92A2" w:rsidR="00B008EF" w:rsidRDefault="00B008EF" w:rsidP="00F501E7">
      <w:pPr>
        <w:tabs>
          <w:tab w:val="left" w:pos="567"/>
        </w:tabs>
        <w:spacing w:after="160" w:line="259" w:lineRule="auto"/>
        <w:jc w:val="both"/>
        <w:rPr>
          <w:rFonts w:ascii="Arial" w:eastAsia="Calibri" w:hAnsi="Arial" w:cs="Arial"/>
          <w:bCs/>
          <w:noProof/>
          <w:sz w:val="20"/>
          <w:szCs w:val="20"/>
          <w:lang w:eastAsia="en-US"/>
        </w:rPr>
      </w:pPr>
    </w:p>
    <w:p w14:paraId="2E0530C3" w14:textId="77777777" w:rsidR="00B008EF" w:rsidRPr="0030212C" w:rsidRDefault="00B008EF" w:rsidP="00F501E7">
      <w:pPr>
        <w:tabs>
          <w:tab w:val="left" w:pos="567"/>
        </w:tabs>
        <w:spacing w:after="160" w:line="259" w:lineRule="auto"/>
        <w:jc w:val="both"/>
        <w:rPr>
          <w:rFonts w:ascii="Arial" w:eastAsia="Calibri" w:hAnsi="Arial" w:cs="Arial"/>
          <w:bCs/>
          <w:noProof/>
          <w:sz w:val="20"/>
          <w:szCs w:val="20"/>
          <w:lang w:eastAsia="en-US"/>
        </w:rPr>
      </w:pPr>
    </w:p>
    <w:p w14:paraId="36722264" w14:textId="4FEDF6E5" w:rsidR="00B973B1" w:rsidRPr="0030212C" w:rsidRDefault="005A2653" w:rsidP="00B973B1">
      <w:pPr>
        <w:tabs>
          <w:tab w:val="left" w:pos="567"/>
        </w:tabs>
        <w:spacing w:after="160" w:line="259" w:lineRule="auto"/>
        <w:jc w:val="both"/>
        <w:rPr>
          <w:rFonts w:ascii="Arial" w:eastAsia="Calibri" w:hAnsi="Arial" w:cs="Arial"/>
          <w:b/>
          <w:noProof/>
          <w:sz w:val="20"/>
          <w:szCs w:val="20"/>
          <w:lang w:eastAsia="en-US"/>
        </w:rPr>
      </w:pPr>
      <w:r w:rsidRPr="0030212C">
        <w:rPr>
          <w:rFonts w:ascii="Arial" w:eastAsia="Calibri" w:hAnsi="Arial" w:cs="Arial"/>
          <w:b/>
          <w:noProof/>
          <w:sz w:val="20"/>
          <w:szCs w:val="20"/>
          <w:lang w:eastAsia="en-US"/>
        </w:rPr>
        <w:lastRenderedPageBreak/>
        <w:t>10</w:t>
      </w:r>
      <w:r w:rsidR="00B973B1" w:rsidRPr="0030212C">
        <w:rPr>
          <w:rFonts w:ascii="Arial" w:eastAsia="Calibri" w:hAnsi="Arial" w:cs="Arial"/>
          <w:b/>
          <w:noProof/>
          <w:sz w:val="20"/>
          <w:szCs w:val="20"/>
          <w:lang w:eastAsia="en-US"/>
        </w:rPr>
        <w:t>. PRILOZI</w:t>
      </w:r>
    </w:p>
    <w:p w14:paraId="74940B58"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1</w:t>
      </w:r>
      <w:r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ab/>
        <w:t xml:space="preserve">– </w:t>
      </w:r>
      <w:r w:rsidRPr="0030212C">
        <w:rPr>
          <w:rFonts w:ascii="Arial" w:eastAsia="Calibri" w:hAnsi="Arial" w:cs="Arial"/>
          <w:bCs/>
          <w:noProof/>
          <w:sz w:val="20"/>
          <w:szCs w:val="20"/>
          <w:lang w:eastAsia="en-US"/>
        </w:rPr>
        <w:tab/>
        <w:t>Ponudbeni list</w:t>
      </w:r>
    </w:p>
    <w:p w14:paraId="6E842DF8"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1.a</w:t>
      </w:r>
      <w:r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ab/>
        <w:t>–</w:t>
      </w:r>
      <w:r w:rsidRPr="0030212C">
        <w:rPr>
          <w:rFonts w:ascii="Arial" w:eastAsia="Calibri" w:hAnsi="Arial" w:cs="Arial"/>
          <w:bCs/>
          <w:noProof/>
          <w:sz w:val="20"/>
          <w:szCs w:val="20"/>
          <w:lang w:eastAsia="en-US"/>
        </w:rPr>
        <w:tab/>
        <w:t>Podaci o članovima zajednice ponuditelja</w:t>
      </w:r>
    </w:p>
    <w:p w14:paraId="5FE47ECC"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1.b</w:t>
      </w:r>
      <w:r w:rsidRPr="0030212C">
        <w:rPr>
          <w:rFonts w:ascii="Arial" w:eastAsia="Calibri" w:hAnsi="Arial" w:cs="Arial"/>
          <w:bCs/>
          <w:noProof/>
          <w:sz w:val="20"/>
          <w:szCs w:val="20"/>
          <w:lang w:eastAsia="en-US"/>
        </w:rPr>
        <w:tab/>
        <w:t>–</w:t>
      </w:r>
      <w:r w:rsidRPr="0030212C">
        <w:rPr>
          <w:rFonts w:ascii="Arial" w:eastAsia="Calibri" w:hAnsi="Arial" w:cs="Arial"/>
          <w:bCs/>
          <w:noProof/>
          <w:sz w:val="20"/>
          <w:szCs w:val="20"/>
          <w:lang w:eastAsia="en-US"/>
        </w:rPr>
        <w:tab/>
        <w:t>Podaci o podizvoditelju/ima</w:t>
      </w:r>
    </w:p>
    <w:p w14:paraId="5BE1541D"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2</w:t>
      </w:r>
      <w:r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ab/>
        <w:t xml:space="preserve">– </w:t>
      </w:r>
      <w:r w:rsidRPr="0030212C">
        <w:rPr>
          <w:rFonts w:ascii="Arial" w:eastAsia="Calibri" w:hAnsi="Arial" w:cs="Arial"/>
          <w:bCs/>
          <w:noProof/>
          <w:sz w:val="20"/>
          <w:szCs w:val="20"/>
          <w:lang w:eastAsia="en-US"/>
        </w:rPr>
        <w:tab/>
        <w:t>Opis posla</w:t>
      </w:r>
    </w:p>
    <w:p w14:paraId="6E64CDF9" w14:textId="77777777" w:rsidR="00B973B1" w:rsidRPr="0030212C" w:rsidRDefault="00B973B1" w:rsidP="00B973B1">
      <w:pPr>
        <w:tabs>
          <w:tab w:val="left" w:pos="567"/>
        </w:tabs>
        <w:spacing w:after="160" w:line="259" w:lineRule="auto"/>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3</w:t>
      </w:r>
      <w:r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ab/>
        <w:t xml:space="preserve">– </w:t>
      </w:r>
      <w:r w:rsidRPr="0030212C">
        <w:rPr>
          <w:rFonts w:ascii="Arial" w:eastAsia="Calibri" w:hAnsi="Arial" w:cs="Arial"/>
          <w:bCs/>
          <w:noProof/>
          <w:sz w:val="20"/>
          <w:szCs w:val="20"/>
          <w:lang w:eastAsia="en-US"/>
        </w:rPr>
        <w:tab/>
        <w:t>Troškovnik</w:t>
      </w:r>
    </w:p>
    <w:p w14:paraId="2C3EC9D0" w14:textId="77777777" w:rsidR="00B973B1" w:rsidRPr="0030212C" w:rsidRDefault="00B973B1" w:rsidP="00B973B1">
      <w:pPr>
        <w:tabs>
          <w:tab w:val="left" w:pos="567"/>
        </w:tabs>
        <w:spacing w:after="160" w:line="259" w:lineRule="auto"/>
        <w:ind w:left="1418" w:hanging="1416"/>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4</w:t>
      </w:r>
      <w:r w:rsidRPr="0030212C">
        <w:rPr>
          <w:rFonts w:ascii="Arial" w:eastAsia="Calibri" w:hAnsi="Arial" w:cs="Arial"/>
          <w:bCs/>
          <w:noProof/>
          <w:sz w:val="20"/>
          <w:szCs w:val="20"/>
          <w:lang w:eastAsia="en-US"/>
        </w:rPr>
        <w:t xml:space="preserve">  </w:t>
      </w:r>
      <w:r w:rsidRPr="0030212C">
        <w:rPr>
          <w:rFonts w:ascii="Arial" w:eastAsia="Calibri" w:hAnsi="Arial" w:cs="Arial"/>
          <w:bCs/>
          <w:noProof/>
          <w:sz w:val="20"/>
          <w:szCs w:val="20"/>
          <w:lang w:eastAsia="en-US"/>
        </w:rPr>
        <w:tab/>
        <w:t>–</w:t>
      </w:r>
      <w:r w:rsidRPr="0030212C">
        <w:rPr>
          <w:rFonts w:ascii="Arial" w:eastAsia="Calibri" w:hAnsi="Arial" w:cs="Arial"/>
          <w:bCs/>
          <w:noProof/>
          <w:sz w:val="20"/>
          <w:szCs w:val="20"/>
          <w:lang w:eastAsia="en-US"/>
        </w:rPr>
        <w:tab/>
        <w:t>Izjava o tehničkoj sposobnosti (Popis izvršenih usluga)</w:t>
      </w:r>
    </w:p>
    <w:p w14:paraId="7FD0E9E1" w14:textId="29BB21C9" w:rsidR="00B973B1" w:rsidRPr="0030212C" w:rsidRDefault="00B973B1" w:rsidP="00B973B1">
      <w:pPr>
        <w:tabs>
          <w:tab w:val="left" w:pos="567"/>
        </w:tabs>
        <w:spacing w:after="160" w:line="259" w:lineRule="auto"/>
        <w:ind w:left="1418" w:hanging="1416"/>
        <w:jc w:val="both"/>
        <w:rPr>
          <w:rFonts w:ascii="Arial" w:eastAsia="Calibri" w:hAnsi="Arial" w:cs="Arial"/>
          <w:bCs/>
          <w:noProof/>
          <w:sz w:val="20"/>
          <w:szCs w:val="20"/>
          <w:lang w:eastAsia="en-US"/>
        </w:rPr>
      </w:pPr>
      <w:r w:rsidRPr="0030212C">
        <w:rPr>
          <w:rFonts w:ascii="Arial" w:eastAsia="Calibri" w:hAnsi="Arial" w:cs="Arial"/>
          <w:b/>
          <w:noProof/>
          <w:sz w:val="20"/>
          <w:szCs w:val="20"/>
          <w:lang w:eastAsia="en-US"/>
        </w:rPr>
        <w:t>Prilog 5</w:t>
      </w:r>
      <w:r w:rsidRPr="0030212C">
        <w:rPr>
          <w:rFonts w:ascii="Arial" w:eastAsia="Calibri" w:hAnsi="Arial" w:cs="Arial"/>
          <w:bCs/>
          <w:noProof/>
          <w:sz w:val="20"/>
          <w:szCs w:val="20"/>
          <w:lang w:eastAsia="en-US"/>
        </w:rPr>
        <w:tab/>
        <w:t xml:space="preserve">–  </w:t>
      </w:r>
      <w:r w:rsidRPr="0030212C">
        <w:rPr>
          <w:rFonts w:ascii="Arial" w:eastAsia="Calibri" w:hAnsi="Arial" w:cs="Arial"/>
          <w:bCs/>
          <w:noProof/>
          <w:sz w:val="20"/>
          <w:szCs w:val="20"/>
          <w:lang w:eastAsia="en-US"/>
        </w:rPr>
        <w:tab/>
      </w:r>
      <w:r w:rsidR="00AC63D7" w:rsidRPr="0030212C">
        <w:rPr>
          <w:rFonts w:ascii="Arial" w:eastAsia="Calibri" w:hAnsi="Arial" w:cs="Arial"/>
          <w:bCs/>
          <w:noProof/>
          <w:sz w:val="20"/>
          <w:szCs w:val="20"/>
          <w:lang w:eastAsia="en-US"/>
        </w:rPr>
        <w:t>Popis</w:t>
      </w:r>
      <w:r w:rsidR="00B945FF">
        <w:rPr>
          <w:rFonts w:ascii="Arial" w:eastAsia="Calibri" w:hAnsi="Arial" w:cs="Arial"/>
          <w:bCs/>
          <w:noProof/>
          <w:sz w:val="20"/>
          <w:szCs w:val="20"/>
          <w:lang w:eastAsia="en-US"/>
        </w:rPr>
        <w:t xml:space="preserve"> i specifično iskustvo iskustvo stručnjaka</w:t>
      </w:r>
    </w:p>
    <w:p w14:paraId="4480EB6E" w14:textId="7A9BFF44" w:rsidR="00FD33D5" w:rsidRPr="0030212C" w:rsidRDefault="00FD33D5" w:rsidP="00B973B1">
      <w:pPr>
        <w:rPr>
          <w:rFonts w:ascii="Arial" w:hAnsi="Arial" w:cs="Arial"/>
        </w:rPr>
      </w:pPr>
    </w:p>
    <w:sectPr w:rsidR="00FD33D5" w:rsidRPr="0030212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44FB3" w14:textId="77777777" w:rsidR="00975F2E" w:rsidRDefault="00975F2E" w:rsidP="00E77655">
      <w:r>
        <w:separator/>
      </w:r>
    </w:p>
  </w:endnote>
  <w:endnote w:type="continuationSeparator" w:id="0">
    <w:p w14:paraId="78994B7F" w14:textId="77777777" w:rsidR="00975F2E" w:rsidRDefault="00975F2E" w:rsidP="00E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E2E4F" w14:textId="77777777" w:rsidR="00BF47B0" w:rsidRDefault="00BF47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3251" w14:textId="77777777" w:rsidR="00BF47B0" w:rsidRPr="00B973B1" w:rsidRDefault="00BF47B0">
    <w:pPr>
      <w:pStyle w:val="Footer"/>
      <w:rPr>
        <w:rFonts w:ascii="Calibri" w:hAnsi="Calibri" w:cs="Calibri"/>
        <w:sz w:val="18"/>
        <w:szCs w:val="18"/>
      </w:rPr>
    </w:pPr>
    <w:r w:rsidRPr="00B973B1">
      <w:rPr>
        <w:rFonts w:ascii="Calibri" w:hAnsi="Calibri" w:cs="Calibri"/>
        <w:sz w:val="18"/>
        <w:szCs w:val="18"/>
      </w:rPr>
      <w:t xml:space="preserve">Projekt je sufinancirala Europska unija iz Europskog fonda za regionalni razvoj </w:t>
    </w:r>
  </w:p>
  <w:p w14:paraId="16E7017E" w14:textId="6D61E23C" w:rsidR="00BF47B0" w:rsidRPr="00B973B1" w:rsidRDefault="00BF47B0">
    <w:pPr>
      <w:pStyle w:val="Footer"/>
      <w:rPr>
        <w:rFonts w:ascii="Calibri" w:hAnsi="Calibri" w:cs="Calibri"/>
        <w:sz w:val="18"/>
        <w:szCs w:val="18"/>
      </w:rPr>
    </w:pPr>
    <w:r w:rsidRPr="00B973B1">
      <w:rPr>
        <w:rFonts w:ascii="Calibri" w:hAnsi="Calibri" w:cs="Calibri"/>
        <w:sz w:val="18"/>
        <w:szCs w:val="18"/>
      </w:rPr>
      <w:t xml:space="preserve">Pravna napomena: Sadržaj ovog dokumenta isključiva je odgovornost društva </w:t>
    </w:r>
    <w:r w:rsidRPr="00D12279">
      <w:rPr>
        <w:rFonts w:ascii="Calibri" w:hAnsi="Calibri" w:cs="Calibri"/>
        <w:sz w:val="18"/>
        <w:szCs w:val="18"/>
      </w:rPr>
      <w:t>Hrvatski Telekom d.d.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83D91" w14:textId="77777777" w:rsidR="00BF47B0" w:rsidRDefault="00BF4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A604F" w14:textId="77777777" w:rsidR="00975F2E" w:rsidRDefault="00975F2E" w:rsidP="00E77655">
      <w:r>
        <w:separator/>
      </w:r>
    </w:p>
  </w:footnote>
  <w:footnote w:type="continuationSeparator" w:id="0">
    <w:p w14:paraId="581FD91D" w14:textId="77777777" w:rsidR="00975F2E" w:rsidRDefault="00975F2E" w:rsidP="00E77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5F974" w14:textId="77777777" w:rsidR="00BF47B0" w:rsidRDefault="00BF4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728C2" w14:textId="2CDCDB8E" w:rsidR="00BF47B0" w:rsidRPr="0034480B" w:rsidRDefault="00BF47B0" w:rsidP="0034480B">
    <w:pPr>
      <w:pStyle w:val="Header"/>
    </w:pPr>
    <w:r w:rsidRPr="0034480B">
      <w:rPr>
        <w:noProof/>
        <w:lang w:bidi="ar-SA"/>
      </w:rPr>
      <w:drawing>
        <wp:inline distT="0" distB="0" distL="0" distR="0" wp14:anchorId="1062A9CA" wp14:editId="1EB0F33F">
          <wp:extent cx="6732439" cy="10763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5449" cy="10816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CFEA2" w14:textId="77777777" w:rsidR="00BF47B0" w:rsidRDefault="00BF4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21939"/>
    <w:multiLevelType w:val="hybridMultilevel"/>
    <w:tmpl w:val="A006918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E85C79"/>
    <w:multiLevelType w:val="hybridMultilevel"/>
    <w:tmpl w:val="71D2F6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F30646"/>
    <w:multiLevelType w:val="hybridMultilevel"/>
    <w:tmpl w:val="497472EE"/>
    <w:lvl w:ilvl="0" w:tplc="041A0017">
      <w:start w:val="1"/>
      <w:numFmt w:val="lowerLetter"/>
      <w:lvlText w:val="%1)"/>
      <w:lvlJc w:val="left"/>
      <w:pPr>
        <w:ind w:left="3555" w:hanging="360"/>
      </w:pPr>
      <w:rPr>
        <w:rFonts w:hint="default"/>
      </w:rPr>
    </w:lvl>
    <w:lvl w:ilvl="1" w:tplc="041A0019" w:tentative="1">
      <w:start w:val="1"/>
      <w:numFmt w:val="lowerLetter"/>
      <w:lvlText w:val="%2."/>
      <w:lvlJc w:val="left"/>
      <w:pPr>
        <w:ind w:left="4275" w:hanging="360"/>
      </w:pPr>
    </w:lvl>
    <w:lvl w:ilvl="2" w:tplc="041A001B" w:tentative="1">
      <w:start w:val="1"/>
      <w:numFmt w:val="lowerRoman"/>
      <w:lvlText w:val="%3."/>
      <w:lvlJc w:val="right"/>
      <w:pPr>
        <w:ind w:left="4995" w:hanging="180"/>
      </w:pPr>
    </w:lvl>
    <w:lvl w:ilvl="3" w:tplc="041A000F" w:tentative="1">
      <w:start w:val="1"/>
      <w:numFmt w:val="decimal"/>
      <w:lvlText w:val="%4."/>
      <w:lvlJc w:val="left"/>
      <w:pPr>
        <w:ind w:left="5715" w:hanging="360"/>
      </w:pPr>
    </w:lvl>
    <w:lvl w:ilvl="4" w:tplc="041A0019" w:tentative="1">
      <w:start w:val="1"/>
      <w:numFmt w:val="lowerLetter"/>
      <w:lvlText w:val="%5."/>
      <w:lvlJc w:val="left"/>
      <w:pPr>
        <w:ind w:left="6435" w:hanging="360"/>
      </w:pPr>
    </w:lvl>
    <w:lvl w:ilvl="5" w:tplc="041A001B" w:tentative="1">
      <w:start w:val="1"/>
      <w:numFmt w:val="lowerRoman"/>
      <w:lvlText w:val="%6."/>
      <w:lvlJc w:val="right"/>
      <w:pPr>
        <w:ind w:left="7155" w:hanging="180"/>
      </w:pPr>
    </w:lvl>
    <w:lvl w:ilvl="6" w:tplc="041A000F" w:tentative="1">
      <w:start w:val="1"/>
      <w:numFmt w:val="decimal"/>
      <w:lvlText w:val="%7."/>
      <w:lvlJc w:val="left"/>
      <w:pPr>
        <w:ind w:left="7875" w:hanging="360"/>
      </w:pPr>
    </w:lvl>
    <w:lvl w:ilvl="7" w:tplc="041A0019" w:tentative="1">
      <w:start w:val="1"/>
      <w:numFmt w:val="lowerLetter"/>
      <w:lvlText w:val="%8."/>
      <w:lvlJc w:val="left"/>
      <w:pPr>
        <w:ind w:left="8595" w:hanging="360"/>
      </w:pPr>
    </w:lvl>
    <w:lvl w:ilvl="8" w:tplc="041A001B" w:tentative="1">
      <w:start w:val="1"/>
      <w:numFmt w:val="lowerRoman"/>
      <w:lvlText w:val="%9."/>
      <w:lvlJc w:val="right"/>
      <w:pPr>
        <w:ind w:left="9315" w:hanging="180"/>
      </w:pPr>
    </w:lvl>
  </w:abstractNum>
  <w:abstractNum w:abstractNumId="3" w15:restartNumberingAfterBreak="0">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8F3095"/>
    <w:multiLevelType w:val="hybridMultilevel"/>
    <w:tmpl w:val="1744FD46"/>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084651"/>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AA3EC1"/>
    <w:multiLevelType w:val="hybridMultilevel"/>
    <w:tmpl w:val="6EC4E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14F12E0"/>
    <w:multiLevelType w:val="multilevel"/>
    <w:tmpl w:val="791457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2A961D8"/>
    <w:multiLevelType w:val="hybridMultilevel"/>
    <w:tmpl w:val="1E366FC8"/>
    <w:lvl w:ilvl="0" w:tplc="D7A0AD7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4796ECE"/>
    <w:multiLevelType w:val="hybridMultilevel"/>
    <w:tmpl w:val="1092006C"/>
    <w:lvl w:ilvl="0" w:tplc="27EABC58">
      <w:start w:val="1"/>
      <w:numFmt w:val="lowerLetter"/>
      <w:lvlText w:val="%1)"/>
      <w:lvlJc w:val="left"/>
      <w:pPr>
        <w:ind w:left="720" w:hanging="360"/>
      </w:pPr>
      <w:rPr>
        <w:rFonts w:hint="default"/>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4A75C7"/>
    <w:multiLevelType w:val="hybridMultilevel"/>
    <w:tmpl w:val="2FD44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475914"/>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282133"/>
    <w:multiLevelType w:val="hybridMultilevel"/>
    <w:tmpl w:val="86DAFD60"/>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3A54992"/>
    <w:multiLevelType w:val="hybridMultilevel"/>
    <w:tmpl w:val="6756D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3B132EB"/>
    <w:multiLevelType w:val="hybridMultilevel"/>
    <w:tmpl w:val="FE386B26"/>
    <w:lvl w:ilvl="0" w:tplc="041A000F">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5" w15:restartNumberingAfterBreak="0">
    <w:nsid w:val="465C7D36"/>
    <w:multiLevelType w:val="multilevel"/>
    <w:tmpl w:val="39DAD1F6"/>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D021CA3"/>
    <w:multiLevelType w:val="hybridMultilevel"/>
    <w:tmpl w:val="32D21D00"/>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8" w15:restartNumberingAfterBreak="0">
    <w:nsid w:val="4FD01FFC"/>
    <w:multiLevelType w:val="hybridMultilevel"/>
    <w:tmpl w:val="74C8AC8A"/>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9B5C28"/>
    <w:multiLevelType w:val="hybridMultilevel"/>
    <w:tmpl w:val="47A2A31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4904CB8"/>
    <w:multiLevelType w:val="hybridMultilevel"/>
    <w:tmpl w:val="2084E4D6"/>
    <w:lvl w:ilvl="0" w:tplc="6590DD1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55EB63C8"/>
    <w:multiLevelType w:val="multilevel"/>
    <w:tmpl w:val="6728FBD6"/>
    <w:lvl w:ilvl="0">
      <w:start w:val="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0740169"/>
    <w:multiLevelType w:val="hybridMultilevel"/>
    <w:tmpl w:val="310852C8"/>
    <w:lvl w:ilvl="0" w:tplc="041A0001">
      <w:start w:val="1"/>
      <w:numFmt w:val="bullet"/>
      <w:lvlText w:val=""/>
      <w:lvlJc w:val="left"/>
      <w:pPr>
        <w:ind w:left="720" w:hanging="360"/>
      </w:pPr>
      <w:rPr>
        <w:rFonts w:ascii="Symbol" w:hAnsi="Symbol" w:hint="default"/>
      </w:rPr>
    </w:lvl>
    <w:lvl w:ilvl="1" w:tplc="23AE3E2E">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24D7493"/>
    <w:multiLevelType w:val="hybridMultilevel"/>
    <w:tmpl w:val="0C9AE4FC"/>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23534B"/>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9715615"/>
    <w:multiLevelType w:val="multilevel"/>
    <w:tmpl w:val="4CF232D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B8346DB"/>
    <w:multiLevelType w:val="multilevel"/>
    <w:tmpl w:val="F176D75C"/>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373553"/>
    <w:multiLevelType w:val="hybridMultilevel"/>
    <w:tmpl w:val="C764BD78"/>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E733FA"/>
    <w:multiLevelType w:val="hybridMultilevel"/>
    <w:tmpl w:val="591867BC"/>
    <w:lvl w:ilvl="0" w:tplc="EE421198">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8540770"/>
    <w:multiLevelType w:val="hybridMultilevel"/>
    <w:tmpl w:val="F2A0758C"/>
    <w:lvl w:ilvl="0" w:tplc="041A0017">
      <w:start w:val="1"/>
      <w:numFmt w:val="lowerLetter"/>
      <w:lvlText w:val="%1)"/>
      <w:lvlJc w:val="left"/>
      <w:pPr>
        <w:ind w:left="2988" w:hanging="360"/>
      </w:pPr>
      <w:rPr>
        <w:rFonts w:hint="default"/>
      </w:rPr>
    </w:lvl>
    <w:lvl w:ilvl="1" w:tplc="041A0019" w:tentative="1">
      <w:start w:val="1"/>
      <w:numFmt w:val="lowerLetter"/>
      <w:lvlText w:val="%2."/>
      <w:lvlJc w:val="left"/>
      <w:pPr>
        <w:ind w:left="3708" w:hanging="360"/>
      </w:pPr>
    </w:lvl>
    <w:lvl w:ilvl="2" w:tplc="041A001B" w:tentative="1">
      <w:start w:val="1"/>
      <w:numFmt w:val="lowerRoman"/>
      <w:lvlText w:val="%3."/>
      <w:lvlJc w:val="right"/>
      <w:pPr>
        <w:ind w:left="4428" w:hanging="180"/>
      </w:pPr>
    </w:lvl>
    <w:lvl w:ilvl="3" w:tplc="041A000F" w:tentative="1">
      <w:start w:val="1"/>
      <w:numFmt w:val="decimal"/>
      <w:lvlText w:val="%4."/>
      <w:lvlJc w:val="left"/>
      <w:pPr>
        <w:ind w:left="5148" w:hanging="360"/>
      </w:pPr>
    </w:lvl>
    <w:lvl w:ilvl="4" w:tplc="041A0019" w:tentative="1">
      <w:start w:val="1"/>
      <w:numFmt w:val="lowerLetter"/>
      <w:lvlText w:val="%5."/>
      <w:lvlJc w:val="left"/>
      <w:pPr>
        <w:ind w:left="5868" w:hanging="360"/>
      </w:pPr>
    </w:lvl>
    <w:lvl w:ilvl="5" w:tplc="041A001B" w:tentative="1">
      <w:start w:val="1"/>
      <w:numFmt w:val="lowerRoman"/>
      <w:lvlText w:val="%6."/>
      <w:lvlJc w:val="right"/>
      <w:pPr>
        <w:ind w:left="6588" w:hanging="180"/>
      </w:pPr>
    </w:lvl>
    <w:lvl w:ilvl="6" w:tplc="041A000F" w:tentative="1">
      <w:start w:val="1"/>
      <w:numFmt w:val="decimal"/>
      <w:lvlText w:val="%7."/>
      <w:lvlJc w:val="left"/>
      <w:pPr>
        <w:ind w:left="7308" w:hanging="360"/>
      </w:pPr>
    </w:lvl>
    <w:lvl w:ilvl="7" w:tplc="041A0019" w:tentative="1">
      <w:start w:val="1"/>
      <w:numFmt w:val="lowerLetter"/>
      <w:lvlText w:val="%8."/>
      <w:lvlJc w:val="left"/>
      <w:pPr>
        <w:ind w:left="8028" w:hanging="360"/>
      </w:pPr>
    </w:lvl>
    <w:lvl w:ilvl="8" w:tplc="041A001B" w:tentative="1">
      <w:start w:val="1"/>
      <w:numFmt w:val="lowerRoman"/>
      <w:lvlText w:val="%9."/>
      <w:lvlJc w:val="right"/>
      <w:pPr>
        <w:ind w:left="8748" w:hanging="180"/>
      </w:pPr>
    </w:lvl>
  </w:abstractNum>
  <w:abstractNum w:abstractNumId="31" w15:restartNumberingAfterBreak="0">
    <w:nsid w:val="7FEF5231"/>
    <w:multiLevelType w:val="hybridMultilevel"/>
    <w:tmpl w:val="C7360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11"/>
  </w:num>
  <w:num w:numId="4">
    <w:abstractNumId w:val="23"/>
  </w:num>
  <w:num w:numId="5">
    <w:abstractNumId w:val="21"/>
  </w:num>
  <w:num w:numId="6">
    <w:abstractNumId w:val="14"/>
  </w:num>
  <w:num w:numId="7">
    <w:abstractNumId w:val="15"/>
  </w:num>
  <w:num w:numId="8">
    <w:abstractNumId w:val="9"/>
  </w:num>
  <w:num w:numId="9">
    <w:abstractNumId w:val="0"/>
  </w:num>
  <w:num w:numId="10">
    <w:abstractNumId w:val="20"/>
  </w:num>
  <w:num w:numId="11">
    <w:abstractNumId w:val="2"/>
  </w:num>
  <w:num w:numId="12">
    <w:abstractNumId w:val="7"/>
  </w:num>
  <w:num w:numId="13">
    <w:abstractNumId w:val="19"/>
  </w:num>
  <w:num w:numId="14">
    <w:abstractNumId w:val="1"/>
  </w:num>
  <w:num w:numId="15">
    <w:abstractNumId w:val="8"/>
  </w:num>
  <w:num w:numId="16">
    <w:abstractNumId w:val="12"/>
  </w:num>
  <w:num w:numId="17">
    <w:abstractNumId w:val="1"/>
  </w:num>
  <w:num w:numId="18">
    <w:abstractNumId w:val="4"/>
  </w:num>
  <w:num w:numId="19">
    <w:abstractNumId w:val="29"/>
  </w:num>
  <w:num w:numId="20">
    <w:abstractNumId w:val="30"/>
  </w:num>
  <w:num w:numId="21">
    <w:abstractNumId w:val="25"/>
  </w:num>
  <w:num w:numId="22">
    <w:abstractNumId w:val="5"/>
  </w:num>
  <w:num w:numId="23">
    <w:abstractNumId w:val="17"/>
  </w:num>
  <w:num w:numId="24">
    <w:abstractNumId w:val="10"/>
  </w:num>
  <w:num w:numId="25">
    <w:abstractNumId w:val="18"/>
  </w:num>
  <w:num w:numId="26">
    <w:abstractNumId w:val="24"/>
  </w:num>
  <w:num w:numId="27">
    <w:abstractNumId w:val="28"/>
  </w:num>
  <w:num w:numId="28">
    <w:abstractNumId w:val="26"/>
  </w:num>
  <w:num w:numId="29">
    <w:abstractNumId w:val="27"/>
  </w:num>
  <w:num w:numId="30">
    <w:abstractNumId w:val="6"/>
  </w:num>
  <w:num w:numId="31">
    <w:abstractNumId w:val="22"/>
  </w:num>
  <w:num w:numId="32">
    <w:abstractNumId w:val="31"/>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5"/>
    <w:rsid w:val="00002FCB"/>
    <w:rsid w:val="00003A40"/>
    <w:rsid w:val="000067D0"/>
    <w:rsid w:val="000079B1"/>
    <w:rsid w:val="000206C8"/>
    <w:rsid w:val="00021A38"/>
    <w:rsid w:val="000243AE"/>
    <w:rsid w:val="00026323"/>
    <w:rsid w:val="00043F02"/>
    <w:rsid w:val="000442FE"/>
    <w:rsid w:val="00046704"/>
    <w:rsid w:val="000505AE"/>
    <w:rsid w:val="0005375F"/>
    <w:rsid w:val="0005777A"/>
    <w:rsid w:val="00062252"/>
    <w:rsid w:val="00063BD3"/>
    <w:rsid w:val="000641D1"/>
    <w:rsid w:val="00064E13"/>
    <w:rsid w:val="000824A8"/>
    <w:rsid w:val="0009007F"/>
    <w:rsid w:val="0009283A"/>
    <w:rsid w:val="00096C00"/>
    <w:rsid w:val="000A37EC"/>
    <w:rsid w:val="000A63DA"/>
    <w:rsid w:val="000B0A5B"/>
    <w:rsid w:val="000B16C8"/>
    <w:rsid w:val="000B29F8"/>
    <w:rsid w:val="000B3C2D"/>
    <w:rsid w:val="000B58FA"/>
    <w:rsid w:val="000B67B5"/>
    <w:rsid w:val="000B6FE5"/>
    <w:rsid w:val="000C6305"/>
    <w:rsid w:val="000D2AFF"/>
    <w:rsid w:val="000D6CAE"/>
    <w:rsid w:val="000E4596"/>
    <w:rsid w:val="000E6C1B"/>
    <w:rsid w:val="000F0490"/>
    <w:rsid w:val="000F20EC"/>
    <w:rsid w:val="00103A60"/>
    <w:rsid w:val="00117C2C"/>
    <w:rsid w:val="00122E0D"/>
    <w:rsid w:val="001276DE"/>
    <w:rsid w:val="00133EB8"/>
    <w:rsid w:val="0013582C"/>
    <w:rsid w:val="00136C0C"/>
    <w:rsid w:val="00151D15"/>
    <w:rsid w:val="00164AEF"/>
    <w:rsid w:val="00167946"/>
    <w:rsid w:val="00170EFF"/>
    <w:rsid w:val="00171959"/>
    <w:rsid w:val="00174FD3"/>
    <w:rsid w:val="00193BE2"/>
    <w:rsid w:val="001A22E7"/>
    <w:rsid w:val="001A386E"/>
    <w:rsid w:val="001A4408"/>
    <w:rsid w:val="001A6E1A"/>
    <w:rsid w:val="001B02AF"/>
    <w:rsid w:val="001B3653"/>
    <w:rsid w:val="001C42CA"/>
    <w:rsid w:val="001D09E7"/>
    <w:rsid w:val="001E0E15"/>
    <w:rsid w:val="001F3B74"/>
    <w:rsid w:val="001F4653"/>
    <w:rsid w:val="001F4D9F"/>
    <w:rsid w:val="001F5E23"/>
    <w:rsid w:val="001F605E"/>
    <w:rsid w:val="00203D92"/>
    <w:rsid w:val="00206A79"/>
    <w:rsid w:val="002109F2"/>
    <w:rsid w:val="0021349F"/>
    <w:rsid w:val="00215008"/>
    <w:rsid w:val="002152F8"/>
    <w:rsid w:val="002232DA"/>
    <w:rsid w:val="002248E3"/>
    <w:rsid w:val="00225160"/>
    <w:rsid w:val="002279AE"/>
    <w:rsid w:val="0024209C"/>
    <w:rsid w:val="002438ED"/>
    <w:rsid w:val="002445A5"/>
    <w:rsid w:val="00247310"/>
    <w:rsid w:val="00247EE6"/>
    <w:rsid w:val="002550B5"/>
    <w:rsid w:val="002562DE"/>
    <w:rsid w:val="00264457"/>
    <w:rsid w:val="00264511"/>
    <w:rsid w:val="00266C09"/>
    <w:rsid w:val="00275897"/>
    <w:rsid w:val="00284D2D"/>
    <w:rsid w:val="00292D20"/>
    <w:rsid w:val="00297D27"/>
    <w:rsid w:val="002A7B52"/>
    <w:rsid w:val="002B1C22"/>
    <w:rsid w:val="002B748C"/>
    <w:rsid w:val="002C4C0C"/>
    <w:rsid w:val="002C7027"/>
    <w:rsid w:val="002D0695"/>
    <w:rsid w:val="002D3F75"/>
    <w:rsid w:val="002E1A19"/>
    <w:rsid w:val="002E3F5E"/>
    <w:rsid w:val="002E6B6A"/>
    <w:rsid w:val="002E6BC2"/>
    <w:rsid w:val="002E6F71"/>
    <w:rsid w:val="002E7A17"/>
    <w:rsid w:val="002F382E"/>
    <w:rsid w:val="002F4BC3"/>
    <w:rsid w:val="0030212C"/>
    <w:rsid w:val="00323622"/>
    <w:rsid w:val="00326518"/>
    <w:rsid w:val="003328EE"/>
    <w:rsid w:val="00340419"/>
    <w:rsid w:val="00343A7B"/>
    <w:rsid w:val="0034480B"/>
    <w:rsid w:val="00351FDF"/>
    <w:rsid w:val="00360B5F"/>
    <w:rsid w:val="0036237E"/>
    <w:rsid w:val="00366C23"/>
    <w:rsid w:val="00366C44"/>
    <w:rsid w:val="00377CEC"/>
    <w:rsid w:val="0038171D"/>
    <w:rsid w:val="00391D24"/>
    <w:rsid w:val="00394681"/>
    <w:rsid w:val="003A2325"/>
    <w:rsid w:val="003A2BB6"/>
    <w:rsid w:val="003B3A6D"/>
    <w:rsid w:val="003C1672"/>
    <w:rsid w:val="003D223B"/>
    <w:rsid w:val="003D3695"/>
    <w:rsid w:val="003D635F"/>
    <w:rsid w:val="003D7707"/>
    <w:rsid w:val="003F02FA"/>
    <w:rsid w:val="003F061F"/>
    <w:rsid w:val="003F1098"/>
    <w:rsid w:val="003F6EE5"/>
    <w:rsid w:val="0040198E"/>
    <w:rsid w:val="00401F94"/>
    <w:rsid w:val="00404BE3"/>
    <w:rsid w:val="00406DB5"/>
    <w:rsid w:val="0041319B"/>
    <w:rsid w:val="004152DA"/>
    <w:rsid w:val="00420C0D"/>
    <w:rsid w:val="00442079"/>
    <w:rsid w:val="00447C6D"/>
    <w:rsid w:val="00453546"/>
    <w:rsid w:val="004553F2"/>
    <w:rsid w:val="00465DD8"/>
    <w:rsid w:val="004707C5"/>
    <w:rsid w:val="0047268B"/>
    <w:rsid w:val="0048494A"/>
    <w:rsid w:val="004863D3"/>
    <w:rsid w:val="0048758B"/>
    <w:rsid w:val="00487843"/>
    <w:rsid w:val="004962DC"/>
    <w:rsid w:val="004A2653"/>
    <w:rsid w:val="004A7354"/>
    <w:rsid w:val="004C017A"/>
    <w:rsid w:val="004C1C5E"/>
    <w:rsid w:val="004C3382"/>
    <w:rsid w:val="004C721C"/>
    <w:rsid w:val="004D19A2"/>
    <w:rsid w:val="004D5E8D"/>
    <w:rsid w:val="004D6242"/>
    <w:rsid w:val="004E122E"/>
    <w:rsid w:val="004E73B4"/>
    <w:rsid w:val="004F03BF"/>
    <w:rsid w:val="004F568D"/>
    <w:rsid w:val="005013C0"/>
    <w:rsid w:val="00505DE6"/>
    <w:rsid w:val="005063AE"/>
    <w:rsid w:val="005153A7"/>
    <w:rsid w:val="00516AAF"/>
    <w:rsid w:val="00521921"/>
    <w:rsid w:val="00521D54"/>
    <w:rsid w:val="00522470"/>
    <w:rsid w:val="00525FC6"/>
    <w:rsid w:val="00526AAA"/>
    <w:rsid w:val="00541CE7"/>
    <w:rsid w:val="0054417A"/>
    <w:rsid w:val="00556D1C"/>
    <w:rsid w:val="0055726D"/>
    <w:rsid w:val="0056505B"/>
    <w:rsid w:val="00565DC6"/>
    <w:rsid w:val="00576262"/>
    <w:rsid w:val="00577925"/>
    <w:rsid w:val="00584463"/>
    <w:rsid w:val="005A0CC3"/>
    <w:rsid w:val="005A2653"/>
    <w:rsid w:val="005B11B7"/>
    <w:rsid w:val="005B7F48"/>
    <w:rsid w:val="005C2F8E"/>
    <w:rsid w:val="005C30B9"/>
    <w:rsid w:val="005C4FE6"/>
    <w:rsid w:val="005D4D78"/>
    <w:rsid w:val="005D54A0"/>
    <w:rsid w:val="005E1DFD"/>
    <w:rsid w:val="005E41C7"/>
    <w:rsid w:val="005F396C"/>
    <w:rsid w:val="0060409B"/>
    <w:rsid w:val="006050D5"/>
    <w:rsid w:val="006063A8"/>
    <w:rsid w:val="006272C8"/>
    <w:rsid w:val="00642457"/>
    <w:rsid w:val="0065091E"/>
    <w:rsid w:val="00654BF7"/>
    <w:rsid w:val="006562B0"/>
    <w:rsid w:val="00672F14"/>
    <w:rsid w:val="006757B1"/>
    <w:rsid w:val="00684126"/>
    <w:rsid w:val="006876D0"/>
    <w:rsid w:val="00691E04"/>
    <w:rsid w:val="0069298A"/>
    <w:rsid w:val="00694621"/>
    <w:rsid w:val="006A1636"/>
    <w:rsid w:val="006A68ED"/>
    <w:rsid w:val="006A75D3"/>
    <w:rsid w:val="006B5464"/>
    <w:rsid w:val="006C2086"/>
    <w:rsid w:val="006C4DF4"/>
    <w:rsid w:val="006F527D"/>
    <w:rsid w:val="006F71BF"/>
    <w:rsid w:val="00711E9A"/>
    <w:rsid w:val="007162F4"/>
    <w:rsid w:val="00722716"/>
    <w:rsid w:val="00722E2D"/>
    <w:rsid w:val="00723170"/>
    <w:rsid w:val="00743682"/>
    <w:rsid w:val="0075166B"/>
    <w:rsid w:val="00751E32"/>
    <w:rsid w:val="007611D6"/>
    <w:rsid w:val="00771447"/>
    <w:rsid w:val="00773AB7"/>
    <w:rsid w:val="007752EA"/>
    <w:rsid w:val="0077668A"/>
    <w:rsid w:val="00780457"/>
    <w:rsid w:val="00781B47"/>
    <w:rsid w:val="00787878"/>
    <w:rsid w:val="00790415"/>
    <w:rsid w:val="0079063F"/>
    <w:rsid w:val="007919DC"/>
    <w:rsid w:val="00793EA7"/>
    <w:rsid w:val="00794C01"/>
    <w:rsid w:val="00795197"/>
    <w:rsid w:val="007A231E"/>
    <w:rsid w:val="007A6DE2"/>
    <w:rsid w:val="007B1930"/>
    <w:rsid w:val="007B3B14"/>
    <w:rsid w:val="007B5176"/>
    <w:rsid w:val="007B52B3"/>
    <w:rsid w:val="007C27C6"/>
    <w:rsid w:val="007D7EF3"/>
    <w:rsid w:val="007E5AAD"/>
    <w:rsid w:val="007F75D5"/>
    <w:rsid w:val="00800225"/>
    <w:rsid w:val="008020BE"/>
    <w:rsid w:val="00802128"/>
    <w:rsid w:val="00804490"/>
    <w:rsid w:val="008156BD"/>
    <w:rsid w:val="008367AB"/>
    <w:rsid w:val="00836FE2"/>
    <w:rsid w:val="00837EBF"/>
    <w:rsid w:val="00856F99"/>
    <w:rsid w:val="00863AC6"/>
    <w:rsid w:val="008646FC"/>
    <w:rsid w:val="00865E2B"/>
    <w:rsid w:val="008668B0"/>
    <w:rsid w:val="0086758B"/>
    <w:rsid w:val="00870DC1"/>
    <w:rsid w:val="00871803"/>
    <w:rsid w:val="008769DA"/>
    <w:rsid w:val="008771ED"/>
    <w:rsid w:val="0088071D"/>
    <w:rsid w:val="008975DF"/>
    <w:rsid w:val="008A1907"/>
    <w:rsid w:val="008C6664"/>
    <w:rsid w:val="008C6BEE"/>
    <w:rsid w:val="008D4C46"/>
    <w:rsid w:val="008E274B"/>
    <w:rsid w:val="008E5FB3"/>
    <w:rsid w:val="008F2A61"/>
    <w:rsid w:val="00902661"/>
    <w:rsid w:val="00903253"/>
    <w:rsid w:val="00903E28"/>
    <w:rsid w:val="009057D4"/>
    <w:rsid w:val="00921B7C"/>
    <w:rsid w:val="00924BEF"/>
    <w:rsid w:val="009319AD"/>
    <w:rsid w:val="00941E17"/>
    <w:rsid w:val="00954F6E"/>
    <w:rsid w:val="00961B8B"/>
    <w:rsid w:val="00964A90"/>
    <w:rsid w:val="009719C9"/>
    <w:rsid w:val="00971F59"/>
    <w:rsid w:val="00972AE5"/>
    <w:rsid w:val="00975F2E"/>
    <w:rsid w:val="00982810"/>
    <w:rsid w:val="00982C72"/>
    <w:rsid w:val="009834E4"/>
    <w:rsid w:val="009834FA"/>
    <w:rsid w:val="00983E48"/>
    <w:rsid w:val="009848C4"/>
    <w:rsid w:val="009851D9"/>
    <w:rsid w:val="00985F9C"/>
    <w:rsid w:val="00987A46"/>
    <w:rsid w:val="009A08BA"/>
    <w:rsid w:val="009A62E6"/>
    <w:rsid w:val="009B25FA"/>
    <w:rsid w:val="009B3770"/>
    <w:rsid w:val="009C140E"/>
    <w:rsid w:val="009C740D"/>
    <w:rsid w:val="009D0913"/>
    <w:rsid w:val="009D1F6E"/>
    <w:rsid w:val="009D541F"/>
    <w:rsid w:val="009D6EEF"/>
    <w:rsid w:val="009E566A"/>
    <w:rsid w:val="009E6032"/>
    <w:rsid w:val="009E7E6F"/>
    <w:rsid w:val="009F1E39"/>
    <w:rsid w:val="00A0129D"/>
    <w:rsid w:val="00A06293"/>
    <w:rsid w:val="00A10BC0"/>
    <w:rsid w:val="00A20ACB"/>
    <w:rsid w:val="00A21D31"/>
    <w:rsid w:val="00A2243C"/>
    <w:rsid w:val="00A23982"/>
    <w:rsid w:val="00A24CA5"/>
    <w:rsid w:val="00A529A2"/>
    <w:rsid w:val="00A5418F"/>
    <w:rsid w:val="00A55EFE"/>
    <w:rsid w:val="00A55F83"/>
    <w:rsid w:val="00A630E2"/>
    <w:rsid w:val="00A67BCC"/>
    <w:rsid w:val="00A701E6"/>
    <w:rsid w:val="00A7141E"/>
    <w:rsid w:val="00A71BB6"/>
    <w:rsid w:val="00A76BBA"/>
    <w:rsid w:val="00A82EA3"/>
    <w:rsid w:val="00A959BD"/>
    <w:rsid w:val="00AA5BC6"/>
    <w:rsid w:val="00AA622B"/>
    <w:rsid w:val="00AB247E"/>
    <w:rsid w:val="00AB7C87"/>
    <w:rsid w:val="00AC073C"/>
    <w:rsid w:val="00AC492E"/>
    <w:rsid w:val="00AC63D7"/>
    <w:rsid w:val="00AC7AD4"/>
    <w:rsid w:val="00AD3F26"/>
    <w:rsid w:val="00AF1A15"/>
    <w:rsid w:val="00B008EF"/>
    <w:rsid w:val="00B07DAD"/>
    <w:rsid w:val="00B10A3C"/>
    <w:rsid w:val="00B11F10"/>
    <w:rsid w:val="00B23117"/>
    <w:rsid w:val="00B2368D"/>
    <w:rsid w:val="00B245E6"/>
    <w:rsid w:val="00B2658D"/>
    <w:rsid w:val="00B36659"/>
    <w:rsid w:val="00B44337"/>
    <w:rsid w:val="00B4580F"/>
    <w:rsid w:val="00B458C6"/>
    <w:rsid w:val="00B475D4"/>
    <w:rsid w:val="00B624F2"/>
    <w:rsid w:val="00B67866"/>
    <w:rsid w:val="00B70AFD"/>
    <w:rsid w:val="00B71653"/>
    <w:rsid w:val="00B73C05"/>
    <w:rsid w:val="00B7401B"/>
    <w:rsid w:val="00B75A69"/>
    <w:rsid w:val="00B84D71"/>
    <w:rsid w:val="00B93FD5"/>
    <w:rsid w:val="00B945FF"/>
    <w:rsid w:val="00B973B1"/>
    <w:rsid w:val="00B97AA2"/>
    <w:rsid w:val="00BA0FCE"/>
    <w:rsid w:val="00BA1B88"/>
    <w:rsid w:val="00BB311D"/>
    <w:rsid w:val="00BB5102"/>
    <w:rsid w:val="00BB60BA"/>
    <w:rsid w:val="00BC0F94"/>
    <w:rsid w:val="00BC181D"/>
    <w:rsid w:val="00BC2F61"/>
    <w:rsid w:val="00BD2705"/>
    <w:rsid w:val="00BD55BB"/>
    <w:rsid w:val="00BE19E0"/>
    <w:rsid w:val="00BE4C17"/>
    <w:rsid w:val="00BE74F5"/>
    <w:rsid w:val="00BF47B0"/>
    <w:rsid w:val="00BF58E2"/>
    <w:rsid w:val="00C20FDC"/>
    <w:rsid w:val="00C21FD7"/>
    <w:rsid w:val="00C223C0"/>
    <w:rsid w:val="00C2777D"/>
    <w:rsid w:val="00C32C0C"/>
    <w:rsid w:val="00C33887"/>
    <w:rsid w:val="00C35248"/>
    <w:rsid w:val="00C35B81"/>
    <w:rsid w:val="00C37EF9"/>
    <w:rsid w:val="00C45184"/>
    <w:rsid w:val="00C57280"/>
    <w:rsid w:val="00C6140D"/>
    <w:rsid w:val="00C61F27"/>
    <w:rsid w:val="00C6296D"/>
    <w:rsid w:val="00C712F6"/>
    <w:rsid w:val="00C72F52"/>
    <w:rsid w:val="00C75D8C"/>
    <w:rsid w:val="00C80319"/>
    <w:rsid w:val="00C80389"/>
    <w:rsid w:val="00C80D03"/>
    <w:rsid w:val="00C85CF9"/>
    <w:rsid w:val="00C86876"/>
    <w:rsid w:val="00C874B5"/>
    <w:rsid w:val="00C87684"/>
    <w:rsid w:val="00C9207F"/>
    <w:rsid w:val="00C942CC"/>
    <w:rsid w:val="00CA0C9A"/>
    <w:rsid w:val="00CA43EA"/>
    <w:rsid w:val="00CA49AC"/>
    <w:rsid w:val="00CA7ED2"/>
    <w:rsid w:val="00CB0635"/>
    <w:rsid w:val="00CB28D7"/>
    <w:rsid w:val="00CD1575"/>
    <w:rsid w:val="00CE372F"/>
    <w:rsid w:val="00CE5BBC"/>
    <w:rsid w:val="00CE60F5"/>
    <w:rsid w:val="00CF22F2"/>
    <w:rsid w:val="00CF3476"/>
    <w:rsid w:val="00CF7156"/>
    <w:rsid w:val="00D118E2"/>
    <w:rsid w:val="00D12279"/>
    <w:rsid w:val="00D2345F"/>
    <w:rsid w:val="00D2518F"/>
    <w:rsid w:val="00D374A8"/>
    <w:rsid w:val="00D469FD"/>
    <w:rsid w:val="00D46ED5"/>
    <w:rsid w:val="00D50C5C"/>
    <w:rsid w:val="00D52B7C"/>
    <w:rsid w:val="00D52F95"/>
    <w:rsid w:val="00D55A7D"/>
    <w:rsid w:val="00D563CC"/>
    <w:rsid w:val="00D67D04"/>
    <w:rsid w:val="00D73512"/>
    <w:rsid w:val="00D8073B"/>
    <w:rsid w:val="00D81809"/>
    <w:rsid w:val="00D8639F"/>
    <w:rsid w:val="00D95093"/>
    <w:rsid w:val="00D97668"/>
    <w:rsid w:val="00DA1FC5"/>
    <w:rsid w:val="00DA3EBB"/>
    <w:rsid w:val="00DA456C"/>
    <w:rsid w:val="00DA5A62"/>
    <w:rsid w:val="00DB0D40"/>
    <w:rsid w:val="00DB15E5"/>
    <w:rsid w:val="00DB570F"/>
    <w:rsid w:val="00DC28E9"/>
    <w:rsid w:val="00DC4C96"/>
    <w:rsid w:val="00DC6953"/>
    <w:rsid w:val="00DD5385"/>
    <w:rsid w:val="00DE2BF6"/>
    <w:rsid w:val="00DE541F"/>
    <w:rsid w:val="00DF2369"/>
    <w:rsid w:val="00DF3867"/>
    <w:rsid w:val="00E0755E"/>
    <w:rsid w:val="00E1433A"/>
    <w:rsid w:val="00E1470C"/>
    <w:rsid w:val="00E15495"/>
    <w:rsid w:val="00E23854"/>
    <w:rsid w:val="00E41D67"/>
    <w:rsid w:val="00E4563E"/>
    <w:rsid w:val="00E467CE"/>
    <w:rsid w:val="00E47617"/>
    <w:rsid w:val="00E50679"/>
    <w:rsid w:val="00E63C13"/>
    <w:rsid w:val="00E64F8A"/>
    <w:rsid w:val="00E66643"/>
    <w:rsid w:val="00E66BC0"/>
    <w:rsid w:val="00E73020"/>
    <w:rsid w:val="00E74CC4"/>
    <w:rsid w:val="00E77655"/>
    <w:rsid w:val="00E848DA"/>
    <w:rsid w:val="00E959AE"/>
    <w:rsid w:val="00EA0FB7"/>
    <w:rsid w:val="00EA16DD"/>
    <w:rsid w:val="00EA592C"/>
    <w:rsid w:val="00EA6BF1"/>
    <w:rsid w:val="00EB3A8F"/>
    <w:rsid w:val="00EB48A0"/>
    <w:rsid w:val="00ED4373"/>
    <w:rsid w:val="00ED5425"/>
    <w:rsid w:val="00EE1E56"/>
    <w:rsid w:val="00EE26B1"/>
    <w:rsid w:val="00EE2AF6"/>
    <w:rsid w:val="00EE4A17"/>
    <w:rsid w:val="00EF722C"/>
    <w:rsid w:val="00F05C67"/>
    <w:rsid w:val="00F10BB0"/>
    <w:rsid w:val="00F17DA7"/>
    <w:rsid w:val="00F24F5B"/>
    <w:rsid w:val="00F30718"/>
    <w:rsid w:val="00F3082B"/>
    <w:rsid w:val="00F37B6B"/>
    <w:rsid w:val="00F414C0"/>
    <w:rsid w:val="00F41767"/>
    <w:rsid w:val="00F427D1"/>
    <w:rsid w:val="00F501E7"/>
    <w:rsid w:val="00F5435E"/>
    <w:rsid w:val="00F61A9C"/>
    <w:rsid w:val="00F65E16"/>
    <w:rsid w:val="00F745FF"/>
    <w:rsid w:val="00F748E0"/>
    <w:rsid w:val="00F81E7B"/>
    <w:rsid w:val="00F83FDE"/>
    <w:rsid w:val="00F87764"/>
    <w:rsid w:val="00F94319"/>
    <w:rsid w:val="00F944C7"/>
    <w:rsid w:val="00F964B9"/>
    <w:rsid w:val="00FA359E"/>
    <w:rsid w:val="00FA7B58"/>
    <w:rsid w:val="00FB1729"/>
    <w:rsid w:val="00FB5C51"/>
    <w:rsid w:val="00FB654D"/>
    <w:rsid w:val="00FC6D18"/>
    <w:rsid w:val="00FD33D5"/>
    <w:rsid w:val="00FD65CF"/>
    <w:rsid w:val="00FE24C7"/>
    <w:rsid w:val="00FE6966"/>
    <w:rsid w:val="00FE6B53"/>
    <w:rsid w:val="00FF6C39"/>
    <w:rsid w:val="00FF76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46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next w:val="Normal"/>
    <w:link w:val="Heading2Char"/>
    <w:uiPriority w:val="9"/>
    <w:unhideWhenUsed/>
    <w:qFormat/>
    <w:rsid w:val="00170EFF"/>
    <w:pPr>
      <w:keepNext/>
      <w:keepLines/>
      <w:spacing w:before="40"/>
      <w:outlineLvl w:val="1"/>
    </w:pPr>
    <w:rPr>
      <w:rFonts w:asciiTheme="majorHAnsi" w:eastAsiaTheme="majorEastAsia" w:hAnsiTheme="majorHAnsi" w:cstheme="majorBidi"/>
      <w:color w:val="2F5496" w:themeColor="accent1" w:themeShade="BF"/>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aliases w:val="Heading 12,heading 1,naslov 1,Naslov 12,Graf,TG lista,Graf1,Graf2,Graf3,Graf4,Graf5,Graf6,Graf7,Graf8,Graf9,Graf10,Graf11,Graf12,Graf13,Graf14,Graf15,Graf16,Graf17,Graf18,Graf19,Naslov 11,Paragraph,Paragraphe de liste PBLH,Normal bullet 2"/>
    <w:basedOn w:val="Normal"/>
    <w:link w:val="ListParagraphChar"/>
    <w:uiPriority w:val="1"/>
    <w:qFormat/>
    <w:rsid w:val="00F427D1"/>
    <w:pPr>
      <w:ind w:left="720"/>
      <w:contextualSpacing/>
    </w:pPr>
  </w:style>
  <w:style w:type="table" w:styleId="TableGrid">
    <w:name w:val="Table Grid"/>
    <w:basedOn w:val="TableNormal"/>
    <w:uiPriority w:val="39"/>
    <w:rsid w:val="00CB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qFormat/>
    <w:rsid w:val="009848C4"/>
    <w:rPr>
      <w:sz w:val="16"/>
      <w:szCs w:val="16"/>
    </w:rPr>
  </w:style>
  <w:style w:type="paragraph" w:styleId="CommentText">
    <w:name w:val="annotation text"/>
    <w:basedOn w:val="Normal"/>
    <w:link w:val="CommentTextChar"/>
    <w:uiPriority w:val="99"/>
    <w:unhideWhenUsed/>
    <w:qFormat/>
    <w:rsid w:val="009848C4"/>
    <w:rPr>
      <w:sz w:val="20"/>
      <w:szCs w:val="20"/>
    </w:rPr>
  </w:style>
  <w:style w:type="character" w:customStyle="1" w:styleId="CommentTextChar">
    <w:name w:val="Comment Text Char"/>
    <w:basedOn w:val="DefaultParagraphFont"/>
    <w:link w:val="CommentText"/>
    <w:uiPriority w:val="99"/>
    <w:qFormat/>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character" w:customStyle="1" w:styleId="UnresolvedMention2">
    <w:name w:val="Unresolved Mention2"/>
    <w:basedOn w:val="DefaultParagraphFont"/>
    <w:uiPriority w:val="99"/>
    <w:semiHidden/>
    <w:unhideWhenUsed/>
    <w:rsid w:val="0034480B"/>
    <w:rPr>
      <w:color w:val="605E5C"/>
      <w:shd w:val="clear" w:color="auto" w:fill="E1DFDD"/>
    </w:rPr>
  </w:style>
  <w:style w:type="character" w:customStyle="1" w:styleId="naziv">
    <w:name w:val="naziv"/>
    <w:basedOn w:val="DefaultParagraphFont"/>
    <w:rsid w:val="002D0695"/>
  </w:style>
  <w:style w:type="character" w:customStyle="1" w:styleId="nazivadresa">
    <w:name w:val="nazivadresa"/>
    <w:basedOn w:val="DefaultParagraphFont"/>
    <w:rsid w:val="002D0695"/>
  </w:style>
  <w:style w:type="character" w:customStyle="1" w:styleId="light">
    <w:name w:val="light"/>
    <w:basedOn w:val="DefaultParagraphFont"/>
    <w:rsid w:val="002D0695"/>
  </w:style>
  <w:style w:type="character" w:customStyle="1" w:styleId="ListParagraphChar">
    <w:name w:val="List Paragraph Char"/>
    <w:aliases w:val="Heading 12 Char,heading 1 Char,naslov 1 Char,Naslov 12 Char,Graf Char,TG lista Char,Graf1 Char,Graf2 Char,Graf3 Char,Graf4 Char,Graf5 Char,Graf6 Char,Graf7 Char,Graf8 Char,Graf9 Char,Graf10 Char,Graf11 Char,Graf12 Char,Graf13 Char"/>
    <w:link w:val="ListParagraph"/>
    <w:uiPriority w:val="1"/>
    <w:qFormat/>
    <w:locked/>
    <w:rsid w:val="002152F8"/>
    <w:rPr>
      <w:rFonts w:ascii="Times New Roman" w:eastAsia="Times New Roman" w:hAnsi="Times New Roman" w:cs="Times New Roman"/>
      <w:sz w:val="24"/>
      <w:szCs w:val="24"/>
      <w:lang w:eastAsia="hr-HR" w:bidi="hr-HR"/>
    </w:rPr>
  </w:style>
  <w:style w:type="table" w:styleId="GridTable4-Accent4">
    <w:name w:val="Grid Table 4 Accent 4"/>
    <w:basedOn w:val="TableNormal"/>
    <w:uiPriority w:val="49"/>
    <w:rsid w:val="009D091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A0629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99"/>
    <w:rsid w:val="00B973B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70EFF"/>
    <w:rPr>
      <w:rFonts w:asciiTheme="majorHAnsi" w:eastAsiaTheme="majorEastAsia" w:hAnsiTheme="majorHAnsi" w:cstheme="majorBidi"/>
      <w:color w:val="2F5496" w:themeColor="accent1" w:themeShade="BF"/>
      <w:sz w:val="26"/>
      <w:szCs w:val="26"/>
      <w:lang w:eastAsia="hr-HR"/>
    </w:rPr>
  </w:style>
  <w:style w:type="paragraph" w:styleId="NormalWeb">
    <w:name w:val="Normal (Web)"/>
    <w:basedOn w:val="Normal"/>
    <w:uiPriority w:val="99"/>
    <w:unhideWhenUsed/>
    <w:rsid w:val="00D95093"/>
    <w:pPr>
      <w:spacing w:before="100" w:beforeAutospacing="1" w:after="100" w:afterAutospacing="1"/>
    </w:pPr>
    <w:rPr>
      <w:lang w:bidi="ar-SA"/>
    </w:rPr>
  </w:style>
  <w:style w:type="character" w:styleId="UnresolvedMention">
    <w:name w:val="Unresolved Mention"/>
    <w:basedOn w:val="DefaultParagraphFont"/>
    <w:uiPriority w:val="99"/>
    <w:semiHidden/>
    <w:unhideWhenUsed/>
    <w:rsid w:val="000B5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184495">
      <w:bodyDiv w:val="1"/>
      <w:marLeft w:val="0"/>
      <w:marRight w:val="0"/>
      <w:marTop w:val="0"/>
      <w:marBottom w:val="0"/>
      <w:divBdr>
        <w:top w:val="none" w:sz="0" w:space="0" w:color="auto"/>
        <w:left w:val="none" w:sz="0" w:space="0" w:color="auto"/>
        <w:bottom w:val="none" w:sz="0" w:space="0" w:color="auto"/>
        <w:right w:val="none" w:sz="0" w:space="0" w:color="auto"/>
      </w:divBdr>
    </w:div>
    <w:div w:id="654140674">
      <w:bodyDiv w:val="1"/>
      <w:marLeft w:val="0"/>
      <w:marRight w:val="0"/>
      <w:marTop w:val="0"/>
      <w:marBottom w:val="0"/>
      <w:divBdr>
        <w:top w:val="none" w:sz="0" w:space="0" w:color="auto"/>
        <w:left w:val="none" w:sz="0" w:space="0" w:color="auto"/>
        <w:bottom w:val="none" w:sz="0" w:space="0" w:color="auto"/>
        <w:right w:val="none" w:sz="0" w:space="0" w:color="auto"/>
      </w:divBdr>
    </w:div>
    <w:div w:id="718015327">
      <w:bodyDiv w:val="1"/>
      <w:marLeft w:val="0"/>
      <w:marRight w:val="0"/>
      <w:marTop w:val="0"/>
      <w:marBottom w:val="0"/>
      <w:divBdr>
        <w:top w:val="none" w:sz="0" w:space="0" w:color="auto"/>
        <w:left w:val="none" w:sz="0" w:space="0" w:color="auto"/>
        <w:bottom w:val="none" w:sz="0" w:space="0" w:color="auto"/>
        <w:right w:val="none" w:sz="0" w:space="0" w:color="auto"/>
      </w:divBdr>
    </w:div>
    <w:div w:id="742917273">
      <w:bodyDiv w:val="1"/>
      <w:marLeft w:val="0"/>
      <w:marRight w:val="0"/>
      <w:marTop w:val="0"/>
      <w:marBottom w:val="0"/>
      <w:divBdr>
        <w:top w:val="none" w:sz="0" w:space="0" w:color="auto"/>
        <w:left w:val="none" w:sz="0" w:space="0" w:color="auto"/>
        <w:bottom w:val="none" w:sz="0" w:space="0" w:color="auto"/>
        <w:right w:val="none" w:sz="0" w:space="0" w:color="auto"/>
      </w:divBdr>
    </w:div>
    <w:div w:id="896402177">
      <w:bodyDiv w:val="1"/>
      <w:marLeft w:val="0"/>
      <w:marRight w:val="0"/>
      <w:marTop w:val="0"/>
      <w:marBottom w:val="0"/>
      <w:divBdr>
        <w:top w:val="none" w:sz="0" w:space="0" w:color="auto"/>
        <w:left w:val="none" w:sz="0" w:space="0" w:color="auto"/>
        <w:bottom w:val="none" w:sz="0" w:space="0" w:color="auto"/>
        <w:right w:val="none" w:sz="0" w:space="0" w:color="auto"/>
      </w:divBdr>
    </w:div>
    <w:div w:id="906111678">
      <w:bodyDiv w:val="1"/>
      <w:marLeft w:val="0"/>
      <w:marRight w:val="0"/>
      <w:marTop w:val="0"/>
      <w:marBottom w:val="0"/>
      <w:divBdr>
        <w:top w:val="none" w:sz="0" w:space="0" w:color="auto"/>
        <w:left w:val="none" w:sz="0" w:space="0" w:color="auto"/>
        <w:bottom w:val="none" w:sz="0" w:space="0" w:color="auto"/>
        <w:right w:val="none" w:sz="0" w:space="0" w:color="auto"/>
      </w:divBdr>
    </w:div>
    <w:div w:id="956067288">
      <w:bodyDiv w:val="1"/>
      <w:marLeft w:val="0"/>
      <w:marRight w:val="0"/>
      <w:marTop w:val="0"/>
      <w:marBottom w:val="0"/>
      <w:divBdr>
        <w:top w:val="none" w:sz="0" w:space="0" w:color="auto"/>
        <w:left w:val="none" w:sz="0" w:space="0" w:color="auto"/>
        <w:bottom w:val="none" w:sz="0" w:space="0" w:color="auto"/>
        <w:right w:val="none" w:sz="0" w:space="0" w:color="auto"/>
      </w:divBdr>
      <w:divsChild>
        <w:div w:id="1205867606">
          <w:marLeft w:val="0"/>
          <w:marRight w:val="0"/>
          <w:marTop w:val="0"/>
          <w:marBottom w:val="0"/>
          <w:divBdr>
            <w:top w:val="none" w:sz="0" w:space="0" w:color="auto"/>
            <w:left w:val="none" w:sz="0" w:space="0" w:color="auto"/>
            <w:bottom w:val="none" w:sz="0" w:space="0" w:color="auto"/>
            <w:right w:val="none" w:sz="0" w:space="0" w:color="auto"/>
          </w:divBdr>
        </w:div>
        <w:div w:id="1389256012">
          <w:marLeft w:val="0"/>
          <w:marRight w:val="0"/>
          <w:marTop w:val="0"/>
          <w:marBottom w:val="0"/>
          <w:divBdr>
            <w:top w:val="none" w:sz="0" w:space="0" w:color="auto"/>
            <w:left w:val="none" w:sz="0" w:space="0" w:color="auto"/>
            <w:bottom w:val="none" w:sz="0" w:space="0" w:color="auto"/>
            <w:right w:val="none" w:sz="0" w:space="0" w:color="auto"/>
          </w:divBdr>
        </w:div>
      </w:divsChild>
    </w:div>
    <w:div w:id="980889921">
      <w:bodyDiv w:val="1"/>
      <w:marLeft w:val="0"/>
      <w:marRight w:val="0"/>
      <w:marTop w:val="0"/>
      <w:marBottom w:val="0"/>
      <w:divBdr>
        <w:top w:val="none" w:sz="0" w:space="0" w:color="auto"/>
        <w:left w:val="none" w:sz="0" w:space="0" w:color="auto"/>
        <w:bottom w:val="none" w:sz="0" w:space="0" w:color="auto"/>
        <w:right w:val="none" w:sz="0" w:space="0" w:color="auto"/>
      </w:divBdr>
    </w:div>
    <w:div w:id="986133037">
      <w:bodyDiv w:val="1"/>
      <w:marLeft w:val="0"/>
      <w:marRight w:val="0"/>
      <w:marTop w:val="0"/>
      <w:marBottom w:val="0"/>
      <w:divBdr>
        <w:top w:val="none" w:sz="0" w:space="0" w:color="auto"/>
        <w:left w:val="none" w:sz="0" w:space="0" w:color="auto"/>
        <w:bottom w:val="none" w:sz="0" w:space="0" w:color="auto"/>
        <w:right w:val="none" w:sz="0" w:space="0" w:color="auto"/>
      </w:divBdr>
    </w:div>
    <w:div w:id="1289899826">
      <w:bodyDiv w:val="1"/>
      <w:marLeft w:val="0"/>
      <w:marRight w:val="0"/>
      <w:marTop w:val="0"/>
      <w:marBottom w:val="0"/>
      <w:divBdr>
        <w:top w:val="none" w:sz="0" w:space="0" w:color="auto"/>
        <w:left w:val="none" w:sz="0" w:space="0" w:color="auto"/>
        <w:bottom w:val="none" w:sz="0" w:space="0" w:color="auto"/>
        <w:right w:val="none" w:sz="0" w:space="0" w:color="auto"/>
      </w:divBdr>
      <w:divsChild>
        <w:div w:id="763455402">
          <w:marLeft w:val="0"/>
          <w:marRight w:val="0"/>
          <w:marTop w:val="0"/>
          <w:marBottom w:val="0"/>
          <w:divBdr>
            <w:top w:val="none" w:sz="0" w:space="0" w:color="auto"/>
            <w:left w:val="none" w:sz="0" w:space="0" w:color="auto"/>
            <w:bottom w:val="none" w:sz="0" w:space="0" w:color="auto"/>
            <w:right w:val="none" w:sz="0" w:space="0" w:color="auto"/>
          </w:divBdr>
          <w:divsChild>
            <w:div w:id="1403988627">
              <w:marLeft w:val="0"/>
              <w:marRight w:val="0"/>
              <w:marTop w:val="0"/>
              <w:marBottom w:val="0"/>
              <w:divBdr>
                <w:top w:val="none" w:sz="0" w:space="0" w:color="auto"/>
                <w:left w:val="none" w:sz="0" w:space="0" w:color="auto"/>
                <w:bottom w:val="none" w:sz="0" w:space="0" w:color="auto"/>
                <w:right w:val="none" w:sz="0" w:space="0" w:color="auto"/>
              </w:divBdr>
            </w:div>
            <w:div w:id="1464083424">
              <w:marLeft w:val="0"/>
              <w:marRight w:val="0"/>
              <w:marTop w:val="0"/>
              <w:marBottom w:val="0"/>
              <w:divBdr>
                <w:top w:val="none" w:sz="0" w:space="0" w:color="auto"/>
                <w:left w:val="none" w:sz="0" w:space="0" w:color="auto"/>
                <w:bottom w:val="none" w:sz="0" w:space="0" w:color="auto"/>
                <w:right w:val="none" w:sz="0" w:space="0" w:color="auto"/>
              </w:divBdr>
            </w:div>
            <w:div w:id="1509058411">
              <w:marLeft w:val="0"/>
              <w:marRight w:val="0"/>
              <w:marTop w:val="0"/>
              <w:marBottom w:val="0"/>
              <w:divBdr>
                <w:top w:val="none" w:sz="0" w:space="0" w:color="auto"/>
                <w:left w:val="none" w:sz="0" w:space="0" w:color="auto"/>
                <w:bottom w:val="none" w:sz="0" w:space="0" w:color="auto"/>
                <w:right w:val="none" w:sz="0" w:space="0" w:color="auto"/>
              </w:divBdr>
            </w:div>
            <w:div w:id="1715084245">
              <w:marLeft w:val="0"/>
              <w:marRight w:val="0"/>
              <w:marTop w:val="0"/>
              <w:marBottom w:val="0"/>
              <w:divBdr>
                <w:top w:val="none" w:sz="0" w:space="0" w:color="auto"/>
                <w:left w:val="none" w:sz="0" w:space="0" w:color="auto"/>
                <w:bottom w:val="none" w:sz="0" w:space="0" w:color="auto"/>
                <w:right w:val="none" w:sz="0" w:space="0" w:color="auto"/>
              </w:divBdr>
            </w:div>
          </w:divsChild>
        </w:div>
        <w:div w:id="1432051263">
          <w:marLeft w:val="0"/>
          <w:marRight w:val="0"/>
          <w:marTop w:val="0"/>
          <w:marBottom w:val="0"/>
          <w:divBdr>
            <w:top w:val="none" w:sz="0" w:space="0" w:color="auto"/>
            <w:left w:val="none" w:sz="0" w:space="0" w:color="auto"/>
            <w:bottom w:val="none" w:sz="0" w:space="0" w:color="auto"/>
            <w:right w:val="none" w:sz="0" w:space="0" w:color="auto"/>
          </w:divBdr>
          <w:divsChild>
            <w:div w:id="236209442">
              <w:marLeft w:val="0"/>
              <w:marRight w:val="0"/>
              <w:marTop w:val="0"/>
              <w:marBottom w:val="0"/>
              <w:divBdr>
                <w:top w:val="none" w:sz="0" w:space="0" w:color="auto"/>
                <w:left w:val="none" w:sz="0" w:space="0" w:color="auto"/>
                <w:bottom w:val="none" w:sz="0" w:space="0" w:color="auto"/>
                <w:right w:val="none" w:sz="0" w:space="0" w:color="auto"/>
              </w:divBdr>
            </w:div>
            <w:div w:id="20876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9852">
      <w:bodyDiv w:val="1"/>
      <w:marLeft w:val="0"/>
      <w:marRight w:val="0"/>
      <w:marTop w:val="0"/>
      <w:marBottom w:val="0"/>
      <w:divBdr>
        <w:top w:val="none" w:sz="0" w:space="0" w:color="auto"/>
        <w:left w:val="none" w:sz="0" w:space="0" w:color="auto"/>
        <w:bottom w:val="none" w:sz="0" w:space="0" w:color="auto"/>
        <w:right w:val="none" w:sz="0" w:space="0" w:color="auto"/>
      </w:divBdr>
      <w:divsChild>
        <w:div w:id="1623606295">
          <w:marLeft w:val="0"/>
          <w:marRight w:val="0"/>
          <w:marTop w:val="0"/>
          <w:marBottom w:val="0"/>
          <w:divBdr>
            <w:top w:val="none" w:sz="0" w:space="0" w:color="auto"/>
            <w:left w:val="none" w:sz="0" w:space="0" w:color="auto"/>
            <w:bottom w:val="none" w:sz="0" w:space="0" w:color="auto"/>
            <w:right w:val="none" w:sz="0" w:space="0" w:color="auto"/>
          </w:divBdr>
        </w:div>
      </w:divsChild>
    </w:div>
    <w:div w:id="1805730802">
      <w:bodyDiv w:val="1"/>
      <w:marLeft w:val="0"/>
      <w:marRight w:val="0"/>
      <w:marTop w:val="0"/>
      <w:marBottom w:val="0"/>
      <w:divBdr>
        <w:top w:val="none" w:sz="0" w:space="0" w:color="auto"/>
        <w:left w:val="none" w:sz="0" w:space="0" w:color="auto"/>
        <w:bottom w:val="none" w:sz="0" w:space="0" w:color="auto"/>
        <w:right w:val="none" w:sz="0" w:space="0" w:color="auto"/>
      </w:divBdr>
    </w:div>
    <w:div w:id="1903560559">
      <w:bodyDiv w:val="1"/>
      <w:marLeft w:val="0"/>
      <w:marRight w:val="0"/>
      <w:marTop w:val="0"/>
      <w:marBottom w:val="0"/>
      <w:divBdr>
        <w:top w:val="none" w:sz="0" w:space="0" w:color="auto"/>
        <w:left w:val="none" w:sz="0" w:space="0" w:color="auto"/>
        <w:bottom w:val="none" w:sz="0" w:space="0" w:color="auto"/>
        <w:right w:val="none" w:sz="0" w:space="0" w:color="auto"/>
      </w:divBdr>
    </w:div>
    <w:div w:id="203823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t.hr/" TargetMode="External"/><Relationship Id="rId13" Type="http://schemas.openxmlformats.org/officeDocument/2006/relationships/hyperlink" Target="http://www.strukturnifondovi.h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Filip.Brkljaca@t.ht.h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4FDA5-9537-40BB-B18E-099195C4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6676</Words>
  <Characters>38054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2020-10-05T09:38:00Z</dcterms:created>
  <dcterms:modified xsi:type="dcterms:W3CDTF">2020-10-05T15:36:00Z</dcterms:modified>
</cp:coreProperties>
</file>