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D8" w:rsidRPr="00647E78" w:rsidRDefault="00642457" w:rsidP="00647E78">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 xml:space="preserve">A </w:t>
      </w:r>
      <w:r w:rsidR="004C38BC">
        <w:rPr>
          <w:rFonts w:ascii="Arial Narrow" w:hAnsi="Arial Narrow"/>
          <w:b/>
        </w:rPr>
        <w:t>6</w:t>
      </w:r>
    </w:p>
    <w:p w:rsidR="002F65D8" w:rsidRPr="001E5B2B" w:rsidRDefault="002F65D8" w:rsidP="006A75D3">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PROCEDURES BASED ON THE RULES ON THE IMPLEMENTATION OF THE PROCUREMENT PROCEDURE FOR </w:t>
      </w:r>
      <w:r w:rsidR="00862939" w:rsidRPr="001E5B2B">
        <w:rPr>
          <w:rFonts w:ascii="Arial Narrow" w:hAnsi="Arial Narrow"/>
          <w:b/>
          <w:i/>
          <w:color w:val="8EAADB" w:themeColor="accent1" w:themeTint="99"/>
        </w:rPr>
        <w:t xml:space="preserve">BUSINESS ENTITIES WHO ARE NOT SUBJECTS TO </w:t>
      </w:r>
      <w:r w:rsidRPr="001E5B2B">
        <w:rPr>
          <w:rFonts w:ascii="Arial Narrow" w:hAnsi="Arial Narrow"/>
          <w:b/>
          <w:i/>
          <w:color w:val="8EAADB" w:themeColor="accent1" w:themeTint="99"/>
        </w:rPr>
        <w:t>THE PUBLIC PROCUREMENT ACT</w:t>
      </w:r>
      <w:r w:rsidR="0081754A" w:rsidRPr="001E5B2B">
        <w:rPr>
          <w:rFonts w:ascii="Arial Narrow" w:hAnsi="Arial Narrow"/>
          <w:b/>
          <w:i/>
          <w:color w:val="8EAADB" w:themeColor="accent1" w:themeTint="99"/>
        </w:rPr>
        <w:t xml:space="preserve">, VERSION </w:t>
      </w:r>
      <w:r w:rsidR="004C38BC">
        <w:rPr>
          <w:rFonts w:ascii="Arial Narrow" w:hAnsi="Arial Narrow"/>
          <w:b/>
          <w:i/>
          <w:color w:val="8EAADB" w:themeColor="accent1" w:themeTint="99"/>
        </w:rPr>
        <w:t>6</w:t>
      </w:r>
    </w:p>
    <w:p w:rsidR="00642457" w:rsidRPr="00640291" w:rsidRDefault="00642457" w:rsidP="00642457">
      <w:pPr>
        <w:keepLines/>
        <w:rPr>
          <w:rFonts w:ascii="Arial Narrow" w:hAnsi="Arial Narrow"/>
          <w:b/>
        </w:rPr>
      </w:pPr>
    </w:p>
    <w:p w:rsidR="002D173A" w:rsidRDefault="00CB28D7" w:rsidP="004C38BC">
      <w:pPr>
        <w:keepLines/>
        <w:spacing w:line="276" w:lineRule="auto"/>
        <w:rPr>
          <w:rFonts w:ascii="Arial Narrow" w:hAnsi="Arial Narrow"/>
          <w:b/>
        </w:rPr>
      </w:pPr>
      <w:r w:rsidRPr="00640291">
        <w:rPr>
          <w:rFonts w:ascii="Arial Narrow" w:hAnsi="Arial Narrow"/>
          <w:b/>
        </w:rPr>
        <w:t>NAZIV PROJEKTA:</w:t>
      </w:r>
      <w:r w:rsidR="00642457" w:rsidRPr="00640291">
        <w:rPr>
          <w:rFonts w:ascii="Arial Narrow" w:hAnsi="Arial Narrow"/>
          <w:b/>
        </w:rPr>
        <w:t xml:space="preserve"> </w:t>
      </w:r>
      <w:r w:rsidR="00725A3B" w:rsidRPr="008E7BDA">
        <w:rPr>
          <w:rFonts w:ascii="Arial Narrow" w:hAnsi="Arial Narrow"/>
          <w:b/>
        </w:rPr>
        <w:t>Povećanje proizvodnih kapaciteta poduzeća INTEGRA</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PROJECT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Increasing the production capacity of company INTEGRA</w:t>
      </w:r>
    </w:p>
    <w:p w:rsidR="002D173A" w:rsidRDefault="00CB28D7" w:rsidP="004C38BC">
      <w:pPr>
        <w:keepLines/>
        <w:spacing w:before="240" w:line="276" w:lineRule="auto"/>
        <w:rPr>
          <w:rFonts w:ascii="Arial Narrow" w:hAnsi="Arial Narrow"/>
          <w:b/>
        </w:rPr>
      </w:pPr>
      <w:r w:rsidRPr="00640291">
        <w:rPr>
          <w:rFonts w:ascii="Arial Narrow" w:hAnsi="Arial Narrow"/>
          <w:b/>
        </w:rPr>
        <w:t>NAZIV NABAVE:</w:t>
      </w:r>
      <w:r w:rsidR="00642457"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p>
    <w:p w:rsidR="0081754A" w:rsidRPr="001E5B2B" w:rsidRDefault="0081754A" w:rsidP="004C38BC">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Procurement of bending</w:t>
      </w:r>
      <w:r w:rsidR="0003650D">
        <w:rPr>
          <w:rFonts w:ascii="Arial Narrow" w:hAnsi="Arial Narrow"/>
          <w:b/>
          <w:i/>
          <w:color w:val="8EAADB" w:themeColor="accent1" w:themeTint="99"/>
        </w:rPr>
        <w:t xml:space="preserve"> tools and CNC hydraulic press</w:t>
      </w:r>
    </w:p>
    <w:p w:rsidR="0081754A" w:rsidRDefault="00CB28D7" w:rsidP="004C38BC">
      <w:pPr>
        <w:keepLines/>
        <w:spacing w:before="240" w:line="276" w:lineRule="auto"/>
        <w:rPr>
          <w:rFonts w:ascii="Arial Narrow" w:hAnsi="Arial Narrow"/>
          <w:b/>
          <w:color w:val="8EAADB" w:themeColor="accent1" w:themeTint="99"/>
        </w:rPr>
      </w:pPr>
      <w:r w:rsidRPr="00640291">
        <w:rPr>
          <w:rFonts w:ascii="Arial Narrow" w:hAnsi="Arial Narrow"/>
          <w:b/>
        </w:rPr>
        <w:t xml:space="preserve">DATUM </w:t>
      </w:r>
      <w:r w:rsidRPr="002908B1">
        <w:rPr>
          <w:rFonts w:ascii="Arial Narrow" w:hAnsi="Arial Narrow"/>
          <w:b/>
        </w:rPr>
        <w:t>OBJAVE</w:t>
      </w:r>
      <w:r w:rsidR="00725A3B">
        <w:rPr>
          <w:rFonts w:ascii="Arial Narrow" w:hAnsi="Arial Narrow"/>
          <w:b/>
        </w:rPr>
        <w:t xml:space="preserve"> na stranici </w:t>
      </w:r>
      <w:r w:rsidR="00725A3B" w:rsidRPr="008E7BDA">
        <w:rPr>
          <w:rFonts w:ascii="Arial Narrow" w:hAnsi="Arial Narrow"/>
          <w:b/>
        </w:rPr>
        <w:t>Strukturnih fondova (</w:t>
      </w:r>
      <w:hyperlink r:id="rId8" w:history="1">
        <w:r w:rsidR="00725A3B" w:rsidRPr="008E7BDA">
          <w:rPr>
            <w:rStyle w:val="Hyperlink"/>
            <w:rFonts w:ascii="Arial Narrow" w:hAnsi="Arial Narrow"/>
          </w:rPr>
          <w:t>www.strukturnifondovi.hr</w:t>
        </w:r>
      </w:hyperlink>
      <w:r w:rsidR="00725A3B" w:rsidRPr="008E7BDA">
        <w:rPr>
          <w:rFonts w:ascii="Arial Narrow" w:hAnsi="Arial Narrow"/>
        </w:rPr>
        <w:t>)</w:t>
      </w:r>
      <w:r w:rsidRPr="002908B1">
        <w:rPr>
          <w:rFonts w:ascii="Arial Narrow" w:hAnsi="Arial Narrow"/>
          <w:b/>
        </w:rPr>
        <w:t>:</w:t>
      </w:r>
      <w:r w:rsidR="006A2804" w:rsidRPr="002908B1">
        <w:rPr>
          <w:rFonts w:ascii="Arial Narrow" w:hAnsi="Arial Narrow"/>
          <w:b/>
        </w:rPr>
        <w:t xml:space="preserve"> </w:t>
      </w:r>
      <w:r w:rsidR="002908B1" w:rsidRPr="005E0E58">
        <w:rPr>
          <w:rFonts w:ascii="Arial Narrow" w:hAnsi="Arial Narrow"/>
          <w:b/>
        </w:rPr>
        <w:t>1</w:t>
      </w:r>
      <w:r w:rsidR="005E0E58" w:rsidRPr="005E0E58">
        <w:rPr>
          <w:rFonts w:ascii="Arial Narrow" w:hAnsi="Arial Narrow"/>
          <w:b/>
        </w:rPr>
        <w:t>2</w:t>
      </w:r>
      <w:r w:rsidR="00144F67" w:rsidRPr="005E0E58">
        <w:rPr>
          <w:rFonts w:ascii="Arial Narrow" w:hAnsi="Arial Narrow"/>
          <w:b/>
        </w:rPr>
        <w:t>.</w:t>
      </w:r>
      <w:r w:rsidR="00725A3B" w:rsidRPr="005E0E58">
        <w:rPr>
          <w:rFonts w:ascii="Arial Narrow" w:hAnsi="Arial Narrow"/>
          <w:b/>
        </w:rPr>
        <w:t>10</w:t>
      </w:r>
      <w:r w:rsidR="00783E4E" w:rsidRPr="005E0E58">
        <w:rPr>
          <w:rFonts w:ascii="Arial Narrow" w:hAnsi="Arial Narrow"/>
          <w:b/>
        </w:rPr>
        <w:t>.20</w:t>
      </w:r>
      <w:r w:rsidR="00251A4E" w:rsidRPr="005E0E58">
        <w:rPr>
          <w:rFonts w:ascii="Arial Narrow" w:hAnsi="Arial Narrow"/>
          <w:b/>
        </w:rPr>
        <w:t>20</w:t>
      </w:r>
      <w:r w:rsidR="00783E4E" w:rsidRPr="005E0E58">
        <w:rPr>
          <w:rFonts w:ascii="Arial Narrow" w:hAnsi="Arial Narrow"/>
          <w:b/>
        </w:rPr>
        <w:t>.</w:t>
      </w:r>
    </w:p>
    <w:p w:rsidR="0081754A" w:rsidRPr="001E5B2B" w:rsidRDefault="0081754A" w:rsidP="0088489E">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DATE OF ANN</w:t>
      </w:r>
      <w:r w:rsidR="00862939" w:rsidRPr="001E5B2B">
        <w:rPr>
          <w:rFonts w:ascii="Arial Narrow" w:hAnsi="Arial Narrow"/>
          <w:b/>
          <w:i/>
          <w:color w:val="8EAADB" w:themeColor="accent1" w:themeTint="99"/>
        </w:rPr>
        <w:t>OUNCEMENT</w:t>
      </w:r>
      <w:r w:rsidR="00CA2EFF">
        <w:rPr>
          <w:rFonts w:ascii="Arial Narrow" w:hAnsi="Arial Narrow"/>
          <w:b/>
          <w:i/>
          <w:color w:val="8EAADB" w:themeColor="accent1" w:themeTint="99"/>
        </w:rPr>
        <w:t xml:space="preserve"> on the Structural Funds </w:t>
      </w:r>
      <w:r w:rsidR="00E30C7E">
        <w:rPr>
          <w:rFonts w:ascii="Arial Narrow" w:hAnsi="Arial Narrow"/>
          <w:b/>
          <w:i/>
          <w:color w:val="8EAADB" w:themeColor="accent1" w:themeTint="99"/>
        </w:rPr>
        <w:t>website (</w:t>
      </w:r>
      <w:hyperlink r:id="rId9" w:history="1">
        <w:r w:rsidR="00E30C7E" w:rsidRPr="008E7BDA">
          <w:rPr>
            <w:rStyle w:val="Hyperlink"/>
            <w:rFonts w:ascii="Arial Narrow" w:hAnsi="Arial Narrow"/>
          </w:rPr>
          <w:t>www.strukturnifondovi.hr</w:t>
        </w:r>
      </w:hyperlink>
      <w:r w:rsidR="00E30C7E" w:rsidRPr="008E7BDA">
        <w:rPr>
          <w:rFonts w:ascii="Arial Narrow" w:hAnsi="Arial Narrow"/>
        </w:rPr>
        <w:t>)</w:t>
      </w:r>
      <w:r w:rsidR="00E30C7E">
        <w:rPr>
          <w:rFonts w:ascii="Arial Narrow" w:hAnsi="Arial Narrow"/>
        </w:rPr>
        <w:t xml:space="preserve">: </w:t>
      </w:r>
      <w:r w:rsidR="0088489E" w:rsidRPr="0088489E">
        <w:rPr>
          <w:rFonts w:ascii="Arial Narrow" w:hAnsi="Arial Narrow"/>
          <w:b/>
          <w:i/>
          <w:color w:val="8EAADB" w:themeColor="accent1" w:themeTint="99"/>
        </w:rPr>
        <w:t>12/10/2020</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862939" w:rsidRPr="001E5B2B" w:rsidRDefault="00647E78" w:rsidP="00642457">
      <w:pPr>
        <w:keepLines/>
        <w:spacing w:line="360" w:lineRule="auto"/>
        <w:jc w:val="center"/>
        <w:rPr>
          <w:rFonts w:ascii="Arial Narrow" w:hAnsi="Arial Narrow"/>
          <w:b/>
          <w:i/>
          <w:color w:val="8EAADB" w:themeColor="accent1" w:themeTint="99"/>
          <w:sz w:val="28"/>
        </w:rPr>
      </w:pPr>
      <w:r>
        <w:rPr>
          <w:rFonts w:ascii="Arial Narrow" w:hAnsi="Arial Narrow"/>
          <w:b/>
          <w:i/>
          <w:color w:val="8EAADB" w:themeColor="accent1" w:themeTint="99"/>
          <w:sz w:val="28"/>
        </w:rPr>
        <w:t>CALL FOR PROPOSALS</w:t>
      </w:r>
      <w:bookmarkStart w:id="1" w:name="_GoBack"/>
      <w:bookmarkEnd w:id="1"/>
    </w:p>
    <w:p w:rsidR="00F427D1" w:rsidRPr="00640291" w:rsidRDefault="00F427D1" w:rsidP="00642457">
      <w:pPr>
        <w:keepLines/>
        <w:spacing w:line="360" w:lineRule="auto"/>
        <w:jc w:val="center"/>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862939">
        <w:rPr>
          <w:rFonts w:ascii="Arial Narrow" w:hAnsi="Arial Narrow"/>
          <w:b/>
        </w:rPr>
        <w:t>/</w:t>
      </w:r>
      <w:r w:rsidR="00862939" w:rsidRPr="001E5B2B">
        <w:rPr>
          <w:rFonts w:ascii="Arial Narrow" w:hAnsi="Arial Narrow"/>
          <w:b/>
          <w:i/>
          <w:color w:val="8EAADB" w:themeColor="accent1" w:themeTint="99"/>
        </w:rPr>
        <w:t>GENERAL INFORMATION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N</w:t>
      </w:r>
      <w:r w:rsidR="00CE60F5" w:rsidRPr="002D173A">
        <w:rPr>
          <w:rFonts w:ascii="Arial Narrow" w:hAnsi="Arial Narrow"/>
        </w:rPr>
        <w:t>aziv naručitelja</w:t>
      </w:r>
      <w:r w:rsidR="00862939">
        <w:rPr>
          <w:rFonts w:ascii="Arial Narrow" w:hAnsi="Arial Narrow"/>
        </w:rPr>
        <w:t>/</w:t>
      </w:r>
      <w:r w:rsidR="00941993" w:rsidRPr="001E5B2B">
        <w:rPr>
          <w:rFonts w:ascii="Arial Narrow" w:hAnsi="Arial Narrow"/>
          <w:i/>
          <w:color w:val="8EAADB" w:themeColor="accent1" w:themeTint="99"/>
        </w:rPr>
        <w:t>Name of the Contracting Authority</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INTEGRA društvo s ograničenom odgovornošću za proizvodnju, konzalting i upravljanje, OIB: 13405669320</w:t>
      </w:r>
    </w:p>
    <w:p w:rsidR="00D118E2" w:rsidRP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Adresa</w:t>
      </w:r>
      <w:r w:rsidR="00941993">
        <w:rPr>
          <w:rFonts w:ascii="Arial Narrow" w:hAnsi="Arial Narrow"/>
        </w:rPr>
        <w:t>/</w:t>
      </w:r>
      <w:r w:rsidR="00941993" w:rsidRPr="001E5B2B">
        <w:rPr>
          <w:rFonts w:ascii="Arial Narrow" w:hAnsi="Arial Narrow"/>
          <w:i/>
          <w:color w:val="8EAADB" w:themeColor="accent1" w:themeTint="99"/>
        </w:rPr>
        <w:t>Address</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Trg kralja Tomislava 4, Varaždin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Broj telefona</w:t>
      </w:r>
      <w:r w:rsidR="00467D9B" w:rsidRPr="002D173A">
        <w:rPr>
          <w:rFonts w:ascii="Arial Narrow" w:hAnsi="Arial Narrow"/>
        </w:rPr>
        <w:t>/e-mail</w:t>
      </w:r>
      <w:r w:rsidR="00941993">
        <w:rPr>
          <w:rFonts w:ascii="Arial Narrow" w:hAnsi="Arial Narrow"/>
        </w:rPr>
        <w:t>/</w:t>
      </w:r>
      <w:r w:rsidR="00941993" w:rsidRPr="001E5B2B">
        <w:rPr>
          <w:rFonts w:ascii="Arial Narrow" w:hAnsi="Arial Narrow"/>
          <w:i/>
          <w:color w:val="8EAADB" w:themeColor="accent1" w:themeTint="99"/>
        </w:rPr>
        <w:t>Phone Number/e-mail</w:t>
      </w:r>
      <w:r w:rsidR="00CB28D7" w:rsidRPr="001E5B2B">
        <w:rPr>
          <w:rFonts w:ascii="Arial Narrow" w:hAnsi="Arial Narrow"/>
          <w:i/>
        </w:rPr>
        <w:t>:</w:t>
      </w:r>
      <w:r w:rsidR="00CB28D7" w:rsidRPr="002D173A">
        <w:rPr>
          <w:rFonts w:ascii="Arial Narrow" w:hAnsi="Arial Narrow"/>
        </w:rPr>
        <w:t xml:space="preserve"> </w:t>
      </w:r>
      <w:r w:rsidR="00725A3B">
        <w:rPr>
          <w:rFonts w:ascii="Arial Narrow" w:hAnsi="Arial Narrow"/>
        </w:rPr>
        <w:t xml:space="preserve">+385 42 301 601; +385 98 272 512; </w:t>
      </w:r>
      <w:hyperlink r:id="rId10" w:history="1">
        <w:r w:rsidR="00725A3B" w:rsidRPr="00037970">
          <w:rPr>
            <w:rStyle w:val="Hyperlink"/>
            <w:rFonts w:ascii="Arial Narrow" w:hAnsi="Arial Narrow"/>
          </w:rPr>
          <w:t>sales@integra-system.com</w:t>
        </w:r>
      </w:hyperlink>
      <w:r w:rsidR="00725A3B">
        <w:rPr>
          <w:rFonts w:ascii="Arial Narrow" w:hAnsi="Arial Narrow"/>
        </w:rPr>
        <w:t xml:space="preserve">; </w:t>
      </w:r>
      <w:hyperlink r:id="rId11" w:history="1">
        <w:r w:rsidR="00725A3B" w:rsidRPr="00037970">
          <w:rPr>
            <w:rStyle w:val="Hyperlink"/>
            <w:rFonts w:ascii="Arial Narrow" w:hAnsi="Arial Narrow"/>
          </w:rPr>
          <w:t>mac@ivora.hr</w:t>
        </w:r>
      </w:hyperlink>
      <w:r w:rsidR="00725A3B">
        <w:rPr>
          <w:rFonts w:ascii="Arial Narrow" w:hAnsi="Arial Narrow"/>
        </w:rPr>
        <w:t xml:space="preserve"> </w:t>
      </w:r>
    </w:p>
    <w:p w:rsidR="00D118E2" w:rsidRPr="002D173A" w:rsidRDefault="00CB28D7"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Kontakt osoba</w:t>
      </w:r>
      <w:r w:rsidR="00941993">
        <w:rPr>
          <w:rFonts w:ascii="Arial Narrow" w:hAnsi="Arial Narrow"/>
        </w:rPr>
        <w:t>/</w:t>
      </w:r>
      <w:r w:rsidR="00941993" w:rsidRPr="001E5B2B">
        <w:rPr>
          <w:rFonts w:ascii="Arial Narrow" w:hAnsi="Arial Narrow"/>
          <w:i/>
          <w:color w:val="8EAADB" w:themeColor="accent1" w:themeTint="99"/>
        </w:rPr>
        <w:t>Contact Person</w:t>
      </w:r>
      <w:r w:rsidR="000206C8" w:rsidRPr="001E5B2B">
        <w:rPr>
          <w:rFonts w:ascii="Arial Narrow" w:hAnsi="Arial Narrow"/>
          <w:i/>
        </w:rPr>
        <w:t>:</w:t>
      </w:r>
      <w:r w:rsidR="000206C8" w:rsidRPr="002D173A">
        <w:rPr>
          <w:rFonts w:ascii="Arial Narrow" w:hAnsi="Arial Narrow"/>
        </w:rPr>
        <w:t xml:space="preserve"> </w:t>
      </w:r>
      <w:r w:rsidR="00725A3B">
        <w:rPr>
          <w:rFonts w:ascii="Arial Narrow" w:hAnsi="Arial Narrow"/>
        </w:rPr>
        <w:t>Rajko Ivošević</w:t>
      </w:r>
    </w:p>
    <w:p w:rsidR="00242E82" w:rsidRPr="003C3F1B" w:rsidRDefault="00375785" w:rsidP="00642457">
      <w:pPr>
        <w:pStyle w:val="ListParagraph"/>
        <w:keepLines/>
        <w:numPr>
          <w:ilvl w:val="1"/>
          <w:numId w:val="3"/>
        </w:numPr>
        <w:spacing w:line="360" w:lineRule="auto"/>
        <w:jc w:val="both"/>
        <w:rPr>
          <w:rFonts w:ascii="Arial Narrow" w:hAnsi="Arial Narrow"/>
        </w:rPr>
      </w:pPr>
      <w:r w:rsidRPr="006A2804">
        <w:rPr>
          <w:rFonts w:ascii="Arial Narrow" w:hAnsi="Arial Narrow"/>
        </w:rPr>
        <w:t>Naručitelj je u sukobu interesa sa sljedećim gospodarskim subjektima</w:t>
      </w:r>
      <w:r w:rsidR="00941993">
        <w:rPr>
          <w:rFonts w:ascii="Arial Narrow" w:hAnsi="Arial Narrow"/>
        </w:rPr>
        <w:t>/</w:t>
      </w:r>
      <w:r w:rsidR="00941993" w:rsidRPr="001E5B2B">
        <w:rPr>
          <w:rFonts w:ascii="Arial Narrow" w:hAnsi="Arial Narrow"/>
          <w:i/>
          <w:color w:val="8EAADB" w:themeColor="accent1" w:themeTint="99"/>
        </w:rPr>
        <w:t xml:space="preserve">The Contracting </w:t>
      </w:r>
      <w:r w:rsidR="00941993" w:rsidRPr="003C3F1B">
        <w:rPr>
          <w:rFonts w:ascii="Arial Narrow" w:hAnsi="Arial Narrow"/>
          <w:i/>
          <w:color w:val="8EAADB" w:themeColor="accent1" w:themeTint="99"/>
        </w:rPr>
        <w:t>Authority is in Conflict of Interes</w:t>
      </w:r>
      <w:r w:rsidR="00711CA2" w:rsidRPr="003C3F1B">
        <w:rPr>
          <w:rFonts w:ascii="Arial Narrow" w:hAnsi="Arial Narrow"/>
          <w:i/>
          <w:color w:val="8EAADB" w:themeColor="accent1" w:themeTint="99"/>
        </w:rPr>
        <w:t>t with the F</w:t>
      </w:r>
      <w:r w:rsidR="00941993" w:rsidRPr="003C3F1B">
        <w:rPr>
          <w:rFonts w:ascii="Arial Narrow" w:hAnsi="Arial Narrow"/>
          <w:i/>
          <w:color w:val="8EAADB" w:themeColor="accent1" w:themeTint="99"/>
        </w:rPr>
        <w:t>ollowing</w:t>
      </w:r>
      <w:r w:rsidR="00711CA2" w:rsidRPr="003C3F1B">
        <w:rPr>
          <w:rFonts w:ascii="Arial Narrow" w:hAnsi="Arial Narrow"/>
          <w:i/>
          <w:color w:val="8EAADB" w:themeColor="accent1" w:themeTint="99"/>
        </w:rPr>
        <w:t xml:space="preserve"> Economic Operators</w:t>
      </w:r>
      <w:r w:rsidRPr="003C3F1B">
        <w:rPr>
          <w:rFonts w:ascii="Arial Narrow" w:hAnsi="Arial Narrow"/>
          <w:i/>
        </w:rPr>
        <w:t>:</w:t>
      </w:r>
    </w:p>
    <w:p w:rsidR="00725A3B" w:rsidRPr="003C3F1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 xml:space="preserve">SARATOGA d.o.o., Mavra Schlengera 21, Gornji Kneginec, OIB: 96670056688    </w:t>
      </w:r>
    </w:p>
    <w:p w:rsidR="00725A3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IVORA – škola</w:t>
      </w:r>
      <w:r>
        <w:rPr>
          <w:rFonts w:ascii="Arial Narrow" w:hAnsi="Arial Narrow"/>
          <w:lang w:val="de-DE"/>
        </w:rPr>
        <w:t xml:space="preserve"> informatike, Trg kralja Tomislava 4, Varaždin, OIB: 99286535799</w:t>
      </w:r>
    </w:p>
    <w:p w:rsidR="00725A3B"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FINESA CONSULTINGS d.o.o., Ivana Kukuljevića 23, Varaždin, OIB: 63316774214</w:t>
      </w:r>
    </w:p>
    <w:p w:rsidR="00725A3B" w:rsidRPr="00D25CEF"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KAJA CONSULTING d.o.o., Ivana Kukuljevića 25, Varaždin, OIB: 52345974462</w:t>
      </w:r>
      <w:r w:rsidRPr="00D25CEF">
        <w:rPr>
          <w:rFonts w:ascii="Arial Narrow" w:hAnsi="Arial Narrow"/>
          <w:lang w:val="de-DE"/>
        </w:rPr>
        <w:t xml:space="preserve">                                          </w:t>
      </w:r>
    </w:p>
    <w:p w:rsidR="00725A3B" w:rsidRDefault="00725A3B"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Pr="006A2804" w:rsidRDefault="00692A36" w:rsidP="00725A3B">
      <w:pPr>
        <w:pStyle w:val="ListParagraph"/>
        <w:keepLines/>
        <w:spacing w:line="360" w:lineRule="auto"/>
        <w:ind w:left="792"/>
        <w:jc w:val="both"/>
        <w:rPr>
          <w:rFonts w:ascii="Arial Narrow" w:hAnsi="Arial Narrow"/>
        </w:rPr>
      </w:pPr>
    </w:p>
    <w:p w:rsidR="00CB28D7" w:rsidRPr="00711CA2" w:rsidRDefault="00CB28D7" w:rsidP="00467D9B">
      <w:pPr>
        <w:keepLines/>
        <w:spacing w:before="240" w:line="276" w:lineRule="auto"/>
        <w:jc w:val="both"/>
        <w:rPr>
          <w:rFonts w:ascii="Arial Narrow" w:hAnsi="Arial Narrow"/>
          <w:b/>
          <w:color w:val="8EAADB" w:themeColor="accent1" w:themeTint="99"/>
        </w:rPr>
      </w:pPr>
      <w:r w:rsidRPr="00640291">
        <w:rPr>
          <w:rFonts w:ascii="Arial Narrow" w:hAnsi="Arial Narrow"/>
          <w:b/>
        </w:rPr>
        <w:lastRenderedPageBreak/>
        <w:t>2. OPIS PREDMETA NABAVE/TEHNIČKE SPECIFIKACIJE</w:t>
      </w:r>
      <w:r w:rsidR="00711CA2">
        <w:rPr>
          <w:rFonts w:ascii="Arial Narrow" w:hAnsi="Arial Narrow"/>
          <w:b/>
        </w:rPr>
        <w:t>/</w:t>
      </w:r>
      <w:r w:rsidR="00711CA2">
        <w:rPr>
          <w:rFonts w:ascii="Arial Narrow" w:hAnsi="Arial Narrow"/>
          <w:b/>
          <w:color w:val="8EAADB" w:themeColor="accent1" w:themeTint="99"/>
        </w:rPr>
        <w:t>DESCRIPTION OF THE PROCUREMENT SUBJECT/TECHNICAL SPECIFICATIONS</w:t>
      </w:r>
    </w:p>
    <w:p w:rsidR="007A027E" w:rsidRDefault="007A027E" w:rsidP="00640291">
      <w:pPr>
        <w:pStyle w:val="Footer"/>
        <w:spacing w:after="240" w:line="276" w:lineRule="auto"/>
        <w:jc w:val="both"/>
        <w:rPr>
          <w:rFonts w:ascii="Arial Narrow" w:hAnsi="Arial Narrow"/>
        </w:rPr>
      </w:pPr>
      <w:r w:rsidRPr="00640291">
        <w:rPr>
          <w:rFonts w:ascii="Arial Narrow" w:hAnsi="Arial Narrow"/>
        </w:rPr>
        <w:t>Predmet nabave je</w:t>
      </w:r>
      <w:r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r w:rsidR="00725A3B">
        <w:rPr>
          <w:rFonts w:ascii="Arial Narrow" w:hAnsi="Arial Narrow"/>
          <w:b/>
        </w:rPr>
        <w:t xml:space="preserve"> </w:t>
      </w:r>
      <w:r w:rsidR="00725A3B" w:rsidRPr="00725A3B">
        <w:rPr>
          <w:rFonts w:ascii="Arial Narrow" w:hAnsi="Arial Narrow"/>
        </w:rPr>
        <w:t xml:space="preserve">u provedbi projekta </w:t>
      </w:r>
      <w:r w:rsidR="00725A3B" w:rsidRPr="00725A3B">
        <w:rPr>
          <w:rFonts w:ascii="Arial Narrow" w:hAnsi="Arial Narrow"/>
          <w:i/>
        </w:rPr>
        <w:t>„Povećanje proizvodnih kapaciteta poduzeća INTEGRA“</w:t>
      </w:r>
      <w:r w:rsidR="00725A3B" w:rsidRPr="00725A3B">
        <w:rPr>
          <w:rFonts w:ascii="Arial Narrow" w:hAnsi="Arial Narrow"/>
        </w:rPr>
        <w:t xml:space="preserve"> odobrenog slijedom poziva </w:t>
      </w:r>
      <w:r w:rsidR="00725A3B" w:rsidRPr="00725A3B">
        <w:rPr>
          <w:rFonts w:ascii="Arial Narrow" w:hAnsi="Arial Narrow"/>
          <w:i/>
        </w:rPr>
        <w:t>Izgradnja i opremanje proizvodnih kapaciteta MSP</w:t>
      </w:r>
      <w:r w:rsidR="00725A3B" w:rsidRPr="00725A3B">
        <w:rPr>
          <w:rFonts w:ascii="Arial Narrow" w:hAnsi="Arial Narrow"/>
        </w:rPr>
        <w:t xml:space="preserve"> </w:t>
      </w:r>
      <w:r w:rsidR="00725A3B">
        <w:rPr>
          <w:rFonts w:ascii="Arial Narrow" w:hAnsi="Arial Narrow"/>
        </w:rPr>
        <w:t>KK</w:t>
      </w:r>
      <w:r w:rsidR="00725A3B" w:rsidRPr="00725A3B">
        <w:rPr>
          <w:rFonts w:ascii="Arial Narrow" w:hAnsi="Arial Narrow"/>
        </w:rPr>
        <w:t>.03.2.1.15</w:t>
      </w:r>
      <w:r w:rsidR="002D173A" w:rsidRPr="00725A3B">
        <w:rPr>
          <w:rFonts w:ascii="Arial Narrow" w:hAnsi="Arial Narrow"/>
        </w:rPr>
        <w:t>.</w:t>
      </w:r>
      <w:r w:rsidRPr="00725A3B">
        <w:rPr>
          <w:rFonts w:ascii="Arial Narrow" w:hAnsi="Arial Narrow"/>
          <w:i/>
        </w:rPr>
        <w:t xml:space="preserve"> </w:t>
      </w:r>
      <w:r w:rsidRPr="00640291">
        <w:rPr>
          <w:rFonts w:ascii="Arial Narrow" w:hAnsi="Arial Narrow"/>
        </w:rPr>
        <w:t xml:space="preserve">Tehničke specifikacije, kao i sve relevantne tehničke pojedinosti predmeta nabave navedeni su u </w:t>
      </w:r>
      <w:r w:rsidR="00242E82">
        <w:rPr>
          <w:rFonts w:ascii="Arial Narrow" w:hAnsi="Arial Narrow"/>
        </w:rPr>
        <w:t xml:space="preserve">Troškovniku sa tehničkim specifikacijama, prilog B </w:t>
      </w:r>
      <w:r w:rsidR="00251A4E" w:rsidRPr="00A63573">
        <w:rPr>
          <w:rFonts w:ascii="Arial Narrow" w:hAnsi="Arial Narrow"/>
        </w:rPr>
        <w:t>ovog</w:t>
      </w:r>
      <w:r w:rsidR="00251A4E">
        <w:rPr>
          <w:rFonts w:ascii="Arial Narrow" w:hAnsi="Arial Narrow"/>
        </w:rPr>
        <w:t xml:space="preserve"> Poziva na dostavu ponuda.</w:t>
      </w:r>
    </w:p>
    <w:p w:rsidR="00CE7980" w:rsidRPr="0003650D" w:rsidRDefault="00711CA2" w:rsidP="00FA61E5">
      <w:pPr>
        <w:keepLines/>
        <w:spacing w:line="276" w:lineRule="auto"/>
        <w:jc w:val="both"/>
        <w:rPr>
          <w:rFonts w:ascii="Arial Narrow" w:hAnsi="Arial Narrow"/>
          <w:i/>
          <w:color w:val="8EAADB" w:themeColor="accent1" w:themeTint="99"/>
          <w:u w:val="single"/>
        </w:rPr>
      </w:pPr>
      <w:r w:rsidRPr="001E5B2B">
        <w:rPr>
          <w:rFonts w:ascii="Arial Narrow" w:hAnsi="Arial Narrow"/>
          <w:i/>
          <w:color w:val="8EAADB" w:themeColor="accent1" w:themeTint="99"/>
        </w:rPr>
        <w:t>Procurement subject is</w:t>
      </w:r>
      <w:r w:rsidR="007C5E02">
        <w:rPr>
          <w:rFonts w:ascii="Arial Narrow" w:hAnsi="Arial Narrow"/>
          <w:i/>
          <w:color w:val="8EAADB" w:themeColor="accent1" w:themeTint="99"/>
        </w:rPr>
        <w:t xml:space="preserve"> </w:t>
      </w:r>
      <w:r w:rsidR="007C5E02" w:rsidRPr="007C5E02">
        <w:rPr>
          <w:rFonts w:ascii="Arial Narrow" w:hAnsi="Arial Narrow"/>
          <w:i/>
          <w:color w:val="8EAADB" w:themeColor="accent1" w:themeTint="99"/>
          <w:u w:val="single"/>
        </w:rPr>
        <w:t>procurement of bending tools and CNC hydraulic press</w:t>
      </w:r>
      <w:r w:rsidR="007C5E02">
        <w:rPr>
          <w:rFonts w:ascii="Arial Narrow" w:hAnsi="Arial Narrow"/>
          <w:color w:val="8EAADB" w:themeColor="accent1" w:themeTint="99"/>
        </w:rPr>
        <w:t xml:space="preserve"> </w:t>
      </w:r>
      <w:r w:rsidR="008518F2">
        <w:rPr>
          <w:rFonts w:ascii="Arial Narrow" w:hAnsi="Arial Narrow"/>
          <w:i/>
          <w:color w:val="8EAADB" w:themeColor="accent1" w:themeTint="99"/>
        </w:rPr>
        <w:t>in the implementation of the project „Increasing the production capacity ot the company INTEGRA“ approved following the call Construction and equipping of production capacity od SMEs KK.03.2.1.15</w:t>
      </w:r>
      <w:r w:rsidRPr="001E5B2B">
        <w:rPr>
          <w:rFonts w:ascii="Arial Narrow" w:hAnsi="Arial Narrow"/>
          <w:i/>
          <w:color w:val="8EAADB" w:themeColor="accent1" w:themeTint="99"/>
        </w:rPr>
        <w:t xml:space="preserve">. The technical specifications, as well as all relevant technical details of the procurement subject, are set out in the Bill of Quantities with technical specifications, Attachment B of this Call for Proposals. </w:t>
      </w:r>
    </w:p>
    <w:p w:rsidR="007259DA" w:rsidRDefault="007A027E" w:rsidP="007259DA">
      <w:pPr>
        <w:pStyle w:val="Footer"/>
        <w:spacing w:line="276" w:lineRule="auto"/>
        <w:jc w:val="both"/>
        <w:rPr>
          <w:rFonts w:ascii="Arial Narrow" w:hAnsi="Arial Narrow"/>
        </w:rPr>
      </w:pPr>
      <w:r w:rsidRPr="00640291">
        <w:rPr>
          <w:rFonts w:ascii="Arial Narrow" w:hAnsi="Arial Narrow"/>
        </w:rPr>
        <w:t xml:space="preserve">Predmet nabave </w:t>
      </w:r>
      <w:r w:rsidR="002D340A">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2D340A">
        <w:rPr>
          <w:rFonts w:ascii="Arial Narrow" w:hAnsi="Arial Narrow"/>
        </w:rPr>
        <w:t>.</w:t>
      </w:r>
    </w:p>
    <w:p w:rsidR="00711CA2" w:rsidRPr="001E5B2B" w:rsidRDefault="00711CA2" w:rsidP="007259DA">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711CA2" w:rsidRDefault="000206C8" w:rsidP="00467D9B">
      <w:pPr>
        <w:keepLines/>
        <w:spacing w:before="240" w:line="360" w:lineRule="auto"/>
        <w:jc w:val="both"/>
        <w:rPr>
          <w:rFonts w:ascii="Arial Narrow" w:hAnsi="Arial Narrow"/>
          <w:b/>
          <w:color w:val="8EAADB" w:themeColor="accent1" w:themeTint="99"/>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711CA2">
        <w:rPr>
          <w:rFonts w:ascii="Arial Narrow" w:hAnsi="Arial Narrow"/>
          <w:b/>
        </w:rPr>
        <w:t>/</w:t>
      </w:r>
      <w:r w:rsidR="00711CA2" w:rsidRPr="001E5B2B">
        <w:rPr>
          <w:rFonts w:ascii="Arial Narrow" w:hAnsi="Arial Narrow"/>
          <w:b/>
          <w:i/>
          <w:color w:val="8EAADB" w:themeColor="accent1" w:themeTint="99"/>
        </w:rPr>
        <w:t>THE BILL OF QUANTITIES</w:t>
      </w:r>
    </w:p>
    <w:p w:rsidR="00251A4E"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CC7A73">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p>
    <w:p w:rsidR="007E3C04" w:rsidRPr="007E3C04" w:rsidRDefault="007E3C04" w:rsidP="007E3C04">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A Tenderer is obliged to fill in the invoice on the orignal template (Attachement B of this </w:t>
      </w:r>
      <w:r w:rsidR="00647E78">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CC7A73">
        <w:rPr>
          <w:rFonts w:ascii="Arial Narrow" w:hAnsi="Arial Narrow"/>
          <w:i/>
          <w:color w:val="8EAADB" w:themeColor="accent1" w:themeTint="99"/>
        </w:rPr>
        <w:t xml:space="preserve"> or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242E82" w:rsidRDefault="00242E82" w:rsidP="00242E82">
      <w:pPr>
        <w:spacing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isključena. Ponuditelj je dužan popuniti „ponuđene tehničke specifikacije“.</w:t>
      </w:r>
    </w:p>
    <w:p w:rsidR="007E3C04" w:rsidRDefault="007E3C04" w:rsidP="00242E8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w:t>
      </w:r>
      <w:r w:rsidR="00834231">
        <w:rPr>
          <w:rFonts w:ascii="Arial Narrow" w:hAnsi="Arial Narrow"/>
          <w:i/>
          <w:color w:val="8EAADB" w:themeColor="accent1" w:themeTint="99"/>
        </w:rPr>
        <w:t>der will be excluded. A Tendere</w:t>
      </w:r>
      <w:r>
        <w:rPr>
          <w:rFonts w:ascii="Arial Narrow" w:hAnsi="Arial Narrow"/>
          <w:i/>
          <w:color w:val="8EAADB" w:themeColor="accent1" w:themeTint="99"/>
        </w:rPr>
        <w:t>r</w:t>
      </w:r>
      <w:r w:rsidR="00834231">
        <w:rPr>
          <w:rFonts w:ascii="Arial Narrow" w:hAnsi="Arial Narrow"/>
          <w:i/>
          <w:color w:val="8EAADB" w:themeColor="accent1" w:themeTint="99"/>
        </w:rPr>
        <w:t xml:space="preserve"> </w:t>
      </w:r>
      <w:r>
        <w:rPr>
          <w:rFonts w:ascii="Arial Narrow" w:hAnsi="Arial Narrow"/>
          <w:i/>
          <w:color w:val="8EAADB" w:themeColor="accent1" w:themeTint="99"/>
        </w:rPr>
        <w:t>is required to complete the „offered technical specifications“.</w:t>
      </w:r>
    </w:p>
    <w:p w:rsidR="00C173E1" w:rsidRDefault="00C173E1" w:rsidP="00242E82">
      <w:pPr>
        <w:spacing w:line="276" w:lineRule="auto"/>
        <w:jc w:val="both"/>
        <w:rPr>
          <w:rFonts w:ascii="Arial Narrow" w:hAnsi="Arial Narrow"/>
          <w:i/>
          <w:color w:val="8EAADB" w:themeColor="accent1" w:themeTint="99"/>
        </w:rPr>
      </w:pPr>
    </w:p>
    <w:p w:rsidR="00C173E1" w:rsidRPr="00C173E1" w:rsidRDefault="00C173E1" w:rsidP="00C173E1">
      <w:pPr>
        <w:spacing w:line="276" w:lineRule="auto"/>
        <w:jc w:val="both"/>
        <w:rPr>
          <w:rFonts w:ascii="Arial Narrow" w:hAnsi="Arial Narrow"/>
          <w:highlight w:val="yellow"/>
        </w:rPr>
      </w:pPr>
      <w:r w:rsidRPr="00C173E1">
        <w:rPr>
          <w:rFonts w:ascii="Arial Narrow" w:hAnsi="Arial Narrow"/>
          <w:highlight w:val="yellow"/>
        </w:rPr>
        <w:t>Budući da se pojedine stavke u Troškovniku nisu mogle dovoljno precizno i razumljivo opisati, upućuje se na određeni komercijalni proizvod isključivo kao primjer (uz oznaku “ili jednakovrijedno”), te se smatraju prihvatljivim ponude drugih proizvoda jednakih njima po specifikaciji i kvaliteti. Ponuditelj je dužan na za to predviđenim praznim mjestima Troškovnika prema odgovarajućim stavkama, navesti komercijalni proizvod koji nudi (proizvođač i/ili marka i/ili tip i/ili model). Proizvod koji je u određenoj troškovničkoj stavci naveden kao primjer smatrat će se ponuđenim, ako ponuditelj ne navede nikakav drugi proizvod na za to predviđenom mjestu stavke.</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Pr="00C173E1" w:rsidRDefault="00C173E1" w:rsidP="00C173E1">
      <w:pPr>
        <w:spacing w:line="276" w:lineRule="auto"/>
        <w:jc w:val="both"/>
        <w:rPr>
          <w:rFonts w:ascii="Arial Narrow" w:hAnsi="Arial Narrow"/>
          <w:i/>
          <w:color w:val="8EAADB" w:themeColor="accent1" w:themeTint="99"/>
          <w:highlight w:val="yellow"/>
        </w:rPr>
      </w:pPr>
      <w:r w:rsidRPr="00C173E1">
        <w:rPr>
          <w:rFonts w:ascii="Arial Narrow" w:hAnsi="Arial Narrow"/>
          <w:i/>
          <w:color w:val="8EAADB" w:themeColor="accent1" w:themeTint="99"/>
          <w:highlight w:val="yellow"/>
        </w:rPr>
        <w:t>Since some items in the Bill of Quantites couldn't be described in a sufficiently precise and comprehensible way, they refer to a specific commercial product as an example (market with „or equivalent“) and they are considered acceptable by offers of the products equal in specification and quality. A Tendere is obliged to indicate the commercial product he is offering (manufacturer and/or brand and/or type and/or model) in the appropriate blank spaces of the Bill of Quantities. A product which is in a particular cost item listed as a example will be considered as offered if the Tenderer does not specify any other product in the designated place of the item.</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Pr="00C173E1" w:rsidRDefault="00C173E1" w:rsidP="00C173E1">
      <w:pPr>
        <w:spacing w:line="276" w:lineRule="auto"/>
        <w:jc w:val="both"/>
        <w:rPr>
          <w:rFonts w:ascii="Arial Narrow" w:hAnsi="Arial Narrow"/>
          <w:highlight w:val="yellow"/>
        </w:rPr>
      </w:pPr>
      <w:r w:rsidRPr="00C173E1">
        <w:rPr>
          <w:rFonts w:ascii="Arial Narrow" w:hAnsi="Arial Narrow"/>
          <w:highlight w:val="yellow"/>
        </w:rPr>
        <w:t>Za sve proizvođače, tipove proizvoda, standarde ili norme koji su navedeni u tehničkim specifikacijama primjenjuje se „ili jednakovrijedno“.</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Default="00C173E1" w:rsidP="00C173E1">
      <w:pPr>
        <w:spacing w:line="276" w:lineRule="auto"/>
        <w:jc w:val="both"/>
        <w:rPr>
          <w:rFonts w:ascii="Arial Narrow" w:hAnsi="Arial Narrow"/>
          <w:i/>
          <w:color w:val="8EAADB" w:themeColor="accent1" w:themeTint="99"/>
        </w:rPr>
      </w:pPr>
      <w:r w:rsidRPr="00C173E1">
        <w:rPr>
          <w:rFonts w:ascii="Arial Narrow" w:hAnsi="Arial Narrow"/>
          <w:i/>
          <w:color w:val="8EAADB" w:themeColor="accent1" w:themeTint="99"/>
          <w:highlight w:val="yellow"/>
        </w:rPr>
        <w:t>For all manufacturers, product types, standards or standards specified in the technical specifications „or equivalent“ applies.</w:t>
      </w:r>
    </w:p>
    <w:p w:rsidR="007E3C04" w:rsidRPr="007E3C04" w:rsidRDefault="007E3C04" w:rsidP="00242E82">
      <w:pPr>
        <w:spacing w:line="276" w:lineRule="auto"/>
        <w:jc w:val="both"/>
        <w:rPr>
          <w:rFonts w:ascii="Arial Narrow" w:hAnsi="Arial Narrow"/>
          <w:i/>
          <w:color w:val="8EAADB" w:themeColor="accent1" w:themeTint="99"/>
        </w:rPr>
      </w:pPr>
    </w:p>
    <w:p w:rsidR="00CB28D7" w:rsidRPr="00692A36" w:rsidRDefault="00B245E6" w:rsidP="00642457">
      <w:pPr>
        <w:keepLines/>
        <w:spacing w:line="360" w:lineRule="auto"/>
        <w:jc w:val="both"/>
        <w:rPr>
          <w:rFonts w:ascii="Arial Narrow" w:hAnsi="Arial Narrow"/>
          <w:b/>
          <w:i/>
          <w:color w:val="B4C6E7" w:themeColor="accent1" w:themeTint="66"/>
        </w:rPr>
      </w:pPr>
      <w:r w:rsidRPr="00640291">
        <w:rPr>
          <w:rFonts w:ascii="Arial Narrow" w:hAnsi="Arial Narrow"/>
          <w:b/>
        </w:rPr>
        <w:t>4. KRITERIJ ZA ODABIR PONUDE</w:t>
      </w:r>
      <w:r w:rsidR="00692A36">
        <w:rPr>
          <w:rFonts w:ascii="Arial Narrow" w:hAnsi="Arial Narrow"/>
          <w:b/>
        </w:rPr>
        <w:t xml:space="preserve"> / </w:t>
      </w:r>
      <w:r w:rsidR="00692A36" w:rsidRPr="00692A36">
        <w:rPr>
          <w:rFonts w:ascii="Arial Narrow" w:hAnsi="Arial Narrow"/>
          <w:b/>
          <w:i/>
          <w:color w:val="B4C6E7" w:themeColor="accent1" w:themeTint="66"/>
        </w:rPr>
        <w:t>TENDER SELECTION CRITERION</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B245E6" w:rsidRDefault="00B245E6" w:rsidP="00640291">
      <w:pPr>
        <w:keepLines/>
        <w:spacing w:line="276" w:lineRule="auto"/>
        <w:jc w:val="both"/>
        <w:rPr>
          <w:rFonts w:ascii="Arial Narrow" w:hAnsi="Arial Narrow"/>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A tender that accomplish all the requirements of the </w:t>
      </w:r>
      <w:r w:rsidR="00647E78">
        <w:rPr>
          <w:rFonts w:ascii="Arial Narrow" w:hAnsi="Arial Narrow"/>
          <w:i/>
          <w:color w:val="8EAADB" w:themeColor="accent1" w:themeTint="99"/>
        </w:rPr>
        <w:t>Call for Proposals</w:t>
      </w:r>
      <w:r>
        <w:rPr>
          <w:rFonts w:ascii="Arial Narrow" w:hAnsi="Arial Narrow"/>
          <w:i/>
          <w:color w:val="8EAADB" w:themeColor="accent1" w:themeTint="99"/>
        </w:rPr>
        <w:t xml:space="preserve"> and has the lowest price is considered as the best offer.</w:t>
      </w:r>
      <w:r w:rsidR="00491EE3">
        <w:rPr>
          <w:rFonts w:ascii="Arial Narrow" w:hAnsi="Arial Narrow"/>
          <w:i/>
          <w:color w:val="8EAADB" w:themeColor="accent1" w:themeTint="99"/>
        </w:rPr>
        <w:t xml:space="preserve"> If two or more valid tenders are ranked equally according to the criterion for the selection of the lowest price offer, the Contracting Authority shall select the best offer received earlier as the best offer.</w:t>
      </w:r>
    </w:p>
    <w:p w:rsidR="00783E4E" w:rsidRPr="00491EE3"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5. ROK I MJESTO IZVRŠENJA PREDMETA NABAVE</w:t>
      </w:r>
      <w:r w:rsidR="00491EE3">
        <w:rPr>
          <w:rFonts w:ascii="Arial Narrow" w:hAnsi="Arial Narrow"/>
          <w:b/>
        </w:rPr>
        <w:t>/</w:t>
      </w:r>
      <w:r w:rsidR="00491EE3">
        <w:rPr>
          <w:rFonts w:ascii="Arial Narrow" w:hAnsi="Arial Narrow"/>
          <w:b/>
          <w:i/>
          <w:color w:val="8EAADB" w:themeColor="accent1" w:themeTint="99"/>
        </w:rPr>
        <w:t xml:space="preserve">DEADLINE AND THE PLACE OF </w:t>
      </w:r>
      <w:r w:rsidR="007240DD">
        <w:rPr>
          <w:rFonts w:ascii="Arial Narrow" w:hAnsi="Arial Narrow"/>
          <w:b/>
          <w:i/>
          <w:color w:val="8EAADB" w:themeColor="accent1" w:themeTint="99"/>
        </w:rPr>
        <w:t>FULFILLMENT OF THE SUBJECT OF PROCUREMENT</w:t>
      </w:r>
    </w:p>
    <w:p w:rsidR="00491EE3" w:rsidRDefault="00783E4E" w:rsidP="00E50D58">
      <w:pPr>
        <w:keepLines/>
        <w:spacing w:line="276" w:lineRule="auto"/>
        <w:jc w:val="both"/>
        <w:rPr>
          <w:rFonts w:ascii="Arial Narrow" w:hAnsi="Arial Narrow"/>
        </w:rPr>
      </w:pPr>
      <w:r w:rsidRPr="00640291">
        <w:rPr>
          <w:rFonts w:ascii="Arial Narrow" w:hAnsi="Arial Narrow"/>
        </w:rPr>
        <w:t xml:space="preserve">Krajnji rok izvršenja predmeta </w:t>
      </w:r>
      <w:r w:rsidRPr="003445B8">
        <w:rPr>
          <w:rFonts w:ascii="Arial Narrow" w:hAnsi="Arial Narrow"/>
        </w:rPr>
        <w:t>nabave</w:t>
      </w:r>
      <w:r w:rsidR="00725A3B">
        <w:rPr>
          <w:rFonts w:ascii="Arial Narrow" w:hAnsi="Arial Narrow"/>
        </w:rPr>
        <w:t xml:space="preserve"> (isporučeno, instalirano</w:t>
      </w:r>
      <w:r w:rsidRPr="003445B8">
        <w:rPr>
          <w:rFonts w:ascii="Arial Narrow" w:hAnsi="Arial Narrow"/>
        </w:rPr>
        <w:t xml:space="preserve"> </w:t>
      </w:r>
      <w:r w:rsidR="00725A3B">
        <w:rPr>
          <w:rFonts w:ascii="Arial Narrow" w:hAnsi="Arial Narrow"/>
        </w:rPr>
        <w:t xml:space="preserve">i pušteno u pogon) </w:t>
      </w:r>
      <w:r w:rsidRPr="003445B8">
        <w:rPr>
          <w:rFonts w:ascii="Arial Narrow" w:hAnsi="Arial Narrow"/>
        </w:rPr>
        <w:t xml:space="preserve">je </w:t>
      </w:r>
      <w:r w:rsidR="00E8330F">
        <w:rPr>
          <w:rFonts w:ascii="Arial Narrow" w:hAnsi="Arial Narrow"/>
        </w:rPr>
        <w:t xml:space="preserve">120 dana od uplate avansa. </w:t>
      </w:r>
    </w:p>
    <w:p w:rsidR="00783E4E" w:rsidRDefault="007240DD" w:rsidP="00E50D58">
      <w:pPr>
        <w:keepLines/>
        <w:spacing w:line="276" w:lineRule="auto"/>
        <w:jc w:val="both"/>
        <w:rPr>
          <w:rFonts w:ascii="Arial Narrow" w:hAnsi="Arial Narrow"/>
        </w:rPr>
      </w:pPr>
      <w:r>
        <w:rPr>
          <w:rFonts w:ascii="Arial Narrow" w:hAnsi="Arial Narrow"/>
          <w:i/>
          <w:color w:val="8EAADB" w:themeColor="accent1" w:themeTint="99"/>
        </w:rPr>
        <w:t>The deadline for the fulfillment of the subject of procurement</w:t>
      </w:r>
      <w:r w:rsidR="0088489E">
        <w:rPr>
          <w:rFonts w:ascii="Arial Narrow" w:hAnsi="Arial Narrow"/>
          <w:i/>
          <w:color w:val="8EAADB" w:themeColor="accent1" w:themeTint="99"/>
        </w:rPr>
        <w:t xml:space="preserve"> (delivered, installed and commissioned)</w:t>
      </w:r>
      <w:r>
        <w:rPr>
          <w:rFonts w:ascii="Arial Narrow" w:hAnsi="Arial Narrow"/>
          <w:i/>
          <w:color w:val="8EAADB" w:themeColor="accent1" w:themeTint="99"/>
        </w:rPr>
        <w:t xml:space="preserve"> is </w:t>
      </w:r>
      <w:r w:rsidR="007C5E02">
        <w:rPr>
          <w:rFonts w:ascii="Arial Narrow" w:hAnsi="Arial Narrow"/>
          <w:i/>
          <w:color w:val="8EAADB" w:themeColor="accent1" w:themeTint="99"/>
        </w:rPr>
        <w:t>120 days from the payment of the advance.</w:t>
      </w:r>
    </w:p>
    <w:p w:rsidR="002D340A" w:rsidRPr="00640291" w:rsidRDefault="002D340A" w:rsidP="00E50D58">
      <w:pPr>
        <w:keepLines/>
        <w:spacing w:line="276" w:lineRule="auto"/>
        <w:jc w:val="both"/>
        <w:rPr>
          <w:rFonts w:ascii="Arial Narrow" w:hAnsi="Arial Narrow"/>
        </w:rPr>
      </w:pPr>
    </w:p>
    <w:p w:rsidR="00783E4E" w:rsidRDefault="00783E4E" w:rsidP="00642457">
      <w:pPr>
        <w:keepLines/>
        <w:spacing w:line="360" w:lineRule="auto"/>
        <w:jc w:val="both"/>
        <w:rPr>
          <w:rFonts w:ascii="Arial Narrow" w:hAnsi="Arial Narrow"/>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0D34B7" w:rsidRPr="006B4C39">
        <w:rPr>
          <w:rFonts w:ascii="Arial Narrow" w:hAnsi="Arial Narrow"/>
          <w:highlight w:val="yellow"/>
          <w:u w:val="single"/>
        </w:rPr>
        <w:t xml:space="preserve">Integra d.o.o., </w:t>
      </w:r>
      <w:r w:rsidR="006B4C39" w:rsidRPr="006B4C39">
        <w:rPr>
          <w:rFonts w:ascii="Arial Narrow" w:hAnsi="Arial Narrow"/>
          <w:highlight w:val="yellow"/>
          <w:u w:val="single"/>
        </w:rPr>
        <w:t>Mavra Schlengera 21</w:t>
      </w:r>
      <w:r w:rsidR="000D34B7" w:rsidRPr="006B4C39">
        <w:rPr>
          <w:rFonts w:ascii="Arial Narrow" w:hAnsi="Arial Narrow"/>
          <w:highlight w:val="yellow"/>
          <w:u w:val="single"/>
        </w:rPr>
        <w:t xml:space="preserve">, Gornji Kneginec, </w:t>
      </w:r>
      <w:r w:rsidR="006B4C39" w:rsidRPr="006B4C39">
        <w:rPr>
          <w:rFonts w:ascii="Arial Narrow" w:hAnsi="Arial Narrow"/>
          <w:highlight w:val="yellow"/>
          <w:u w:val="single"/>
        </w:rPr>
        <w:t xml:space="preserve">42204 </w:t>
      </w:r>
      <w:r w:rsidR="000D34B7" w:rsidRPr="006B4C39">
        <w:rPr>
          <w:rFonts w:ascii="Arial Narrow" w:hAnsi="Arial Narrow"/>
          <w:highlight w:val="yellow"/>
          <w:u w:val="single"/>
        </w:rPr>
        <w:t>Turčin (Varaždinska županija)</w:t>
      </w:r>
    </w:p>
    <w:p w:rsidR="007240DD" w:rsidRDefault="007240DD"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place of fulfillment is </w:t>
      </w:r>
      <w:r w:rsidR="007C5E02" w:rsidRPr="006B4C39">
        <w:rPr>
          <w:rFonts w:ascii="Arial Narrow" w:hAnsi="Arial Narrow"/>
          <w:i/>
          <w:color w:val="8EAADB" w:themeColor="accent1" w:themeTint="99"/>
          <w:highlight w:val="yellow"/>
        </w:rPr>
        <w:t xml:space="preserve">Integra d.o.o., </w:t>
      </w:r>
      <w:r w:rsidR="006B4C39" w:rsidRPr="006B4C39">
        <w:rPr>
          <w:rFonts w:ascii="Arial Narrow" w:hAnsi="Arial Narrow"/>
          <w:i/>
          <w:color w:val="8EAADB" w:themeColor="accent1" w:themeTint="99"/>
          <w:highlight w:val="yellow"/>
        </w:rPr>
        <w:t>Mavra Schlengera 21</w:t>
      </w:r>
      <w:r w:rsidR="007C5E02" w:rsidRPr="006B4C39">
        <w:rPr>
          <w:rFonts w:ascii="Arial Narrow" w:hAnsi="Arial Narrow"/>
          <w:i/>
          <w:color w:val="8EAADB" w:themeColor="accent1" w:themeTint="99"/>
          <w:highlight w:val="yellow"/>
        </w:rPr>
        <w:t xml:space="preserve">, Gornji Kneginec, </w:t>
      </w:r>
      <w:r w:rsidR="006B4C39" w:rsidRPr="006B4C39">
        <w:rPr>
          <w:rFonts w:ascii="Arial Narrow" w:hAnsi="Arial Narrow"/>
          <w:i/>
          <w:color w:val="8EAADB" w:themeColor="accent1" w:themeTint="99"/>
          <w:highlight w:val="yellow"/>
        </w:rPr>
        <w:t xml:space="preserve">42204 </w:t>
      </w:r>
      <w:r w:rsidR="007C5E02" w:rsidRPr="006B4C39">
        <w:rPr>
          <w:rFonts w:ascii="Arial Narrow" w:hAnsi="Arial Narrow"/>
          <w:i/>
          <w:color w:val="8EAADB" w:themeColor="accent1" w:themeTint="99"/>
          <w:highlight w:val="yellow"/>
        </w:rPr>
        <w:t>Turčin (Varaždin county).</w:t>
      </w:r>
    </w:p>
    <w:p w:rsidR="007E05DB" w:rsidRDefault="007E05DB" w:rsidP="00642457">
      <w:pPr>
        <w:keepLines/>
        <w:spacing w:line="360" w:lineRule="auto"/>
        <w:jc w:val="both"/>
        <w:rPr>
          <w:rFonts w:ascii="Arial Narrow" w:hAnsi="Arial Narrow"/>
          <w:i/>
          <w:color w:val="8EAADB" w:themeColor="accent1" w:themeTint="99"/>
        </w:rPr>
      </w:pPr>
    </w:p>
    <w:p w:rsidR="007E05DB" w:rsidRPr="007240DD" w:rsidRDefault="007E05DB" w:rsidP="00642457">
      <w:pPr>
        <w:keepLines/>
        <w:spacing w:line="360" w:lineRule="auto"/>
        <w:jc w:val="both"/>
        <w:rPr>
          <w:rFonts w:ascii="Arial Narrow" w:hAnsi="Arial Narrow"/>
          <w:i/>
          <w:color w:val="8EAADB" w:themeColor="accent1" w:themeTint="99"/>
        </w:rPr>
      </w:pPr>
    </w:p>
    <w:p w:rsidR="006A75D3" w:rsidRPr="007240DD"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7240DD">
        <w:rPr>
          <w:rFonts w:ascii="Arial Narrow" w:hAnsi="Arial Narrow"/>
          <w:b/>
        </w:rPr>
        <w:t>/</w:t>
      </w:r>
      <w:r w:rsidR="007240DD">
        <w:rPr>
          <w:rFonts w:ascii="Arial Narrow" w:hAnsi="Arial Narrow"/>
          <w:b/>
          <w:i/>
          <w:color w:val="8EAADB" w:themeColor="accent1" w:themeTint="99"/>
        </w:rPr>
        <w:t>DEADLINE AND ADDRESS FOR TENDER DELIVERY TIME</w:t>
      </w:r>
    </w:p>
    <w:p w:rsidR="006B4C39" w:rsidRDefault="00F339AF" w:rsidP="006B4C39">
      <w:pPr>
        <w:keepLines/>
        <w:spacing w:line="360" w:lineRule="auto"/>
        <w:jc w:val="both"/>
        <w:rPr>
          <w:rFonts w:ascii="Arial Narrow" w:hAnsi="Arial Narrow"/>
          <w:u w:val="single"/>
        </w:rPr>
      </w:pPr>
      <w:r w:rsidRPr="00640291">
        <w:rPr>
          <w:rFonts w:ascii="Arial Narrow" w:hAnsi="Arial Narrow"/>
        </w:rPr>
        <w:t xml:space="preserve">Ponuda se dostavlja u zatvorenoj omotnici, osobno ili poštom, </w:t>
      </w:r>
      <w:r w:rsidRPr="003C3F1B">
        <w:rPr>
          <w:rFonts w:ascii="Arial Narrow" w:hAnsi="Arial Narrow"/>
        </w:rPr>
        <w:t xml:space="preserve">najkasnije </w:t>
      </w:r>
      <w:r w:rsidRPr="003C3F1B">
        <w:rPr>
          <w:rFonts w:ascii="Arial Narrow" w:hAnsi="Arial Narrow"/>
          <w:b/>
          <w:u w:val="single"/>
        </w:rPr>
        <w:t xml:space="preserve">do </w:t>
      </w:r>
      <w:r w:rsidR="00E139E5" w:rsidRPr="00E139E5">
        <w:rPr>
          <w:rFonts w:ascii="Arial Narrow" w:hAnsi="Arial Narrow"/>
          <w:b/>
          <w:highlight w:val="yellow"/>
          <w:u w:val="single"/>
        </w:rPr>
        <w:t>26</w:t>
      </w:r>
      <w:r w:rsidRPr="00E139E5">
        <w:rPr>
          <w:rFonts w:ascii="Arial Narrow" w:hAnsi="Arial Narrow"/>
          <w:b/>
          <w:highlight w:val="yellow"/>
          <w:u w:val="single"/>
        </w:rPr>
        <w:t>.</w:t>
      </w:r>
      <w:r w:rsidR="000D34B7" w:rsidRPr="003C3F1B">
        <w:rPr>
          <w:rFonts w:ascii="Arial Narrow" w:hAnsi="Arial Narrow"/>
          <w:b/>
          <w:u w:val="single"/>
        </w:rPr>
        <w:t>1</w:t>
      </w:r>
      <w:r w:rsidR="003C3F1B" w:rsidRPr="003C3F1B">
        <w:rPr>
          <w:rFonts w:ascii="Arial Narrow" w:hAnsi="Arial Narrow"/>
          <w:b/>
          <w:u w:val="single"/>
        </w:rPr>
        <w:t>0</w:t>
      </w:r>
      <w:r w:rsidRPr="003C3F1B">
        <w:rPr>
          <w:rFonts w:ascii="Arial Narrow" w:hAnsi="Arial Narrow"/>
          <w:b/>
          <w:u w:val="single"/>
        </w:rPr>
        <w:t>.20</w:t>
      </w:r>
      <w:r w:rsidR="00783603" w:rsidRPr="003C3F1B">
        <w:rPr>
          <w:rFonts w:ascii="Arial Narrow" w:hAnsi="Arial Narrow"/>
          <w:b/>
          <w:u w:val="single"/>
        </w:rPr>
        <w:t>20</w:t>
      </w:r>
      <w:r w:rsidRPr="003C3F1B">
        <w:rPr>
          <w:rFonts w:ascii="Arial Narrow" w:hAnsi="Arial Narrow"/>
          <w:b/>
          <w:u w:val="single"/>
        </w:rPr>
        <w:t>. do</w:t>
      </w:r>
      <w:r w:rsidRPr="00356A7F">
        <w:rPr>
          <w:rFonts w:ascii="Arial Narrow" w:hAnsi="Arial Narrow"/>
          <w:b/>
          <w:u w:val="single"/>
        </w:rPr>
        <w:t xml:space="preserve"> 10:00 h</w:t>
      </w:r>
      <w:r w:rsidRPr="00356A7F">
        <w:rPr>
          <w:rFonts w:ascii="Arial Narrow" w:hAnsi="Arial Narrow"/>
        </w:rPr>
        <w:t xml:space="preserve"> na</w:t>
      </w:r>
      <w:r w:rsidRPr="00640291">
        <w:rPr>
          <w:rFonts w:ascii="Arial Narrow" w:hAnsi="Arial Narrow"/>
        </w:rPr>
        <w:t xml:space="preserve"> adresu:</w:t>
      </w:r>
      <w:r w:rsidR="006B4C39" w:rsidRPr="006B4C39">
        <w:rPr>
          <w:rFonts w:ascii="Arial Narrow" w:hAnsi="Arial Narrow"/>
          <w:highlight w:val="yellow"/>
          <w:u w:val="single"/>
        </w:rPr>
        <w:t>Integra d.o.o., Mavra Schlengera 21, Gornji Kneginec, 42204 Turčin (Varaždinska županija)</w:t>
      </w:r>
    </w:p>
    <w:p w:rsidR="006B4C39" w:rsidRPr="007240DD" w:rsidRDefault="007240DD" w:rsidP="006B4C39">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tender shall be submited in a sealed envelope, in person or by mailno later </w:t>
      </w:r>
      <w:r w:rsidRPr="003C3F1B">
        <w:rPr>
          <w:rFonts w:ascii="Arial Narrow" w:hAnsi="Arial Narrow"/>
          <w:i/>
          <w:color w:val="8EAADB" w:themeColor="accent1" w:themeTint="99"/>
        </w:rPr>
        <w:t xml:space="preserve">than </w:t>
      </w:r>
      <w:r w:rsidR="00E139E5" w:rsidRPr="00E139E5">
        <w:rPr>
          <w:rFonts w:ascii="Arial Narrow" w:hAnsi="Arial Narrow"/>
          <w:i/>
          <w:color w:val="8EAADB" w:themeColor="accent1" w:themeTint="99"/>
          <w:highlight w:val="yellow"/>
        </w:rPr>
        <w:t>26</w:t>
      </w:r>
      <w:r w:rsidRPr="003C3F1B">
        <w:rPr>
          <w:rFonts w:ascii="Arial Narrow" w:hAnsi="Arial Narrow"/>
          <w:i/>
          <w:color w:val="8EAADB" w:themeColor="accent1" w:themeTint="99"/>
        </w:rPr>
        <w:t xml:space="preserve"> </w:t>
      </w:r>
      <w:r w:rsidR="003C3F1B" w:rsidRPr="003C3F1B">
        <w:rPr>
          <w:rFonts w:ascii="Arial Narrow" w:hAnsi="Arial Narrow"/>
          <w:i/>
          <w:color w:val="8EAADB" w:themeColor="accent1" w:themeTint="99"/>
        </w:rPr>
        <w:t>October</w:t>
      </w:r>
      <w:r w:rsidRPr="003C3F1B">
        <w:rPr>
          <w:rFonts w:ascii="Arial Narrow" w:hAnsi="Arial Narrow"/>
          <w:i/>
          <w:color w:val="8EAADB" w:themeColor="accent1" w:themeTint="99"/>
        </w:rPr>
        <w:t xml:space="preserve"> 2020</w:t>
      </w:r>
      <w:r>
        <w:rPr>
          <w:rFonts w:ascii="Arial Narrow" w:hAnsi="Arial Narrow"/>
          <w:i/>
          <w:color w:val="8EAADB" w:themeColor="accent1" w:themeTint="99"/>
        </w:rPr>
        <w:t xml:space="preserve"> at 10 AM on address</w:t>
      </w:r>
      <w:r w:rsidR="007C5E02">
        <w:rPr>
          <w:rFonts w:ascii="Arial Narrow" w:hAnsi="Arial Narrow"/>
          <w:i/>
          <w:color w:val="8EAADB" w:themeColor="accent1" w:themeTint="99"/>
        </w:rPr>
        <w:t xml:space="preserve">: </w:t>
      </w:r>
      <w:bookmarkEnd w:id="0"/>
      <w:r w:rsidR="006B4C39" w:rsidRPr="006B4C39">
        <w:rPr>
          <w:rFonts w:ascii="Arial Narrow" w:hAnsi="Arial Narrow"/>
          <w:i/>
          <w:color w:val="8EAADB" w:themeColor="accent1" w:themeTint="99"/>
          <w:highlight w:val="yellow"/>
        </w:rPr>
        <w:t>Integra d.o.o., Mavra Schlengera 21, Gornji Kneginec, 42204 Turčin (Varaždin county).</w:t>
      </w:r>
    </w:p>
    <w:p w:rsidR="00D76C84" w:rsidRPr="00640291" w:rsidRDefault="00D76C84" w:rsidP="006B4C39">
      <w:pPr>
        <w:keepLines/>
        <w:spacing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r w:rsidR="00692A36">
        <w:rPr>
          <w:rFonts w:ascii="Arial Narrow" w:hAnsi="Arial Narrow"/>
          <w:b/>
        </w:rPr>
        <w:t xml:space="preserve"> / </w:t>
      </w:r>
      <w:r w:rsidR="00692A36" w:rsidRPr="00692A36">
        <w:rPr>
          <w:rFonts w:ascii="Arial Narrow" w:hAnsi="Arial Narrow"/>
          <w:b/>
          <w:i/>
          <w:color w:val="B4C6E7" w:themeColor="accent1" w:themeTint="66"/>
        </w:rPr>
        <w:t>PAYMENT MODE AND CONDITIONS</w:t>
      </w:r>
    </w:p>
    <w:p w:rsidR="007240D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7240DD" w:rsidRPr="007240DD" w:rsidRDefault="007240DD" w:rsidP="00640291">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Contracting Authority shall make the payment to the business account of the selected tenderer, and in </w:t>
      </w:r>
      <w:r w:rsidR="00906C5E">
        <w:rPr>
          <w:rFonts w:ascii="Arial Narrow" w:hAnsi="Arial Narrow"/>
          <w:i/>
          <w:color w:val="8EAADB" w:themeColor="accent1" w:themeTint="99"/>
        </w:rPr>
        <w:t xml:space="preserve">the </w:t>
      </w:r>
      <w:r>
        <w:rPr>
          <w:rFonts w:ascii="Arial Narrow" w:hAnsi="Arial Narrow"/>
          <w:i/>
          <w:color w:val="8EAADB" w:themeColor="accent1" w:themeTint="99"/>
        </w:rPr>
        <w:t>case o</w:t>
      </w:r>
      <w:r w:rsidR="00932F97">
        <w:rPr>
          <w:rFonts w:ascii="Arial Narrow" w:hAnsi="Arial Narrow"/>
          <w:i/>
          <w:color w:val="8EAADB" w:themeColor="accent1" w:themeTint="99"/>
        </w:rPr>
        <w:t xml:space="preserve">f the community of tenderers, the Contracting Authority shall pay directly to each member of the community of tenderers for that part of the contract which it has accomplished, unless the community of tenderers decides otherwise. </w:t>
      </w:r>
      <w:r w:rsidR="00906C5E">
        <w:rPr>
          <w:rFonts w:ascii="Arial Narrow" w:hAnsi="Arial Narrow"/>
          <w:i/>
          <w:color w:val="8EAADB" w:themeColor="accent1" w:themeTint="99"/>
        </w:rPr>
        <w:t>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906C5E">
        <w:rPr>
          <w:rFonts w:ascii="Arial Narrow" w:hAnsi="Arial Narrow"/>
          <w:color w:val="231F20"/>
        </w:rPr>
        <w:t>/</w:t>
      </w:r>
      <w:r w:rsidR="00906C5E">
        <w:rPr>
          <w:rFonts w:ascii="Arial Narrow" w:hAnsi="Arial Narrow"/>
          <w:i/>
          <w:color w:val="8EAADB" w:themeColor="accent1" w:themeTint="99"/>
        </w:rPr>
        <w:t>Payment shall be made according to the following mode</w:t>
      </w:r>
      <w:r w:rsidR="008E5DF1">
        <w:rPr>
          <w:rFonts w:ascii="Arial Narrow" w:hAnsi="Arial Narrow"/>
          <w:color w:val="231F20"/>
        </w:rPr>
        <w:t>:</w:t>
      </w:r>
    </w:p>
    <w:p w:rsidR="00E8330F" w:rsidRPr="00E8330F"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3</w:t>
      </w:r>
      <w:r w:rsidR="00E8330F" w:rsidRPr="00E8330F">
        <w:rPr>
          <w:rFonts w:ascii="Arial Narrow" w:hAnsi="Arial Narrow"/>
        </w:rPr>
        <w:t xml:space="preserve">0% iznosa – avans </w:t>
      </w:r>
      <w:r w:rsidR="00906C5E" w:rsidRPr="00E8330F">
        <w:rPr>
          <w:rFonts w:ascii="Arial Narrow" w:hAnsi="Arial Narrow"/>
        </w:rPr>
        <w:t>/</w:t>
      </w:r>
      <w:r>
        <w:rPr>
          <w:rFonts w:ascii="Arial Narrow" w:hAnsi="Arial Narrow"/>
          <w:i/>
          <w:color w:val="8EAADB" w:themeColor="accent1" w:themeTint="99"/>
        </w:rPr>
        <w:t>3</w:t>
      </w:r>
      <w:r w:rsidR="00906C5E" w:rsidRPr="00E8330F">
        <w:rPr>
          <w:rFonts w:ascii="Arial Narrow" w:hAnsi="Arial Narrow"/>
          <w:i/>
          <w:color w:val="8EAADB" w:themeColor="accent1" w:themeTint="99"/>
        </w:rPr>
        <w:t xml:space="preserve">0% of the amount – advance payment, </w:t>
      </w:r>
    </w:p>
    <w:p w:rsidR="003445B8" w:rsidRPr="003766DD"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7</w:t>
      </w:r>
      <w:r w:rsidR="003445B8" w:rsidRPr="00E8330F">
        <w:rPr>
          <w:rFonts w:ascii="Arial Narrow" w:hAnsi="Arial Narrow"/>
        </w:rPr>
        <w:t xml:space="preserve">0% iznosa – </w:t>
      </w:r>
      <w:r w:rsidR="00E8330F" w:rsidRPr="00E8330F">
        <w:rPr>
          <w:rFonts w:ascii="Arial Narrow" w:hAnsi="Arial Narrow"/>
        </w:rPr>
        <w:t xml:space="preserve">neposredno prije isporuke </w:t>
      </w:r>
      <w:r w:rsidR="00906C5E" w:rsidRPr="00E8330F">
        <w:rPr>
          <w:rFonts w:ascii="Arial Narrow" w:hAnsi="Arial Narrow"/>
        </w:rPr>
        <w:t>/</w:t>
      </w:r>
      <w:r>
        <w:rPr>
          <w:rFonts w:ascii="Arial Narrow" w:hAnsi="Arial Narrow"/>
          <w:i/>
          <w:color w:val="8EAADB" w:themeColor="accent1" w:themeTint="99"/>
        </w:rPr>
        <w:t>7</w:t>
      </w:r>
      <w:r w:rsidR="00906C5E" w:rsidRPr="00E8330F">
        <w:rPr>
          <w:rFonts w:ascii="Arial Narrow" w:hAnsi="Arial Narrow"/>
          <w:i/>
          <w:color w:val="8EAADB" w:themeColor="accent1" w:themeTint="99"/>
        </w:rPr>
        <w:t xml:space="preserve">0% of the amount – </w:t>
      </w:r>
      <w:r w:rsidR="00E8330F" w:rsidRPr="007C5E02">
        <w:rPr>
          <w:rFonts w:ascii="Arial Narrow" w:hAnsi="Arial Narrow"/>
          <w:i/>
          <w:color w:val="8EAADB" w:themeColor="accent1" w:themeTint="99"/>
        </w:rPr>
        <w:t>before</w:t>
      </w:r>
      <w:r w:rsidR="007C5E02" w:rsidRPr="007C5E02">
        <w:rPr>
          <w:rFonts w:ascii="Arial Narrow" w:hAnsi="Arial Narrow"/>
          <w:i/>
          <w:color w:val="8EAADB" w:themeColor="accent1" w:themeTint="99"/>
        </w:rPr>
        <w:t xml:space="preserve"> delivery</w:t>
      </w:r>
      <w:r w:rsidR="00E8330F" w:rsidRPr="007C5E02">
        <w:rPr>
          <w:rFonts w:ascii="Arial Narrow" w:hAnsi="Arial Narrow"/>
          <w:i/>
          <w:color w:val="8EAADB" w:themeColor="accent1" w:themeTint="99"/>
        </w:rPr>
        <w:t xml:space="preserve"> </w:t>
      </w:r>
    </w:p>
    <w:p w:rsidR="007A027E" w:rsidRPr="00906C5E" w:rsidRDefault="007A027E" w:rsidP="007A027E">
      <w:pPr>
        <w:pStyle w:val="Footer"/>
        <w:spacing w:line="276" w:lineRule="auto"/>
        <w:jc w:val="both"/>
        <w:rPr>
          <w:rFonts w:ascii="Arial Narrow" w:hAnsi="Arial Narrow"/>
          <w:b/>
          <w:i/>
          <w:color w:val="8EAADB" w:themeColor="accent1" w:themeTint="99"/>
        </w:rPr>
      </w:pPr>
      <w:r w:rsidRPr="00640291">
        <w:rPr>
          <w:rFonts w:ascii="Arial Narrow" w:hAnsi="Arial Narrow"/>
          <w:b/>
        </w:rPr>
        <w:t>8. UVJETI I ZAHTJEVI KOJE MORAJU ISPUNJAVATI POTENCIJALNI PONUDITELJI</w:t>
      </w:r>
      <w:r w:rsidR="00906C5E">
        <w:rPr>
          <w:rFonts w:ascii="Arial Narrow" w:hAnsi="Arial Narrow"/>
          <w:b/>
        </w:rPr>
        <w:t>/</w:t>
      </w:r>
      <w:r w:rsidR="00906C5E">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242E82" w:rsidRPr="00640291" w:rsidRDefault="00242E82" w:rsidP="00242E82">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483679">
        <w:rPr>
          <w:rFonts w:ascii="Arial Narrow" w:hAnsi="Arial Narrow"/>
        </w:rPr>
        <w:t>/</w:t>
      </w:r>
      <w:r w:rsidR="00483679">
        <w:rPr>
          <w:rFonts w:ascii="Arial Narrow" w:hAnsi="Arial Narrow"/>
          <w:i/>
          <w:color w:val="8EAADB" w:themeColor="accent1" w:themeTint="99"/>
        </w:rPr>
        <w:t>The Tenderer shall be disqualified by the Contracting Authority in the following cases</w:t>
      </w:r>
      <w:r w:rsidRPr="00640291">
        <w:rPr>
          <w:rFonts w:ascii="Arial Narrow" w:hAnsi="Arial Narrow"/>
        </w:rPr>
        <w:t xml:space="preserve">: </w:t>
      </w:r>
    </w:p>
    <w:p w:rsidR="00242E82" w:rsidRPr="00640291" w:rsidRDefault="00242E82" w:rsidP="006A2804">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483679">
        <w:rPr>
          <w:rFonts w:ascii="Arial Narrow" w:hAnsi="Arial Narrow"/>
          <w:color w:val="000000"/>
        </w:rPr>
        <w:t>/</w:t>
      </w:r>
      <w:r w:rsidR="00483679">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242E82" w:rsidRPr="00640291" w:rsidRDefault="00242E82" w:rsidP="00242E82">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483679">
        <w:rPr>
          <w:rFonts w:ascii="Arial Narrow" w:hAnsi="Arial Narrow"/>
        </w:rPr>
        <w:t>/</w:t>
      </w:r>
      <w:r w:rsidR="00483679">
        <w:rPr>
          <w:rFonts w:ascii="Arial Narrow" w:hAnsi="Arial Narrow"/>
          <w:i/>
          <w:color w:val="8EAADB" w:themeColor="accent1" w:themeTint="99"/>
        </w:rPr>
        <w:t xml:space="preserve">in </w:t>
      </w:r>
      <w:r w:rsidR="00482BFD">
        <w:rPr>
          <w:rFonts w:ascii="Arial Narrow" w:hAnsi="Arial Narrow"/>
          <w:i/>
          <w:color w:val="8EAADB" w:themeColor="accent1" w:themeTint="99"/>
        </w:rPr>
        <w:t>t</w:t>
      </w:r>
      <w:r w:rsidR="00483679">
        <w:rPr>
          <w:rFonts w:ascii="Arial Narrow" w:hAnsi="Arial Narrow"/>
          <w:i/>
          <w:color w:val="8EAADB" w:themeColor="accent1" w:themeTint="99"/>
        </w:rPr>
        <w:t>he Republic of Croatia i</w:t>
      </w:r>
      <w:r w:rsidR="00482BFD">
        <w:rPr>
          <w:rFonts w:ascii="Arial Narrow" w:hAnsi="Arial Narrow"/>
          <w:i/>
          <w:color w:val="8EAADB" w:themeColor="accent1" w:themeTint="99"/>
        </w:rPr>
        <w:t xml:space="preserve">n </w:t>
      </w:r>
      <w:r w:rsidR="00483679">
        <w:rPr>
          <w:rFonts w:ascii="Arial Narrow" w:hAnsi="Arial Narrow"/>
          <w:i/>
          <w:color w:val="8EAADB" w:themeColor="accent1" w:themeTint="99"/>
        </w:rPr>
        <w:t>cases where</w:t>
      </w:r>
      <w:r w:rsidR="00482BFD">
        <w:rPr>
          <w:rFonts w:ascii="Arial Narrow" w:hAnsi="Arial Narrow"/>
          <w:i/>
          <w:color w:val="8EAADB" w:themeColor="accent1" w:themeTint="99"/>
        </w:rPr>
        <w:t xml:space="preserve"> the Economic Operator has established its business activities in the Republic of Croatia</w:t>
      </w:r>
    </w:p>
    <w:p w:rsidR="00242E82" w:rsidRPr="00640291" w:rsidRDefault="00242E82" w:rsidP="00242E82">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482BFD">
        <w:rPr>
          <w:rFonts w:ascii="Arial Narrow" w:hAnsi="Arial Narrow"/>
        </w:rPr>
        <w:t>/</w:t>
      </w:r>
      <w:r w:rsidR="00482BFD">
        <w:rPr>
          <w:rFonts w:ascii="Arial Narrow" w:hAnsi="Arial Narrow"/>
          <w:i/>
          <w:color w:val="8EAADB" w:themeColor="accent1" w:themeTint="99"/>
        </w:rPr>
        <w:t>in the Republic of Croatiaor the country of established of the Economic Operator if the Economic Operator has not established their business activities in the Republic of Croatia</w:t>
      </w:r>
      <w:r w:rsidRPr="00640291">
        <w:rPr>
          <w:rFonts w:ascii="Arial Narrow" w:hAnsi="Arial Narrow"/>
        </w:rPr>
        <w:t xml:space="preserve">. </w:t>
      </w:r>
    </w:p>
    <w:p w:rsidR="00242E82" w:rsidRPr="00640291" w:rsidRDefault="00242E82" w:rsidP="00242E82">
      <w:pPr>
        <w:pStyle w:val="t-9-8"/>
        <w:spacing w:line="276" w:lineRule="auto"/>
        <w:ind w:left="1440"/>
        <w:contextualSpacing/>
        <w:jc w:val="both"/>
        <w:rPr>
          <w:rFonts w:ascii="Arial Narrow" w:hAnsi="Arial Narrow"/>
          <w:i/>
        </w:rPr>
      </w:pPr>
    </w:p>
    <w:p w:rsidR="00776625" w:rsidRDefault="00242E82" w:rsidP="00242E82">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776625" w:rsidRPr="00776625" w:rsidRDefault="00776625" w:rsidP="00242E82">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w:t>
      </w:r>
      <w:r w:rsidR="000D56EC">
        <w:rPr>
          <w:rFonts w:ascii="Arial Narrow" w:hAnsi="Arial Narrow"/>
          <w:i/>
          <w:color w:val="8EAADB" w:themeColor="accent1" w:themeTint="99"/>
        </w:rPr>
        <w:t>The statement forms</w:t>
      </w:r>
      <w:r>
        <w:rPr>
          <w:rFonts w:ascii="Arial Narrow" w:hAnsi="Arial Narrow"/>
          <w:i/>
          <w:color w:val="8EAADB" w:themeColor="accent1" w:themeTint="99"/>
        </w:rPr>
        <w:t xml:space="preserve"> in Annex C of this </w:t>
      </w:r>
      <w:r w:rsidR="00647E78">
        <w:rPr>
          <w:rFonts w:ascii="Arial Narrow" w:hAnsi="Arial Narrow"/>
          <w:i/>
          <w:color w:val="8EAADB" w:themeColor="accent1" w:themeTint="99"/>
        </w:rPr>
        <w:t>Call for Proposals</w:t>
      </w:r>
      <w:r>
        <w:rPr>
          <w:rFonts w:ascii="Arial Narrow" w:hAnsi="Arial Narrow"/>
          <w:i/>
          <w:color w:val="8EAADB" w:themeColor="accent1" w:themeTint="99"/>
        </w:rPr>
        <w:t>.</w:t>
      </w:r>
    </w:p>
    <w:p w:rsidR="00776625" w:rsidRPr="00776625" w:rsidRDefault="00242E82" w:rsidP="00776625">
      <w:pPr>
        <w:pStyle w:val="t-9-8"/>
        <w:spacing w:after="240" w:line="276" w:lineRule="auto"/>
        <w:jc w:val="both"/>
        <w:rPr>
          <w:rFonts w:ascii="Arial Narrow" w:hAnsi="Arial Narrow"/>
          <w:i/>
          <w:color w:val="8EAADB" w:themeColor="accent1" w:themeTint="99"/>
        </w:rPr>
      </w:pPr>
      <w:r w:rsidRPr="00640291">
        <w:rPr>
          <w:rFonts w:ascii="Arial Narrow" w:hAnsi="Arial Narrow"/>
        </w:rPr>
        <w:t>Naručitelj od ponuditelja zahtijeva podnošenje sljedećih dokaza sposobnosti</w:t>
      </w:r>
      <w:r w:rsidR="00776625">
        <w:rPr>
          <w:rFonts w:ascii="Arial Narrow" w:hAnsi="Arial Narrow"/>
        </w:rPr>
        <w:t>/</w:t>
      </w:r>
      <w:r w:rsidR="00776625">
        <w:rPr>
          <w:rFonts w:ascii="Arial Narrow" w:hAnsi="Arial Narrow"/>
          <w:i/>
          <w:color w:val="8EAADB" w:themeColor="accent1" w:themeTint="99"/>
        </w:rPr>
        <w:t>The Contracitng Authority requires the tenderer to submit the following evidence of competence</w:t>
      </w:r>
      <w:r w:rsidR="00235FA9">
        <w:rPr>
          <w:rFonts w:ascii="Arial Narrow" w:hAnsi="Arial Narrow"/>
          <w:i/>
          <w:color w:val="8EAADB" w:themeColor="accent1" w:themeTint="99"/>
        </w:rPr>
        <w:t>:</w:t>
      </w:r>
    </w:p>
    <w:p w:rsidR="00242E82" w:rsidRPr="00640291" w:rsidRDefault="00242E82" w:rsidP="00242E82">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sidR="00235FA9">
        <w:rPr>
          <w:rFonts w:ascii="Arial Narrow" w:hAnsi="Arial Narrow"/>
        </w:rPr>
        <w:t>/</w:t>
      </w:r>
      <w:r w:rsidR="00235FA9" w:rsidRPr="00235FA9">
        <w:rPr>
          <w:rFonts w:ascii="Arial Narrow" w:hAnsi="Arial Narrow"/>
          <w:i/>
          <w:color w:val="8EAADB" w:themeColor="accent1" w:themeTint="99"/>
          <w:lang w:val="en-GB"/>
        </w:rPr>
        <w:t xml:space="preserve">The Contracting </w:t>
      </w:r>
      <w:r w:rsidR="00235FA9" w:rsidRPr="00235FA9">
        <w:rPr>
          <w:rFonts w:ascii="Arial Narrow" w:hAnsi="Arial Narrow"/>
          <w:i/>
          <w:color w:val="8EAADB" w:themeColor="accent1" w:themeTint="99"/>
        </w:rPr>
        <w:t>Authority</w:t>
      </w:r>
      <w:r w:rsidR="00235FA9" w:rsidRPr="00235FA9">
        <w:rPr>
          <w:rFonts w:ascii="Arial Narrow" w:hAnsi="Arial Narrow"/>
          <w:i/>
          <w:color w:val="8EAADB" w:themeColor="accent1" w:themeTint="99"/>
          <w:lang w:val="en-GB"/>
        </w:rPr>
        <w:t xml:space="preserve"> shall request the proof of the entry into the appropriate registry from the country in which the Tenderer has established their business activities. The economic operators submits the statement.</w:t>
      </w:r>
      <w:r w:rsidR="00235FA9"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47E78">
        <w:rPr>
          <w:rFonts w:ascii="Arial Narrow" w:hAnsi="Arial Narrow"/>
          <w:i/>
          <w:color w:val="8EAADB" w:themeColor="accent1" w:themeTint="99"/>
        </w:rPr>
        <w:t>Call for Proposals</w:t>
      </w:r>
      <w:r w:rsidR="00235FA9" w:rsidRPr="00235FA9">
        <w:rPr>
          <w:rFonts w:ascii="Arial Narrow" w:hAnsi="Arial Narrow"/>
          <w:i/>
          <w:color w:val="8EAADB" w:themeColor="accent1" w:themeTint="99"/>
        </w:rPr>
        <w:t>.</w:t>
      </w:r>
    </w:p>
    <w:p w:rsidR="00242E82" w:rsidRDefault="00242E82" w:rsidP="00242E82">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 xml:space="preserve">Ukoliko gospodarski subjekt namjerava dio ugovora o nabavi dati u podugovor jednom ili više podugovaratelja, svi podugovaratelji moraju dokazati da ne postoje razlozi isključenja (dostaviti prilog C) i moraju dokazati sposobnost (dostaviti prilog D). </w:t>
      </w:r>
    </w:p>
    <w:p w:rsidR="00235FA9" w:rsidRPr="00235FA9" w:rsidRDefault="00235FA9" w:rsidP="00242E82">
      <w:pPr>
        <w:pStyle w:val="t-9-8"/>
        <w:spacing w:after="0" w:line="276" w:lineRule="auto"/>
        <w:jc w:val="both"/>
        <w:rPr>
          <w:rFonts w:ascii="Arial Narrow" w:hAnsi="Arial Narrow"/>
          <w:i/>
          <w:color w:val="8EAADB" w:themeColor="accent1" w:themeTint="99"/>
        </w:rPr>
      </w:pPr>
      <w:r>
        <w:rPr>
          <w:rFonts w:ascii="Arial Narrow" w:hAnsi="Arial Narrow"/>
          <w:i/>
          <w:color w:val="8EAADB" w:themeColor="accent1" w:themeTint="99"/>
        </w:rPr>
        <w:t>In the case of a community of tenderers, all members of the community must prov</w:t>
      </w:r>
      <w:r w:rsidR="009E0A5F">
        <w:rPr>
          <w:rFonts w:ascii="Arial Narrow" w:hAnsi="Arial Narrow"/>
          <w:i/>
          <w:color w:val="8EAADB" w:themeColor="accent1" w:themeTint="99"/>
        </w:rPr>
        <w:t>e</w:t>
      </w:r>
      <w:r>
        <w:rPr>
          <w:rFonts w:ascii="Arial Narrow" w:hAnsi="Arial Narrow"/>
          <w:i/>
          <w:color w:val="8EAADB" w:themeColor="accent1" w:themeTint="99"/>
        </w:rPr>
        <w:t xml:space="preserve"> that there are no reasons for exclusion (submit annex C) and must demonstrate competence (submit annex D). If the economic operator intends to subcontract</w:t>
      </w:r>
      <w:r w:rsidR="009E0A5F">
        <w:rPr>
          <w:rFonts w:ascii="Arial Narrow" w:hAnsi="Arial Narrow"/>
          <w:i/>
          <w:color w:val="8EAADB" w:themeColor="accent1" w:themeTint="99"/>
        </w:rPr>
        <w:t xml:space="preserve"> </w:t>
      </w:r>
      <w:r>
        <w:rPr>
          <w:rFonts w:ascii="Arial Narrow" w:hAnsi="Arial Narrow"/>
          <w:i/>
          <w:color w:val="8EAADB" w:themeColor="accent1" w:themeTint="99"/>
        </w:rPr>
        <w:t>one or more s</w:t>
      </w:r>
      <w:r w:rsidR="009E0A5F">
        <w:rPr>
          <w:rFonts w:ascii="Arial Narrow" w:hAnsi="Arial Narrow"/>
          <w:i/>
          <w:color w:val="8EAADB" w:themeColor="accent1" w:themeTint="99"/>
        </w:rPr>
        <w:t xml:space="preserve">ubcontractors to a part of the procurement contract, all subcontractors must prove that there are no reasons for exclusion (submit annex C) and must prove fit (submit annex D). </w:t>
      </w:r>
    </w:p>
    <w:p w:rsidR="00D76C84" w:rsidRPr="009E0A5F" w:rsidRDefault="00E8330F" w:rsidP="00D76C84">
      <w:pPr>
        <w:keepLines/>
        <w:spacing w:line="360" w:lineRule="auto"/>
        <w:jc w:val="both"/>
        <w:rPr>
          <w:rFonts w:ascii="Arial Narrow" w:hAnsi="Arial Narrow"/>
          <w:b/>
          <w:i/>
          <w:color w:val="8EAADB" w:themeColor="accent1" w:themeTint="99"/>
        </w:rPr>
      </w:pPr>
      <w:r>
        <w:rPr>
          <w:rFonts w:ascii="Arial Narrow" w:hAnsi="Arial Narrow"/>
          <w:b/>
        </w:rPr>
        <w:t>9</w:t>
      </w:r>
      <w:r w:rsidR="00D76C84" w:rsidRPr="00640291">
        <w:rPr>
          <w:rFonts w:ascii="Arial Narrow" w:hAnsi="Arial Narrow"/>
          <w:b/>
        </w:rPr>
        <w:t>. NAVOD O DOKUMENTACIJI KOJU PONUDITELJ MORA DOSTAVITI</w:t>
      </w:r>
      <w:r w:rsidR="009E0A5F">
        <w:rPr>
          <w:rFonts w:ascii="Arial Narrow" w:hAnsi="Arial Narrow"/>
          <w:b/>
        </w:rPr>
        <w:t>/</w:t>
      </w:r>
      <w:r w:rsidR="009E0A5F">
        <w:rPr>
          <w:rFonts w:ascii="Arial Narrow" w:hAnsi="Arial Narrow"/>
          <w:b/>
          <w:i/>
          <w:color w:val="8EAADB" w:themeColor="accent1" w:themeTint="99"/>
        </w:rPr>
        <w:t>NOTICE OF DOCUMENTATION TO BE SUBMITTED BY THE TENDERER</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9E0A5F">
        <w:rPr>
          <w:rFonts w:ascii="Arial Narrow" w:hAnsi="Arial Narrow"/>
        </w:rPr>
        <w:t>/</w:t>
      </w:r>
      <w:r w:rsidR="009E0A5F">
        <w:rPr>
          <w:rFonts w:ascii="Arial Narrow" w:hAnsi="Arial Narrow"/>
          <w:i/>
          <w:color w:val="8EAADB" w:themeColor="accent1" w:themeTint="99"/>
        </w:rPr>
        <w:t>Tender sheet (annex A)</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sidR="009E0A5F">
        <w:rPr>
          <w:rFonts w:ascii="Arial Narrow" w:hAnsi="Arial Narrow"/>
        </w:rPr>
        <w:t>/</w:t>
      </w:r>
      <w:r w:rsidR="009E0A5F">
        <w:rPr>
          <w:rFonts w:ascii="Arial Narrow" w:hAnsi="Arial Narrow"/>
          <w:i/>
          <w:color w:val="8EAADB" w:themeColor="accent1" w:themeTint="99"/>
        </w:rPr>
        <w:t>The bill of Quantities with technical specifications (annex B)</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sidR="009E0A5F">
        <w:rPr>
          <w:rFonts w:ascii="Arial Narrow" w:hAnsi="Arial Narrow"/>
        </w:rPr>
        <w:t>/</w:t>
      </w:r>
      <w:r w:rsidR="009E0A5F">
        <w:rPr>
          <w:rFonts w:ascii="Arial Narrow" w:hAnsi="Arial Narrow"/>
          <w:i/>
          <w:color w:val="8EAADB" w:themeColor="accent1" w:themeTint="99"/>
        </w:rPr>
        <w:t>Statement (annex C)</w:t>
      </w:r>
      <w:r w:rsidRPr="000D34E3">
        <w:rPr>
          <w:rFonts w:ascii="Arial Narrow" w:hAnsi="Arial Narrow"/>
        </w:rPr>
        <w:t xml:space="preserve"> </w:t>
      </w:r>
    </w:p>
    <w:p w:rsidR="00242E82"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sidR="009E0A5F">
        <w:rPr>
          <w:rFonts w:ascii="Arial Narrow" w:hAnsi="Arial Narrow"/>
        </w:rPr>
        <w:t>/</w:t>
      </w:r>
      <w:r w:rsidR="009E0A5F">
        <w:rPr>
          <w:rFonts w:ascii="Arial Narrow" w:hAnsi="Arial Narrow"/>
          <w:i/>
          <w:color w:val="8EAADB" w:themeColor="accent1" w:themeTint="99"/>
        </w:rPr>
        <w:t>Statement (annex D)</w:t>
      </w:r>
      <w:r w:rsidRPr="000D34E3">
        <w:rPr>
          <w:rFonts w:ascii="Arial Narrow" w:hAnsi="Arial Narrow"/>
        </w:rPr>
        <w:t xml:space="preserve"> </w:t>
      </w:r>
    </w:p>
    <w:p w:rsidR="000D34B7" w:rsidRDefault="000D34B7" w:rsidP="003445B8">
      <w:pPr>
        <w:keepLines/>
        <w:spacing w:line="276" w:lineRule="auto"/>
        <w:jc w:val="both"/>
        <w:rPr>
          <w:rFonts w:ascii="Arial Narrow" w:hAnsi="Arial Narrow"/>
        </w:rPr>
      </w:pPr>
    </w:p>
    <w:p w:rsidR="003445B8" w:rsidRDefault="003445B8" w:rsidP="003445B8">
      <w:pPr>
        <w:keepLines/>
        <w:spacing w:line="276" w:lineRule="auto"/>
        <w:jc w:val="both"/>
        <w:rPr>
          <w:rFonts w:ascii="Arial Narrow" w:hAnsi="Arial Narrow"/>
        </w:rPr>
      </w:pPr>
      <w:r w:rsidRPr="00152DB7">
        <w:rPr>
          <w:rFonts w:ascii="Arial Narrow" w:hAnsi="Arial Narrow"/>
        </w:rPr>
        <w:t>Ponuditelj dostavlja dokumenta</w:t>
      </w:r>
      <w:r w:rsidR="000D34B7">
        <w:rPr>
          <w:rFonts w:ascii="Arial Narrow" w:hAnsi="Arial Narrow"/>
        </w:rPr>
        <w:t>ciju u originalu ili u preslici.</w:t>
      </w:r>
      <w:r w:rsidRPr="00152DB7">
        <w:rPr>
          <w:rFonts w:ascii="Arial Narrow" w:hAnsi="Arial Narrow"/>
        </w:rPr>
        <w:t xml:space="preserve"> Naručitelj zadržava pravo, prilikom pregleda i ocjene ponuda, zatražiti od najpovoljnijeg ponuditelja dostavu originala ili ovjerenih preslika traženih dokumenata.</w:t>
      </w:r>
    </w:p>
    <w:p w:rsidR="009E0A5F" w:rsidRPr="009E0A5F" w:rsidRDefault="009E0A5F" w:rsidP="003445B8">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tenderer shall submit the documentation</w:t>
      </w:r>
      <w:r w:rsidR="000D34B7">
        <w:rPr>
          <w:rFonts w:ascii="Arial Narrow" w:hAnsi="Arial Narrow"/>
          <w:i/>
          <w:color w:val="8EAADB" w:themeColor="accent1" w:themeTint="99"/>
        </w:rPr>
        <w:t xml:space="preserve"> in the original or in the copy. </w:t>
      </w:r>
      <w:r>
        <w:rPr>
          <w:rFonts w:ascii="Arial Narrow" w:hAnsi="Arial Narrow"/>
          <w:i/>
          <w:color w:val="8EAADB" w:themeColor="accent1" w:themeTint="99"/>
        </w:rPr>
        <w:t xml:space="preserve">The Contracting Authority reserves the right, during reviewing and evaluating the tenders, to request from the most favorable tenderer the delivery of the original or certified copies of the requested documents. </w:t>
      </w:r>
    </w:p>
    <w:p w:rsidR="004F379E" w:rsidRPr="009E0A5F" w:rsidRDefault="00E8330F" w:rsidP="000D34E3">
      <w:pPr>
        <w:keepLines/>
        <w:spacing w:before="240" w:line="276" w:lineRule="auto"/>
        <w:jc w:val="both"/>
        <w:rPr>
          <w:rFonts w:ascii="Arial Narrow" w:hAnsi="Arial Narrow"/>
          <w:b/>
          <w:i/>
          <w:color w:val="8EAADB" w:themeColor="accent1" w:themeTint="99"/>
        </w:rPr>
      </w:pPr>
      <w:r>
        <w:rPr>
          <w:rFonts w:ascii="Arial Narrow" w:hAnsi="Arial Narrow"/>
          <w:b/>
        </w:rPr>
        <w:t>10</w:t>
      </w:r>
      <w:r w:rsidR="004F379E" w:rsidRPr="00640291">
        <w:rPr>
          <w:rFonts w:ascii="Arial Narrow" w:hAnsi="Arial Narrow"/>
          <w:b/>
        </w:rPr>
        <w:t>. POJAŠNJENJE I IZMJENA POZIVA NA DOSTAVU PONUDA</w:t>
      </w:r>
      <w:r w:rsidR="009E0A5F">
        <w:rPr>
          <w:rFonts w:ascii="Arial Narrow" w:hAnsi="Arial Narrow"/>
          <w:b/>
        </w:rPr>
        <w:t>/</w:t>
      </w:r>
      <w:r w:rsidR="009E0A5F">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9E0A5F" w:rsidRDefault="009E0A5F"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E8330F" w:rsidRPr="009E0A5F" w:rsidRDefault="00E8330F" w:rsidP="000D34E3">
      <w:pPr>
        <w:keepLines/>
        <w:spacing w:line="276" w:lineRule="auto"/>
        <w:jc w:val="both"/>
        <w:rPr>
          <w:rFonts w:ascii="Arial Narrow" w:hAnsi="Arial Narrow"/>
          <w:i/>
          <w:color w:val="8EAADB" w:themeColor="accent1" w:themeTint="99"/>
        </w:rPr>
      </w:pPr>
    </w:p>
    <w:p w:rsidR="002279AE" w:rsidRPr="00640291" w:rsidRDefault="002279AE" w:rsidP="000D34E3">
      <w:pPr>
        <w:spacing w:line="276" w:lineRule="auto"/>
        <w:rPr>
          <w:rFonts w:ascii="Arial Narrow" w:hAnsi="Arial Narrow"/>
          <w:highlight w:val="lightGray"/>
        </w:rPr>
      </w:pPr>
    </w:p>
    <w:p w:rsidR="00DF20C9" w:rsidRPr="00915EA3" w:rsidRDefault="000D34E3" w:rsidP="000D34E3">
      <w:pPr>
        <w:keepLines/>
        <w:spacing w:line="276" w:lineRule="auto"/>
        <w:jc w:val="both"/>
        <w:rPr>
          <w:rFonts w:ascii="Arial Narrow" w:hAnsi="Arial Narrow"/>
          <w:b/>
          <w:i/>
          <w:color w:val="8EAADB" w:themeColor="accent1" w:themeTint="99"/>
        </w:rPr>
      </w:pPr>
      <w:r>
        <w:rPr>
          <w:rFonts w:ascii="Arial Narrow" w:hAnsi="Arial Narrow"/>
          <w:b/>
        </w:rPr>
        <w:t>1</w:t>
      </w:r>
      <w:r w:rsidR="00E8330F">
        <w:rPr>
          <w:rFonts w:ascii="Arial Narrow" w:hAnsi="Arial Narrow"/>
          <w:b/>
        </w:rPr>
        <w:t>1</w:t>
      </w:r>
      <w:r w:rsidR="00DF20C9" w:rsidRPr="00640291">
        <w:rPr>
          <w:rFonts w:ascii="Arial Narrow" w:hAnsi="Arial Narrow"/>
          <w:b/>
        </w:rPr>
        <w:t>. PREGLED I OCJENA PONUDA</w:t>
      </w:r>
      <w:r w:rsidR="00915EA3">
        <w:rPr>
          <w:rFonts w:ascii="Arial Narrow" w:hAnsi="Arial Narrow"/>
          <w:b/>
        </w:rPr>
        <w:t>/</w:t>
      </w:r>
      <w:r w:rsidR="00915EA3">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D1596" w:rsidRDefault="00DD1596"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w:t>
      </w:r>
      <w:r w:rsidR="00915EA3">
        <w:rPr>
          <w:rFonts w:ascii="Arial Narrow" w:hAnsi="Arial Narrow"/>
          <w:i/>
          <w:color w:val="8EAADB" w:themeColor="accent1" w:themeTint="99"/>
        </w:rPr>
        <w:t>,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DD1596" w:rsidRPr="00640291" w:rsidRDefault="00DD1596"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t>1</w:t>
      </w:r>
      <w:r w:rsidR="00E8330F">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915EA3">
        <w:rPr>
          <w:rFonts w:ascii="Arial Narrow" w:hAnsi="Arial Narrow"/>
          <w:szCs w:val="24"/>
          <w:lang w:eastAsia="hr-HR"/>
        </w:rPr>
        <w:t>/</w:t>
      </w:r>
      <w:r w:rsidR="00915EA3">
        <w:rPr>
          <w:rFonts w:ascii="Arial Narrow" w:hAnsi="Arial Narrow"/>
          <w:i/>
          <w:color w:val="8EAADB" w:themeColor="accent1" w:themeTint="99"/>
          <w:szCs w:val="24"/>
          <w:lang w:eastAsia="hr-HR"/>
        </w:rPr>
        <w:t>THE POSSIBILITY OF CONTRACT AMENDMENT IN CASE OF UNFORESEEN CIRCUMSTANCES</w:t>
      </w:r>
    </w:p>
    <w:p w:rsidR="00C65B41" w:rsidRDefault="00C65B41" w:rsidP="000D34E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sidR="003F33CB">
        <w:rPr>
          <w:rFonts w:ascii="Arial Narrow" w:hAnsi="Arial Narrow"/>
        </w:rPr>
        <w:t xml:space="preserve">na koje ni jedna strana ne može </w:t>
      </w:r>
      <w:r w:rsidR="003F33CB" w:rsidRPr="00CE5535">
        <w:rPr>
          <w:rFonts w:ascii="Arial Narrow" w:hAnsi="Arial Narrow"/>
        </w:rPr>
        <w:t xml:space="preserve">utjecati (naručitelj, ponuditelj), a </w:t>
      </w:r>
      <w:r w:rsidRPr="00CE5535">
        <w:rPr>
          <w:rFonts w:ascii="Arial Narrow" w:hAnsi="Arial Narrow"/>
        </w:rPr>
        <w:t>koje su</w:t>
      </w:r>
      <w:r w:rsidRPr="00640291">
        <w:rPr>
          <w:rFonts w:ascii="Arial Narrow" w:hAnsi="Arial Narrow"/>
        </w:rPr>
        <w:t xml:space="preserve"> nastupile nakon potpisa ugovora, te ako je ta promjena objektivno opravdana, naručitelj i odabrani ponuditelj će pristupiti izmjenama ugovora.</w:t>
      </w:r>
    </w:p>
    <w:p w:rsidR="00915EA3" w:rsidRPr="00915EA3" w:rsidRDefault="00915EA3" w:rsidP="000D34E3">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C65B41" w:rsidRPr="00640291" w:rsidRDefault="000D34E3" w:rsidP="000D34E3">
      <w:pPr>
        <w:pStyle w:val="Heading2"/>
        <w:spacing w:line="276" w:lineRule="auto"/>
        <w:rPr>
          <w:rFonts w:ascii="Arial Narrow" w:hAnsi="Arial Narrow"/>
          <w:szCs w:val="24"/>
        </w:rPr>
      </w:pPr>
      <w:bookmarkStart w:id="3" w:name="_Toc3893147"/>
      <w:r>
        <w:rPr>
          <w:rFonts w:ascii="Arial Narrow" w:hAnsi="Arial Narrow"/>
          <w:szCs w:val="24"/>
        </w:rPr>
        <w:t>1</w:t>
      </w:r>
      <w:r w:rsidR="00E8330F">
        <w:rPr>
          <w:rFonts w:ascii="Arial Narrow" w:hAnsi="Arial Narrow"/>
          <w:szCs w:val="24"/>
        </w:rPr>
        <w:t>3</w:t>
      </w:r>
      <w:r w:rsidR="00C65B41" w:rsidRPr="00640291">
        <w:rPr>
          <w:rFonts w:ascii="Arial Narrow" w:hAnsi="Arial Narrow"/>
          <w:szCs w:val="24"/>
        </w:rPr>
        <w:t>. PREDSTAVKE</w:t>
      </w:r>
      <w:bookmarkEnd w:id="3"/>
      <w:r w:rsidR="00915EA3">
        <w:rPr>
          <w:rFonts w:ascii="Arial Narrow" w:hAnsi="Arial Narrow"/>
          <w:szCs w:val="24"/>
        </w:rPr>
        <w:t>/</w:t>
      </w:r>
      <w:r w:rsidR="00915EA3">
        <w:rPr>
          <w:rFonts w:ascii="Arial Narrow" w:hAnsi="Arial Narrow"/>
          <w:i/>
          <w:color w:val="8EAADB" w:themeColor="accent1" w:themeTint="99"/>
          <w:szCs w:val="24"/>
        </w:rPr>
        <w:t>COMPLAINTS</w:t>
      </w:r>
      <w:r w:rsidR="00C65B41" w:rsidRPr="00640291">
        <w:rPr>
          <w:rFonts w:ascii="Arial Narrow" w:hAnsi="Arial Narrow"/>
          <w:szCs w:val="24"/>
        </w:rPr>
        <w:t xml:space="preserve"> </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915EA3">
        <w:rPr>
          <w:rFonts w:ascii="Arial Narrow" w:hAnsi="Arial Narrow"/>
          <w:color w:val="000000"/>
        </w:rPr>
        <w:t>/</w:t>
      </w:r>
      <w:r w:rsidR="00915EA3" w:rsidRPr="00915EA3">
        <w:rPr>
          <w:rFonts w:ascii="Arial Narrow" w:hAnsi="Arial Narrow"/>
          <w:i/>
          <w:color w:val="8EAADB" w:themeColor="accent1"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sidR="00915EA3">
        <w:rPr>
          <w:rFonts w:ascii="Arial Narrow" w:hAnsi="Arial Narrow"/>
          <w:color w:val="000000"/>
        </w:rPr>
        <w:t>/</w:t>
      </w:r>
      <w:r w:rsidR="00915EA3">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sidR="00915EA3">
        <w:rPr>
          <w:rFonts w:ascii="Arial Narrow" w:hAnsi="Arial Narrow"/>
          <w:color w:val="000000"/>
        </w:rPr>
        <w:t>/</w:t>
      </w:r>
      <w:r w:rsidR="00915EA3">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sidR="00915EA3">
        <w:rPr>
          <w:rFonts w:ascii="Arial Narrow" w:hAnsi="Arial Narrow"/>
          <w:color w:val="000000"/>
        </w:rPr>
        <w:t>/</w:t>
      </w:r>
      <w:r w:rsidR="00915EA3">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915EA3">
        <w:rPr>
          <w:rFonts w:ascii="Arial Narrow" w:hAnsi="Arial Narrow"/>
        </w:rPr>
        <w:t>/</w:t>
      </w:r>
      <w:r w:rsidR="00915EA3" w:rsidRPr="00915EA3">
        <w:rPr>
          <w:rFonts w:ascii="Arial Narrow" w:hAnsi="Arial Narrow"/>
          <w:i/>
          <w:color w:val="8EAADB" w:themeColor="accent1" w:themeTint="99"/>
          <w:lang w:val="en-GB"/>
        </w:rPr>
        <w:t>The complaint shall be submitted in written form within 8 (eight) days from the date of receipt of the Decision on Tender Selection or the Decision and Notification of Cancellation of the Procurement Proces</w:t>
      </w:r>
      <w:r w:rsidR="00915EA3">
        <w:rPr>
          <w:rFonts w:ascii="Arial Narrow" w:hAnsi="Arial Narrow"/>
          <w:i/>
          <w:color w:val="8EAADB" w:themeColor="accent1" w:themeTint="99"/>
          <w:lang w:val="en-GB"/>
        </w:rPr>
        <w:t>s</w:t>
      </w:r>
      <w:r w:rsidR="00915EA3" w:rsidRPr="00915EA3">
        <w:rPr>
          <w:rFonts w:ascii="Arial Narrow" w:hAnsi="Arial Narrow"/>
          <w:i/>
          <w:color w:val="8EAADB" w:themeColor="accent1" w:themeTint="99"/>
          <w:lang w:val="en-GB"/>
        </w:rPr>
        <w:t xml:space="preserve"> to the Level 2 Intermediate Body to the following address</w:t>
      </w:r>
      <w:r w:rsidRPr="00915EA3">
        <w:rPr>
          <w:rFonts w:ascii="Arial Narrow" w:hAnsi="Arial Narrow"/>
          <w:i/>
          <w:color w:val="8EAADB" w:themeColor="accent1" w:themeTint="99"/>
        </w:rPr>
        <w:t>:</w:t>
      </w:r>
    </w:p>
    <w:p w:rsidR="00915EA3" w:rsidRPr="00640291" w:rsidRDefault="00915EA3" w:rsidP="000D34E3">
      <w:pPr>
        <w:tabs>
          <w:tab w:val="left" w:pos="709"/>
        </w:tabs>
        <w:spacing w:line="276" w:lineRule="auto"/>
        <w:jc w:val="both"/>
        <w:rPr>
          <w:rFonts w:ascii="Arial Narrow" w:hAnsi="Arial Narrow"/>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sidR="00915EA3">
        <w:rPr>
          <w:rFonts w:ascii="Arial Narrow" w:hAnsi="Arial Narrow"/>
        </w:rPr>
        <w:t>/</w:t>
      </w:r>
      <w:r w:rsidR="00915EA3">
        <w:rPr>
          <w:rFonts w:ascii="Arial Narrow" w:hAnsi="Arial Narrow"/>
          <w:i/>
          <w:color w:val="8EAADB" w:themeColor="accent1" w:themeTint="99"/>
        </w:rPr>
        <w:t>Croatia Agency for SMEs, Innovation and Investments, Ksaver 208, Zagreb</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Podnositelj mora u predstavci obrazložiti svoje navode. Podnošenje predstavke ne zaustavlja sklapanje ugovora o nabavi.</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color w:val="8EAADB" w:themeColor="accent1" w:themeTint="99"/>
        </w:rPr>
      </w:pPr>
      <w:r w:rsidRPr="00640291">
        <w:rPr>
          <w:rFonts w:ascii="Arial Narrow" w:hAnsi="Arial Narrow"/>
        </w:rPr>
        <w:t>Podnositelj predstavke koji je pretrpio štetu zbog povreda Postupaka nabave ima mogućnost naknade štete pred nadležnim sudom prema općim propisima o naknadi štete.</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p>
    <w:p w:rsidR="009E0A5F" w:rsidRDefault="009E0A5F" w:rsidP="009E0A5F">
      <w:pPr>
        <w:rPr>
          <w:rFonts w:ascii="Arial Narrow" w:hAnsi="Arial Narrow"/>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C173E1" w:rsidRDefault="00C173E1" w:rsidP="00915EA3">
      <w:pPr>
        <w:jc w:val="center"/>
        <w:rPr>
          <w:rFonts w:ascii="Arial Narrow" w:hAnsi="Arial Narrow"/>
          <w:b/>
        </w:rPr>
      </w:pPr>
    </w:p>
    <w:p w:rsidR="00C173E1" w:rsidRDefault="00C173E1" w:rsidP="00915EA3">
      <w:pPr>
        <w:jc w:val="center"/>
        <w:rPr>
          <w:rFonts w:ascii="Arial Narrow" w:hAnsi="Arial Narrow"/>
          <w:b/>
        </w:rPr>
      </w:pPr>
    </w:p>
    <w:p w:rsidR="00C173E1" w:rsidRDefault="00C173E1" w:rsidP="00915EA3">
      <w:pPr>
        <w:jc w:val="center"/>
        <w:rPr>
          <w:rFonts w:ascii="Arial Narrow" w:hAnsi="Arial Narrow"/>
          <w:b/>
        </w:rPr>
      </w:pPr>
    </w:p>
    <w:p w:rsidR="000D34B7" w:rsidRDefault="000D34B7" w:rsidP="00915EA3">
      <w:pPr>
        <w:jc w:val="center"/>
        <w:rPr>
          <w:rFonts w:ascii="Arial Narrow" w:hAnsi="Arial Narrow"/>
          <w:b/>
        </w:rPr>
      </w:pPr>
    </w:p>
    <w:p w:rsidR="00915EA3" w:rsidRDefault="00C65B41" w:rsidP="00915EA3">
      <w:pPr>
        <w:jc w:val="center"/>
        <w:rPr>
          <w:rFonts w:ascii="Arial Narrow" w:hAnsi="Arial Narrow"/>
          <w:b/>
          <w:i/>
          <w:color w:val="8EAADB" w:themeColor="accent1" w:themeTint="99"/>
        </w:rPr>
      </w:pPr>
      <w:r w:rsidRPr="00640291">
        <w:rPr>
          <w:rFonts w:ascii="Arial Narrow" w:hAnsi="Arial Narrow"/>
          <w:b/>
        </w:rPr>
        <w:t>PRILOG A</w:t>
      </w:r>
      <w:r w:rsidR="00915EA3">
        <w:rPr>
          <w:rFonts w:ascii="Arial Narrow" w:hAnsi="Arial Narrow"/>
          <w:b/>
        </w:rPr>
        <w:t>/</w:t>
      </w:r>
      <w:r w:rsidR="00915EA3">
        <w:rPr>
          <w:rFonts w:ascii="Arial Narrow" w:hAnsi="Arial Narrow"/>
          <w:b/>
          <w:i/>
          <w:color w:val="8EAADB" w:themeColor="accent1" w:themeTint="99"/>
        </w:rPr>
        <w:t>ANNEX A</w:t>
      </w:r>
    </w:p>
    <w:p w:rsidR="00C65B41" w:rsidRDefault="00C65B41" w:rsidP="00C65B41">
      <w:pPr>
        <w:jc w:val="center"/>
        <w:rPr>
          <w:rFonts w:ascii="Arial Narrow" w:hAnsi="Arial Narrow"/>
          <w:b/>
        </w:rPr>
      </w:pPr>
      <w:r w:rsidRPr="00640291">
        <w:rPr>
          <w:rFonts w:ascii="Arial Narrow" w:hAnsi="Arial Narrow"/>
          <w:b/>
        </w:rPr>
        <w:t>PONUDBENI LIST</w:t>
      </w:r>
      <w:r w:rsidR="00915EA3">
        <w:rPr>
          <w:rFonts w:ascii="Arial Narrow" w:hAnsi="Arial Narrow"/>
          <w:b/>
          <w:i/>
          <w:color w:val="8EAADB" w:themeColor="accent1" w:themeTint="99"/>
        </w:rPr>
        <w:t>/TENDER SHEET</w:t>
      </w:r>
    </w:p>
    <w:p w:rsidR="00915EA3" w:rsidRDefault="00915EA3" w:rsidP="00C65B41">
      <w:pPr>
        <w:jc w:val="center"/>
        <w:rPr>
          <w:rFonts w:ascii="Arial Narrow" w:hAnsi="Arial Narrow"/>
          <w:b/>
        </w:rPr>
      </w:pPr>
    </w:p>
    <w:p w:rsidR="00915EA3" w:rsidRPr="00915EA3" w:rsidRDefault="00915EA3" w:rsidP="00C65B41">
      <w:pPr>
        <w:jc w:val="center"/>
        <w:rPr>
          <w:rFonts w:ascii="Arial Narrow" w:hAnsi="Arial Narrow"/>
          <w:b/>
          <w:i/>
          <w:color w:val="8EAADB" w:themeColor="accent1" w:themeTint="99"/>
        </w:rPr>
      </w:pPr>
    </w:p>
    <w:p w:rsidR="001421A6" w:rsidRPr="00640291" w:rsidRDefault="001421A6" w:rsidP="00C65B41">
      <w:pPr>
        <w:spacing w:after="120"/>
        <w:contextualSpacing/>
        <w:rPr>
          <w:rFonts w:ascii="Arial Narrow" w:hAnsi="Arial Narrow"/>
          <w:b/>
        </w:rPr>
      </w:pPr>
    </w:p>
    <w:p w:rsidR="003E72B4" w:rsidRDefault="001421A6" w:rsidP="00C65B41">
      <w:pPr>
        <w:spacing w:after="120"/>
        <w:contextualSpacing/>
        <w:rPr>
          <w:rFonts w:ascii="Arial Narrow" w:hAnsi="Arial Narrow"/>
        </w:rPr>
      </w:pPr>
      <w:r w:rsidRPr="00640291">
        <w:rPr>
          <w:rFonts w:ascii="Arial Narrow" w:hAnsi="Arial Narrow"/>
          <w:b/>
        </w:rPr>
        <w:t>NARUČITELJ</w:t>
      </w:r>
      <w:r w:rsidR="00915EA3">
        <w:rPr>
          <w:rFonts w:ascii="Arial Narrow" w:hAnsi="Arial Narrow"/>
          <w:b/>
        </w:rPr>
        <w:t>/</w:t>
      </w:r>
      <w:r w:rsidR="00915EA3">
        <w:rPr>
          <w:rFonts w:ascii="Arial Narrow" w:hAnsi="Arial Narrow"/>
          <w:b/>
          <w:i/>
          <w:color w:val="8EAADB" w:themeColor="accent1" w:themeTint="99"/>
        </w:rPr>
        <w:t>CONTRACTING PARTY</w:t>
      </w:r>
      <w:r w:rsidRPr="00640291">
        <w:rPr>
          <w:rFonts w:ascii="Arial Narrow" w:hAnsi="Arial Narrow"/>
          <w:b/>
        </w:rPr>
        <w:t xml:space="preserve">: </w:t>
      </w:r>
      <w:r w:rsidR="000D34B7" w:rsidRPr="003E72B4">
        <w:rPr>
          <w:rFonts w:ascii="Arial Narrow" w:hAnsi="Arial Narrow"/>
        </w:rPr>
        <w:t xml:space="preserve">INTEGRA d.o.o., Trg kralja Tomislava 4, </w:t>
      </w:r>
      <w:r w:rsidR="003E72B4" w:rsidRPr="003E72B4">
        <w:rPr>
          <w:rFonts w:ascii="Arial Narrow" w:hAnsi="Arial Narrow"/>
        </w:rPr>
        <w:t xml:space="preserve">Varaždin, </w:t>
      </w:r>
    </w:p>
    <w:p w:rsidR="00C65B41" w:rsidRPr="003E72B4" w:rsidRDefault="003E72B4" w:rsidP="00C65B41">
      <w:pPr>
        <w:spacing w:after="120"/>
        <w:contextualSpacing/>
        <w:rPr>
          <w:rFonts w:ascii="Arial Narrow" w:hAnsi="Arial Narrow"/>
        </w:rPr>
      </w:pPr>
      <w:r>
        <w:rPr>
          <w:rFonts w:ascii="Arial Narrow" w:hAnsi="Arial Narrow"/>
        </w:rPr>
        <w:t xml:space="preserve">                                                                  </w:t>
      </w:r>
      <w:r w:rsidRPr="003E72B4">
        <w:rPr>
          <w:rFonts w:ascii="Arial Narrow" w:hAnsi="Arial Narrow"/>
        </w:rPr>
        <w:t>OIB: 13405669320</w:t>
      </w:r>
    </w:p>
    <w:p w:rsidR="00C65B41" w:rsidRPr="00640291" w:rsidRDefault="00C65B41" w:rsidP="00C65B41">
      <w:pPr>
        <w:spacing w:after="120"/>
        <w:contextualSpacing/>
        <w:rPr>
          <w:rFonts w:ascii="Arial Narrow" w:hAnsi="Arial Narrow"/>
          <w:b/>
        </w:rPr>
      </w:pPr>
    </w:p>
    <w:p w:rsidR="00C65B41" w:rsidRDefault="001421A6" w:rsidP="00C65B41">
      <w:pPr>
        <w:spacing w:before="240" w:after="120"/>
        <w:contextualSpacing/>
        <w:rPr>
          <w:rFonts w:ascii="Arial Narrow" w:hAnsi="Arial Narrow"/>
          <w:b/>
        </w:rPr>
      </w:pPr>
      <w:r w:rsidRPr="00640291">
        <w:rPr>
          <w:rFonts w:ascii="Arial Narrow" w:hAnsi="Arial Narrow"/>
          <w:b/>
        </w:rPr>
        <w:t>PREDMET NABAVE</w:t>
      </w:r>
      <w:r w:rsidR="00915EA3">
        <w:rPr>
          <w:rFonts w:ascii="Arial Narrow" w:hAnsi="Arial Narrow"/>
          <w:b/>
        </w:rPr>
        <w:t>/</w:t>
      </w:r>
      <w:r w:rsidR="00915EA3">
        <w:rPr>
          <w:rFonts w:ascii="Arial Narrow" w:hAnsi="Arial Narrow"/>
          <w:b/>
          <w:i/>
          <w:color w:val="8EAADB" w:themeColor="accent1" w:themeTint="99"/>
        </w:rPr>
        <w:t>SUBJECT OF THE TENDER</w:t>
      </w:r>
      <w:r w:rsidRPr="00640291">
        <w:rPr>
          <w:rFonts w:ascii="Arial Narrow" w:hAnsi="Arial Narrow"/>
          <w:b/>
        </w:rPr>
        <w:t xml:space="preserve">: </w:t>
      </w:r>
      <w:r w:rsidR="003E72B4" w:rsidRPr="007C5E02">
        <w:rPr>
          <w:rFonts w:ascii="Arial Narrow" w:hAnsi="Arial Narrow"/>
          <w:b/>
        </w:rPr>
        <w:t xml:space="preserve">nabava </w:t>
      </w:r>
      <w:r w:rsidR="00E8330F" w:rsidRPr="007C5E02">
        <w:rPr>
          <w:rFonts w:ascii="Arial Narrow" w:hAnsi="Arial Narrow"/>
          <w:b/>
        </w:rPr>
        <w:t>alata za savijanje i hidraulične preše</w:t>
      </w:r>
      <w:r w:rsidR="00A71959">
        <w:rPr>
          <w:rFonts w:ascii="Arial Narrow" w:hAnsi="Arial Narrow"/>
          <w:b/>
        </w:rPr>
        <w:t xml:space="preserve"> CNC </w:t>
      </w:r>
      <w:r w:rsidR="00A77F34">
        <w:rPr>
          <w:rFonts w:ascii="Arial Narrow" w:hAnsi="Arial Narrow"/>
          <w:b/>
        </w:rPr>
        <w:t xml:space="preserve">/ </w:t>
      </w:r>
      <w:r w:rsidR="00A77F34">
        <w:rPr>
          <w:rFonts w:ascii="Arial Narrow" w:hAnsi="Arial Narrow"/>
          <w:b/>
          <w:i/>
          <w:color w:val="8EAADB" w:themeColor="accent1" w:themeTint="99"/>
        </w:rPr>
        <w:t>Procurement of bending</w:t>
      </w:r>
      <w:r w:rsidR="0003650D">
        <w:rPr>
          <w:rFonts w:ascii="Arial Narrow" w:hAnsi="Arial Narrow"/>
          <w:b/>
          <w:i/>
          <w:color w:val="8EAADB" w:themeColor="accent1" w:themeTint="99"/>
        </w:rPr>
        <w:t xml:space="preserve"> tools and CNC hydraulic press</w:t>
      </w:r>
      <w:r w:rsidR="00A71959">
        <w:rPr>
          <w:rFonts w:ascii="Arial Narrow" w:hAnsi="Arial Narrow"/>
          <w:b/>
          <w:i/>
          <w:color w:val="8EAADB" w:themeColor="accent1" w:themeTint="99"/>
        </w:rPr>
        <w:t xml:space="preserve"> </w:t>
      </w:r>
    </w:p>
    <w:p w:rsidR="002D173A" w:rsidRPr="00640291" w:rsidRDefault="002D173A"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PONUDITELJ</w:t>
      </w:r>
      <w:r w:rsidR="00915EA3">
        <w:rPr>
          <w:rFonts w:ascii="Arial Narrow" w:hAnsi="Arial Narrow"/>
          <w:b/>
        </w:rPr>
        <w:t>/</w:t>
      </w:r>
      <w:r w:rsidR="00915EA3">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915EA3">
              <w:rPr>
                <w:rFonts w:ascii="Arial Narrow" w:hAnsi="Arial Narrow"/>
              </w:rPr>
              <w:t>/</w:t>
            </w:r>
            <w:r w:rsidR="00915EA3">
              <w:rPr>
                <w:rFonts w:ascii="Arial Narrow" w:hAnsi="Arial Narrow"/>
                <w:i/>
                <w:color w:val="8EAADB" w:themeColor="accent1" w:themeTint="99"/>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C65B41" w:rsidP="00144F67">
            <w:pPr>
              <w:jc w:val="both"/>
              <w:rPr>
                <w:rFonts w:ascii="Arial Narrow" w:hAnsi="Arial Narrow"/>
                <w:i/>
                <w:color w:val="8EAADB" w:themeColor="accent1" w:themeTint="99"/>
              </w:rPr>
            </w:pPr>
            <w:r w:rsidRPr="00640291">
              <w:rPr>
                <w:rFonts w:ascii="Arial Narrow" w:hAnsi="Arial Narrow"/>
              </w:rPr>
              <w:t xml:space="preserve">Adresa </w:t>
            </w:r>
            <w:r w:rsidR="001421A6" w:rsidRPr="00640291">
              <w:rPr>
                <w:rFonts w:ascii="Arial Narrow" w:hAnsi="Arial Narrow"/>
              </w:rPr>
              <w:t>ponuditelja</w:t>
            </w:r>
            <w:r w:rsidR="00915EA3">
              <w:rPr>
                <w:rFonts w:ascii="Arial Narrow" w:hAnsi="Arial Narrow"/>
              </w:rPr>
              <w:t>/</w:t>
            </w:r>
            <w:r w:rsidR="00915EA3">
              <w:rPr>
                <w:rFonts w:ascii="Arial Narrow" w:hAnsi="Arial Narrow"/>
                <w:i/>
                <w:color w:val="8EAADB" w:themeColor="accent1" w:themeTint="99"/>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915EA3" w:rsidP="00144F67">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Broj računa/IBAN</w:t>
            </w:r>
            <w:r w:rsidR="00915EA3">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00915EA3">
              <w:rPr>
                <w:rFonts w:ascii="Arial Narrow" w:hAnsi="Arial Narrow"/>
              </w:rPr>
              <w:t>/</w:t>
            </w:r>
            <w:r w:rsidR="00834231">
              <w:rPr>
                <w:rFonts w:ascii="Arial Narrow" w:hAnsi="Arial Narrow"/>
                <w:i/>
                <w:color w:val="8EAADB" w:themeColor="accent1" w:themeTint="99"/>
              </w:rPr>
              <w:t>Tendere</w:t>
            </w:r>
            <w:r w:rsidR="00915EA3">
              <w:rPr>
                <w:rFonts w:ascii="Arial Narrow" w:hAnsi="Arial Narrow"/>
                <w:i/>
                <w:color w:val="8EAADB" w:themeColor="accent1" w:themeTint="99"/>
              </w:rPr>
              <w:t>r</w:t>
            </w:r>
            <w:r w:rsidR="00834231">
              <w:rPr>
                <w:rFonts w:ascii="Arial Narrow" w:hAnsi="Arial Narrow"/>
                <w:i/>
                <w:color w:val="8EAADB" w:themeColor="accent1" w:themeTint="99"/>
              </w:rPr>
              <w:t xml:space="preserve"> </w:t>
            </w:r>
            <w:r w:rsidR="00915EA3">
              <w:rPr>
                <w:rFonts w:ascii="Arial Narrow" w:hAnsi="Arial Narrow"/>
                <w:i/>
                <w:color w:val="8EAADB" w:themeColor="accent1" w:themeTint="99"/>
              </w:rPr>
              <w:t>is VAT payer (please circle answer)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center"/>
              <w:rPr>
                <w:rFonts w:ascii="Arial Narrow" w:hAnsi="Arial Narrow"/>
              </w:rPr>
            </w:pPr>
            <w:r w:rsidRPr="00640291">
              <w:rPr>
                <w:rFonts w:ascii="Arial Narrow" w:hAnsi="Arial Narrow"/>
              </w:rPr>
              <w:t>DA</w:t>
            </w:r>
            <w:r w:rsidR="00915EA3">
              <w:rPr>
                <w:rFonts w:ascii="Arial Narrow" w:hAnsi="Arial Narrow"/>
              </w:rPr>
              <w:t>/</w:t>
            </w:r>
            <w:r w:rsidR="00915EA3">
              <w:rPr>
                <w:rFonts w:ascii="Arial Narrow" w:hAnsi="Arial Narrow"/>
                <w:i/>
                <w:color w:val="8EAADB" w:themeColor="accent1" w:themeTint="99"/>
              </w:rPr>
              <w:t>YES</w:t>
            </w:r>
            <w:r w:rsidRPr="00640291">
              <w:rPr>
                <w:rFonts w:ascii="Arial Narrow" w:hAnsi="Arial Narrow"/>
              </w:rPr>
              <w:t xml:space="preserve">               NE</w:t>
            </w:r>
            <w:r w:rsidR="00915EA3">
              <w:rPr>
                <w:rFonts w:ascii="Arial Narrow" w:hAnsi="Arial Narrow"/>
              </w:rPr>
              <w:t>/</w:t>
            </w:r>
            <w:r w:rsidR="00915EA3">
              <w:rPr>
                <w:rFonts w:ascii="Arial Narrow" w:hAnsi="Arial Narrow"/>
                <w:i/>
                <w:color w:val="8EAADB" w:themeColor="accent1" w:themeTint="99"/>
              </w:rPr>
              <w:t>NO</w:t>
            </w:r>
            <w:r w:rsidRPr="00640291">
              <w:rPr>
                <w:rFonts w:ascii="Arial Narrow" w:hAnsi="Arial Narrow"/>
              </w:rPr>
              <w:t xml:space="preserve">  </w:t>
            </w:r>
          </w:p>
        </w:tc>
      </w:tr>
      <w:tr w:rsidR="00C65B41" w:rsidRPr="00640291" w:rsidTr="00C65B41">
        <w:tc>
          <w:tcPr>
            <w:tcW w:w="3921" w:type="dxa"/>
            <w:shd w:val="clear" w:color="auto" w:fill="F2F2F2"/>
          </w:tcPr>
          <w:p w:rsidR="00C65B41" w:rsidRPr="00915EA3" w:rsidRDefault="00C65B41" w:rsidP="00C65B41">
            <w:pPr>
              <w:jc w:val="both"/>
              <w:rPr>
                <w:rFonts w:ascii="Arial Narrow" w:hAnsi="Arial Narrow"/>
                <w:i/>
                <w:color w:val="8EAADB" w:themeColor="accent1" w:themeTint="99"/>
              </w:rPr>
            </w:pPr>
            <w:r w:rsidRPr="00640291">
              <w:rPr>
                <w:rFonts w:ascii="Arial Narrow" w:hAnsi="Arial Narrow"/>
              </w:rPr>
              <w:t>Kontakt podaci ponuditelja (ime i prezime, e-mail, telefon)</w:t>
            </w:r>
            <w:r w:rsidR="00915EA3">
              <w:rPr>
                <w:rFonts w:ascii="Arial Narrow" w:hAnsi="Arial Narrow"/>
              </w:rPr>
              <w:t>/</w:t>
            </w:r>
            <w:r w:rsidR="00915EA3">
              <w:rPr>
                <w:rFonts w:ascii="Arial Narrow" w:hAnsi="Arial Narrow"/>
                <w:i/>
                <w:color w:val="8EAADB" w:themeColor="accent1" w:themeTint="99"/>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Pr="00915EA3"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915EA3">
        <w:rPr>
          <w:rFonts w:ascii="Arial Narrow" w:hAnsi="Arial Narrow"/>
          <w:b/>
        </w:rPr>
        <w:t>/</w:t>
      </w:r>
      <w:r w:rsidR="00915EA3">
        <w:rPr>
          <w:rFonts w:ascii="Arial Narrow" w:hAnsi="Arial Narrow"/>
          <w:b/>
          <w:i/>
          <w:color w:val="8EAADB" w:themeColor="accent1" w:themeTint="99"/>
        </w:rPr>
        <w:t>PRICE INFOMATIONS</w:t>
      </w:r>
      <w:r w:rsidR="00312AAD">
        <w:rPr>
          <w:rFonts w:ascii="Arial Narrow" w:hAnsi="Arial Narrow"/>
          <w:b/>
          <w:i/>
          <w:color w:val="8EAADB" w:themeColor="accent1" w:themeTint="99"/>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017"/>
      </w:tblGrid>
      <w:tr w:rsidR="003E72B4" w:rsidRPr="00640291" w:rsidTr="008E5DF1">
        <w:trPr>
          <w:trHeight w:val="379"/>
        </w:trPr>
        <w:tc>
          <w:tcPr>
            <w:tcW w:w="5211" w:type="dxa"/>
            <w:shd w:val="clear" w:color="auto" w:fill="F2F2F2"/>
          </w:tcPr>
          <w:p w:rsidR="003E72B4" w:rsidRPr="00640291" w:rsidRDefault="003E72B4" w:rsidP="003E72B4">
            <w:pPr>
              <w:jc w:val="both"/>
              <w:rPr>
                <w:rFonts w:ascii="Arial Narrow" w:hAnsi="Arial Narrow"/>
              </w:rPr>
            </w:pPr>
            <w:r>
              <w:rPr>
                <w:rFonts w:ascii="Arial Narrow" w:hAnsi="Arial Narrow"/>
              </w:rPr>
              <w:t xml:space="preserve">Valuta (HRK ili EUR) / </w:t>
            </w:r>
            <w:r w:rsidRPr="003E72B4">
              <w:rPr>
                <w:rFonts w:ascii="Arial Narrow" w:hAnsi="Arial Narrow"/>
                <w:i/>
                <w:color w:val="8EAADB" w:themeColor="accent1" w:themeTint="99"/>
              </w:rPr>
              <w:t>Currency (HRK or EUR)</w:t>
            </w:r>
          </w:p>
        </w:tc>
        <w:tc>
          <w:tcPr>
            <w:tcW w:w="4017" w:type="dxa"/>
          </w:tcPr>
          <w:p w:rsidR="003E72B4" w:rsidRPr="00640291" w:rsidRDefault="003E72B4" w:rsidP="00144F67">
            <w:pPr>
              <w:jc w:val="both"/>
              <w:rPr>
                <w:rFonts w:ascii="Arial Narrow" w:hAnsi="Arial Narrow"/>
              </w:rPr>
            </w:pPr>
          </w:p>
        </w:tc>
      </w:tr>
      <w:tr w:rsidR="00C65B41" w:rsidRPr="00640291" w:rsidTr="008E5DF1">
        <w:trPr>
          <w:trHeight w:val="379"/>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bez poreza na dodanu vrijednost </w:t>
            </w:r>
            <w:r w:rsidR="003E72B4">
              <w:rPr>
                <w:rFonts w:ascii="Arial Narrow" w:hAnsi="Arial Narrow"/>
              </w:rPr>
              <w:t xml:space="preserve">/ </w:t>
            </w:r>
            <w:r w:rsidR="00915EA3">
              <w:rPr>
                <w:rFonts w:ascii="Arial Narrow" w:hAnsi="Arial Narrow"/>
                <w:i/>
                <w:color w:val="8EAADB" w:themeColor="accent1" w:themeTint="99"/>
              </w:rPr>
              <w:t>Tender price without VAT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Iznos poreza na dodanu vrijednost </w:t>
            </w:r>
            <w:r w:rsidR="00915EA3">
              <w:rPr>
                <w:rFonts w:ascii="Arial Narrow" w:hAnsi="Arial Narrow"/>
              </w:rPr>
              <w:t>/</w:t>
            </w:r>
            <w:r w:rsidR="00915EA3">
              <w:rPr>
                <w:rFonts w:ascii="Arial Narrow" w:hAnsi="Arial Narrow"/>
                <w:i/>
                <w:color w:val="8EAADB" w:themeColor="accent1" w:themeTint="99"/>
              </w:rPr>
              <w:t>VAT amount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s porezom na dodanu vrijednost </w:t>
            </w:r>
            <w:r w:rsidR="00915EA3">
              <w:rPr>
                <w:rFonts w:ascii="Arial Narrow" w:hAnsi="Arial Narrow"/>
              </w:rPr>
              <w:t>/</w:t>
            </w:r>
            <w:r w:rsidR="00915EA3">
              <w:rPr>
                <w:rFonts w:ascii="Arial Narrow" w:hAnsi="Arial Narrow"/>
                <w:i/>
                <w:color w:val="8EAADB" w:themeColor="accent1" w:themeTint="99"/>
              </w:rPr>
              <w:t>Tender price with VAT</w:t>
            </w:r>
          </w:p>
        </w:tc>
        <w:tc>
          <w:tcPr>
            <w:tcW w:w="4017" w:type="dxa"/>
          </w:tcPr>
          <w:p w:rsidR="00C65B41" w:rsidRPr="00640291" w:rsidRDefault="00C65B41" w:rsidP="00144F67">
            <w:pPr>
              <w:jc w:val="both"/>
              <w:rPr>
                <w:rFonts w:ascii="Arial Narrow" w:hAnsi="Arial Narrow"/>
              </w:rPr>
            </w:pPr>
          </w:p>
        </w:tc>
      </w:tr>
    </w:tbl>
    <w:p w:rsidR="005A2A23" w:rsidRDefault="005A2A23" w:rsidP="001421A6">
      <w:pPr>
        <w:jc w:val="both"/>
        <w:rPr>
          <w:rFonts w:ascii="Arial Narrow" w:hAnsi="Arial Narrow"/>
          <w:b/>
        </w:rPr>
      </w:pPr>
    </w:p>
    <w:p w:rsidR="001421A6" w:rsidRPr="004C38BC" w:rsidRDefault="001421A6" w:rsidP="001421A6">
      <w:pPr>
        <w:spacing w:before="240" w:after="240"/>
        <w:jc w:val="both"/>
        <w:rPr>
          <w:rFonts w:ascii="Arial" w:hAnsi="Arial" w:cs="Arial"/>
          <w:b/>
        </w:rPr>
      </w:pPr>
      <w:r w:rsidRPr="00640291">
        <w:rPr>
          <w:rFonts w:ascii="Arial Narrow" w:hAnsi="Arial Narrow"/>
          <w:b/>
        </w:rPr>
        <w:t>PODACI O PODUGOVARATELJU/ČLANU ZAJEDNICE PONUDITELJA (ukoliko je primjenjivo)</w:t>
      </w:r>
      <w:r w:rsidR="00184307">
        <w:rPr>
          <w:rFonts w:ascii="Arial Narrow" w:hAnsi="Arial Narrow"/>
          <w:b/>
        </w:rPr>
        <w:t xml:space="preserve"> / </w:t>
      </w:r>
      <w:r w:rsidR="00184307" w:rsidRPr="004C38BC">
        <w:rPr>
          <w:rFonts w:ascii="Arial Narrow" w:hAnsi="Arial Narrow" w:cs="Arial"/>
          <w:b/>
          <w:color w:val="8EAADB" w:themeColor="accent1" w:themeTint="99"/>
        </w:rPr>
        <w:t>INFORMATION ABOUT SUBCONTRACTORS/</w:t>
      </w:r>
      <w:r w:rsidR="00184307" w:rsidRPr="004C38BC">
        <w:rPr>
          <w:rFonts w:ascii="Arial Narrow" w:hAnsi="Arial Narrow" w:cs="Arial"/>
          <w:b/>
          <w:i/>
          <w:color w:val="8496B0" w:themeColor="text2" w:themeTint="99"/>
        </w:rPr>
        <w:t xml:space="preserve"> </w:t>
      </w:r>
      <w:r w:rsidR="00184307" w:rsidRPr="004C38BC">
        <w:rPr>
          <w:rFonts w:ascii="Arial Narrow" w:hAnsi="Arial Narrow" w:cs="Arial"/>
          <w:b/>
          <w:color w:val="8EAADB" w:themeColor="accent1" w:themeTint="99"/>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Naziv i adresa podugovaratelja/člana zajednice ponuditelja</w:t>
            </w:r>
            <w:r w:rsidR="00915EA3">
              <w:rPr>
                <w:rFonts w:ascii="Arial Narrow" w:hAnsi="Arial Narrow"/>
              </w:rPr>
              <w:t>/</w:t>
            </w:r>
            <w:r w:rsidR="00915EA3">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OIB</w:t>
            </w:r>
            <w:r w:rsidR="00915EA3">
              <w:rPr>
                <w:rFonts w:ascii="Arial Narrow" w:hAnsi="Arial Narrow"/>
              </w:rPr>
              <w:t>/</w:t>
            </w:r>
            <w:r w:rsidR="00915EA3">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Opis/količina/postotni udio koji se daje u podugovor</w:t>
            </w:r>
            <w:r w:rsidR="00915EA3">
              <w:rPr>
                <w:rFonts w:ascii="Arial Narrow" w:hAnsi="Arial Narrow"/>
              </w:rPr>
              <w:t>/</w:t>
            </w:r>
            <w:r w:rsidR="00915EA3">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Default="001421A6" w:rsidP="00C65B41">
      <w:pPr>
        <w:spacing w:after="240"/>
        <w:ind w:left="360"/>
        <w:jc w:val="both"/>
        <w:rPr>
          <w:rFonts w:ascii="Arial Narrow" w:hAnsi="Arial Narrow"/>
        </w:rPr>
      </w:pPr>
    </w:p>
    <w:p w:rsidR="00A77F34" w:rsidRDefault="00A77F34" w:rsidP="001421A6">
      <w:pPr>
        <w:jc w:val="both"/>
        <w:rPr>
          <w:rFonts w:ascii="Arial Narrow" w:hAnsi="Arial Narrow"/>
        </w:rPr>
      </w:pPr>
    </w:p>
    <w:p w:rsidR="001421A6" w:rsidRDefault="001421A6" w:rsidP="001421A6">
      <w:pPr>
        <w:jc w:val="both"/>
        <w:rPr>
          <w:rFonts w:ascii="Arial Narrow" w:hAnsi="Arial Narrow"/>
        </w:rPr>
      </w:pPr>
      <w:r w:rsidRPr="00640291">
        <w:rPr>
          <w:rFonts w:ascii="Arial Narrow" w:hAnsi="Arial Narrow"/>
          <w:b/>
        </w:rPr>
        <w:t xml:space="preserve">Rok valjanosti ponude: </w:t>
      </w:r>
      <w:r w:rsidRPr="00640291">
        <w:rPr>
          <w:rFonts w:ascii="Arial Narrow" w:hAnsi="Arial Narrow"/>
        </w:rPr>
        <w:t>45 dana od dana isteka roka za dostavu ponuda</w:t>
      </w:r>
    </w:p>
    <w:p w:rsidR="00834231" w:rsidRPr="00834231" w:rsidRDefault="00834231" w:rsidP="001421A6">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84307" w:rsidRDefault="00184307" w:rsidP="001421A6">
      <w:pPr>
        <w:spacing w:after="240"/>
        <w:jc w:val="both"/>
        <w:rPr>
          <w:rFonts w:ascii="Arial Narrow" w:hAnsi="Arial Narrow"/>
        </w:rPr>
      </w:pPr>
    </w:p>
    <w:p w:rsidR="00184307" w:rsidRDefault="00184307" w:rsidP="001421A6">
      <w:pPr>
        <w:spacing w:after="240"/>
        <w:jc w:val="both"/>
        <w:rPr>
          <w:rFonts w:ascii="Arial Narrow" w:hAnsi="Arial Narrow"/>
        </w:rPr>
      </w:pPr>
    </w:p>
    <w:p w:rsidR="001421A6" w:rsidRDefault="001421A6" w:rsidP="001421A6">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w:t>
      </w:r>
    </w:p>
    <w:p w:rsidR="00184307" w:rsidRDefault="00184307" w:rsidP="001421A6">
      <w:pPr>
        <w:spacing w:after="240"/>
        <w:jc w:val="both"/>
        <w:rPr>
          <w:rFonts w:ascii="Arial Narrow" w:hAnsi="Arial Narrow"/>
        </w:rPr>
      </w:pPr>
    </w:p>
    <w:p w:rsidR="00184307" w:rsidRPr="00640291" w:rsidRDefault="00184307" w:rsidP="001421A6">
      <w:pPr>
        <w:spacing w:after="240"/>
        <w:jc w:val="both"/>
        <w:rPr>
          <w:rFonts w:ascii="Arial Narrow" w:hAnsi="Arial Narrow"/>
        </w:rPr>
      </w:pPr>
    </w:p>
    <w:p w:rsidR="001421A6" w:rsidRPr="00640291" w:rsidRDefault="00184307" w:rsidP="001421A6">
      <w:pPr>
        <w:spacing w:after="240"/>
        <w:ind w:left="360"/>
        <w:jc w:val="right"/>
        <w:rPr>
          <w:rFonts w:ascii="Arial Narrow" w:hAnsi="Arial Narrow"/>
        </w:rPr>
      </w:pPr>
      <w:r>
        <w:rPr>
          <w:rFonts w:ascii="Arial Narrow" w:hAnsi="Arial Narrow"/>
        </w:rPr>
        <w:t>________</w:t>
      </w:r>
      <w:r w:rsidR="001421A6" w:rsidRPr="00640291">
        <w:rPr>
          <w:rFonts w:ascii="Arial Narrow" w:hAnsi="Arial Narrow"/>
        </w:rPr>
        <w:t>_____________________</w:t>
      </w:r>
    </w:p>
    <w:p w:rsidR="001421A6" w:rsidRPr="00834231" w:rsidRDefault="001421A6" w:rsidP="001421A6">
      <w:pPr>
        <w:spacing w:after="240"/>
        <w:ind w:left="360"/>
        <w:jc w:val="center"/>
        <w:rPr>
          <w:rFonts w:ascii="Arial Narrow" w:hAnsi="Arial Narrow"/>
          <w:i/>
          <w:color w:val="8EAADB" w:themeColor="accent1" w:themeTint="99"/>
        </w:rPr>
      </w:pPr>
      <w:r w:rsidRPr="00640291">
        <w:rPr>
          <w:rFonts w:ascii="Arial Narrow" w:hAnsi="Arial Narrow"/>
        </w:rPr>
        <w:t xml:space="preserve">                                                                                                   </w:t>
      </w:r>
      <w:r w:rsidR="00834231">
        <w:rPr>
          <w:rFonts w:ascii="Arial Narrow" w:hAnsi="Arial Narrow"/>
        </w:rPr>
        <w:t xml:space="preserve">  </w:t>
      </w:r>
      <w:r w:rsidRPr="00640291">
        <w:rPr>
          <w:rFonts w:ascii="Arial Narrow" w:hAnsi="Arial Narrow"/>
        </w:rPr>
        <w:t>pečat i potpis</w:t>
      </w:r>
      <w:r w:rsidR="00834231">
        <w:rPr>
          <w:rFonts w:ascii="Arial Narrow" w:hAnsi="Arial Narrow"/>
        </w:rPr>
        <w:t>/</w:t>
      </w:r>
      <w:r w:rsidR="00CD747F">
        <w:rPr>
          <w:rFonts w:ascii="Arial Narrow" w:hAnsi="Arial Narrow"/>
          <w:i/>
          <w:color w:val="8EAADB" w:themeColor="accent1" w:themeTint="99"/>
        </w:rPr>
        <w:t xml:space="preserve">stamp </w:t>
      </w:r>
      <w:r w:rsidR="00834231">
        <w:rPr>
          <w:rFonts w:ascii="Arial Narrow" w:hAnsi="Arial Narrow"/>
          <w:i/>
          <w:color w:val="8EAADB" w:themeColor="accent1" w:themeTint="99"/>
        </w:rPr>
        <w:t>and signature</w:t>
      </w:r>
    </w:p>
    <w:p w:rsidR="00834231" w:rsidRDefault="00834231" w:rsidP="00242E82">
      <w:pPr>
        <w:pStyle w:val="Heading1"/>
        <w:jc w:val="center"/>
        <w:rPr>
          <w:rFonts w:ascii="Arial Narrow" w:eastAsia="Times New Roman" w:hAnsi="Arial Narrow"/>
          <w:color w:val="auto"/>
          <w:sz w:val="24"/>
          <w:szCs w:val="24"/>
        </w:rPr>
      </w:pPr>
      <w:bookmarkStart w:id="4" w:name="_Toc516213098"/>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C</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bookmarkEnd w:id="4"/>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center"/>
        <w:rPr>
          <w:rFonts w:ascii="Arial Narrow" w:hAnsi="Arial Narrow"/>
          <w:b/>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sidR="00834231">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 identication number</w:t>
      </w:r>
      <w:r w:rsidRPr="00640291">
        <w:rPr>
          <w:rFonts w:ascii="Arial Narrow" w:hAnsi="Arial Narrow"/>
          <w:i/>
          <w:color w:val="000000"/>
        </w:rPr>
        <w:t>)</w:t>
      </w:r>
    </w:p>
    <w:p w:rsidR="00242E82"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 xml:space="preserve">as the authorised representative of the company </w:t>
      </w:r>
      <w:r w:rsidR="00834231">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34231" w:rsidRPr="00640291" w:rsidRDefault="00834231" w:rsidP="00834231">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242E82" w:rsidRPr="00640291" w:rsidRDefault="00242E82" w:rsidP="00834231">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803612" w:rsidRDefault="00242E82" w:rsidP="00242E8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242E82" w:rsidRPr="00803612" w:rsidRDefault="00242E82" w:rsidP="00242E8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242E82" w:rsidRPr="00803612" w:rsidRDefault="00242E82" w:rsidP="00242E8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00834231" w:rsidRPr="00512EBD">
        <w:rPr>
          <w:i/>
          <w:color w:val="548DD4"/>
          <w:sz w:val="22"/>
          <w:szCs w:val="22"/>
          <w:lang w:val="en-GB"/>
        </w:rPr>
        <w:t>.</w:t>
      </w:r>
      <w:r w:rsidRPr="00803612">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834231" w:rsidRDefault="00834231" w:rsidP="00242E82">
      <w:pPr>
        <w:pStyle w:val="Heading1"/>
        <w:jc w:val="center"/>
        <w:rPr>
          <w:rFonts w:ascii="Arial Narrow" w:eastAsia="Times New Roman" w:hAnsi="Arial Narrow"/>
          <w:color w:val="auto"/>
          <w:sz w:val="24"/>
          <w:szCs w:val="24"/>
        </w:rPr>
      </w:pPr>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D</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D</w:t>
      </w:r>
      <w:r w:rsidRPr="000D34E3">
        <w:rPr>
          <w:rFonts w:ascii="Arial Narrow" w:eastAsia="Times New Roman" w:hAnsi="Arial Narrow"/>
          <w:color w:val="auto"/>
          <w:sz w:val="24"/>
          <w:szCs w:val="24"/>
        </w:rPr>
        <w:t xml:space="preserve"> </w:t>
      </w:r>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both"/>
        <w:rPr>
          <w:rFonts w:ascii="Arial Narrow" w:hAnsi="Arial Narrow"/>
          <w:color w:val="000000"/>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sidR="00834231">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242E82" w:rsidRPr="00640291"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242E82" w:rsidRPr="00640291" w:rsidRDefault="00242E82" w:rsidP="00242E8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sidR="00834231">
        <w:rPr>
          <w:rFonts w:ascii="Arial Narrow" w:hAnsi="Arial Narrow"/>
          <w:color w:val="000000"/>
        </w:rPr>
        <w:t>______</w:t>
      </w:r>
      <w:r w:rsidRPr="00640291">
        <w:rPr>
          <w:rFonts w:ascii="Arial Narrow" w:hAnsi="Arial Narrow"/>
          <w:color w:val="000000"/>
        </w:rPr>
        <w:t>___</w:t>
      </w:r>
    </w:p>
    <w:p w:rsidR="00242E82" w:rsidRPr="00640291" w:rsidRDefault="00242E82" w:rsidP="00242E8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640291" w:rsidRDefault="00242E82" w:rsidP="00242E82">
      <w:pPr>
        <w:ind w:left="-5" w:right="465"/>
        <w:rPr>
          <w:rFonts w:ascii="Arial Narrow" w:hAnsi="Arial Narrow"/>
          <w:color w:val="000000"/>
        </w:rPr>
      </w:pPr>
    </w:p>
    <w:p w:rsidR="00242E82" w:rsidRPr="00640291" w:rsidRDefault="00242E82" w:rsidP="00242E8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sidR="00834231">
        <w:rPr>
          <w:rFonts w:ascii="Arial Narrow" w:hAnsi="Arial Narrow"/>
          <w:color w:val="000000"/>
        </w:rPr>
        <w:t>/</w:t>
      </w:r>
      <w:r w:rsidR="00834231" w:rsidRPr="00834231">
        <w:rPr>
          <w:i/>
          <w:color w:val="548DD4"/>
        </w:rPr>
        <w:t xml:space="preserve"> </w:t>
      </w:r>
      <w:r w:rsidR="00834231"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spacing w:after="240"/>
        <w:ind w:left="360"/>
        <w:jc w:val="both"/>
        <w:rPr>
          <w:rFonts w:ascii="Arial Narrow" w:hAnsi="Arial Narrow"/>
        </w:rPr>
      </w:pPr>
    </w:p>
    <w:p w:rsidR="00242E82" w:rsidRPr="00640291" w:rsidRDefault="00242E82" w:rsidP="001421A6">
      <w:pPr>
        <w:spacing w:after="240"/>
        <w:ind w:left="360"/>
        <w:jc w:val="center"/>
        <w:rPr>
          <w:rFonts w:ascii="Arial Narrow" w:hAnsi="Arial Narrow"/>
        </w:rPr>
      </w:pPr>
    </w:p>
    <w:sectPr w:rsidR="00242E82" w:rsidRPr="00640291" w:rsidSect="00E659C8">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C39" w:rsidRDefault="006B4C39" w:rsidP="00E77655">
      <w:r>
        <w:separator/>
      </w:r>
    </w:p>
  </w:endnote>
  <w:endnote w:type="continuationSeparator" w:id="0">
    <w:p w:rsidR="006B4C39" w:rsidRDefault="006B4C39"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0891"/>
      <w:docPartObj>
        <w:docPartGallery w:val="Page Numbers (Bottom of Page)"/>
        <w:docPartUnique/>
      </w:docPartObj>
    </w:sdtPr>
    <w:sdtEndPr>
      <w:rPr>
        <w:rFonts w:ascii="Arial Narrow" w:hAnsi="Arial Narrow"/>
        <w:sz w:val="20"/>
      </w:rPr>
    </w:sdtEndPr>
    <w:sdtContent>
      <w:p w:rsidR="006B4C39" w:rsidRDefault="00FA3B37">
        <w:pPr>
          <w:pStyle w:val="Footer"/>
          <w:jc w:val="right"/>
        </w:pPr>
        <w:r w:rsidRPr="003F33CB">
          <w:rPr>
            <w:rFonts w:ascii="Arial Narrow" w:hAnsi="Arial Narrow"/>
            <w:sz w:val="20"/>
          </w:rPr>
          <w:fldChar w:fldCharType="begin"/>
        </w:r>
        <w:r w:rsidR="006B4C39" w:rsidRPr="003F33CB">
          <w:rPr>
            <w:rFonts w:ascii="Arial Narrow" w:hAnsi="Arial Narrow"/>
            <w:sz w:val="20"/>
          </w:rPr>
          <w:instrText xml:space="preserve"> PAGE   \* MERGEFORMAT </w:instrText>
        </w:r>
        <w:r w:rsidRPr="003F33CB">
          <w:rPr>
            <w:rFonts w:ascii="Arial Narrow" w:hAnsi="Arial Narrow"/>
            <w:sz w:val="20"/>
          </w:rPr>
          <w:fldChar w:fldCharType="separate"/>
        </w:r>
        <w:r w:rsidR="00E139E5">
          <w:rPr>
            <w:rFonts w:ascii="Arial Narrow" w:hAnsi="Arial Narrow"/>
            <w:noProof/>
            <w:sz w:val="20"/>
          </w:rPr>
          <w:t>1</w:t>
        </w:r>
        <w:r w:rsidRPr="003F33CB">
          <w:rPr>
            <w:rFonts w:ascii="Arial Narrow" w:hAnsi="Arial Narrow"/>
            <w:sz w:val="20"/>
          </w:rPr>
          <w:fldChar w:fldCharType="end"/>
        </w:r>
      </w:p>
    </w:sdtContent>
  </w:sdt>
  <w:p w:rsidR="006B4C39" w:rsidRDefault="006B4C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C39" w:rsidRDefault="006B4C39" w:rsidP="00E77655">
      <w:r>
        <w:separator/>
      </w:r>
    </w:p>
  </w:footnote>
  <w:footnote w:type="continuationSeparator" w:id="0">
    <w:p w:rsidR="006B4C39" w:rsidRDefault="006B4C39"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3574ABA"/>
    <w:multiLevelType w:val="hybridMultilevel"/>
    <w:tmpl w:val="1BD06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0BEC1C06"/>
    <w:multiLevelType w:val="multilevel"/>
    <w:tmpl w:val="7BC84B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A090F1B"/>
    <w:multiLevelType w:val="hybridMultilevel"/>
    <w:tmpl w:val="9384D236"/>
    <w:lvl w:ilvl="0" w:tplc="22428D3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0">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4">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5">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9"/>
  </w:num>
  <w:num w:numId="3">
    <w:abstractNumId w:val="13"/>
  </w:num>
  <w:num w:numId="4">
    <w:abstractNumId w:val="21"/>
  </w:num>
  <w:num w:numId="5">
    <w:abstractNumId w:val="10"/>
  </w:num>
  <w:num w:numId="6">
    <w:abstractNumId w:val="18"/>
  </w:num>
  <w:num w:numId="7">
    <w:abstractNumId w:val="23"/>
  </w:num>
  <w:num w:numId="8">
    <w:abstractNumId w:val="22"/>
  </w:num>
  <w:num w:numId="9">
    <w:abstractNumId w:val="6"/>
  </w:num>
  <w:num w:numId="10">
    <w:abstractNumId w:val="27"/>
  </w:num>
  <w:num w:numId="11">
    <w:abstractNumId w:val="7"/>
  </w:num>
  <w:num w:numId="12">
    <w:abstractNumId w:val="20"/>
  </w:num>
  <w:num w:numId="13">
    <w:abstractNumId w:val="19"/>
  </w:num>
  <w:num w:numId="14">
    <w:abstractNumId w:val="25"/>
  </w:num>
  <w:num w:numId="15">
    <w:abstractNumId w:val="0"/>
  </w:num>
  <w:num w:numId="16">
    <w:abstractNumId w:val="17"/>
  </w:num>
  <w:num w:numId="17">
    <w:abstractNumId w:val="12"/>
  </w:num>
  <w:num w:numId="18">
    <w:abstractNumId w:val="5"/>
  </w:num>
  <w:num w:numId="19">
    <w:abstractNumId w:val="4"/>
  </w:num>
  <w:num w:numId="20">
    <w:abstractNumId w:val="26"/>
  </w:num>
  <w:num w:numId="21">
    <w:abstractNumId w:val="1"/>
  </w:num>
  <w:num w:numId="22">
    <w:abstractNumId w:val="14"/>
  </w:num>
  <w:num w:numId="23">
    <w:abstractNumId w:val="24"/>
  </w:num>
  <w:num w:numId="24">
    <w:abstractNumId w:val="2"/>
  </w:num>
  <w:num w:numId="25">
    <w:abstractNumId w:val="28"/>
  </w:num>
  <w:num w:numId="26">
    <w:abstractNumId w:val="15"/>
  </w:num>
  <w:num w:numId="27">
    <w:abstractNumId w:val="11"/>
  </w:num>
  <w:num w:numId="28">
    <w:abstractNumId w:val="3"/>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39937"/>
  </w:hdrShapeDefaults>
  <w:footnotePr>
    <w:footnote w:id="-1"/>
    <w:footnote w:id="0"/>
  </w:footnotePr>
  <w:endnotePr>
    <w:endnote w:id="-1"/>
    <w:endnote w:id="0"/>
  </w:endnotePr>
  <w:compat/>
  <w:rsids>
    <w:rsidRoot w:val="00CE60F5"/>
    <w:rsid w:val="00004067"/>
    <w:rsid w:val="000206C8"/>
    <w:rsid w:val="0003650D"/>
    <w:rsid w:val="000876CA"/>
    <w:rsid w:val="00093B06"/>
    <w:rsid w:val="000A170C"/>
    <w:rsid w:val="000D34B7"/>
    <w:rsid w:val="000D34E3"/>
    <w:rsid w:val="000D4C18"/>
    <w:rsid w:val="000D56EC"/>
    <w:rsid w:val="000E25C7"/>
    <w:rsid w:val="00117C2C"/>
    <w:rsid w:val="00136C0C"/>
    <w:rsid w:val="001421A6"/>
    <w:rsid w:val="00144F67"/>
    <w:rsid w:val="00151D15"/>
    <w:rsid w:val="00152DB7"/>
    <w:rsid w:val="00155474"/>
    <w:rsid w:val="00176E15"/>
    <w:rsid w:val="001777EC"/>
    <w:rsid w:val="00184307"/>
    <w:rsid w:val="001C3FBE"/>
    <w:rsid w:val="001D11A9"/>
    <w:rsid w:val="001D3463"/>
    <w:rsid w:val="001E5B2B"/>
    <w:rsid w:val="001F4653"/>
    <w:rsid w:val="00203D92"/>
    <w:rsid w:val="00204BEE"/>
    <w:rsid w:val="00207490"/>
    <w:rsid w:val="002248E3"/>
    <w:rsid w:val="002279AE"/>
    <w:rsid w:val="002355B3"/>
    <w:rsid w:val="00235FA9"/>
    <w:rsid w:val="00242E82"/>
    <w:rsid w:val="00247310"/>
    <w:rsid w:val="00251A4E"/>
    <w:rsid w:val="002562DE"/>
    <w:rsid w:val="00266C09"/>
    <w:rsid w:val="002908B1"/>
    <w:rsid w:val="00293BBD"/>
    <w:rsid w:val="002D173A"/>
    <w:rsid w:val="002D340A"/>
    <w:rsid w:val="002E1A19"/>
    <w:rsid w:val="002F3ABA"/>
    <w:rsid w:val="002F65D8"/>
    <w:rsid w:val="00301499"/>
    <w:rsid w:val="00312AAD"/>
    <w:rsid w:val="00317C43"/>
    <w:rsid w:val="003328EE"/>
    <w:rsid w:val="003445B8"/>
    <w:rsid w:val="00356A7F"/>
    <w:rsid w:val="00366C44"/>
    <w:rsid w:val="00375785"/>
    <w:rsid w:val="003766DD"/>
    <w:rsid w:val="00377CEC"/>
    <w:rsid w:val="00383546"/>
    <w:rsid w:val="003A444A"/>
    <w:rsid w:val="003C143D"/>
    <w:rsid w:val="003C1672"/>
    <w:rsid w:val="003C3F1B"/>
    <w:rsid w:val="003D63A0"/>
    <w:rsid w:val="003E72B4"/>
    <w:rsid w:val="003F33CB"/>
    <w:rsid w:val="00446247"/>
    <w:rsid w:val="00456C4B"/>
    <w:rsid w:val="00465DD8"/>
    <w:rsid w:val="00466E60"/>
    <w:rsid w:val="00467D9B"/>
    <w:rsid w:val="004722D7"/>
    <w:rsid w:val="00482BFD"/>
    <w:rsid w:val="00483679"/>
    <w:rsid w:val="00491EE3"/>
    <w:rsid w:val="004C38BC"/>
    <w:rsid w:val="004E6FC7"/>
    <w:rsid w:val="004F379E"/>
    <w:rsid w:val="00540A50"/>
    <w:rsid w:val="005527EF"/>
    <w:rsid w:val="00566323"/>
    <w:rsid w:val="00575979"/>
    <w:rsid w:val="005825D7"/>
    <w:rsid w:val="005955C1"/>
    <w:rsid w:val="005A0E8E"/>
    <w:rsid w:val="005A2A23"/>
    <w:rsid w:val="005A5480"/>
    <w:rsid w:val="005B2DE0"/>
    <w:rsid w:val="005D4D78"/>
    <w:rsid w:val="005E0E58"/>
    <w:rsid w:val="005E2085"/>
    <w:rsid w:val="005F3194"/>
    <w:rsid w:val="00604F5B"/>
    <w:rsid w:val="006272C8"/>
    <w:rsid w:val="00640291"/>
    <w:rsid w:val="00642457"/>
    <w:rsid w:val="00647E78"/>
    <w:rsid w:val="0065091E"/>
    <w:rsid w:val="00654513"/>
    <w:rsid w:val="006751E4"/>
    <w:rsid w:val="006757B1"/>
    <w:rsid w:val="00692A36"/>
    <w:rsid w:val="006A2804"/>
    <w:rsid w:val="006A28B6"/>
    <w:rsid w:val="006A75D3"/>
    <w:rsid w:val="006B4C39"/>
    <w:rsid w:val="006F1D81"/>
    <w:rsid w:val="006F2851"/>
    <w:rsid w:val="0070118F"/>
    <w:rsid w:val="00711CA2"/>
    <w:rsid w:val="007240DD"/>
    <w:rsid w:val="007259DA"/>
    <w:rsid w:val="00725A3B"/>
    <w:rsid w:val="007521C9"/>
    <w:rsid w:val="0077396E"/>
    <w:rsid w:val="00776625"/>
    <w:rsid w:val="00781984"/>
    <w:rsid w:val="00783603"/>
    <w:rsid w:val="00783E4E"/>
    <w:rsid w:val="00785A9D"/>
    <w:rsid w:val="00787B77"/>
    <w:rsid w:val="007A027E"/>
    <w:rsid w:val="007A231E"/>
    <w:rsid w:val="007C5E02"/>
    <w:rsid w:val="007E05DB"/>
    <w:rsid w:val="007E3C04"/>
    <w:rsid w:val="008034AC"/>
    <w:rsid w:val="00803612"/>
    <w:rsid w:val="008156BD"/>
    <w:rsid w:val="0081754A"/>
    <w:rsid w:val="00832110"/>
    <w:rsid w:val="00834231"/>
    <w:rsid w:val="00836D44"/>
    <w:rsid w:val="008518F2"/>
    <w:rsid w:val="00862939"/>
    <w:rsid w:val="00865E2B"/>
    <w:rsid w:val="0088071D"/>
    <w:rsid w:val="0088489E"/>
    <w:rsid w:val="00897B98"/>
    <w:rsid w:val="008A1907"/>
    <w:rsid w:val="008B00DB"/>
    <w:rsid w:val="008B4B05"/>
    <w:rsid w:val="008B56EA"/>
    <w:rsid w:val="008E5DF1"/>
    <w:rsid w:val="008E5FB3"/>
    <w:rsid w:val="008E7FF9"/>
    <w:rsid w:val="00900748"/>
    <w:rsid w:val="00902C8E"/>
    <w:rsid w:val="00906C5E"/>
    <w:rsid w:val="00915EA3"/>
    <w:rsid w:val="009319AD"/>
    <w:rsid w:val="00932F97"/>
    <w:rsid w:val="00941993"/>
    <w:rsid w:val="009454D9"/>
    <w:rsid w:val="00954F6E"/>
    <w:rsid w:val="009834E4"/>
    <w:rsid w:val="009848C4"/>
    <w:rsid w:val="00994D09"/>
    <w:rsid w:val="00995525"/>
    <w:rsid w:val="00997D35"/>
    <w:rsid w:val="009C75ED"/>
    <w:rsid w:val="009E0A5F"/>
    <w:rsid w:val="009E566A"/>
    <w:rsid w:val="00A0129D"/>
    <w:rsid w:val="00A20ACB"/>
    <w:rsid w:val="00A222DC"/>
    <w:rsid w:val="00A44B1B"/>
    <w:rsid w:val="00A630E2"/>
    <w:rsid w:val="00A63573"/>
    <w:rsid w:val="00A71959"/>
    <w:rsid w:val="00A77F34"/>
    <w:rsid w:val="00A961F0"/>
    <w:rsid w:val="00AB320B"/>
    <w:rsid w:val="00AC073C"/>
    <w:rsid w:val="00AC4013"/>
    <w:rsid w:val="00AC492E"/>
    <w:rsid w:val="00AF0978"/>
    <w:rsid w:val="00AF509E"/>
    <w:rsid w:val="00B01969"/>
    <w:rsid w:val="00B01E23"/>
    <w:rsid w:val="00B07842"/>
    <w:rsid w:val="00B245E6"/>
    <w:rsid w:val="00B4580F"/>
    <w:rsid w:val="00B45FAD"/>
    <w:rsid w:val="00B71653"/>
    <w:rsid w:val="00B97AA2"/>
    <w:rsid w:val="00BB23E0"/>
    <w:rsid w:val="00BB60BA"/>
    <w:rsid w:val="00BB698B"/>
    <w:rsid w:val="00BC181D"/>
    <w:rsid w:val="00BE4C17"/>
    <w:rsid w:val="00BE61CD"/>
    <w:rsid w:val="00BE74F5"/>
    <w:rsid w:val="00BF035E"/>
    <w:rsid w:val="00BF58E2"/>
    <w:rsid w:val="00BF7562"/>
    <w:rsid w:val="00C173E1"/>
    <w:rsid w:val="00C32C0C"/>
    <w:rsid w:val="00C46803"/>
    <w:rsid w:val="00C47382"/>
    <w:rsid w:val="00C57280"/>
    <w:rsid w:val="00C65B41"/>
    <w:rsid w:val="00C8063C"/>
    <w:rsid w:val="00C821FA"/>
    <w:rsid w:val="00C86876"/>
    <w:rsid w:val="00C87684"/>
    <w:rsid w:val="00CA2EFF"/>
    <w:rsid w:val="00CA49AC"/>
    <w:rsid w:val="00CB28D7"/>
    <w:rsid w:val="00CC287B"/>
    <w:rsid w:val="00CC7A73"/>
    <w:rsid w:val="00CD07B7"/>
    <w:rsid w:val="00CD2160"/>
    <w:rsid w:val="00CD598B"/>
    <w:rsid w:val="00CD747F"/>
    <w:rsid w:val="00CE2FFD"/>
    <w:rsid w:val="00CE5535"/>
    <w:rsid w:val="00CE60F5"/>
    <w:rsid w:val="00CE7980"/>
    <w:rsid w:val="00D118E2"/>
    <w:rsid w:val="00D35799"/>
    <w:rsid w:val="00D425CE"/>
    <w:rsid w:val="00D46ED5"/>
    <w:rsid w:val="00D73AFF"/>
    <w:rsid w:val="00D76C84"/>
    <w:rsid w:val="00D8073B"/>
    <w:rsid w:val="00D95E04"/>
    <w:rsid w:val="00DD1596"/>
    <w:rsid w:val="00DE4A3E"/>
    <w:rsid w:val="00DF20C9"/>
    <w:rsid w:val="00DF3867"/>
    <w:rsid w:val="00E139E5"/>
    <w:rsid w:val="00E1433A"/>
    <w:rsid w:val="00E23854"/>
    <w:rsid w:val="00E264BE"/>
    <w:rsid w:val="00E30C7E"/>
    <w:rsid w:val="00E47617"/>
    <w:rsid w:val="00E50D58"/>
    <w:rsid w:val="00E659C8"/>
    <w:rsid w:val="00E72BBA"/>
    <w:rsid w:val="00E77655"/>
    <w:rsid w:val="00E80110"/>
    <w:rsid w:val="00E8330F"/>
    <w:rsid w:val="00EA2034"/>
    <w:rsid w:val="00EB48A0"/>
    <w:rsid w:val="00EC6F1F"/>
    <w:rsid w:val="00ED1064"/>
    <w:rsid w:val="00F07BBA"/>
    <w:rsid w:val="00F32BE7"/>
    <w:rsid w:val="00F339AF"/>
    <w:rsid w:val="00F41767"/>
    <w:rsid w:val="00F427D1"/>
    <w:rsid w:val="00F61C0C"/>
    <w:rsid w:val="00FA3B37"/>
    <w:rsid w:val="00FA61E5"/>
    <w:rsid w:val="00FB5C51"/>
    <w:rsid w:val="00FB6A6A"/>
    <w:rsid w:val="00FE24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918439118">
      <w:bodyDiv w:val="1"/>
      <w:marLeft w:val="0"/>
      <w:marRight w:val="0"/>
      <w:marTop w:val="0"/>
      <w:marBottom w:val="0"/>
      <w:divBdr>
        <w:top w:val="none" w:sz="0" w:space="0" w:color="auto"/>
        <w:left w:val="none" w:sz="0" w:space="0" w:color="auto"/>
        <w:bottom w:val="none" w:sz="0" w:space="0" w:color="auto"/>
        <w:right w:val="none" w:sz="0" w:space="0" w:color="auto"/>
      </w:divBdr>
    </w:div>
    <w:div w:id="1616674450">
      <w:bodyDiv w:val="1"/>
      <w:marLeft w:val="0"/>
      <w:marRight w:val="0"/>
      <w:marTop w:val="0"/>
      <w:marBottom w:val="0"/>
      <w:divBdr>
        <w:top w:val="none" w:sz="0" w:space="0" w:color="auto"/>
        <w:left w:val="none" w:sz="0" w:space="0" w:color="auto"/>
        <w:bottom w:val="none" w:sz="0" w:space="0" w:color="auto"/>
        <w:right w:val="none" w:sz="0" w:space="0" w:color="auto"/>
      </w:divBdr>
    </w:div>
    <w:div w:id="176811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c@ivora.hr" TargetMode="External"/><Relationship Id="rId5" Type="http://schemas.openxmlformats.org/officeDocument/2006/relationships/webSettings" Target="webSettings.xml"/><Relationship Id="rId10" Type="http://schemas.openxmlformats.org/officeDocument/2006/relationships/hyperlink" Target="mailto:sales@integra-system.com"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0BC6A-4B99-4594-AB81-CDC55FD4C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3634</Words>
  <Characters>20720</Characters>
  <Application>Microsoft Office Word</Application>
  <DocSecurity>0</DocSecurity>
  <Lines>172</Lines>
  <Paragraphs>48</Paragraphs>
  <ScaleCrop>false</ScaleCrop>
  <HeadingPairs>
    <vt:vector size="6" baseType="variant">
      <vt:variant>
        <vt:lpstr>Title</vt:lpstr>
      </vt:variant>
      <vt:variant>
        <vt:i4>1</vt:i4>
      </vt:variant>
      <vt:variant>
        <vt:lpstr>Headings</vt:lpstr>
      </vt:variant>
      <vt:variant>
        <vt:i4>6</vt:i4>
      </vt:variant>
      <vt:variant>
        <vt:lpstr>Naslov</vt:lpstr>
      </vt:variant>
      <vt:variant>
        <vt:i4>1</vt:i4>
      </vt:variant>
    </vt:vector>
  </HeadingPairs>
  <TitlesOfParts>
    <vt:vector size="8" baseType="lpstr">
      <vt:lpstr/>
      <vt:lpstr>    12. MOGUĆNOST IZMJENE UGOVORA U SLUČAJU NEPREDVIDLJIVIH OKOLNOSTI/THE POSSIBILIT</vt:lpstr>
      <vt:lpstr>    13. PREDSTAVKE/COMPLAINTS </vt:lpstr>
      <vt:lpstr/>
      <vt:lpstr>PRILOG C/ANNEX C </vt:lpstr>
      <vt:lpstr/>
      <vt:lpstr>PRILOG D/ANNEX D </vt:lpstr>
      <vt:lpstr/>
    </vt:vector>
  </TitlesOfParts>
  <Company>Hewlett-Packard Company</Company>
  <LinksUpToDate>false</LinksUpToDate>
  <CharactersWithSpaces>24306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Martina Cuković</cp:lastModifiedBy>
  <cp:revision>9</cp:revision>
  <cp:lastPrinted>2020-10-16T07:15:00Z</cp:lastPrinted>
  <dcterms:created xsi:type="dcterms:W3CDTF">2020-10-12T10:28:00Z</dcterms:created>
  <dcterms:modified xsi:type="dcterms:W3CDTF">2020-10-16T07:24:00Z</dcterms:modified>
</cp:coreProperties>
</file>