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9D06E" w14:textId="77777777" w:rsidR="003F0F1F" w:rsidRPr="007468E3" w:rsidRDefault="003F0F1F" w:rsidP="003F0F1F">
      <w:pPr>
        <w:pStyle w:val="BodyText"/>
        <w:ind w:left="0"/>
        <w:jc w:val="both"/>
        <w:rPr>
          <w:rFonts w:cs="Calibri"/>
          <w:lang w:val="hr-HR"/>
        </w:rPr>
      </w:pPr>
      <w:r w:rsidRPr="00BD3A4D">
        <w:rPr>
          <w:rFonts w:asciiTheme="minorHAnsi" w:hAnsiTheme="minorHAnsi" w:cstheme="minorHAnsi"/>
          <w:b/>
          <w:smallCaps/>
          <w:lang w:val="hr-HR"/>
        </w:rPr>
        <w:t>NARUČITELJ</w:t>
      </w:r>
      <w:r w:rsidRPr="00BD3A4D">
        <w:rPr>
          <w:rFonts w:asciiTheme="minorHAnsi" w:hAnsiTheme="minorHAnsi" w:cstheme="minorHAnsi"/>
          <w:smallCaps/>
          <w:lang w:val="hr-HR"/>
        </w:rPr>
        <w:t xml:space="preserve">: </w:t>
      </w:r>
      <w:r>
        <w:rPr>
          <w:rFonts w:cs="Calibri"/>
          <w:lang w:val="hr-HR"/>
        </w:rPr>
        <w:t>Euromarine d.o.o. Radnička 32. 10000 Zagreb</w:t>
      </w:r>
    </w:p>
    <w:p w14:paraId="629DF83B" w14:textId="77777777" w:rsidR="003F0F1F" w:rsidRPr="009A3636" w:rsidRDefault="003F0F1F" w:rsidP="003F0F1F">
      <w:pPr>
        <w:spacing w:after="0" w:line="240" w:lineRule="auto"/>
        <w:jc w:val="both"/>
        <w:rPr>
          <w:rFonts w:cstheme="minorHAnsi"/>
          <w:bCs/>
          <w:spacing w:val="-10"/>
        </w:rPr>
      </w:pPr>
      <w:r w:rsidRPr="00BD3A4D">
        <w:rPr>
          <w:rFonts w:cstheme="minorHAnsi"/>
          <w:b/>
        </w:rPr>
        <w:t>Evidencijski broj nabave:</w:t>
      </w:r>
      <w:r w:rsidRPr="00BD3A4D">
        <w:rPr>
          <w:rFonts w:cstheme="minorHAnsi"/>
          <w:b/>
          <w:spacing w:val="-10"/>
        </w:rPr>
        <w:t xml:space="preserve"> </w:t>
      </w:r>
      <w:r>
        <w:rPr>
          <w:rFonts w:cstheme="minorHAnsi"/>
          <w:bCs/>
          <w:spacing w:val="-10"/>
        </w:rPr>
        <w:t>IKT02</w:t>
      </w:r>
    </w:p>
    <w:p w14:paraId="6162DD64" w14:textId="28D43486" w:rsidR="008A21A6" w:rsidRDefault="008A21A6" w:rsidP="007050CA">
      <w:pPr>
        <w:spacing w:after="0" w:line="240" w:lineRule="auto"/>
        <w:jc w:val="both"/>
        <w:rPr>
          <w:rFonts w:cstheme="minorHAnsi"/>
          <w:bCs/>
          <w:spacing w:val="-10"/>
        </w:rPr>
      </w:pPr>
    </w:p>
    <w:p w14:paraId="6FEFC16F" w14:textId="77777777" w:rsidR="008A21A6" w:rsidRPr="00D40818" w:rsidRDefault="008A21A6" w:rsidP="007050CA">
      <w:pPr>
        <w:spacing w:after="0" w:line="240" w:lineRule="auto"/>
        <w:jc w:val="both"/>
        <w:rPr>
          <w:rFonts w:cstheme="minorHAnsi"/>
        </w:rPr>
      </w:pPr>
    </w:p>
    <w:p w14:paraId="4854B237" w14:textId="5901223F" w:rsidR="00A0786F" w:rsidRDefault="00A0786F" w:rsidP="00A0786F">
      <w:pPr>
        <w:tabs>
          <w:tab w:val="left" w:pos="567"/>
        </w:tabs>
        <w:spacing w:after="0"/>
        <w:jc w:val="center"/>
        <w:rPr>
          <w:b/>
          <w:noProof/>
          <w:sz w:val="24"/>
          <w:szCs w:val="24"/>
        </w:rPr>
      </w:pPr>
      <w:r w:rsidRPr="00407629">
        <w:rPr>
          <w:b/>
          <w:noProof/>
          <w:sz w:val="24"/>
          <w:szCs w:val="24"/>
        </w:rPr>
        <w:t>TROŠKOVNIK</w:t>
      </w:r>
      <w:r w:rsidR="001551FC">
        <w:rPr>
          <w:b/>
          <w:noProof/>
          <w:sz w:val="24"/>
          <w:szCs w:val="24"/>
        </w:rPr>
        <w:t xml:space="preserve"> </w:t>
      </w:r>
      <w:r w:rsidR="008A21A6">
        <w:rPr>
          <w:b/>
          <w:noProof/>
          <w:sz w:val="24"/>
          <w:szCs w:val="24"/>
        </w:rPr>
        <w:t xml:space="preserve">– GRUPA </w:t>
      </w:r>
      <w:r w:rsidR="00B15E5E">
        <w:rPr>
          <w:b/>
          <w:noProof/>
          <w:sz w:val="24"/>
          <w:szCs w:val="24"/>
        </w:rPr>
        <w:t>1</w:t>
      </w:r>
    </w:p>
    <w:p w14:paraId="32E46A11" w14:textId="1AB22F34" w:rsidR="00A0786F" w:rsidRDefault="003F0F1F" w:rsidP="00A0786F">
      <w:pPr>
        <w:spacing w:after="0"/>
        <w:jc w:val="center"/>
      </w:pPr>
      <w:r w:rsidRPr="003F0F1F">
        <w:t>NABAVA IKT OPREME, NADOGRADNJA ERP SUSTAVA TE IZRADA MOBILNE B2B APLIKACIJE</w:t>
      </w:r>
    </w:p>
    <w:p w14:paraId="40C998EF" w14:textId="77777777" w:rsidR="003F0F1F" w:rsidRDefault="003F0F1F" w:rsidP="00A0786F">
      <w:pPr>
        <w:spacing w:after="0"/>
        <w:jc w:val="center"/>
        <w:rPr>
          <w:rFonts w:ascii="Calibri" w:eastAsia="SimSun" w:hAnsi="Calibri"/>
          <w:sz w:val="24"/>
          <w:szCs w:val="24"/>
          <w:lang w:eastAsia="zh-CN"/>
        </w:rPr>
      </w:pPr>
    </w:p>
    <w:p w14:paraId="63EA4F93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  <w:sz w:val="6"/>
          <w:szCs w:val="6"/>
        </w:rPr>
      </w:pPr>
    </w:p>
    <w:p w14:paraId="2EFBAC38" w14:textId="71C6E49C" w:rsidR="00A0786F" w:rsidRDefault="00A0786F" w:rsidP="00A0786F">
      <w:pPr>
        <w:tabs>
          <w:tab w:val="left" w:pos="567"/>
        </w:tabs>
        <w:spacing w:after="0"/>
        <w:jc w:val="both"/>
        <w:rPr>
          <w:noProof/>
        </w:rPr>
      </w:pPr>
      <w:r w:rsidRPr="00E67F37">
        <w:rPr>
          <w:noProof/>
        </w:rPr>
        <w:t>Ponuditelj je dužan ponuditi, tj. upisati jediničnu cijenu i ukupnu cijenu (zaokružene na dvije decimale) za svaku stavku Troškovnika, cijenu ponude bez poreza na dodanu vrijednost (zbroj svih ukupnih cijena stavki)</w:t>
      </w:r>
      <w:r>
        <w:rPr>
          <w:noProof/>
        </w:rPr>
        <w:t>, porez na dodanu vrijednosti te sumarnu (ukupnu) cijenu</w:t>
      </w:r>
      <w:r w:rsidRPr="00E67F37">
        <w:rPr>
          <w:noProof/>
        </w:rPr>
        <w:t xml:space="preserve">. U cijenu ponude moraju biti uračunati svi troškovi kao i sve tražene usluge definirane u </w:t>
      </w:r>
      <w:r w:rsidR="008460E4">
        <w:rPr>
          <w:noProof/>
        </w:rPr>
        <w:t>Pozivu na dostavu ponuda</w:t>
      </w:r>
      <w:r w:rsidRPr="00E67F37">
        <w:rPr>
          <w:noProof/>
        </w:rPr>
        <w:t xml:space="preserve"> i pripadajućim prilozima.</w:t>
      </w:r>
      <w:r>
        <w:rPr>
          <w:noProof/>
        </w:rPr>
        <w:t xml:space="preserve"> </w:t>
      </w:r>
    </w:p>
    <w:p w14:paraId="080AB6D1" w14:textId="77777777" w:rsidR="00A0786F" w:rsidRPr="00E67F37" w:rsidRDefault="00A0786F" w:rsidP="00A0786F">
      <w:pPr>
        <w:tabs>
          <w:tab w:val="left" w:pos="567"/>
        </w:tabs>
        <w:spacing w:after="0"/>
        <w:rPr>
          <w:noProof/>
        </w:rPr>
      </w:pPr>
    </w:p>
    <w:p w14:paraId="1E141491" w14:textId="77777777" w:rsidR="00A0786F" w:rsidRPr="00EE25B0" w:rsidRDefault="00A0786F" w:rsidP="00A0786F">
      <w:pPr>
        <w:tabs>
          <w:tab w:val="left" w:pos="567"/>
        </w:tabs>
        <w:spacing w:after="0"/>
        <w:rPr>
          <w:bCs/>
          <w:color w:val="0912BF"/>
          <w:lang w:bidi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4"/>
        <w:gridCol w:w="7103"/>
        <w:gridCol w:w="1352"/>
        <w:gridCol w:w="1119"/>
        <w:gridCol w:w="1643"/>
        <w:gridCol w:w="1651"/>
        <w:gridCol w:w="222"/>
      </w:tblGrid>
      <w:tr w:rsidR="003F0F1F" w:rsidRPr="003F0F1F" w14:paraId="39478BBB" w14:textId="77777777" w:rsidTr="003F0F1F">
        <w:trPr>
          <w:gridAfter w:val="1"/>
          <w:wAfter w:w="77" w:type="pct"/>
          <w:trHeight w:val="45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0BD283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Stavka br. </w:t>
            </w:r>
          </w:p>
        </w:tc>
        <w:tc>
          <w:tcPr>
            <w:tcW w:w="2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97ABCD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OPIS/MODEL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BA6CADC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Jedinica mjere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C14FA2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Količina 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18E17A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Jedinična cijena HRK 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8EE72D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Ukupna cijena HRK </w:t>
            </w:r>
          </w:p>
        </w:tc>
      </w:tr>
      <w:tr w:rsidR="003F0F1F" w:rsidRPr="003F0F1F" w14:paraId="0FC32612" w14:textId="77777777" w:rsidTr="003F0F1F">
        <w:trPr>
          <w:trHeight w:val="288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84B5F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2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251A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02A8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A0F4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73C8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698B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C194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</w:p>
        </w:tc>
      </w:tr>
      <w:tr w:rsidR="003F0F1F" w:rsidRPr="003F0F1F" w14:paraId="3E25E96D" w14:textId="77777777" w:rsidTr="003F0F1F">
        <w:trPr>
          <w:trHeight w:val="984"/>
        </w:trPr>
        <w:tc>
          <w:tcPr>
            <w:tcW w:w="33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C982D7F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</w:t>
            </w:r>
          </w:p>
        </w:tc>
        <w:tc>
          <w:tcPr>
            <w:tcW w:w="254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05163A61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Nadogradnja charter Management modula postojećeg ERP poslovnog sustava</w:t>
            </w: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1. TEHNIČKE SPECIFIKACIJE</w:t>
            </w:r>
          </w:p>
        </w:tc>
        <w:tc>
          <w:tcPr>
            <w:tcW w:w="4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0CA5B87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E261E0A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75B30DD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4FD9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32FA0F33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3CC5B9F9" w14:textId="77777777" w:rsidTr="003F0F1F">
        <w:trPr>
          <w:trHeight w:val="636"/>
        </w:trPr>
        <w:tc>
          <w:tcPr>
            <w:tcW w:w="33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F78C287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2</w:t>
            </w:r>
          </w:p>
        </w:tc>
        <w:tc>
          <w:tcPr>
            <w:tcW w:w="254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66CB9D44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Izrada modula "Katalog" - modul za katalošku prodaju </w:t>
            </w: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2. TEHNIČKE SPECIFIKACIJE</w:t>
            </w:r>
          </w:p>
        </w:tc>
        <w:tc>
          <w:tcPr>
            <w:tcW w:w="4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C5D2CF2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D920154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549BCF2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6A0D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510B6244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2A48422C" w14:textId="77777777" w:rsidTr="003F0F1F">
        <w:trPr>
          <w:trHeight w:val="636"/>
        </w:trPr>
        <w:tc>
          <w:tcPr>
            <w:tcW w:w="33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7C552F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3</w:t>
            </w:r>
          </w:p>
        </w:tc>
        <w:tc>
          <w:tcPr>
            <w:tcW w:w="254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4DCA9BE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Izrada modula Novčani tijek - Cashflow</w:t>
            </w: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3. TEHNIČKE SPECIFIKACIJE</w:t>
            </w:r>
          </w:p>
        </w:tc>
        <w:tc>
          <w:tcPr>
            <w:tcW w:w="4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068A44E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9742CB7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8E41CEE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B5FE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37F0C1D1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2B1DC95A" w14:textId="77777777" w:rsidTr="003F0F1F">
        <w:trPr>
          <w:trHeight w:val="636"/>
        </w:trPr>
        <w:tc>
          <w:tcPr>
            <w:tcW w:w="33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1F6442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4</w:t>
            </w:r>
          </w:p>
        </w:tc>
        <w:tc>
          <w:tcPr>
            <w:tcW w:w="254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1C55FC63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Licence za nadogradnju ERP softvera</w:t>
            </w: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4. TEHNIČKE SPECIFIKACIJE</w:t>
            </w:r>
          </w:p>
        </w:tc>
        <w:tc>
          <w:tcPr>
            <w:tcW w:w="4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9C03596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kpl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D48A3E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DC842B0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55CB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18EF3054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0E62D177" w14:textId="77777777" w:rsidTr="003F0F1F">
        <w:trPr>
          <w:trHeight w:val="636"/>
        </w:trPr>
        <w:tc>
          <w:tcPr>
            <w:tcW w:w="33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C25C6F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5</w:t>
            </w:r>
          </w:p>
        </w:tc>
        <w:tc>
          <w:tcPr>
            <w:tcW w:w="254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B60E6E4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Integracija novih modula i sinkronizacija s ERP sustavom</w:t>
            </w: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5. TEHNIČKE SPECIFIKACIJE</w:t>
            </w:r>
          </w:p>
        </w:tc>
        <w:tc>
          <w:tcPr>
            <w:tcW w:w="4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F868721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6FACFB6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EFF40F8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71B7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58534AA0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015393C5" w14:textId="77777777" w:rsidTr="003F0F1F">
        <w:trPr>
          <w:trHeight w:val="984"/>
        </w:trPr>
        <w:tc>
          <w:tcPr>
            <w:tcW w:w="33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0A86F2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6</w:t>
            </w:r>
          </w:p>
        </w:tc>
        <w:tc>
          <w:tcPr>
            <w:tcW w:w="254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EE794AF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Nadogradnja Euromarine Charter client native mobilne aplikacije za iOS i Android</w:t>
            </w: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6. TEHNIČKE SPECIFIKACIJE</w:t>
            </w:r>
          </w:p>
        </w:tc>
        <w:tc>
          <w:tcPr>
            <w:tcW w:w="4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053FBBD8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9160C68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DE6E1CC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3E39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7C6D1F38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4578355C" w14:textId="77777777" w:rsidTr="003F0F1F">
        <w:trPr>
          <w:trHeight w:val="984"/>
        </w:trPr>
        <w:tc>
          <w:tcPr>
            <w:tcW w:w="334" w:type="pc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E5899BF" w14:textId="77777777" w:rsidR="003F0F1F" w:rsidRPr="003F0F1F" w:rsidRDefault="003F0F1F" w:rsidP="003F0F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lastRenderedPageBreak/>
              <w:t>7</w:t>
            </w:r>
          </w:p>
        </w:tc>
        <w:tc>
          <w:tcPr>
            <w:tcW w:w="254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280F2289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hr-HR"/>
              </w:rPr>
              <w:t>Izrada B2B mobilne aplikacije Euromarine Finance za iOS i Android (native)</w:t>
            </w: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br/>
              <w:t>SUKLADNO TOČKI 7. TEHNIČKE SPECIFIKACIJE</w:t>
            </w:r>
          </w:p>
        </w:tc>
        <w:tc>
          <w:tcPr>
            <w:tcW w:w="49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7ACA13B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usluga</w:t>
            </w:r>
          </w:p>
        </w:tc>
        <w:tc>
          <w:tcPr>
            <w:tcW w:w="411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4B24EDD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7886CD9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7E46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082D1B2D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0F556882" w14:textId="77777777" w:rsidTr="003F0F1F">
        <w:trPr>
          <w:trHeight w:val="288"/>
        </w:trPr>
        <w:tc>
          <w:tcPr>
            <w:tcW w:w="4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2FA3E41D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Ukupna cijena bez PDV-a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72F045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7D7868B2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22CBDA8A" w14:textId="77777777" w:rsidTr="003F0F1F">
        <w:trPr>
          <w:trHeight w:val="288"/>
        </w:trPr>
        <w:tc>
          <w:tcPr>
            <w:tcW w:w="4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A96EFCF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Porez na dodanu vrijednost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7AB4F5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5D7D1642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3F0F1F" w:rsidRPr="003F0F1F" w14:paraId="1972B415" w14:textId="77777777" w:rsidTr="003F0F1F">
        <w:trPr>
          <w:trHeight w:val="288"/>
        </w:trPr>
        <w:tc>
          <w:tcPr>
            <w:tcW w:w="4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18B9D94" w14:textId="77777777" w:rsidR="003F0F1F" w:rsidRPr="003F0F1F" w:rsidRDefault="003F0F1F" w:rsidP="003F0F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Ukupna cijena s PDV-om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28E824" w14:textId="77777777" w:rsidR="003F0F1F" w:rsidRPr="003F0F1F" w:rsidRDefault="003F0F1F" w:rsidP="003F0F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3F0F1F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-   kn </w:t>
            </w:r>
          </w:p>
        </w:tc>
        <w:tc>
          <w:tcPr>
            <w:tcW w:w="77" w:type="pct"/>
            <w:vAlign w:val="center"/>
            <w:hideMark/>
          </w:tcPr>
          <w:p w14:paraId="105EA1D2" w14:textId="77777777" w:rsidR="003F0F1F" w:rsidRPr="003F0F1F" w:rsidRDefault="003F0F1F" w:rsidP="003F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EFA6BF2" w14:textId="77777777" w:rsidR="00A0786F" w:rsidRPr="00151699" w:rsidRDefault="00A0786F" w:rsidP="00A0786F">
      <w:pPr>
        <w:tabs>
          <w:tab w:val="center" w:pos="4536"/>
          <w:tab w:val="right" w:pos="9072"/>
        </w:tabs>
        <w:spacing w:after="0" w:line="240" w:lineRule="auto"/>
        <w:rPr>
          <w:sz w:val="6"/>
          <w:szCs w:val="6"/>
        </w:rPr>
      </w:pPr>
    </w:p>
    <w:p w14:paraId="080BD93E" w14:textId="5D46A6CA" w:rsidR="00A0786F" w:rsidRDefault="00A0786F" w:rsidP="00A0786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7A797995" w14:textId="77777777" w:rsidR="00384BE3" w:rsidRDefault="00384BE3" w:rsidP="00A0786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2B776D3C" w14:textId="77777777" w:rsidR="00A0786F" w:rsidRDefault="00A0786F" w:rsidP="00A0786F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14:paraId="1FA67343" w14:textId="77777777" w:rsidR="00A0786F" w:rsidRDefault="00A0786F" w:rsidP="00A0786F"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M.P. 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5CE8CE07" w14:textId="54B5CB57" w:rsidR="006E0848" w:rsidRDefault="00A0786F" w:rsidP="00384BE3">
      <w:pPr>
        <w:ind w:left="9204" w:firstLine="708"/>
      </w:pPr>
      <w:r>
        <w:t>Potpis ovlaštene osobe ponuditelja</w:t>
      </w:r>
    </w:p>
    <w:sectPr w:rsidR="006E0848" w:rsidSect="00160B8E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75196" w14:textId="77777777" w:rsidR="00DE5C36" w:rsidRDefault="00DE5C36" w:rsidP="00A0786F">
      <w:pPr>
        <w:spacing w:after="0" w:line="240" w:lineRule="auto"/>
      </w:pPr>
      <w:r>
        <w:separator/>
      </w:r>
    </w:p>
  </w:endnote>
  <w:endnote w:type="continuationSeparator" w:id="0">
    <w:p w14:paraId="7491AE8A" w14:textId="77777777" w:rsidR="00DE5C36" w:rsidRDefault="00DE5C36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3A2AAE" w14:textId="77777777" w:rsidR="00DE5C36" w:rsidRDefault="00DE5C36" w:rsidP="00A0786F">
      <w:pPr>
        <w:spacing w:after="0" w:line="240" w:lineRule="auto"/>
      </w:pPr>
      <w:r>
        <w:separator/>
      </w:r>
    </w:p>
  </w:footnote>
  <w:footnote w:type="continuationSeparator" w:id="0">
    <w:p w14:paraId="3D192B5E" w14:textId="77777777" w:rsidR="00DE5C36" w:rsidRDefault="00DE5C36" w:rsidP="00A0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24D78" w14:textId="04E2BB68" w:rsidR="00B15E5E" w:rsidRPr="00B15E5E" w:rsidRDefault="00B15E5E" w:rsidP="00996BBE">
    <w:pPr>
      <w:tabs>
        <w:tab w:val="center" w:pos="4536"/>
        <w:tab w:val="right" w:pos="9072"/>
      </w:tabs>
      <w:rPr>
        <w:b/>
        <w:color w:val="FF0000"/>
      </w:rPr>
    </w:pPr>
    <w:r>
      <w:rPr>
        <w:b/>
        <w:color w:val="FF0000"/>
      </w:rPr>
      <w:t xml:space="preserve">Prilog 4a.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E25F8"/>
    <w:multiLevelType w:val="multilevel"/>
    <w:tmpl w:val="AF6C4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C9C1502"/>
    <w:multiLevelType w:val="multilevel"/>
    <w:tmpl w:val="AF6C42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2BC5CF2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47"/>
    <w:rsid w:val="00026A93"/>
    <w:rsid w:val="000374AF"/>
    <w:rsid w:val="000548AE"/>
    <w:rsid w:val="00074AE2"/>
    <w:rsid w:val="000D3F73"/>
    <w:rsid w:val="000E3983"/>
    <w:rsid w:val="00147A7C"/>
    <w:rsid w:val="001551FC"/>
    <w:rsid w:val="00171260"/>
    <w:rsid w:val="0019799C"/>
    <w:rsid w:val="001A2F22"/>
    <w:rsid w:val="001B449E"/>
    <w:rsid w:val="001C1385"/>
    <w:rsid w:val="001C5A2A"/>
    <w:rsid w:val="001D6895"/>
    <w:rsid w:val="002018AF"/>
    <w:rsid w:val="0023324B"/>
    <w:rsid w:val="002569A9"/>
    <w:rsid w:val="002A0E97"/>
    <w:rsid w:val="002F09F1"/>
    <w:rsid w:val="002F3F3F"/>
    <w:rsid w:val="003352C8"/>
    <w:rsid w:val="00354D01"/>
    <w:rsid w:val="003642DF"/>
    <w:rsid w:val="00384BE3"/>
    <w:rsid w:val="003C3D89"/>
    <w:rsid w:val="003E09AE"/>
    <w:rsid w:val="003E7B4C"/>
    <w:rsid w:val="003F0F1F"/>
    <w:rsid w:val="003F5DC7"/>
    <w:rsid w:val="004025BF"/>
    <w:rsid w:val="00403261"/>
    <w:rsid w:val="00407629"/>
    <w:rsid w:val="00460033"/>
    <w:rsid w:val="00460673"/>
    <w:rsid w:val="00461719"/>
    <w:rsid w:val="00466D1A"/>
    <w:rsid w:val="004857C3"/>
    <w:rsid w:val="004A2651"/>
    <w:rsid w:val="004D1793"/>
    <w:rsid w:val="004E1E06"/>
    <w:rsid w:val="00515646"/>
    <w:rsid w:val="0054297A"/>
    <w:rsid w:val="00571F00"/>
    <w:rsid w:val="00574B1F"/>
    <w:rsid w:val="005F13DD"/>
    <w:rsid w:val="00611A66"/>
    <w:rsid w:val="006166A6"/>
    <w:rsid w:val="00631DD5"/>
    <w:rsid w:val="00637703"/>
    <w:rsid w:val="00655536"/>
    <w:rsid w:val="006740E9"/>
    <w:rsid w:val="006766BC"/>
    <w:rsid w:val="006E0848"/>
    <w:rsid w:val="007050CA"/>
    <w:rsid w:val="00713A31"/>
    <w:rsid w:val="007320B9"/>
    <w:rsid w:val="007B7E4B"/>
    <w:rsid w:val="007C0C6D"/>
    <w:rsid w:val="007D306C"/>
    <w:rsid w:val="007D7122"/>
    <w:rsid w:val="007E7535"/>
    <w:rsid w:val="00814056"/>
    <w:rsid w:val="00842F23"/>
    <w:rsid w:val="008460E4"/>
    <w:rsid w:val="00852255"/>
    <w:rsid w:val="00852B8A"/>
    <w:rsid w:val="008647AF"/>
    <w:rsid w:val="00872684"/>
    <w:rsid w:val="0088599C"/>
    <w:rsid w:val="008A21A6"/>
    <w:rsid w:val="008B5F0E"/>
    <w:rsid w:val="008C7814"/>
    <w:rsid w:val="008D2010"/>
    <w:rsid w:val="008D3FF1"/>
    <w:rsid w:val="008D7B82"/>
    <w:rsid w:val="008E7530"/>
    <w:rsid w:val="009050B9"/>
    <w:rsid w:val="00907D11"/>
    <w:rsid w:val="009179EC"/>
    <w:rsid w:val="009268F5"/>
    <w:rsid w:val="00996BBE"/>
    <w:rsid w:val="009B3633"/>
    <w:rsid w:val="009B7F37"/>
    <w:rsid w:val="009D0F1A"/>
    <w:rsid w:val="009F3C00"/>
    <w:rsid w:val="00A04DE6"/>
    <w:rsid w:val="00A0786F"/>
    <w:rsid w:val="00A42054"/>
    <w:rsid w:val="00A45093"/>
    <w:rsid w:val="00A61FE8"/>
    <w:rsid w:val="00A83F0A"/>
    <w:rsid w:val="00AA4F34"/>
    <w:rsid w:val="00AA747A"/>
    <w:rsid w:val="00B07BA4"/>
    <w:rsid w:val="00B12554"/>
    <w:rsid w:val="00B137FB"/>
    <w:rsid w:val="00B14345"/>
    <w:rsid w:val="00B15E5E"/>
    <w:rsid w:val="00B22596"/>
    <w:rsid w:val="00B47F2B"/>
    <w:rsid w:val="00B5638F"/>
    <w:rsid w:val="00B86684"/>
    <w:rsid w:val="00B91797"/>
    <w:rsid w:val="00B92F57"/>
    <w:rsid w:val="00B97D47"/>
    <w:rsid w:val="00BB0F68"/>
    <w:rsid w:val="00BC554F"/>
    <w:rsid w:val="00C25680"/>
    <w:rsid w:val="00C37FB1"/>
    <w:rsid w:val="00C41544"/>
    <w:rsid w:val="00C552F3"/>
    <w:rsid w:val="00C77FA8"/>
    <w:rsid w:val="00C852A1"/>
    <w:rsid w:val="00C9479F"/>
    <w:rsid w:val="00CA35AB"/>
    <w:rsid w:val="00CB1A55"/>
    <w:rsid w:val="00D10C44"/>
    <w:rsid w:val="00D20E69"/>
    <w:rsid w:val="00D64430"/>
    <w:rsid w:val="00D65738"/>
    <w:rsid w:val="00DE5C36"/>
    <w:rsid w:val="00DF5753"/>
    <w:rsid w:val="00E14C00"/>
    <w:rsid w:val="00E21F06"/>
    <w:rsid w:val="00E26848"/>
    <w:rsid w:val="00E82EAB"/>
    <w:rsid w:val="00E8423C"/>
    <w:rsid w:val="00E875A5"/>
    <w:rsid w:val="00ED6A0D"/>
    <w:rsid w:val="00F002EA"/>
    <w:rsid w:val="00F24357"/>
    <w:rsid w:val="00F37FBF"/>
    <w:rsid w:val="00F415D9"/>
    <w:rsid w:val="00F54DFD"/>
    <w:rsid w:val="00F55F1F"/>
    <w:rsid w:val="00F734D9"/>
    <w:rsid w:val="00F87B1D"/>
    <w:rsid w:val="00FA6674"/>
    <w:rsid w:val="00FD33AD"/>
    <w:rsid w:val="00FE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7B303A"/>
  <w15:docId w15:val="{B37F85F5-C177-4A32-8F6F-22E23175E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6F"/>
  </w:style>
  <w:style w:type="paragraph" w:styleId="Footer">
    <w:name w:val="footer"/>
    <w:basedOn w:val="Normal"/>
    <w:link w:val="Foot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6F"/>
  </w:style>
  <w:style w:type="paragraph" w:styleId="BalloonText">
    <w:name w:val="Balloon Text"/>
    <w:basedOn w:val="Normal"/>
    <w:link w:val="BalloonText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30"/>
    <w:rPr>
      <w:rFonts w:ascii="Segoe UI" w:hAnsi="Segoe UI" w:cs="Segoe UI"/>
      <w:sz w:val="18"/>
      <w:szCs w:val="18"/>
    </w:rPr>
  </w:style>
  <w:style w:type="table" w:styleId="GridTable1Light-Accent6">
    <w:name w:val="Grid Table 1 Light Accent 6"/>
    <w:basedOn w:val="TableNormal"/>
    <w:uiPriority w:val="46"/>
    <w:rsid w:val="00B1255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CA35AB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7050CA"/>
    <w:pPr>
      <w:widowControl w:val="0"/>
      <w:spacing w:after="0" w:line="240" w:lineRule="auto"/>
      <w:ind w:left="116"/>
    </w:pPr>
    <w:rPr>
      <w:rFonts w:ascii="Calibri" w:eastAsia="Calibri" w:hAnsi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050CA"/>
    <w:rPr>
      <w:rFonts w:ascii="Calibri" w:eastAsia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1681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Lidija Prevendar</cp:lastModifiedBy>
  <cp:revision>3</cp:revision>
  <dcterms:created xsi:type="dcterms:W3CDTF">2020-10-26T13:33:00Z</dcterms:created>
  <dcterms:modified xsi:type="dcterms:W3CDTF">2020-10-26T13:47:00Z</dcterms:modified>
</cp:coreProperties>
</file>