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E06299" w14:textId="77777777" w:rsidR="00017B82" w:rsidRDefault="00017B82" w:rsidP="00215472">
      <w:pPr>
        <w:rPr>
          <w:rFonts w:ascii="Arial" w:hAnsi="Arial" w:cs="Arial"/>
          <w:b/>
          <w:bCs/>
          <w:sz w:val="20"/>
          <w:szCs w:val="20"/>
          <w:lang w:val="hr-HR" w:bidi="hr-HR"/>
        </w:rPr>
      </w:pPr>
      <w:r w:rsidRPr="00017B82">
        <w:rPr>
          <w:rFonts w:ascii="Arial" w:hAnsi="Arial" w:cs="Arial"/>
          <w:b/>
          <w:bCs/>
          <w:sz w:val="20"/>
          <w:szCs w:val="20"/>
          <w:lang w:val="hr-HR" w:bidi="hr-HR"/>
        </w:rPr>
        <w:t>OMIAL NOVI d.o.o.</w:t>
      </w:r>
    </w:p>
    <w:p w14:paraId="20B30D6E" w14:textId="77777777" w:rsidR="00EC6C3A" w:rsidRDefault="00EC6C3A" w:rsidP="00215472">
      <w:pPr>
        <w:rPr>
          <w:rFonts w:ascii="Arial" w:hAnsi="Arial" w:cs="Arial"/>
          <w:b/>
          <w:bCs/>
          <w:lang w:bidi="hr-HR"/>
        </w:rPr>
      </w:pPr>
      <w:bookmarkStart w:id="0" w:name="_Hlk57678971"/>
      <w:r w:rsidRPr="00EC6C3A">
        <w:rPr>
          <w:rFonts w:ascii="Arial" w:hAnsi="Arial" w:cs="Arial"/>
          <w:b/>
          <w:bCs/>
          <w:lang w:bidi="hr-HR"/>
        </w:rPr>
        <w:t>Zakučac 11</w:t>
      </w:r>
      <w:bookmarkEnd w:id="0"/>
    </w:p>
    <w:p w14:paraId="7344A057" w14:textId="77777777" w:rsidR="00EC6C3A" w:rsidRDefault="00EC6C3A" w:rsidP="00215472">
      <w:pPr>
        <w:rPr>
          <w:rFonts w:ascii="Arial" w:hAnsi="Arial" w:cs="Arial"/>
          <w:b/>
          <w:bCs/>
          <w:lang w:bidi="hr-HR"/>
        </w:rPr>
      </w:pPr>
      <w:r w:rsidRPr="00EC6C3A">
        <w:rPr>
          <w:rFonts w:ascii="Arial" w:hAnsi="Arial" w:cs="Arial"/>
          <w:b/>
          <w:bCs/>
          <w:lang w:bidi="hr-HR"/>
        </w:rPr>
        <w:t>21310 Omiš</w:t>
      </w:r>
    </w:p>
    <w:p w14:paraId="789250FD" w14:textId="71CA5CB7" w:rsidR="006756EC" w:rsidRPr="00EC6C3A" w:rsidRDefault="00EC6C3A" w:rsidP="00215472">
      <w:pPr>
        <w:rPr>
          <w:rFonts w:ascii="Arial" w:hAnsi="Arial" w:cs="Arial"/>
          <w:b/>
          <w:bCs/>
        </w:rPr>
      </w:pPr>
      <w:r w:rsidRPr="00EC6C3A">
        <w:rPr>
          <w:rFonts w:ascii="Arial" w:hAnsi="Arial" w:cs="Arial"/>
          <w:b/>
          <w:bCs/>
          <w:lang w:bidi="hr-HR"/>
        </w:rPr>
        <w:t>Croatia</w:t>
      </w:r>
      <w:r>
        <w:rPr>
          <w:rFonts w:ascii="Arial" w:hAnsi="Arial" w:cs="Arial"/>
          <w:b/>
          <w:bCs/>
          <w:lang w:bidi="hr-HR"/>
        </w:rPr>
        <w:t>/</w:t>
      </w:r>
      <w:r w:rsidRPr="00EC6C3A">
        <w:rPr>
          <w:rFonts w:ascii="Arial" w:hAnsi="Arial" w:cs="Arial"/>
          <w:b/>
          <w:bCs/>
          <w:i/>
          <w:iCs/>
          <w:color w:val="808080" w:themeColor="background1" w:themeShade="80"/>
          <w:lang w:bidi="hr-HR"/>
        </w:rPr>
        <w:t>Hrvatska</w:t>
      </w:r>
    </w:p>
    <w:p w14:paraId="14469B87" w14:textId="73C95232" w:rsidR="000A4712" w:rsidRDefault="000A4712" w:rsidP="00215472">
      <w:pPr>
        <w:rPr>
          <w:b/>
          <w:bCs/>
        </w:rPr>
      </w:pPr>
    </w:p>
    <w:p w14:paraId="0D63454C" w14:textId="2B780CF7" w:rsidR="000A4712" w:rsidRDefault="00EC6C3A" w:rsidP="002154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Omiš</w:t>
      </w:r>
      <w:r w:rsidR="003E0BDB">
        <w:rPr>
          <w:rFonts w:ascii="Arial" w:hAnsi="Arial" w:cs="Arial"/>
          <w:sz w:val="20"/>
          <w:szCs w:val="20"/>
        </w:rPr>
        <w:t xml:space="preserve">, </w:t>
      </w:r>
      <w:r w:rsidR="00BD3AEE">
        <w:rPr>
          <w:rFonts w:ascii="Arial" w:hAnsi="Arial" w:cs="Arial"/>
          <w:sz w:val="20"/>
          <w:szCs w:val="20"/>
        </w:rPr>
        <w:t>23</w:t>
      </w:r>
      <w:r w:rsidR="003E0BDB">
        <w:rPr>
          <w:rFonts w:ascii="Arial" w:hAnsi="Arial" w:cs="Arial"/>
          <w:sz w:val="20"/>
          <w:szCs w:val="20"/>
        </w:rPr>
        <w:t>.12.2020.</w:t>
      </w:r>
    </w:p>
    <w:p w14:paraId="3EBCD49B" w14:textId="6D352183" w:rsidR="003E0BDB" w:rsidRDefault="003E0BDB" w:rsidP="00215472">
      <w:pPr>
        <w:rPr>
          <w:rFonts w:ascii="Arial" w:hAnsi="Arial" w:cs="Arial"/>
          <w:sz w:val="20"/>
          <w:szCs w:val="20"/>
        </w:rPr>
      </w:pPr>
    </w:p>
    <w:p w14:paraId="2A538B50" w14:textId="77777777" w:rsidR="003E0BDB" w:rsidRPr="003E0BDB" w:rsidRDefault="003E0BDB" w:rsidP="00215472">
      <w:pPr>
        <w:rPr>
          <w:rFonts w:ascii="Arial" w:hAnsi="Arial" w:cs="Arial"/>
          <w:sz w:val="20"/>
          <w:szCs w:val="20"/>
        </w:rPr>
      </w:pPr>
    </w:p>
    <w:p w14:paraId="541121A6" w14:textId="77777777" w:rsidR="00CD1B44" w:rsidRPr="002270AD" w:rsidRDefault="00CD1B44" w:rsidP="00CD1B44">
      <w:pPr>
        <w:jc w:val="both"/>
        <w:rPr>
          <w:rFonts w:ascii="Arial" w:hAnsi="Arial" w:cs="Arial"/>
          <w:sz w:val="20"/>
          <w:szCs w:val="20"/>
          <w:lang w:val="hr-HR"/>
        </w:rPr>
      </w:pPr>
    </w:p>
    <w:p w14:paraId="3044B965" w14:textId="69A95156" w:rsidR="00CD1B44" w:rsidRDefault="00CD1B44" w:rsidP="00CD1B44">
      <w:pPr>
        <w:jc w:val="center"/>
        <w:rPr>
          <w:rFonts w:ascii="Arial" w:hAnsi="Arial" w:cs="Arial"/>
          <w:b/>
          <w:bCs/>
          <w:sz w:val="20"/>
          <w:szCs w:val="20"/>
          <w:lang w:val="hr-HR"/>
        </w:rPr>
      </w:pPr>
      <w:r w:rsidRPr="00CD2DAA">
        <w:rPr>
          <w:rFonts w:ascii="Arial" w:hAnsi="Arial" w:cs="Arial"/>
          <w:b/>
          <w:bCs/>
          <w:sz w:val="20"/>
          <w:szCs w:val="20"/>
        </w:rPr>
        <w:t>1</w:t>
      </w:r>
      <w:r w:rsidRPr="00CD2DAA">
        <w:rPr>
          <w:rFonts w:ascii="Arial" w:hAnsi="Arial" w:cs="Arial"/>
          <w:b/>
          <w:bCs/>
          <w:sz w:val="20"/>
          <w:szCs w:val="20"/>
          <w:vertAlign w:val="superscript"/>
        </w:rPr>
        <w:t>ST</w:t>
      </w:r>
      <w:r w:rsidRPr="00CD2DAA">
        <w:rPr>
          <w:rFonts w:ascii="Arial" w:hAnsi="Arial" w:cs="Arial"/>
          <w:b/>
          <w:bCs/>
          <w:sz w:val="20"/>
          <w:szCs w:val="20"/>
        </w:rPr>
        <w:t xml:space="preserve"> . </w:t>
      </w:r>
      <w:r w:rsidR="00BD3AEE">
        <w:rPr>
          <w:rFonts w:ascii="Arial" w:hAnsi="Arial" w:cs="Arial"/>
          <w:b/>
          <w:bCs/>
          <w:sz w:val="20"/>
          <w:szCs w:val="20"/>
        </w:rPr>
        <w:t>CLARIFICATION</w:t>
      </w:r>
      <w:r w:rsidRPr="00CD2DAA">
        <w:rPr>
          <w:rFonts w:ascii="Arial" w:hAnsi="Arial" w:cs="Arial"/>
          <w:b/>
          <w:bCs/>
          <w:sz w:val="20"/>
          <w:szCs w:val="20"/>
        </w:rPr>
        <w:t xml:space="preserve"> OF </w:t>
      </w:r>
      <w:r>
        <w:rPr>
          <w:rFonts w:ascii="Arial" w:hAnsi="Arial" w:cs="Arial"/>
          <w:b/>
          <w:bCs/>
          <w:sz w:val="20"/>
          <w:szCs w:val="20"/>
        </w:rPr>
        <w:t>INVITATION TO TENDER</w:t>
      </w:r>
      <w:r w:rsidRPr="00CD2DAA">
        <w:rPr>
          <w:rFonts w:ascii="Arial" w:hAnsi="Arial" w:cs="Arial"/>
          <w:b/>
          <w:bCs/>
          <w:sz w:val="20"/>
          <w:szCs w:val="20"/>
          <w:lang w:val="hr-HR"/>
        </w:rPr>
        <w:t>/</w:t>
      </w:r>
    </w:p>
    <w:p w14:paraId="5789143B" w14:textId="53DDE377" w:rsidR="00CD1B44" w:rsidRDefault="00CD1B44" w:rsidP="00CD1B44">
      <w:pPr>
        <w:jc w:val="center"/>
        <w:rPr>
          <w:rFonts w:ascii="Arial" w:hAnsi="Arial" w:cs="Arial"/>
          <w:b/>
          <w:bCs/>
          <w:color w:val="808080" w:themeColor="background1" w:themeShade="80"/>
          <w:sz w:val="20"/>
          <w:szCs w:val="20"/>
          <w:lang w:val="hr-HR"/>
        </w:rPr>
      </w:pPr>
      <w:r w:rsidRPr="00CD2DAA">
        <w:rPr>
          <w:rFonts w:ascii="Arial" w:hAnsi="Arial" w:cs="Arial"/>
          <w:b/>
          <w:bCs/>
          <w:color w:val="808080" w:themeColor="background1" w:themeShade="80"/>
          <w:sz w:val="20"/>
          <w:szCs w:val="20"/>
          <w:lang w:val="hr-HR"/>
        </w:rPr>
        <w:t xml:space="preserve">1. </w:t>
      </w:r>
      <w:r w:rsidR="00BD3AEE">
        <w:rPr>
          <w:rFonts w:ascii="Arial" w:hAnsi="Arial" w:cs="Arial"/>
          <w:b/>
          <w:bCs/>
          <w:color w:val="808080" w:themeColor="background1" w:themeShade="80"/>
          <w:sz w:val="20"/>
          <w:szCs w:val="20"/>
          <w:lang w:val="hr-HR"/>
        </w:rPr>
        <w:t>POJAŠNJENJE</w:t>
      </w:r>
      <w:r w:rsidRPr="00CD2DAA">
        <w:rPr>
          <w:rFonts w:ascii="Arial" w:hAnsi="Arial" w:cs="Arial"/>
          <w:b/>
          <w:bCs/>
          <w:color w:val="808080" w:themeColor="background1" w:themeShade="80"/>
          <w:sz w:val="20"/>
          <w:szCs w:val="20"/>
          <w:lang w:val="hr-HR"/>
        </w:rPr>
        <w:t xml:space="preserve"> POZIVA NA DOSTAVU PONUDA</w:t>
      </w:r>
    </w:p>
    <w:p w14:paraId="5F9A8573" w14:textId="45FE7F7E" w:rsidR="00CD1B44" w:rsidRDefault="00CD1B44" w:rsidP="00CD1B44">
      <w:pPr>
        <w:jc w:val="center"/>
        <w:rPr>
          <w:rFonts w:ascii="Arial" w:hAnsi="Arial" w:cs="Arial"/>
          <w:b/>
          <w:bCs/>
          <w:color w:val="808080" w:themeColor="background1" w:themeShade="80"/>
          <w:sz w:val="20"/>
          <w:szCs w:val="20"/>
          <w:lang w:val="hr-HR"/>
        </w:rPr>
      </w:pPr>
    </w:p>
    <w:p w14:paraId="4F6DE222" w14:textId="38998964" w:rsidR="00CD1B44" w:rsidRDefault="00CD1B44" w:rsidP="00CD1B44">
      <w:pPr>
        <w:rPr>
          <w:rFonts w:ascii="Arial" w:hAnsi="Arial" w:cs="Arial"/>
          <w:b/>
          <w:bCs/>
          <w:sz w:val="20"/>
          <w:szCs w:val="20"/>
          <w:lang w:val="hr-HR"/>
        </w:rPr>
      </w:pPr>
    </w:p>
    <w:p w14:paraId="75389AB7" w14:textId="77777777" w:rsidR="003D62FC" w:rsidRPr="00CD2DAA" w:rsidRDefault="003D62FC" w:rsidP="00CD1B44">
      <w:pPr>
        <w:rPr>
          <w:rFonts w:ascii="Arial" w:hAnsi="Arial" w:cs="Arial"/>
          <w:b/>
          <w:bCs/>
          <w:sz w:val="20"/>
          <w:szCs w:val="20"/>
          <w:lang w:val="hr-HR"/>
        </w:rPr>
      </w:pPr>
    </w:p>
    <w:p w14:paraId="25BE4CB1" w14:textId="77777777" w:rsidR="00FB3314" w:rsidRPr="00FB3314" w:rsidRDefault="00FB3314" w:rsidP="00FB3314">
      <w:pPr>
        <w:jc w:val="both"/>
        <w:rPr>
          <w:rFonts w:ascii="Arial" w:hAnsi="Arial" w:cs="Arial"/>
          <w:b/>
          <w:bCs/>
          <w:sz w:val="20"/>
          <w:szCs w:val="20"/>
          <w:lang w:val="en-GB"/>
        </w:rPr>
      </w:pPr>
      <w:r w:rsidRPr="00FB3314">
        <w:rPr>
          <w:rFonts w:ascii="Arial" w:hAnsi="Arial" w:cs="Arial"/>
          <w:b/>
          <w:bCs/>
          <w:sz w:val="20"/>
          <w:szCs w:val="20"/>
          <w:lang w:val="hr-HR"/>
        </w:rPr>
        <w:t xml:space="preserve">Contracting Authority has published 7.12.2020. on the website </w:t>
      </w:r>
      <w:hyperlink r:id="rId8" w:history="1">
        <w:r w:rsidRPr="00FB3314">
          <w:rPr>
            <w:rStyle w:val="Hyperlink"/>
            <w:rFonts w:ascii="Arial" w:hAnsi="Arial" w:cs="Arial"/>
            <w:b/>
            <w:bCs/>
            <w:sz w:val="20"/>
            <w:szCs w:val="20"/>
            <w:lang w:val="hr-HR"/>
          </w:rPr>
          <w:t>www.strukturnifondovi.hr</w:t>
        </w:r>
      </w:hyperlink>
      <w:r w:rsidRPr="00FB3314">
        <w:rPr>
          <w:rFonts w:ascii="Arial" w:hAnsi="Arial" w:cs="Arial"/>
          <w:b/>
          <w:bCs/>
          <w:sz w:val="20"/>
          <w:szCs w:val="20"/>
          <w:lang w:val="hr-HR"/>
        </w:rPr>
        <w:t xml:space="preserve"> </w:t>
      </w:r>
      <w:r w:rsidRPr="00FB3314">
        <w:rPr>
          <w:rFonts w:ascii="Arial" w:hAnsi="Arial" w:cs="Arial"/>
          <w:b/>
          <w:bCs/>
          <w:sz w:val="20"/>
          <w:szCs w:val="20"/>
          <w:lang w:val="en-GB"/>
        </w:rPr>
        <w:t>Invitation to Tender with all accompanying annexes for procurement Inline coating and laminating line./</w:t>
      </w:r>
    </w:p>
    <w:p w14:paraId="1090EC7C" w14:textId="77777777" w:rsidR="00FB3314" w:rsidRPr="00FB3314" w:rsidRDefault="00FB3314" w:rsidP="00FB3314">
      <w:pPr>
        <w:jc w:val="both"/>
        <w:rPr>
          <w:rFonts w:ascii="Arial" w:hAnsi="Arial" w:cs="Arial"/>
          <w:b/>
          <w:bCs/>
          <w:sz w:val="20"/>
          <w:szCs w:val="20"/>
          <w:lang w:val="en-GB"/>
        </w:rPr>
      </w:pPr>
    </w:p>
    <w:p w14:paraId="22CCFDC8" w14:textId="77777777" w:rsidR="00FB3314" w:rsidRPr="00FB3314" w:rsidRDefault="00FB3314" w:rsidP="00FB3314">
      <w:pPr>
        <w:jc w:val="both"/>
        <w:rPr>
          <w:rFonts w:ascii="Arial" w:hAnsi="Arial" w:cs="Arial"/>
          <w:b/>
          <w:bCs/>
          <w:i/>
          <w:iCs/>
          <w:sz w:val="20"/>
          <w:szCs w:val="20"/>
          <w:lang w:val="hr-HR"/>
        </w:rPr>
      </w:pPr>
      <w:r w:rsidRPr="00FB3314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 xml:space="preserve">Naručitelj je dana 7.12. 2020. na stranici </w:t>
      </w:r>
      <w:hyperlink r:id="rId9" w:history="1">
        <w:r w:rsidRPr="00FB3314">
          <w:rPr>
            <w:rStyle w:val="Hyperlink"/>
            <w:rFonts w:ascii="Arial" w:hAnsi="Arial" w:cs="Arial"/>
            <w:b/>
            <w:bCs/>
            <w:i/>
            <w:iCs/>
            <w:sz w:val="20"/>
            <w:szCs w:val="20"/>
            <w:lang w:val="hr-HR"/>
          </w:rPr>
          <w:t>www.strukturnifondovi.hr</w:t>
        </w:r>
      </w:hyperlink>
      <w:r w:rsidRPr="00FB3314">
        <w:rPr>
          <w:rFonts w:ascii="Arial" w:hAnsi="Arial" w:cs="Arial"/>
          <w:b/>
          <w:bCs/>
          <w:i/>
          <w:iCs/>
          <w:sz w:val="20"/>
          <w:szCs w:val="20"/>
          <w:lang w:val="hr-HR"/>
        </w:rPr>
        <w:t xml:space="preserve"> objavio Poziv na dostavu ponuda sa pripadajućim prilozima za nabavu Nabava linije za lakiranje i kaširanje.</w:t>
      </w:r>
    </w:p>
    <w:p w14:paraId="2D30A5FE" w14:textId="77777777" w:rsidR="00FB3314" w:rsidRPr="00FB3314" w:rsidRDefault="00FB3314" w:rsidP="00FB3314">
      <w:pPr>
        <w:jc w:val="both"/>
        <w:rPr>
          <w:rFonts w:ascii="Arial" w:hAnsi="Arial" w:cs="Arial"/>
          <w:b/>
          <w:bCs/>
          <w:i/>
          <w:iCs/>
          <w:sz w:val="20"/>
          <w:szCs w:val="20"/>
          <w:lang w:val="hr-HR"/>
        </w:rPr>
      </w:pPr>
    </w:p>
    <w:p w14:paraId="333CE15A" w14:textId="77777777" w:rsidR="00B27B6D" w:rsidRPr="002270AD" w:rsidRDefault="00B27B6D" w:rsidP="00B27B6D">
      <w:pPr>
        <w:jc w:val="both"/>
        <w:rPr>
          <w:rFonts w:ascii="Arial" w:hAnsi="Arial" w:cs="Arial"/>
          <w:b/>
          <w:bCs/>
          <w:i/>
          <w:iCs/>
          <w:sz w:val="20"/>
          <w:szCs w:val="20"/>
          <w:lang w:val="hr-HR"/>
        </w:rPr>
      </w:pPr>
    </w:p>
    <w:p w14:paraId="7D45579E" w14:textId="724E0AF2" w:rsidR="00B27B6D" w:rsidRPr="000C652F" w:rsidRDefault="00B27B6D" w:rsidP="00B27B6D">
      <w:pPr>
        <w:jc w:val="both"/>
        <w:rPr>
          <w:rFonts w:ascii="Arial" w:hAnsi="Arial" w:cs="Arial"/>
          <w:b/>
          <w:bCs/>
          <w:sz w:val="20"/>
          <w:szCs w:val="20"/>
          <w:lang w:val="hr-HR"/>
        </w:rPr>
      </w:pPr>
      <w:r w:rsidRPr="00671B4D">
        <w:rPr>
          <w:rFonts w:ascii="Arial" w:hAnsi="Arial" w:cs="Arial"/>
          <w:b/>
          <w:bCs/>
          <w:sz w:val="20"/>
          <w:szCs w:val="20"/>
          <w:lang w:val="hr-HR"/>
        </w:rPr>
        <w:t xml:space="preserve">Contracting Authority hereby </w:t>
      </w:r>
      <w:r w:rsidR="00BD3AEE">
        <w:rPr>
          <w:rFonts w:ascii="Arial" w:hAnsi="Arial" w:cs="Arial"/>
          <w:b/>
          <w:bCs/>
          <w:sz w:val="20"/>
          <w:szCs w:val="20"/>
          <w:lang w:val="hr-HR"/>
        </w:rPr>
        <w:t>clarifies</w:t>
      </w:r>
      <w:r w:rsidRPr="00671B4D">
        <w:rPr>
          <w:rFonts w:ascii="Arial" w:hAnsi="Arial" w:cs="Arial"/>
          <w:b/>
          <w:bCs/>
          <w:sz w:val="20"/>
          <w:szCs w:val="20"/>
          <w:lang w:val="hr-HR"/>
        </w:rPr>
        <w:t xml:space="preserve"> </w:t>
      </w:r>
      <w:r w:rsidR="00454723">
        <w:rPr>
          <w:rFonts w:ascii="Arial" w:hAnsi="Arial" w:cs="Arial"/>
          <w:b/>
          <w:bCs/>
          <w:sz w:val="20"/>
          <w:szCs w:val="20"/>
          <w:lang w:val="hr-HR"/>
        </w:rPr>
        <w:t xml:space="preserve">point 2. of </w:t>
      </w:r>
      <w:r w:rsidRPr="00671B4D">
        <w:rPr>
          <w:rFonts w:ascii="Arial" w:hAnsi="Arial" w:cs="Arial"/>
          <w:b/>
          <w:bCs/>
          <w:sz w:val="20"/>
          <w:szCs w:val="20"/>
          <w:lang w:val="hr-HR"/>
        </w:rPr>
        <w:t>Invitation to Tender:</w:t>
      </w:r>
      <w:r>
        <w:rPr>
          <w:rFonts w:ascii="Arial" w:hAnsi="Arial" w:cs="Arial"/>
          <w:b/>
          <w:bCs/>
          <w:sz w:val="20"/>
          <w:szCs w:val="20"/>
          <w:lang w:val="hr-HR"/>
        </w:rPr>
        <w:t>/</w:t>
      </w:r>
      <w:r w:rsidR="000C652F">
        <w:rPr>
          <w:rFonts w:ascii="Arial" w:hAnsi="Arial" w:cs="Arial"/>
          <w:b/>
          <w:bCs/>
          <w:sz w:val="20"/>
          <w:szCs w:val="20"/>
          <w:lang w:val="hr-HR"/>
        </w:rPr>
        <w:t xml:space="preserve"> </w:t>
      </w:r>
      <w:r w:rsidRPr="00671B4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Naručitelj ovime </w:t>
      </w:r>
      <w:r w:rsidR="00BD3AEE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pojašnjava</w:t>
      </w:r>
      <w:r w:rsidRPr="00671B4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 xml:space="preserve"> Poziv na dostavu ponuda u </w:t>
      </w:r>
      <w:r w:rsidR="00454723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točki 2.</w:t>
      </w:r>
      <w:r w:rsidRPr="00671B4D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val="hr-HR"/>
        </w:rPr>
        <w:t>:</w:t>
      </w:r>
    </w:p>
    <w:p w14:paraId="0282965E" w14:textId="3F8FD9E6" w:rsidR="004C454B" w:rsidRDefault="004C454B" w:rsidP="00AB6C2C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</w:p>
    <w:p w14:paraId="0CA714DD" w14:textId="40D8B155" w:rsidR="004C454B" w:rsidRPr="00085E81" w:rsidRDefault="00B811FE" w:rsidP="00AB6C2C">
      <w:pPr>
        <w:spacing w:line="360" w:lineRule="auto"/>
        <w:rPr>
          <w:rFonts w:ascii="Arial" w:hAnsi="Arial" w:cs="Arial"/>
          <w:b/>
          <w:bCs/>
          <w:sz w:val="20"/>
          <w:szCs w:val="20"/>
          <w:lang w:val="en-GB"/>
        </w:rPr>
      </w:pPr>
      <w:r w:rsidRPr="009C00FF">
        <w:rPr>
          <w:rFonts w:ascii="Arial" w:hAnsi="Arial" w:cs="Arial"/>
          <w:b/>
          <w:bCs/>
          <w:sz w:val="20"/>
          <w:szCs w:val="20"/>
          <w:lang w:val="en-GB"/>
        </w:rPr>
        <w:t>Procurement is carried out according to the Rules on the procedures for procurement by contracting authorities that are not subject to Public Procurement Act (v.5.1) (hereinafter: Rules).</w:t>
      </w:r>
      <w:r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="00085E81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="00E76B4C" w:rsidRPr="00D96F68"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  <w:t xml:space="preserve">Stated means </w:t>
      </w:r>
      <w:r w:rsidR="00E53278" w:rsidRPr="00D96F68"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  <w:t>that Common National Ru</w:t>
      </w:r>
      <w:r w:rsidR="00370BED" w:rsidRPr="00D96F68"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  <w:t>les</w:t>
      </w:r>
      <w:r w:rsidR="00F43032" w:rsidRPr="00D96F68"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  <w:t xml:space="preserve"> v.5.1. are applied </w:t>
      </w:r>
      <w:r w:rsidR="00A72519"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  <w:t xml:space="preserve">but </w:t>
      </w:r>
      <w:r w:rsidR="005230F8"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  <w:t>following</w:t>
      </w:r>
      <w:r w:rsidR="00F43032" w:rsidRPr="00D96F68"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  <w:t xml:space="preserve"> </w:t>
      </w:r>
      <w:r w:rsidR="00D96F68" w:rsidRPr="00D96F68"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  <w:t xml:space="preserve">includes </w:t>
      </w:r>
      <w:r w:rsidR="008456B9"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  <w:t>t</w:t>
      </w:r>
      <w:r w:rsidR="008456B9" w:rsidRPr="009C00FF"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  <w:t>he Rules on the procedures for procurement by contracting authorities that are not subject to Public Procurement Act</w:t>
      </w:r>
      <w:r w:rsidR="00C70F68"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  <w:t xml:space="preserve"> </w:t>
      </w:r>
      <w:r w:rsidR="00D96F68" w:rsidRPr="00BB7283"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  <w:t>v.5.0.</w:t>
      </w:r>
      <w:r w:rsidR="00E41394" w:rsidRPr="00BB7283">
        <w:rPr>
          <w:rFonts w:ascii="Arial" w:hAnsi="Arial" w:cs="Arial"/>
          <w:b/>
          <w:bCs/>
          <w:color w:val="000000" w:themeColor="text1"/>
          <w:sz w:val="20"/>
          <w:szCs w:val="20"/>
          <w:lang w:val="en-GB"/>
        </w:rPr>
        <w:t>/</w:t>
      </w:r>
    </w:p>
    <w:p w14:paraId="6E1C3A36" w14:textId="4BF20C5F" w:rsidR="00E41394" w:rsidRPr="00E41394" w:rsidRDefault="00E41394" w:rsidP="00AB6C2C">
      <w:pPr>
        <w:spacing w:line="360" w:lineRule="auto"/>
        <w:rPr>
          <w:rFonts w:ascii="Arial" w:hAnsi="Arial" w:cs="Arial"/>
          <w:b/>
          <w:bCs/>
          <w:color w:val="FF0000"/>
          <w:sz w:val="20"/>
          <w:szCs w:val="20"/>
          <w:lang w:val="en-GB"/>
        </w:rPr>
      </w:pPr>
    </w:p>
    <w:p w14:paraId="12FCF317" w14:textId="59256E19" w:rsidR="00E41394" w:rsidRPr="001460B9" w:rsidRDefault="00E41394" w:rsidP="00AB6C2C">
      <w:pPr>
        <w:spacing w:line="360" w:lineRule="auto"/>
        <w:rPr>
          <w:rFonts w:ascii="Arial" w:eastAsia="Times New Roman" w:hAnsi="Arial" w:cs="Arial"/>
          <w:b/>
          <w:bCs/>
          <w:i/>
          <w:iCs/>
          <w:color w:val="808080"/>
          <w:sz w:val="20"/>
          <w:szCs w:val="20"/>
          <w:lang w:val="hr-HR" w:eastAsia="hr-HR" w:bidi="hr-HR"/>
        </w:rPr>
      </w:pPr>
      <w:r w:rsidRPr="00E41394">
        <w:rPr>
          <w:rFonts w:ascii="Arial" w:eastAsia="Times New Roman" w:hAnsi="Arial" w:cs="Arial"/>
          <w:b/>
          <w:bCs/>
          <w:i/>
          <w:iCs/>
          <w:color w:val="808080"/>
          <w:sz w:val="20"/>
          <w:szCs w:val="20"/>
          <w:lang w:val="hr-HR" w:eastAsia="hr-HR" w:bidi="hr-HR"/>
        </w:rPr>
        <w:t>Nabava se provodi temeljem Pravila o provedbi postupaka nabava za neobveznike Zakona o javnoj nabavi (v.5.1) (dalje u tekstu: Pravila).</w:t>
      </w:r>
      <w:r w:rsidR="001460B9">
        <w:rPr>
          <w:rFonts w:ascii="Arial" w:eastAsia="Times New Roman" w:hAnsi="Arial" w:cs="Arial"/>
          <w:b/>
          <w:bCs/>
          <w:i/>
          <w:iCs/>
          <w:color w:val="808080"/>
          <w:sz w:val="20"/>
          <w:szCs w:val="20"/>
          <w:lang w:val="hr-HR" w:eastAsia="hr-HR" w:bidi="hr-HR"/>
        </w:rPr>
        <w:t xml:space="preserve"> </w:t>
      </w:r>
      <w:r w:rsidR="008B06ED">
        <w:rPr>
          <w:rFonts w:ascii="Arial" w:eastAsia="Times New Roman" w:hAnsi="Arial" w:cs="Arial"/>
          <w:b/>
          <w:bCs/>
          <w:i/>
          <w:iCs/>
          <w:color w:val="808080"/>
          <w:sz w:val="20"/>
          <w:szCs w:val="20"/>
          <w:lang w:val="hr-HR" w:eastAsia="hr-HR" w:bidi="hr-HR"/>
        </w:rPr>
        <w:t xml:space="preserve"> </w:t>
      </w:r>
      <w:r>
        <w:rPr>
          <w:rFonts w:ascii="Arial" w:eastAsia="Times New Roman" w:hAnsi="Arial" w:cs="Arial"/>
          <w:b/>
          <w:bCs/>
          <w:i/>
          <w:iCs/>
          <w:color w:val="808080"/>
          <w:sz w:val="20"/>
          <w:szCs w:val="20"/>
          <w:lang w:val="hr-HR" w:eastAsia="hr-HR" w:bidi="hr-HR"/>
        </w:rPr>
        <w:t>Navedeno znači da se primjenjuju Zajednička nacionalna pravila v.</w:t>
      </w:r>
      <w:r w:rsidR="008456B9">
        <w:rPr>
          <w:rFonts w:ascii="Arial" w:eastAsia="Times New Roman" w:hAnsi="Arial" w:cs="Arial"/>
          <w:b/>
          <w:bCs/>
          <w:i/>
          <w:iCs/>
          <w:color w:val="808080"/>
          <w:sz w:val="20"/>
          <w:szCs w:val="20"/>
          <w:lang w:val="hr-HR" w:eastAsia="hr-HR" w:bidi="hr-HR"/>
        </w:rPr>
        <w:t xml:space="preserve">5.1., </w:t>
      </w:r>
      <w:r w:rsidR="009C50F8">
        <w:rPr>
          <w:rFonts w:ascii="Arial" w:eastAsia="Times New Roman" w:hAnsi="Arial" w:cs="Arial"/>
          <w:b/>
          <w:bCs/>
          <w:i/>
          <w:iCs/>
          <w:color w:val="808080"/>
          <w:sz w:val="20"/>
          <w:szCs w:val="20"/>
          <w:lang w:val="hr-HR" w:eastAsia="hr-HR" w:bidi="hr-HR"/>
        </w:rPr>
        <w:t>koja uključuju</w:t>
      </w:r>
      <w:r w:rsidR="008456B9">
        <w:rPr>
          <w:rFonts w:ascii="Arial" w:eastAsia="Times New Roman" w:hAnsi="Arial" w:cs="Arial"/>
          <w:b/>
          <w:bCs/>
          <w:i/>
          <w:iCs/>
          <w:color w:val="808080"/>
          <w:sz w:val="20"/>
          <w:szCs w:val="20"/>
          <w:lang w:val="hr-HR" w:eastAsia="hr-HR" w:bidi="hr-HR"/>
        </w:rPr>
        <w:t xml:space="preserve"> Pravila </w:t>
      </w:r>
      <w:r w:rsidR="001460B9">
        <w:rPr>
          <w:rFonts w:ascii="Arial" w:eastAsia="Times New Roman" w:hAnsi="Arial" w:cs="Arial"/>
          <w:b/>
          <w:bCs/>
          <w:i/>
          <w:iCs/>
          <w:color w:val="808080"/>
          <w:sz w:val="20"/>
          <w:szCs w:val="20"/>
          <w:lang w:val="hr-HR" w:eastAsia="hr-HR" w:bidi="hr-HR"/>
        </w:rPr>
        <w:t xml:space="preserve">o </w:t>
      </w:r>
      <w:r w:rsidR="003E3823">
        <w:rPr>
          <w:rFonts w:ascii="Arial" w:eastAsia="Times New Roman" w:hAnsi="Arial" w:cs="Arial"/>
          <w:b/>
          <w:bCs/>
          <w:i/>
          <w:iCs/>
          <w:color w:val="808080"/>
          <w:sz w:val="20"/>
          <w:szCs w:val="20"/>
          <w:lang w:val="hr-HR" w:eastAsia="hr-HR" w:bidi="hr-HR"/>
        </w:rPr>
        <w:t>prov</w:t>
      </w:r>
      <w:r w:rsidR="00BB4666">
        <w:rPr>
          <w:rFonts w:ascii="Arial" w:eastAsia="Times New Roman" w:hAnsi="Arial" w:cs="Arial"/>
          <w:b/>
          <w:bCs/>
          <w:i/>
          <w:iCs/>
          <w:color w:val="808080"/>
          <w:sz w:val="20"/>
          <w:szCs w:val="20"/>
          <w:lang w:val="hr-HR" w:eastAsia="hr-HR" w:bidi="hr-HR"/>
        </w:rPr>
        <w:t>e</w:t>
      </w:r>
      <w:r w:rsidR="003E3823">
        <w:rPr>
          <w:rFonts w:ascii="Arial" w:eastAsia="Times New Roman" w:hAnsi="Arial" w:cs="Arial"/>
          <w:b/>
          <w:bCs/>
          <w:i/>
          <w:iCs/>
          <w:color w:val="808080"/>
          <w:sz w:val="20"/>
          <w:szCs w:val="20"/>
          <w:lang w:val="hr-HR" w:eastAsia="hr-HR" w:bidi="hr-HR"/>
        </w:rPr>
        <w:t>dbi postupaka nabava za neobveznike Zakona o javnoj nabavi v.5.0</w:t>
      </w:r>
      <w:r w:rsidR="009C50F8">
        <w:rPr>
          <w:rFonts w:ascii="Arial" w:eastAsia="Times New Roman" w:hAnsi="Arial" w:cs="Arial"/>
          <w:b/>
          <w:bCs/>
          <w:i/>
          <w:iCs/>
          <w:color w:val="808080"/>
          <w:sz w:val="20"/>
          <w:szCs w:val="20"/>
          <w:lang w:val="hr-HR" w:eastAsia="hr-HR" w:bidi="hr-HR"/>
        </w:rPr>
        <w:t>.</w:t>
      </w:r>
    </w:p>
    <w:p w14:paraId="527FE2A6" w14:textId="77777777" w:rsidR="00AB6C2C" w:rsidRPr="00AB6C2C" w:rsidRDefault="00AB6C2C" w:rsidP="00AB6C2C">
      <w:pPr>
        <w:spacing w:line="360" w:lineRule="auto"/>
        <w:rPr>
          <w:rFonts w:ascii="Arial" w:hAnsi="Arial" w:cs="Arial"/>
          <w:b/>
          <w:bCs/>
          <w:sz w:val="20"/>
          <w:szCs w:val="20"/>
          <w:lang w:bidi="hr-HR"/>
        </w:rPr>
      </w:pPr>
    </w:p>
    <w:p w14:paraId="0F26E1DC" w14:textId="77777777" w:rsidR="00AB6C2C" w:rsidRPr="00AB6C2C" w:rsidRDefault="00AB6C2C" w:rsidP="00AB6C2C">
      <w:pPr>
        <w:spacing w:line="360" w:lineRule="auto"/>
        <w:rPr>
          <w:rFonts w:ascii="Arial" w:hAnsi="Arial" w:cs="Arial"/>
          <w:b/>
          <w:bCs/>
          <w:sz w:val="20"/>
          <w:szCs w:val="20"/>
          <w:lang w:bidi="hr-HR"/>
        </w:rPr>
      </w:pPr>
      <w:r w:rsidRPr="00AB6C2C">
        <w:rPr>
          <w:rFonts w:ascii="Arial" w:hAnsi="Arial" w:cs="Arial"/>
          <w:b/>
          <w:bCs/>
          <w:sz w:val="20"/>
          <w:szCs w:val="20"/>
          <w:lang w:bidi="hr-HR"/>
        </w:rPr>
        <w:t>Contracting Authority/</w:t>
      </w:r>
      <w:r w:rsidRPr="00AB6C2C">
        <w:rPr>
          <w:rFonts w:ascii="Arial" w:hAnsi="Arial" w:cs="Arial"/>
          <w:b/>
          <w:bCs/>
          <w:i/>
          <w:iCs/>
          <w:color w:val="808080" w:themeColor="background1" w:themeShade="80"/>
          <w:sz w:val="20"/>
          <w:szCs w:val="20"/>
          <w:lang w:bidi="hr-HR"/>
        </w:rPr>
        <w:t>Naručitelj</w:t>
      </w:r>
      <w:r w:rsidRPr="00AB6C2C">
        <w:rPr>
          <w:rFonts w:ascii="Arial" w:hAnsi="Arial" w:cs="Arial"/>
          <w:b/>
          <w:bCs/>
          <w:sz w:val="20"/>
          <w:szCs w:val="20"/>
          <w:lang w:bidi="hr-HR"/>
        </w:rPr>
        <w:t>:</w:t>
      </w:r>
    </w:p>
    <w:p w14:paraId="394C132E" w14:textId="2C66ACCD" w:rsidR="004C454B" w:rsidRDefault="004C454B" w:rsidP="00215472">
      <w:pPr>
        <w:rPr>
          <w:rFonts w:ascii="Arial" w:hAnsi="Arial" w:cs="Arial"/>
          <w:b/>
          <w:bCs/>
          <w:sz w:val="20"/>
          <w:szCs w:val="20"/>
        </w:rPr>
      </w:pPr>
    </w:p>
    <w:p w14:paraId="6ADC56A7" w14:textId="63A3C670" w:rsidR="00547953" w:rsidRPr="00547953" w:rsidRDefault="00A45395" w:rsidP="00547953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OMIAL </w:t>
      </w:r>
      <w:r w:rsidR="00547953" w:rsidRPr="00547953">
        <w:rPr>
          <w:rFonts w:ascii="Arial" w:hAnsi="Arial" w:cs="Arial"/>
          <w:b/>
          <w:bCs/>
          <w:sz w:val="20"/>
          <w:szCs w:val="20"/>
        </w:rPr>
        <w:t>NOVI d.o.o.</w:t>
      </w:r>
    </w:p>
    <w:p w14:paraId="79FFF163" w14:textId="77777777" w:rsidR="00547953" w:rsidRPr="006B6473" w:rsidRDefault="00547953" w:rsidP="00215472">
      <w:pPr>
        <w:rPr>
          <w:rFonts w:ascii="Arial" w:hAnsi="Arial" w:cs="Arial"/>
          <w:b/>
          <w:bCs/>
          <w:sz w:val="20"/>
          <w:szCs w:val="20"/>
        </w:rPr>
      </w:pPr>
    </w:p>
    <w:sectPr w:rsidR="00547953" w:rsidRPr="006B6473" w:rsidSect="00C210D2">
      <w:footerReference w:type="default" r:id="rId10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63BA3B" w14:textId="77777777" w:rsidR="00CA2509" w:rsidRDefault="00CA2509">
      <w:r>
        <w:separator/>
      </w:r>
    </w:p>
  </w:endnote>
  <w:endnote w:type="continuationSeparator" w:id="0">
    <w:p w14:paraId="55D55D82" w14:textId="77777777" w:rsidR="00CA2509" w:rsidRDefault="00CA2509">
      <w:r>
        <w:continuationSeparator/>
      </w:r>
    </w:p>
  </w:endnote>
  <w:endnote w:type="continuationNotice" w:id="1">
    <w:p w14:paraId="12168745" w14:textId="77777777" w:rsidR="00CA2509" w:rsidRDefault="00CA25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okmarkStart w:id="1" w:name="_Hlk20214778"/>
  <w:bookmarkStart w:id="2" w:name="_Hlk20214779"/>
  <w:p w14:paraId="09362661" w14:textId="77777777" w:rsidR="00117378" w:rsidRDefault="006E1740" w:rsidP="004A3967">
    <w:pPr>
      <w:pStyle w:val="Footer"/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4D67562" wp14:editId="3261D4A5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E4B343" w14:textId="77777777" w:rsidR="00117378" w:rsidRPr="0039288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>Projekt je sufinancirala Europska unija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392888">
                            <w:rPr>
                              <w:sz w:val="16"/>
                              <w:szCs w:val="16"/>
                            </w:rPr>
                            <w:t>iz Europskog fonda za regionalni razvoj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D67562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0FE4B343" w14:textId="77777777" w:rsidR="00117378" w:rsidRPr="00392888" w:rsidRDefault="006E1740" w:rsidP="00D9662A">
                    <w:pPr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>Projekt je sufinancirala Europska unija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Pr="00392888">
                      <w:rPr>
                        <w:sz w:val="16"/>
                        <w:szCs w:val="16"/>
                      </w:rPr>
                      <w:t>iz Europskog fonda za regionalni razvoj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58243" behindDoc="0" locked="0" layoutInCell="1" allowOverlap="1" wp14:anchorId="6E277F93" wp14:editId="7C562F19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1159C64D" wp14:editId="3C1920F6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B2D1E9" w14:textId="77777777" w:rsidR="00117378" w:rsidRPr="007D31D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Zajedno do EU fondova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59C64D" id="Text Box 24" o:spid="_x0000_s1027" type="#_x0000_t202" style="position:absolute;margin-left:39.7pt;margin-top:19.75pt;width:98pt;height:16.5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32B2D1E9" w14:textId="77777777" w:rsidR="00117378" w:rsidRPr="007D31D8" w:rsidRDefault="006E1740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Zajedno do EU fondova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2B123E8E" wp14:editId="75F6A879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06249A" w14:textId="77777777" w:rsidR="00117378" w:rsidRPr="007D31D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123E8E" id="Text Box 23" o:spid="_x0000_s1028" type="#_x0000_t202" style="position:absolute;margin-left:41.45pt;margin-top:4.6pt;width:85.25pt;height:15.1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5006249A" w14:textId="77777777" w:rsidR="00117378" w:rsidRPr="007D31D8" w:rsidRDefault="006E1740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58242" behindDoc="0" locked="0" layoutInCell="1" allowOverlap="1" wp14:anchorId="12AA1076" wp14:editId="214644ED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w:drawing>
        <wp:anchor distT="0" distB="0" distL="114300" distR="114300" simplePos="0" relativeHeight="251658241" behindDoc="0" locked="0" layoutInCell="1" allowOverlap="1" wp14:anchorId="1FCF0B92" wp14:editId="64FBA0DA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B1773" w14:textId="77777777" w:rsidR="00117378" w:rsidRDefault="00CA2509" w:rsidP="004A3967">
    <w:pPr>
      <w:pStyle w:val="Footer"/>
    </w:pPr>
  </w:p>
  <w:p w14:paraId="106F8A2C" w14:textId="77777777" w:rsidR="00117378" w:rsidRDefault="00CA2509" w:rsidP="004A3967">
    <w:pPr>
      <w:pStyle w:val="BodyText"/>
      <w:spacing w:line="14" w:lineRule="auto"/>
      <w:rPr>
        <w:sz w:val="20"/>
      </w:rPr>
    </w:pPr>
  </w:p>
  <w:p w14:paraId="221462F9" w14:textId="77777777" w:rsidR="00117378" w:rsidRDefault="00CA2509" w:rsidP="004A3967">
    <w:pPr>
      <w:pStyle w:val="BodyText"/>
      <w:spacing w:line="14" w:lineRule="auto"/>
      <w:rPr>
        <w:sz w:val="2"/>
      </w:rPr>
    </w:pPr>
  </w:p>
  <w:p w14:paraId="0325ABA6" w14:textId="77777777" w:rsidR="00117378" w:rsidRDefault="00CA2509" w:rsidP="004A3967">
    <w:pPr>
      <w:pStyle w:val="BodyText"/>
      <w:spacing w:line="14" w:lineRule="auto"/>
      <w:rPr>
        <w:sz w:val="20"/>
      </w:rPr>
    </w:pPr>
  </w:p>
  <w:bookmarkEnd w:id="1"/>
  <w:bookmarkEnd w:id="2"/>
  <w:p w14:paraId="5736B3D4" w14:textId="77777777" w:rsidR="00117378" w:rsidRDefault="00CA2509" w:rsidP="004A39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06E7F5" w14:textId="77777777" w:rsidR="00CA2509" w:rsidRDefault="00CA2509">
      <w:r>
        <w:separator/>
      </w:r>
    </w:p>
  </w:footnote>
  <w:footnote w:type="continuationSeparator" w:id="0">
    <w:p w14:paraId="23A582C8" w14:textId="77777777" w:rsidR="00CA2509" w:rsidRDefault="00CA2509">
      <w:r>
        <w:continuationSeparator/>
      </w:r>
    </w:p>
  </w:footnote>
  <w:footnote w:type="continuationNotice" w:id="1">
    <w:p w14:paraId="7F740511" w14:textId="77777777" w:rsidR="00CA2509" w:rsidRDefault="00CA250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3338FC"/>
    <w:multiLevelType w:val="hybridMultilevel"/>
    <w:tmpl w:val="A01E38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2F33AF"/>
    <w:multiLevelType w:val="hybridMultilevel"/>
    <w:tmpl w:val="FBA8EDF8"/>
    <w:lvl w:ilvl="0" w:tplc="87C410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DA03F0"/>
    <w:multiLevelType w:val="hybridMultilevel"/>
    <w:tmpl w:val="8528C7F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C7525C"/>
    <w:multiLevelType w:val="hybridMultilevel"/>
    <w:tmpl w:val="0F64D646"/>
    <w:lvl w:ilvl="0" w:tplc="87C410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9A639C"/>
    <w:multiLevelType w:val="hybridMultilevel"/>
    <w:tmpl w:val="32401B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B27BF9"/>
    <w:multiLevelType w:val="hybridMultilevel"/>
    <w:tmpl w:val="911204EE"/>
    <w:lvl w:ilvl="0" w:tplc="87C410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7" w15:restartNumberingAfterBreak="0">
    <w:nsid w:val="4FE00260"/>
    <w:multiLevelType w:val="hybridMultilevel"/>
    <w:tmpl w:val="BDD2B792"/>
    <w:lvl w:ilvl="0" w:tplc="87C410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9" w15:restartNumberingAfterBreak="0">
    <w:nsid w:val="78216852"/>
    <w:multiLevelType w:val="hybridMultilevel"/>
    <w:tmpl w:val="AF3C2DF8"/>
    <w:lvl w:ilvl="0" w:tplc="87C410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FB2FB8"/>
    <w:multiLevelType w:val="hybridMultilevel"/>
    <w:tmpl w:val="87E837D6"/>
    <w:lvl w:ilvl="0" w:tplc="011CECEC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6"/>
  </w:num>
  <w:num w:numId="4">
    <w:abstractNumId w:val="2"/>
  </w:num>
  <w:num w:numId="5">
    <w:abstractNumId w:val="11"/>
  </w:num>
  <w:num w:numId="6">
    <w:abstractNumId w:val="0"/>
  </w:num>
  <w:num w:numId="7">
    <w:abstractNumId w:val="4"/>
  </w:num>
  <w:num w:numId="8">
    <w:abstractNumId w:val="5"/>
  </w:num>
  <w:num w:numId="9">
    <w:abstractNumId w:val="7"/>
  </w:num>
  <w:num w:numId="10">
    <w:abstractNumId w:val="3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740"/>
    <w:rsid w:val="0000024B"/>
    <w:rsid w:val="000059C0"/>
    <w:rsid w:val="0000709A"/>
    <w:rsid w:val="0001623D"/>
    <w:rsid w:val="00017B82"/>
    <w:rsid w:val="000204C6"/>
    <w:rsid w:val="000212B8"/>
    <w:rsid w:val="00025C91"/>
    <w:rsid w:val="00030828"/>
    <w:rsid w:val="00030E5E"/>
    <w:rsid w:val="000313AE"/>
    <w:rsid w:val="00032B7C"/>
    <w:rsid w:val="00032E33"/>
    <w:rsid w:val="00051C1C"/>
    <w:rsid w:val="00062D13"/>
    <w:rsid w:val="000746DC"/>
    <w:rsid w:val="000754E1"/>
    <w:rsid w:val="00084BDC"/>
    <w:rsid w:val="00085E81"/>
    <w:rsid w:val="00090ADD"/>
    <w:rsid w:val="000A4712"/>
    <w:rsid w:val="000B6DD0"/>
    <w:rsid w:val="000C652F"/>
    <w:rsid w:val="000D7974"/>
    <w:rsid w:val="000E5D15"/>
    <w:rsid w:val="000F1F91"/>
    <w:rsid w:val="001126C2"/>
    <w:rsid w:val="00135D03"/>
    <w:rsid w:val="001460B9"/>
    <w:rsid w:val="001621FA"/>
    <w:rsid w:val="00163D77"/>
    <w:rsid w:val="00180DBD"/>
    <w:rsid w:val="00181DCA"/>
    <w:rsid w:val="00185B5B"/>
    <w:rsid w:val="00191785"/>
    <w:rsid w:val="001A0E60"/>
    <w:rsid w:val="001A74A7"/>
    <w:rsid w:val="001C18E4"/>
    <w:rsid w:val="001C7760"/>
    <w:rsid w:val="001E6E88"/>
    <w:rsid w:val="001F045F"/>
    <w:rsid w:val="001F1106"/>
    <w:rsid w:val="00215472"/>
    <w:rsid w:val="00215C0A"/>
    <w:rsid w:val="00222E73"/>
    <w:rsid w:val="002270AD"/>
    <w:rsid w:val="00233F9F"/>
    <w:rsid w:val="00235D8D"/>
    <w:rsid w:val="00247AE9"/>
    <w:rsid w:val="002752E5"/>
    <w:rsid w:val="002846AB"/>
    <w:rsid w:val="00287B3C"/>
    <w:rsid w:val="00287DBD"/>
    <w:rsid w:val="002C0820"/>
    <w:rsid w:val="00370BED"/>
    <w:rsid w:val="00371000"/>
    <w:rsid w:val="00373110"/>
    <w:rsid w:val="003B3E66"/>
    <w:rsid w:val="003C3F14"/>
    <w:rsid w:val="003D62FC"/>
    <w:rsid w:val="003E0BDB"/>
    <w:rsid w:val="003E265C"/>
    <w:rsid w:val="003E3823"/>
    <w:rsid w:val="00407912"/>
    <w:rsid w:val="00412EF0"/>
    <w:rsid w:val="00413D9F"/>
    <w:rsid w:val="004228B4"/>
    <w:rsid w:val="004233F6"/>
    <w:rsid w:val="00430C01"/>
    <w:rsid w:val="004422DD"/>
    <w:rsid w:val="0045291E"/>
    <w:rsid w:val="00454723"/>
    <w:rsid w:val="0045617B"/>
    <w:rsid w:val="004629FE"/>
    <w:rsid w:val="0047777F"/>
    <w:rsid w:val="00482073"/>
    <w:rsid w:val="004A1D3D"/>
    <w:rsid w:val="004A3967"/>
    <w:rsid w:val="004B0601"/>
    <w:rsid w:val="004B185B"/>
    <w:rsid w:val="004C454B"/>
    <w:rsid w:val="004D0666"/>
    <w:rsid w:val="004E1804"/>
    <w:rsid w:val="005040EC"/>
    <w:rsid w:val="005230F8"/>
    <w:rsid w:val="00524F4C"/>
    <w:rsid w:val="005358FE"/>
    <w:rsid w:val="00547953"/>
    <w:rsid w:val="00562A63"/>
    <w:rsid w:val="00565723"/>
    <w:rsid w:val="00575D57"/>
    <w:rsid w:val="00577F62"/>
    <w:rsid w:val="00580D57"/>
    <w:rsid w:val="00587690"/>
    <w:rsid w:val="005B4A9D"/>
    <w:rsid w:val="005B5C70"/>
    <w:rsid w:val="005B7988"/>
    <w:rsid w:val="005D22CA"/>
    <w:rsid w:val="005F5A36"/>
    <w:rsid w:val="00601E29"/>
    <w:rsid w:val="00607B32"/>
    <w:rsid w:val="00610F0E"/>
    <w:rsid w:val="0062059A"/>
    <w:rsid w:val="00624D55"/>
    <w:rsid w:val="0063546D"/>
    <w:rsid w:val="00641B95"/>
    <w:rsid w:val="00643E03"/>
    <w:rsid w:val="006450CB"/>
    <w:rsid w:val="00657364"/>
    <w:rsid w:val="00671B4D"/>
    <w:rsid w:val="006756EC"/>
    <w:rsid w:val="006A63C0"/>
    <w:rsid w:val="006B2C03"/>
    <w:rsid w:val="006B6473"/>
    <w:rsid w:val="006D3617"/>
    <w:rsid w:val="006D6520"/>
    <w:rsid w:val="006E1740"/>
    <w:rsid w:val="006F3B9F"/>
    <w:rsid w:val="006F50E7"/>
    <w:rsid w:val="0072363C"/>
    <w:rsid w:val="00726453"/>
    <w:rsid w:val="007514C8"/>
    <w:rsid w:val="00753AF6"/>
    <w:rsid w:val="007821CB"/>
    <w:rsid w:val="007A312D"/>
    <w:rsid w:val="007C041D"/>
    <w:rsid w:val="007C6A50"/>
    <w:rsid w:val="007C77DD"/>
    <w:rsid w:val="007D6452"/>
    <w:rsid w:val="007E1542"/>
    <w:rsid w:val="007E2B2D"/>
    <w:rsid w:val="007E32B5"/>
    <w:rsid w:val="00805429"/>
    <w:rsid w:val="00807DBE"/>
    <w:rsid w:val="0081287E"/>
    <w:rsid w:val="00845178"/>
    <w:rsid w:val="008456B9"/>
    <w:rsid w:val="0085339D"/>
    <w:rsid w:val="0086378D"/>
    <w:rsid w:val="00867CEA"/>
    <w:rsid w:val="008733DE"/>
    <w:rsid w:val="0088202E"/>
    <w:rsid w:val="0088760B"/>
    <w:rsid w:val="00890658"/>
    <w:rsid w:val="008933AE"/>
    <w:rsid w:val="008A1850"/>
    <w:rsid w:val="008B06ED"/>
    <w:rsid w:val="008E2150"/>
    <w:rsid w:val="0091568E"/>
    <w:rsid w:val="0092002A"/>
    <w:rsid w:val="00941D40"/>
    <w:rsid w:val="00956D77"/>
    <w:rsid w:val="0096772A"/>
    <w:rsid w:val="0097149A"/>
    <w:rsid w:val="00977D16"/>
    <w:rsid w:val="009A23A8"/>
    <w:rsid w:val="009A6D4E"/>
    <w:rsid w:val="009B3360"/>
    <w:rsid w:val="009C00FF"/>
    <w:rsid w:val="009C3600"/>
    <w:rsid w:val="009C50F8"/>
    <w:rsid w:val="009C6465"/>
    <w:rsid w:val="009D082C"/>
    <w:rsid w:val="009E2C0B"/>
    <w:rsid w:val="00A00944"/>
    <w:rsid w:val="00A03408"/>
    <w:rsid w:val="00A0747A"/>
    <w:rsid w:val="00A3260D"/>
    <w:rsid w:val="00A45395"/>
    <w:rsid w:val="00A455C6"/>
    <w:rsid w:val="00A4794C"/>
    <w:rsid w:val="00A5139B"/>
    <w:rsid w:val="00A525DE"/>
    <w:rsid w:val="00A6025B"/>
    <w:rsid w:val="00A72519"/>
    <w:rsid w:val="00A74B99"/>
    <w:rsid w:val="00A77B8A"/>
    <w:rsid w:val="00A820DB"/>
    <w:rsid w:val="00A83BD6"/>
    <w:rsid w:val="00AA3F78"/>
    <w:rsid w:val="00AB6C2C"/>
    <w:rsid w:val="00AC3911"/>
    <w:rsid w:val="00AC670B"/>
    <w:rsid w:val="00AC6E1C"/>
    <w:rsid w:val="00AD270E"/>
    <w:rsid w:val="00AE58DE"/>
    <w:rsid w:val="00B0684A"/>
    <w:rsid w:val="00B11C31"/>
    <w:rsid w:val="00B234A5"/>
    <w:rsid w:val="00B27B6D"/>
    <w:rsid w:val="00B60DA9"/>
    <w:rsid w:val="00B669BA"/>
    <w:rsid w:val="00B811FE"/>
    <w:rsid w:val="00B81776"/>
    <w:rsid w:val="00B82AA9"/>
    <w:rsid w:val="00B87B25"/>
    <w:rsid w:val="00BA38C7"/>
    <w:rsid w:val="00BA5FAD"/>
    <w:rsid w:val="00BB0487"/>
    <w:rsid w:val="00BB43BE"/>
    <w:rsid w:val="00BB4666"/>
    <w:rsid w:val="00BB7283"/>
    <w:rsid w:val="00BC0A9C"/>
    <w:rsid w:val="00BC1754"/>
    <w:rsid w:val="00BD0E52"/>
    <w:rsid w:val="00BD3AEE"/>
    <w:rsid w:val="00BE1FE6"/>
    <w:rsid w:val="00BF5CDF"/>
    <w:rsid w:val="00BF5ECD"/>
    <w:rsid w:val="00C210D2"/>
    <w:rsid w:val="00C3098C"/>
    <w:rsid w:val="00C50896"/>
    <w:rsid w:val="00C70F68"/>
    <w:rsid w:val="00C734A5"/>
    <w:rsid w:val="00C9163A"/>
    <w:rsid w:val="00C97B52"/>
    <w:rsid w:val="00CA2509"/>
    <w:rsid w:val="00CC384A"/>
    <w:rsid w:val="00CD1B44"/>
    <w:rsid w:val="00CD2DAA"/>
    <w:rsid w:val="00CD7841"/>
    <w:rsid w:val="00CF0600"/>
    <w:rsid w:val="00D104EB"/>
    <w:rsid w:val="00D302BF"/>
    <w:rsid w:val="00D33C58"/>
    <w:rsid w:val="00D4392D"/>
    <w:rsid w:val="00D50361"/>
    <w:rsid w:val="00D57D3D"/>
    <w:rsid w:val="00D64690"/>
    <w:rsid w:val="00D73558"/>
    <w:rsid w:val="00D735CC"/>
    <w:rsid w:val="00D847CA"/>
    <w:rsid w:val="00D90351"/>
    <w:rsid w:val="00D94160"/>
    <w:rsid w:val="00D96F68"/>
    <w:rsid w:val="00DA4065"/>
    <w:rsid w:val="00DB2246"/>
    <w:rsid w:val="00DB2B56"/>
    <w:rsid w:val="00DB6E76"/>
    <w:rsid w:val="00DF0007"/>
    <w:rsid w:val="00E12E0D"/>
    <w:rsid w:val="00E31E45"/>
    <w:rsid w:val="00E3787F"/>
    <w:rsid w:val="00E41394"/>
    <w:rsid w:val="00E4165F"/>
    <w:rsid w:val="00E417D9"/>
    <w:rsid w:val="00E46165"/>
    <w:rsid w:val="00E53278"/>
    <w:rsid w:val="00E62A6F"/>
    <w:rsid w:val="00E6697E"/>
    <w:rsid w:val="00E76B4C"/>
    <w:rsid w:val="00E836EB"/>
    <w:rsid w:val="00E90F8B"/>
    <w:rsid w:val="00EA7AB1"/>
    <w:rsid w:val="00EC0B1F"/>
    <w:rsid w:val="00EC6C3A"/>
    <w:rsid w:val="00EE10D2"/>
    <w:rsid w:val="00EF4448"/>
    <w:rsid w:val="00EF7C8E"/>
    <w:rsid w:val="00F01F74"/>
    <w:rsid w:val="00F04B8C"/>
    <w:rsid w:val="00F0662D"/>
    <w:rsid w:val="00F23729"/>
    <w:rsid w:val="00F41337"/>
    <w:rsid w:val="00F43032"/>
    <w:rsid w:val="00F55DF8"/>
    <w:rsid w:val="00F65E0B"/>
    <w:rsid w:val="00F81281"/>
    <w:rsid w:val="00F82BAD"/>
    <w:rsid w:val="00F851FC"/>
    <w:rsid w:val="00F85A9D"/>
    <w:rsid w:val="00F95AA4"/>
    <w:rsid w:val="00FA384F"/>
    <w:rsid w:val="00FB1E15"/>
    <w:rsid w:val="00FB3314"/>
    <w:rsid w:val="00FD3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4976F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4795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BalloonText"/>
    <w:autoRedefine/>
    <w:qFormat/>
    <w:rsid w:val="0081287E"/>
    <w:rPr>
      <w:rFonts w:ascii="Tahoma" w:hAnsi="Tahoma" w:cs="Tahoma"/>
      <w:sz w:val="22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8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87E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E174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1740"/>
    <w:rPr>
      <w:rFonts w:ascii="Calibri" w:eastAsia="Calibri" w:hAnsi="Calibri" w:cs="Calibri"/>
      <w:lang w:val="en-US"/>
    </w:rPr>
  </w:style>
  <w:style w:type="paragraph" w:styleId="ListParagraph">
    <w:name w:val="List Paragraph"/>
    <w:basedOn w:val="Normal"/>
    <w:uiPriority w:val="99"/>
    <w:qFormat/>
    <w:rsid w:val="006E1740"/>
    <w:pPr>
      <w:ind w:left="826" w:hanging="360"/>
    </w:pPr>
  </w:style>
  <w:style w:type="paragraph" w:styleId="BodyText">
    <w:name w:val="Body Text"/>
    <w:basedOn w:val="Normal"/>
    <w:link w:val="BodyTextChar"/>
    <w:uiPriority w:val="1"/>
    <w:qFormat/>
    <w:rsid w:val="006E1740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E1740"/>
    <w:rPr>
      <w:rFonts w:ascii="Calibri" w:eastAsia="Calibri" w:hAnsi="Calibri" w:cs="Calibri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726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F04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04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045F"/>
    <w:rPr>
      <w:rFonts w:ascii="Calibri" w:eastAsia="Calibri" w:hAnsi="Calibri" w:cs="Calibri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04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045F"/>
    <w:rPr>
      <w:rFonts w:ascii="Calibri" w:eastAsia="Calibri" w:hAnsi="Calibri" w:cs="Calibri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BE1FE6"/>
    <w:pPr>
      <w:spacing w:after="0" w:line="240" w:lineRule="auto"/>
    </w:pPr>
    <w:rPr>
      <w:rFonts w:ascii="Calibri" w:eastAsia="Calibri" w:hAnsi="Calibri" w:cs="Calibri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B5C7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B5C70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B5C7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D066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0666"/>
    <w:rPr>
      <w:rFonts w:ascii="Calibri" w:eastAsia="Calibri" w:hAnsi="Calibri" w:cs="Calibri"/>
      <w:lang w:val="en-US"/>
    </w:rPr>
  </w:style>
  <w:style w:type="table" w:customStyle="1" w:styleId="Reetkatablice1">
    <w:name w:val="Rešetka tablice1"/>
    <w:basedOn w:val="TableNormal"/>
    <w:rsid w:val="00D57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D310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D310D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99"/>
    <w:rsid w:val="002270A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27B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ukturnifondovi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strukturnifondovi.hr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95165C-31C8-4675-85E4-80E6E108D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2020-12-17T12:30:00Z</dcterms:created>
  <dcterms:modified xsi:type="dcterms:W3CDTF">2020-12-23T16:00:00Z</dcterms:modified>
</cp:coreProperties>
</file>