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0C" w:rsidRDefault="0010542E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  <w:r w:rsidRPr="0010542E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</w:r>
      <w:r w:rsidR="00B5470C" w:rsidRPr="00B5470C">
        <w:rPr>
          <w:rFonts w:ascii="Arial" w:eastAsia="Times New Roman" w:hAnsi="Arial" w:cs="Arial"/>
          <w:b/>
          <w:color w:val="424242"/>
          <w:lang w:eastAsia="hr-HR"/>
        </w:rPr>
        <w:t>Popis ugovora o dodjeli bespovrat</w:t>
      </w:r>
      <w:r w:rsidR="009B3DDF">
        <w:rPr>
          <w:rFonts w:ascii="Arial" w:eastAsia="Times New Roman" w:hAnsi="Arial" w:cs="Arial"/>
          <w:b/>
          <w:color w:val="424242"/>
          <w:lang w:eastAsia="hr-HR"/>
        </w:rPr>
        <w:t>nih financijskih sredstava do 19.04</w:t>
      </w:r>
      <w:r w:rsidR="00B5470C" w:rsidRPr="00B5470C">
        <w:rPr>
          <w:rFonts w:ascii="Arial" w:eastAsia="Times New Roman" w:hAnsi="Arial" w:cs="Arial"/>
          <w:b/>
          <w:color w:val="424242"/>
          <w:lang w:eastAsia="hr-HR"/>
        </w:rPr>
        <w:t xml:space="preserve">.2021. godine </w:t>
      </w:r>
    </w:p>
    <w:p w:rsidR="00B5470C" w:rsidRP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</w:p>
    <w:p w:rsidR="005045DD" w:rsidRPr="00F252BA" w:rsidRDefault="007A019A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Na </w:t>
      </w:r>
      <w:r w:rsidR="009B3DDF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4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. sjednici Povjerenstva za odabir projektnih prijedloga Ministarstva kulture i medija </w:t>
      </w:r>
      <w:r w:rsidR="009B3DDF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održanoj 29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.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2161CB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ožujka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2021. godi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ne, temeljem uvjeta prihvatljivosti i kriterija definiranih Pozivom, prihvaćeno je i odobreno za ugovaranje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četiri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projektna</w:t>
      </w:r>
      <w:bookmarkStart w:id="0" w:name="_GoBack"/>
      <w:bookmarkEnd w:id="0"/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prijedloga za provedbu mjera zaštite kulturne baštine oštećene potresom od 22. ožujka 2020. godine. </w:t>
      </w:r>
    </w:p>
    <w:p w:rsidR="0010542E" w:rsidRDefault="00C83BBD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Ugovori o dodjeli bes</w:t>
      </w:r>
      <w:r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povratnih financijskih sredstava za provedbu mjera zaštite kulturne baštine financirane iz Fo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nda solidarnosti Europske unije sklopljeni su sa sljedećim korisnicima 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za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projektne prijedloge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i iznose navedene u tabeli</w:t>
      </w:r>
      <w:r w:rsidR="00F252BA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:</w:t>
      </w:r>
    </w:p>
    <w:p w:rsidR="00F252BA" w:rsidRPr="00F252BA" w:rsidRDefault="00F252BA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52BA" w:rsidRPr="00F252BA" w:rsidTr="009B3DDF">
        <w:trPr>
          <w:trHeight w:val="604"/>
        </w:trPr>
        <w:tc>
          <w:tcPr>
            <w:tcW w:w="3020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3021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PROJEKTNI PRIJEDLOG</w:t>
            </w:r>
          </w:p>
        </w:tc>
        <w:tc>
          <w:tcPr>
            <w:tcW w:w="3021" w:type="dxa"/>
            <w:noWrap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IZNOS</w:t>
            </w:r>
          </w:p>
        </w:tc>
      </w:tr>
      <w:tr w:rsidR="009B3DDF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DDF" w:rsidRPr="005D44F6" w:rsidRDefault="009B3DDF" w:rsidP="009B3DDF">
            <w:r w:rsidRPr="005D44F6">
              <w:t>HRVATSKA AKADEMIJA ZNANOSTI I UMJETNOSTI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DDF" w:rsidRPr="005D44F6" w:rsidRDefault="009B3DDF" w:rsidP="009B3DDF">
            <w:r w:rsidRPr="005D44F6">
              <w:t xml:space="preserve">Izrada projektne dokumentacije i provedba mjera zaštite zgrade Palače </w:t>
            </w:r>
            <w:proofErr w:type="spellStart"/>
            <w:r w:rsidRPr="005D44F6">
              <w:t>Priester</w:t>
            </w:r>
            <w:proofErr w:type="spellEnd"/>
            <w:r w:rsidRPr="005D44F6">
              <w:t>, Trg J. J. Strossmayera 2,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DDF" w:rsidRPr="005D44F6" w:rsidRDefault="009B3DDF" w:rsidP="009B3DDF">
            <w:r w:rsidRPr="005D44F6">
              <w:t>22.293.908,07</w:t>
            </w:r>
          </w:p>
        </w:tc>
      </w:tr>
      <w:tr w:rsidR="009B3DDF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DDF" w:rsidRPr="005D44F6" w:rsidRDefault="009B3DDF" w:rsidP="009B3DDF">
            <w:r w:rsidRPr="005D44F6">
              <w:t>HRVATSKA AKADEMIJA ZNANOSTI I UMJETNOSTI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DDF" w:rsidRPr="005D44F6" w:rsidRDefault="009B3DDF" w:rsidP="009B3DDF">
            <w:r w:rsidRPr="005D44F6">
              <w:t>Izrada projektne dokumentacije i provedba mjera zaštite zgrade Zavodi HAZU, A. Kovačića 5,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DDF" w:rsidRDefault="009B3DDF" w:rsidP="009B3DDF">
            <w:r w:rsidRPr="005D44F6">
              <w:t>20.171.080,00</w:t>
            </w:r>
          </w:p>
        </w:tc>
      </w:tr>
      <w:tr w:rsidR="009B3DDF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DDF" w:rsidRPr="00CD70D9" w:rsidRDefault="009B3DDF" w:rsidP="009B3DDF">
            <w:r w:rsidRPr="00CD70D9">
              <w:t>ŽUPA SV. MIHAELA ARKANĐELA, GRAČANI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DDF" w:rsidRPr="00CD70D9" w:rsidRDefault="009B3DDF" w:rsidP="009B3DDF">
            <w:r w:rsidRPr="00CD70D9">
              <w:t xml:space="preserve">Izrada projektne dokumentacije i provedba mjera zaštite Crkve sv. Mihaela Arkanđela, </w:t>
            </w:r>
            <w:proofErr w:type="spellStart"/>
            <w:r w:rsidRPr="00CD70D9">
              <w:t>Isce</w:t>
            </w:r>
            <w:proofErr w:type="spellEnd"/>
            <w:r w:rsidRPr="00CD70D9">
              <w:t xml:space="preserve"> 33a, Gračani,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DDF" w:rsidRPr="00CD70D9" w:rsidRDefault="009B3DDF" w:rsidP="009B3DDF">
            <w:r w:rsidRPr="00CD70D9">
              <w:t>3.902.309,32</w:t>
            </w:r>
          </w:p>
        </w:tc>
      </w:tr>
      <w:tr w:rsidR="009B3DDF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DDF" w:rsidRPr="00CD70D9" w:rsidRDefault="009B3DDF" w:rsidP="009B3DDF">
            <w:r w:rsidRPr="00CD70D9">
              <w:t>ŽUPA SV. IVANA KRSTITELJA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DDF" w:rsidRPr="00CD70D9" w:rsidRDefault="009B3DDF" w:rsidP="009B3DDF">
            <w:r w:rsidRPr="00CD70D9">
              <w:t xml:space="preserve">Izrada projektne dokumentacije i provedba mjera zaštite Crkve sv. Ivana Krstitelja, Trg Ante Starčevića, Sveti Ivan Zelina 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DDF" w:rsidRDefault="009B3DDF" w:rsidP="009B3DDF">
            <w:r w:rsidRPr="00CD70D9">
              <w:t>1.256.201,56</w:t>
            </w:r>
          </w:p>
        </w:tc>
      </w:tr>
    </w:tbl>
    <w:p w:rsidR="005045DD" w:rsidRDefault="0010542E" w:rsidP="0010542E">
      <w:pPr>
        <w:spacing w:after="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highlight w:val="yellow"/>
          <w:lang w:eastAsia="hr-HR"/>
        </w:rPr>
      </w:pPr>
      <w:r w:rsidRPr="0010542E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</w:p>
    <w:sectPr w:rsidR="005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0DB"/>
    <w:multiLevelType w:val="multilevel"/>
    <w:tmpl w:val="0992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E"/>
    <w:rsid w:val="0010542E"/>
    <w:rsid w:val="002161CB"/>
    <w:rsid w:val="003F4B6F"/>
    <w:rsid w:val="005045DD"/>
    <w:rsid w:val="006E3964"/>
    <w:rsid w:val="007A019A"/>
    <w:rsid w:val="007D009D"/>
    <w:rsid w:val="008602E8"/>
    <w:rsid w:val="009B3DDF"/>
    <w:rsid w:val="009D151C"/>
    <w:rsid w:val="00A02EF3"/>
    <w:rsid w:val="00A23F9E"/>
    <w:rsid w:val="00A71BD9"/>
    <w:rsid w:val="00B5470C"/>
    <w:rsid w:val="00C83BBD"/>
    <w:rsid w:val="00F2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D7C8-19AE-4CC9-BA36-7CCACD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5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7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CFCF"/>
                            <w:right w:val="none" w:sz="0" w:space="0" w:color="auto"/>
                          </w:divBdr>
                          <w:divsChild>
                            <w:div w:id="15559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402B8-DD3A-4B55-BC6F-0B3E8659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3</cp:revision>
  <dcterms:created xsi:type="dcterms:W3CDTF">2021-04-19T13:32:00Z</dcterms:created>
  <dcterms:modified xsi:type="dcterms:W3CDTF">2021-04-27T07:22:00Z</dcterms:modified>
</cp:coreProperties>
</file>