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70C" w:rsidRDefault="00B5470C" w:rsidP="0010542E">
      <w:pPr>
        <w:spacing w:after="0" w:line="330" w:lineRule="atLeast"/>
        <w:rPr>
          <w:rFonts w:ascii="Arial" w:eastAsia="Times New Roman" w:hAnsi="Arial" w:cs="Arial"/>
          <w:b/>
          <w:color w:val="424242"/>
          <w:lang w:eastAsia="hr-HR"/>
        </w:rPr>
      </w:pPr>
      <w:r w:rsidRPr="00B5470C">
        <w:rPr>
          <w:rFonts w:ascii="Arial" w:eastAsia="Times New Roman" w:hAnsi="Arial" w:cs="Arial"/>
          <w:b/>
          <w:color w:val="424242"/>
          <w:lang w:eastAsia="hr-HR"/>
        </w:rPr>
        <w:t>Popis ugovora o dodjeli bespovrat</w:t>
      </w:r>
      <w:r w:rsidR="009B3DDF">
        <w:rPr>
          <w:rFonts w:ascii="Arial" w:eastAsia="Times New Roman" w:hAnsi="Arial" w:cs="Arial"/>
          <w:b/>
          <w:color w:val="424242"/>
          <w:lang w:eastAsia="hr-HR"/>
        </w:rPr>
        <w:t>nih</w:t>
      </w:r>
      <w:r w:rsidR="00034C4D">
        <w:rPr>
          <w:rFonts w:ascii="Arial" w:eastAsia="Times New Roman" w:hAnsi="Arial" w:cs="Arial"/>
          <w:b/>
          <w:color w:val="424242"/>
          <w:lang w:eastAsia="hr-HR"/>
        </w:rPr>
        <w:t xml:space="preserve"> financijskih sredstava </w:t>
      </w:r>
      <w:r w:rsidR="00B31004">
        <w:rPr>
          <w:rFonts w:ascii="Arial" w:eastAsia="Times New Roman" w:hAnsi="Arial" w:cs="Arial"/>
          <w:b/>
          <w:color w:val="424242"/>
          <w:lang w:eastAsia="hr-HR"/>
        </w:rPr>
        <w:t xml:space="preserve">potpisanih </w:t>
      </w:r>
      <w:r w:rsidR="00435146">
        <w:rPr>
          <w:rFonts w:ascii="Arial" w:eastAsia="Times New Roman" w:hAnsi="Arial" w:cs="Arial"/>
          <w:b/>
          <w:color w:val="424242"/>
          <w:lang w:eastAsia="hr-HR"/>
        </w:rPr>
        <w:t>do 27</w:t>
      </w:r>
      <w:r w:rsidR="00504C62">
        <w:rPr>
          <w:rFonts w:ascii="Arial" w:eastAsia="Times New Roman" w:hAnsi="Arial" w:cs="Arial"/>
          <w:b/>
          <w:color w:val="424242"/>
          <w:lang w:eastAsia="hr-HR"/>
        </w:rPr>
        <w:t>.07</w:t>
      </w:r>
      <w:r w:rsidRPr="00B5470C">
        <w:rPr>
          <w:rFonts w:ascii="Arial" w:eastAsia="Times New Roman" w:hAnsi="Arial" w:cs="Arial"/>
          <w:b/>
          <w:color w:val="424242"/>
          <w:lang w:eastAsia="hr-HR"/>
        </w:rPr>
        <w:t xml:space="preserve">.2021. godine </w:t>
      </w:r>
    </w:p>
    <w:p w:rsidR="00B5470C" w:rsidRPr="00B5470C" w:rsidRDefault="00B5470C" w:rsidP="0010542E">
      <w:pPr>
        <w:spacing w:after="0" w:line="330" w:lineRule="atLeast"/>
        <w:rPr>
          <w:rFonts w:ascii="Arial" w:eastAsia="Times New Roman" w:hAnsi="Arial" w:cs="Arial"/>
          <w:b/>
          <w:color w:val="424242"/>
          <w:lang w:eastAsia="hr-HR"/>
        </w:rPr>
      </w:pPr>
    </w:p>
    <w:p w:rsidR="00450B49" w:rsidRDefault="007A019A" w:rsidP="00450B49">
      <w:pPr>
        <w:spacing w:after="0" w:line="330" w:lineRule="atLeast"/>
        <w:jc w:val="both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Na </w:t>
      </w:r>
      <w:r w:rsidR="00435146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12</w:t>
      </w:r>
      <w:r w:rsidR="0010542E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. sjednici Povjerenstva za odabir projektnih prijedloga Ministarstva kulture i medija </w:t>
      </w:r>
      <w:r w:rsidR="00435146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održanoj 09</w:t>
      </w:r>
      <w:r w:rsidR="005045DD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.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435146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srpnja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5045DD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2021. godi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ne, temeljem uvjeta prihvatljivosti i kriterija definiranih Pozivom, prihvaćeno je i odobreno za ugovaranje</w:t>
      </w:r>
      <w:r w:rsidR="0010542E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435146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20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99154E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projektnih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prijedloga za provedbu mjera zaštite kulturne baštine oštećene potresom od 22. ožujka 2020. godine. </w:t>
      </w:r>
    </w:p>
    <w:p w:rsidR="00450B49" w:rsidRDefault="00450B49" w:rsidP="00450B49">
      <w:pPr>
        <w:spacing w:after="0" w:line="330" w:lineRule="atLeast"/>
        <w:jc w:val="both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</w:p>
    <w:p w:rsidR="0010542E" w:rsidRDefault="00C83BBD" w:rsidP="00450B49">
      <w:pPr>
        <w:spacing w:after="0" w:line="330" w:lineRule="atLeast"/>
        <w:jc w:val="both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>Ugovori o dodjeli bes</w:t>
      </w:r>
      <w:r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povratnih financijskih sredstava za provedbu mjera zaštite kulturne baštine financirane iz Fo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nda solidarnosti Europske unije sklopljeni su sa sljedećim korisnicima </w:t>
      </w:r>
      <w:r w:rsidR="009D151C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za </w:t>
      </w:r>
      <w:r w:rsidR="005045DD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projektne prijedloge</w:t>
      </w:r>
      <w:r w:rsidR="009D151C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i iznose navedene u tabeli</w:t>
      </w:r>
      <w:r w:rsidR="00F252BA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:</w:t>
      </w:r>
    </w:p>
    <w:p w:rsidR="00EB325C" w:rsidRDefault="00EB325C" w:rsidP="00450B49">
      <w:pPr>
        <w:spacing w:after="0" w:line="330" w:lineRule="atLeast"/>
        <w:jc w:val="both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</w:p>
    <w:p w:rsidR="00F442E1" w:rsidRDefault="00F442E1" w:rsidP="0010542E">
      <w:pPr>
        <w:spacing w:after="0" w:line="330" w:lineRule="atLeast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252BA" w:rsidRPr="00F252BA" w:rsidTr="009B3DDF">
        <w:trPr>
          <w:trHeight w:val="604"/>
        </w:trPr>
        <w:tc>
          <w:tcPr>
            <w:tcW w:w="3020" w:type="dxa"/>
          </w:tcPr>
          <w:p w:rsidR="00F252BA" w:rsidRPr="00F252BA" w:rsidRDefault="00F252BA" w:rsidP="00A71BD9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KORISNIK</w:t>
            </w:r>
          </w:p>
        </w:tc>
        <w:tc>
          <w:tcPr>
            <w:tcW w:w="3021" w:type="dxa"/>
          </w:tcPr>
          <w:p w:rsidR="00F252BA" w:rsidRPr="00F252BA" w:rsidRDefault="00F252BA" w:rsidP="00A71BD9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PROJEKTNI PRIJEDLOG</w:t>
            </w:r>
          </w:p>
        </w:tc>
        <w:tc>
          <w:tcPr>
            <w:tcW w:w="3021" w:type="dxa"/>
            <w:noWrap/>
          </w:tcPr>
          <w:p w:rsidR="00F252BA" w:rsidRPr="00F252BA" w:rsidRDefault="00F252BA" w:rsidP="00203DFF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IZNOS</w:t>
            </w:r>
            <w:r w:rsidR="00203DFF"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 xml:space="preserve"> </w:t>
            </w:r>
            <w:r w:rsidR="0099154E"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(KN)</w:t>
            </w:r>
          </w:p>
        </w:tc>
      </w:tr>
      <w:tr w:rsidR="00435146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MINISTARSTVO UNUTARNJIH POSLOVA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Provedba mjera zaštite zgrade Ministarstva unutarnjih poslova, Savska cesta 39,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5146" w:rsidRPr="00095E8D" w:rsidRDefault="00435146" w:rsidP="00435146">
            <w:r w:rsidRPr="00095E8D">
              <w:t>742.153,25</w:t>
            </w:r>
          </w:p>
        </w:tc>
      </w:tr>
      <w:tr w:rsidR="00435146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MINISTARSTVO UNUTARNJIH POSLOVA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Provedba mjera zaštite zgrade Ministarstva unutarnjih poslova, Ulica grada Vukovara 33,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5146" w:rsidRPr="00095E8D" w:rsidRDefault="00435146" w:rsidP="00435146">
            <w:r w:rsidRPr="00095E8D">
              <w:t>1.772.070,63</w:t>
            </w:r>
          </w:p>
        </w:tc>
      </w:tr>
      <w:tr w:rsidR="00435146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HRVATSKA SALEZIJANSKA PROVINCIJA SV. IVANA BOSCA,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Izrada projektne dokumentacije i provedba mjera zaštite kompleksa crkve sv. Marije Pomoćnice i Omladinskog doma Salezijanaca, Omiška 8-10,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5146" w:rsidRPr="00095E8D" w:rsidRDefault="00435146" w:rsidP="00435146">
            <w:r w:rsidRPr="00095E8D">
              <w:t>23.135.671,19</w:t>
            </w:r>
          </w:p>
        </w:tc>
      </w:tr>
      <w:tr w:rsidR="00435146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BJELOVARSKO-KRIŽEVAČKA BISKUPIJA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Izrada projektne dokumentacije i provedba mjera zaštite kapele sv. Benedikta, Gornji Kraljevec bb, Hrašćina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5146" w:rsidRPr="00095E8D" w:rsidRDefault="00435146" w:rsidP="00435146">
            <w:r w:rsidRPr="00095E8D">
              <w:t>4.590.000,00</w:t>
            </w:r>
          </w:p>
        </w:tc>
      </w:tr>
      <w:tr w:rsidR="00435146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BJELOVARSKO-KRIŽEVAČKA BISKUPIJA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Izrada projektne dokumentacije i provedba mjera zaštite crkve sv. Nikole, Hrašćina 1, Hrašćina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5146" w:rsidRPr="00095E8D" w:rsidRDefault="00435146" w:rsidP="00435146">
            <w:r w:rsidRPr="00095E8D">
              <w:t>15.501.250,00</w:t>
            </w:r>
          </w:p>
        </w:tc>
      </w:tr>
      <w:tr w:rsidR="00435146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BJELOVARSKO-KRIŽEVAČKA BISKUPIJA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Izrada projektne dokumentacije i provedba mjera zaštite župne crkve sv. Petra apostola, Preseka 2, Preseka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5146" w:rsidRPr="00095E8D" w:rsidRDefault="00435146" w:rsidP="00435146">
            <w:r w:rsidRPr="00095E8D">
              <w:t>14.595.000,00</w:t>
            </w:r>
          </w:p>
        </w:tc>
      </w:tr>
      <w:tr w:rsidR="00435146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lastRenderedPageBreak/>
              <w:t>BJELOVARSKO-KRIŽEVAČKA BISKUPIJA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Izrada projektne dokumentacije i provedba mjera zaštite crkve sv. Jurja Mučenika, Rakovec 58, Rakovec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5146" w:rsidRPr="00095E8D" w:rsidRDefault="00435146" w:rsidP="00435146">
            <w:r w:rsidRPr="00095E8D">
              <w:t>15.851.250,00</w:t>
            </w:r>
          </w:p>
        </w:tc>
      </w:tr>
      <w:tr w:rsidR="00435146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BJELOVARSKO-KRIŽEVAČKA BISKUPIJA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Izrada projektne dokumentacije i provedba mjera zaštite crkve sv. Vida, Krste Frankopana 2, Vrbovec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5146" w:rsidRPr="00095E8D" w:rsidRDefault="00435146" w:rsidP="00435146">
            <w:r w:rsidRPr="00095E8D">
              <w:t>18.376.250,00</w:t>
            </w:r>
          </w:p>
        </w:tc>
      </w:tr>
      <w:tr w:rsidR="00435146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BJELOVARSKO-KRIŽEVAČKA BISKUPIJA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Izrada projektne dokumentacije i provedba mjera zaštite kurije župnog dvora, Gradec 93, Gradec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5146" w:rsidRPr="00095E8D" w:rsidRDefault="00435146" w:rsidP="00435146">
            <w:r w:rsidRPr="00095E8D">
              <w:t>10.276.250,00</w:t>
            </w:r>
          </w:p>
        </w:tc>
      </w:tr>
      <w:tr w:rsidR="00435146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BJELOVARSKO-KRIŽEVAČKA BISKUPIJA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Izrada projektne dokumentacije za obnovu kurije župnog dvora u Vrbovcu, Krste Frankopana 2, Vrbovec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5146" w:rsidRPr="00095E8D" w:rsidRDefault="00435146" w:rsidP="00435146">
            <w:r w:rsidRPr="00095E8D">
              <w:t>10.088.750,00</w:t>
            </w:r>
          </w:p>
        </w:tc>
      </w:tr>
      <w:tr w:rsidR="00435146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ZAGREBAČKI HOLDING d.o.o.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Izrada projektne dokumentacije i provedba mjera zaštite upravne zgrade na groblju Mirogoj, Aleja Hermanna Bollea 27,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5146" w:rsidRPr="00095E8D" w:rsidRDefault="00435146" w:rsidP="00435146">
            <w:r w:rsidRPr="00095E8D">
              <w:t>4.906.345,31</w:t>
            </w:r>
          </w:p>
        </w:tc>
      </w:tr>
      <w:tr w:rsidR="00435146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ZAGREBAČKI HOLDING d.o.o.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Izrada projektne dokumentacije i provedba mjera zaštite mrtvačnice na groblju Mirogoj, Aleja Hermanna Bollea 27,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5146" w:rsidRPr="00095E8D" w:rsidRDefault="00435146" w:rsidP="00435146">
            <w:r w:rsidRPr="00095E8D">
              <w:t>9.500.510,94</w:t>
            </w:r>
          </w:p>
        </w:tc>
      </w:tr>
      <w:tr w:rsidR="00435146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HRVATSKO NARODNO KAZALIŠTE U ZAGREBU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Izrada projektne dokumentacije i provedba mjera zaštite zgrade na adresi Matije Mesića 19,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5146" w:rsidRPr="00095E8D" w:rsidRDefault="00435146" w:rsidP="00435146">
            <w:r w:rsidRPr="00095E8D">
              <w:t>1.870.620,00</w:t>
            </w:r>
          </w:p>
        </w:tc>
      </w:tr>
      <w:tr w:rsidR="00435146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ŽUPA SV. BLAŽA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Izrada projektne dokumentacije i provedba mjera zaštite crkve sv. Blaža, Prilaz Gjure Deželića 64,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5146" w:rsidRPr="00095E8D" w:rsidRDefault="00435146" w:rsidP="00435146">
            <w:r w:rsidRPr="00095E8D">
              <w:t>7.673.750,00</w:t>
            </w:r>
          </w:p>
        </w:tc>
      </w:tr>
      <w:tr w:rsidR="00435146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ZAGREBAČKO GRADSKO KAZALIŠTE KOMEDIJA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Izrada projektne dokumentacije i provedba mjera zaštite zgrade Zagrebačkog gradskog kazališta "Komedija", Kaptol 9,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5146" w:rsidRPr="00095E8D" w:rsidRDefault="00435146" w:rsidP="00435146">
            <w:r w:rsidRPr="00095E8D">
              <w:t>4.869.314,31</w:t>
            </w:r>
          </w:p>
        </w:tc>
      </w:tr>
      <w:tr w:rsidR="00435146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MINISTARSTVO UNUTARNJIH POSLOVA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146" w:rsidRPr="004C1CB9" w:rsidRDefault="00435146" w:rsidP="00435146">
            <w:r w:rsidRPr="004C1CB9">
              <w:t>Izrada projektne dokumentacije i provedba mjera zaštite zgrade I. Policijske postaje Zagreb - Centar, Strossmayerov trg 3,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5146" w:rsidRPr="00095E8D" w:rsidRDefault="00435146" w:rsidP="00435146">
            <w:r w:rsidRPr="00095E8D">
              <w:t>8.487.036,88</w:t>
            </w:r>
          </w:p>
        </w:tc>
      </w:tr>
      <w:tr w:rsidR="005011E7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1E7" w:rsidRPr="004C1CB9" w:rsidRDefault="005011E7" w:rsidP="005011E7">
            <w:bookmarkStart w:id="0" w:name="_GoBack"/>
            <w:bookmarkEnd w:id="0"/>
            <w:r w:rsidRPr="004C1CB9">
              <w:lastRenderedPageBreak/>
              <w:t>MINISTARSTVO KULTURE I MEDIJA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1E7" w:rsidRPr="004C1CB9" w:rsidRDefault="005011E7" w:rsidP="005011E7">
            <w:r w:rsidRPr="004C1CB9">
              <w:t>Izrada projektne dokumentacije i provedba mjera zaštite zgrada unutar Kulturno povijesne cjeline Grada Zagreba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11E7" w:rsidRPr="0022024C" w:rsidRDefault="005011E7" w:rsidP="005011E7">
            <w:r w:rsidRPr="0022024C">
              <w:t>12.380.452,27</w:t>
            </w:r>
          </w:p>
        </w:tc>
      </w:tr>
      <w:tr w:rsidR="005011E7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1E7" w:rsidRPr="004C1CB9" w:rsidRDefault="005011E7" w:rsidP="005011E7">
            <w:r w:rsidRPr="004C1CB9">
              <w:t>MINISTARSTVO PRAVOSUĐA I UPRAVE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1E7" w:rsidRPr="004C1CB9" w:rsidRDefault="005011E7" w:rsidP="005011E7">
            <w:r w:rsidRPr="004C1CB9">
              <w:t>Izrada projektne dokumentacije i provedba mjera zaštite zgrade Županijskog suda u Zagrebu i Državnog odvjetništva, Ureda za suzbijanje korupcije i organiziranog kriminaliteta, Odjela delegiranih europskih tužitelja u Zagrebu (označena kao zgrada B), Ilica 207 a,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11E7" w:rsidRPr="0022024C" w:rsidRDefault="005011E7" w:rsidP="005011E7">
            <w:r w:rsidRPr="0022024C">
              <w:t>4.334.417,50</w:t>
            </w:r>
          </w:p>
        </w:tc>
      </w:tr>
      <w:tr w:rsidR="005011E7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1E7" w:rsidRPr="004C1CB9" w:rsidRDefault="005011E7" w:rsidP="005011E7">
            <w:r w:rsidRPr="004C1CB9">
              <w:t>HRVATSKO NARODNO KAZALIŠTE U ZAGREBU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1E7" w:rsidRPr="004C1CB9" w:rsidRDefault="005011E7" w:rsidP="005011E7">
            <w:r w:rsidRPr="004C1CB9">
              <w:t>Izrada projektne dokumentacije i provedba mjera zaštite kompleksa skladišta i radionica Hrvatskog narodnog kazališta u Zagrebu, Božidara Adžije 7a,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11E7" w:rsidRPr="0022024C" w:rsidRDefault="005011E7" w:rsidP="005011E7">
            <w:r w:rsidRPr="0022024C">
              <w:t>99.093.705,83</w:t>
            </w:r>
          </w:p>
        </w:tc>
      </w:tr>
      <w:tr w:rsidR="005011E7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1E7" w:rsidRPr="004C1CB9" w:rsidRDefault="005011E7" w:rsidP="005011E7">
            <w:r w:rsidRPr="004C1CB9">
              <w:t>GRADSKO KAZALIŠTE ŽAR PTICA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1E7" w:rsidRDefault="005011E7" w:rsidP="005011E7">
            <w:r w:rsidRPr="004C1CB9">
              <w:t>Izrada projektne dokumentacije i provedba mjera zaštite zgrade Gradskog kazališta "Žar ptica", Bijenička cesta 97,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11E7" w:rsidRDefault="005011E7" w:rsidP="005011E7">
            <w:r w:rsidRPr="0022024C">
              <w:t>420.832,38</w:t>
            </w:r>
          </w:p>
        </w:tc>
      </w:tr>
    </w:tbl>
    <w:p w:rsidR="005045DD" w:rsidRDefault="005045DD" w:rsidP="00EB325C">
      <w:pPr>
        <w:spacing w:after="0" w:line="330" w:lineRule="atLeast"/>
        <w:rPr>
          <w:rFonts w:ascii="Lucida Sans Unicode" w:eastAsia="Times New Roman" w:hAnsi="Lucida Sans Unicode" w:cs="Lucida Sans Unicode"/>
          <w:color w:val="424242"/>
          <w:sz w:val="21"/>
          <w:szCs w:val="21"/>
          <w:highlight w:val="yellow"/>
          <w:lang w:eastAsia="hr-HR"/>
        </w:rPr>
      </w:pPr>
    </w:p>
    <w:sectPr w:rsidR="0050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0DB"/>
    <w:multiLevelType w:val="multilevel"/>
    <w:tmpl w:val="09929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9E"/>
    <w:rsid w:val="00034C4D"/>
    <w:rsid w:val="000F3051"/>
    <w:rsid w:val="0010542E"/>
    <w:rsid w:val="00203DFF"/>
    <w:rsid w:val="002161CB"/>
    <w:rsid w:val="003F4B6F"/>
    <w:rsid w:val="00435146"/>
    <w:rsid w:val="00450B49"/>
    <w:rsid w:val="005011E7"/>
    <w:rsid w:val="005045DD"/>
    <w:rsid w:val="00504C62"/>
    <w:rsid w:val="005C57D2"/>
    <w:rsid w:val="0062386E"/>
    <w:rsid w:val="006E3964"/>
    <w:rsid w:val="007A019A"/>
    <w:rsid w:val="007D009D"/>
    <w:rsid w:val="008602E8"/>
    <w:rsid w:val="008A1636"/>
    <w:rsid w:val="0099154E"/>
    <w:rsid w:val="009B3DDF"/>
    <w:rsid w:val="009D151C"/>
    <w:rsid w:val="009E5E6E"/>
    <w:rsid w:val="00A02EF3"/>
    <w:rsid w:val="00A035F8"/>
    <w:rsid w:val="00A23F9E"/>
    <w:rsid w:val="00A71BD9"/>
    <w:rsid w:val="00B31004"/>
    <w:rsid w:val="00B5470C"/>
    <w:rsid w:val="00B96748"/>
    <w:rsid w:val="00C83BBD"/>
    <w:rsid w:val="00EB325C"/>
    <w:rsid w:val="00F036E2"/>
    <w:rsid w:val="00F252BA"/>
    <w:rsid w:val="00F2765A"/>
    <w:rsid w:val="00F442E1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3D7C8-19AE-4CC9-BA36-7CCACDA9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45D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7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5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473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CFCF"/>
                            <w:right w:val="none" w:sz="0" w:space="0" w:color="auto"/>
                          </w:divBdr>
                          <w:divsChild>
                            <w:div w:id="155596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CFCFC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61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9A584-DE10-4145-959E-5EE6FB1D8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Kristina Zloušić Iđaković</cp:lastModifiedBy>
  <cp:revision>3</cp:revision>
  <dcterms:created xsi:type="dcterms:W3CDTF">2021-08-03T03:59:00Z</dcterms:created>
  <dcterms:modified xsi:type="dcterms:W3CDTF">2021-08-03T11:08:00Z</dcterms:modified>
</cp:coreProperties>
</file>