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931D7" w14:textId="5797C72B" w:rsidR="00653357" w:rsidRPr="00EF0E6F" w:rsidRDefault="00AA38CE" w:rsidP="00DB6295">
      <w:pPr>
        <w:tabs>
          <w:tab w:val="left" w:pos="567"/>
        </w:tabs>
        <w:contextualSpacing/>
        <w:jc w:val="both"/>
        <w:rPr>
          <w:bCs/>
          <w:sz w:val="24"/>
          <w:szCs w:val="24"/>
          <w:lang w:bidi="hr-HR"/>
        </w:rPr>
      </w:pPr>
      <w:r w:rsidRPr="00EF0E6F">
        <w:rPr>
          <w:rFonts w:ascii="Akkurat Light Pro" w:hAnsi="Akkurat Light Pro" w:cs="Calibri"/>
          <w:b/>
        </w:rPr>
        <w:t>CONTRACTING AUTHORITY/</w:t>
      </w:r>
      <w:r w:rsidRPr="00EF0E6F">
        <w:rPr>
          <w:rFonts w:ascii="Akkurat Light Pro" w:hAnsi="Akkurat Light Pro" w:cs="Calibri"/>
          <w:b/>
          <w:i/>
          <w:iCs/>
          <w:color w:val="808080" w:themeColor="background1" w:themeShade="80"/>
        </w:rPr>
        <w:t>Naručitelj</w:t>
      </w:r>
      <w:r w:rsidR="00653357" w:rsidRPr="00EF0E6F">
        <w:rPr>
          <w:sz w:val="24"/>
          <w:szCs w:val="24"/>
        </w:rPr>
        <w:t>:</w:t>
      </w:r>
      <w:r w:rsidR="00653357" w:rsidRPr="00EF0E6F">
        <w:rPr>
          <w:smallCaps/>
          <w:sz w:val="24"/>
          <w:szCs w:val="24"/>
        </w:rPr>
        <w:t xml:space="preserve"> </w:t>
      </w:r>
      <w:r w:rsidR="00170540" w:rsidRPr="00EF0E6F">
        <w:rPr>
          <w:b/>
          <w:bCs/>
          <w:sz w:val="24"/>
          <w:szCs w:val="24"/>
          <w:lang w:bidi="hr-HR"/>
        </w:rPr>
        <w:t xml:space="preserve">OMIAL  </w:t>
      </w:r>
      <w:r w:rsidR="00856896" w:rsidRPr="00EF0E6F">
        <w:rPr>
          <w:b/>
          <w:bCs/>
          <w:sz w:val="24"/>
          <w:szCs w:val="24"/>
          <w:lang w:bidi="hr-HR"/>
        </w:rPr>
        <w:t>NOVI d.o.o.</w:t>
      </w:r>
    </w:p>
    <w:p w14:paraId="31EB3466" w14:textId="77777777" w:rsidR="007F4B0D" w:rsidRPr="00EF0E6F" w:rsidRDefault="00AA38CE" w:rsidP="007F4B0D">
      <w:pPr>
        <w:tabs>
          <w:tab w:val="left" w:pos="567"/>
        </w:tabs>
        <w:jc w:val="both"/>
        <w:rPr>
          <w:rFonts w:ascii="Akkurat Light Pro" w:hAnsi="Akkurat Light Pro" w:cs="Calibri"/>
          <w:b/>
          <w:i/>
          <w:iCs/>
          <w:color w:val="808080" w:themeColor="background1" w:themeShade="80"/>
          <w:lang w:bidi="hr-HR"/>
        </w:rPr>
      </w:pPr>
      <w:r w:rsidRPr="00EF0E6F">
        <w:rPr>
          <w:rFonts w:ascii="Akkurat Light Pro" w:hAnsi="Akkurat Light Pro" w:cs="Calibri"/>
          <w:b/>
        </w:rPr>
        <w:t>Subject of procurement/</w:t>
      </w:r>
      <w:r w:rsidR="00653357" w:rsidRPr="00EF0E6F">
        <w:rPr>
          <w:rFonts w:ascii="Akkurat Light Pro" w:hAnsi="Akkurat Light Pro" w:cs="Calibri"/>
          <w:b/>
          <w:i/>
          <w:iCs/>
          <w:color w:val="808080" w:themeColor="background1" w:themeShade="80"/>
        </w:rPr>
        <w:t>P</w:t>
      </w:r>
      <w:r w:rsidR="00A22034" w:rsidRPr="00EF0E6F">
        <w:rPr>
          <w:rFonts w:ascii="Akkurat Light Pro" w:hAnsi="Akkurat Light Pro" w:cs="Calibri"/>
          <w:b/>
          <w:i/>
          <w:iCs/>
          <w:color w:val="808080" w:themeColor="background1" w:themeShade="80"/>
        </w:rPr>
        <w:t>redmet nabave</w:t>
      </w:r>
      <w:r w:rsidR="00653357" w:rsidRPr="00EF0E6F">
        <w:rPr>
          <w:b/>
          <w:smallCaps/>
          <w:sz w:val="24"/>
          <w:szCs w:val="24"/>
        </w:rPr>
        <w:t>:</w:t>
      </w:r>
      <w:r w:rsidR="002F3762" w:rsidRPr="00EF0E6F">
        <w:rPr>
          <w:b/>
          <w:smallCaps/>
          <w:sz w:val="24"/>
          <w:szCs w:val="24"/>
        </w:rPr>
        <w:t xml:space="preserve"> </w:t>
      </w:r>
      <w:r w:rsidR="007F4B0D" w:rsidRPr="00EF0E6F">
        <w:rPr>
          <w:rFonts w:ascii="Akkurat Light Pro" w:hAnsi="Akkurat Light Pro" w:cs="Calibri"/>
          <w:b/>
          <w:i/>
          <w:iCs/>
          <w:lang w:bidi="hr-HR"/>
        </w:rPr>
        <w:t xml:space="preserve">RTO - REGENERATIVE THERMAL OXIDIZER / </w:t>
      </w:r>
      <w:r w:rsidR="007F4B0D" w:rsidRPr="00EF0E6F">
        <w:rPr>
          <w:rFonts w:ascii="Akkurat Light Pro" w:hAnsi="Akkurat Light Pro" w:cs="Calibri"/>
          <w:b/>
          <w:i/>
          <w:iCs/>
          <w:color w:val="808080" w:themeColor="background1" w:themeShade="80"/>
          <w:lang w:bidi="hr-HR"/>
        </w:rPr>
        <w:t xml:space="preserve">RTO - REGENERATIVNI TERMIČKI OKSIDATOR </w:t>
      </w:r>
    </w:p>
    <w:p w14:paraId="11F88347" w14:textId="2745FA4F" w:rsidR="0087795A" w:rsidRPr="0087795A" w:rsidRDefault="00AA38CE" w:rsidP="007F4B0D">
      <w:pPr>
        <w:keepLines/>
        <w:rPr>
          <w:b/>
          <w:color w:val="000000"/>
          <w:sz w:val="24"/>
          <w:szCs w:val="24"/>
          <w:lang w:bidi="hr-HR"/>
        </w:rPr>
      </w:pPr>
      <w:r w:rsidRPr="00EF0E6F">
        <w:rPr>
          <w:rFonts w:ascii="Akkurat Light Pro" w:hAnsi="Akkurat Light Pro" w:cs="Calibri"/>
          <w:b/>
        </w:rPr>
        <w:t>Procurement number</w:t>
      </w:r>
      <w:r w:rsidRPr="00EF0E6F">
        <w:rPr>
          <w:rFonts w:ascii="Akkurat Light Pro" w:hAnsi="Akkurat Light Pro" w:cs="Calibri"/>
          <w:b/>
          <w:i/>
          <w:iCs/>
        </w:rPr>
        <w:t>/</w:t>
      </w:r>
      <w:r w:rsidR="00653357" w:rsidRPr="00EF0E6F">
        <w:rPr>
          <w:rFonts w:ascii="Akkurat Light Pro" w:hAnsi="Akkurat Light Pro" w:cs="Calibri"/>
          <w:b/>
          <w:i/>
          <w:iCs/>
          <w:color w:val="808080" w:themeColor="background1" w:themeShade="80"/>
        </w:rPr>
        <w:t>Evidencijski broj nabave</w:t>
      </w:r>
      <w:r w:rsidR="00653357" w:rsidRPr="00EF0E6F">
        <w:rPr>
          <w:rFonts w:ascii="Akkurat Light Pro" w:hAnsi="Akkurat Light Pro" w:cs="Calibri"/>
          <w:b/>
        </w:rPr>
        <w:t>:</w:t>
      </w:r>
      <w:r w:rsidR="00653357" w:rsidRPr="00EF0E6F">
        <w:rPr>
          <w:color w:val="000000"/>
          <w:sz w:val="24"/>
          <w:szCs w:val="24"/>
        </w:rPr>
        <w:t xml:space="preserve"> </w:t>
      </w:r>
      <w:r w:rsidR="000F1532" w:rsidRPr="00EF0E6F">
        <w:rPr>
          <w:b/>
          <w:color w:val="000000"/>
          <w:sz w:val="24"/>
          <w:szCs w:val="24"/>
          <w:lang w:bidi="hr-HR"/>
        </w:rPr>
        <w:t>0</w:t>
      </w:r>
      <w:r w:rsidR="000C2797" w:rsidRPr="00EF0E6F">
        <w:rPr>
          <w:b/>
          <w:color w:val="000000"/>
          <w:sz w:val="24"/>
          <w:szCs w:val="24"/>
          <w:lang w:bidi="hr-HR"/>
        </w:rPr>
        <w:t>4</w:t>
      </w:r>
      <w:r w:rsidR="004910CF" w:rsidRPr="00EF0E6F">
        <w:rPr>
          <w:b/>
          <w:color w:val="000000"/>
          <w:sz w:val="24"/>
          <w:szCs w:val="24"/>
          <w:lang w:bidi="hr-HR"/>
        </w:rPr>
        <w:t>/2021</w:t>
      </w:r>
      <w:r w:rsidR="0087795A" w:rsidRPr="0087795A">
        <w:rPr>
          <w:b/>
          <w:color w:val="000000"/>
          <w:sz w:val="24"/>
          <w:szCs w:val="24"/>
          <w:lang w:bidi="hr-HR"/>
        </w:rPr>
        <w:t xml:space="preserve"> </w:t>
      </w:r>
    </w:p>
    <w:p w14:paraId="475E0308" w14:textId="05D0FEAF" w:rsidR="00653357" w:rsidRPr="000A2EE2" w:rsidRDefault="00653357" w:rsidP="00AA38CE">
      <w:pPr>
        <w:tabs>
          <w:tab w:val="left" w:pos="567"/>
        </w:tabs>
        <w:contextualSpacing/>
        <w:jc w:val="both"/>
        <w:rPr>
          <w:color w:val="000000"/>
          <w:sz w:val="24"/>
          <w:szCs w:val="24"/>
        </w:rPr>
      </w:pPr>
    </w:p>
    <w:p w14:paraId="721AB7DD" w14:textId="77777777" w:rsidR="00C96C7D" w:rsidRDefault="006C36CD" w:rsidP="00C96C7D">
      <w:pPr>
        <w:keepNext/>
        <w:numPr>
          <w:ilvl w:val="12"/>
          <w:numId w:val="0"/>
        </w:numPr>
        <w:tabs>
          <w:tab w:val="left" w:pos="3864"/>
        </w:tabs>
        <w:spacing w:after="0" w:line="240" w:lineRule="auto"/>
        <w:jc w:val="center"/>
        <w:rPr>
          <w:b/>
          <w:noProof/>
        </w:rPr>
      </w:pPr>
      <w:r w:rsidRPr="000C12D2">
        <w:rPr>
          <w:b/>
          <w:noProof/>
        </w:rPr>
        <w:t xml:space="preserve">PRILOG </w:t>
      </w:r>
      <w:r>
        <w:rPr>
          <w:b/>
          <w:noProof/>
        </w:rPr>
        <w:t>1</w:t>
      </w:r>
    </w:p>
    <w:p w14:paraId="6005D117" w14:textId="7042AD2D" w:rsidR="00BB2296" w:rsidRDefault="006C36CD" w:rsidP="00CD79D7">
      <w:pPr>
        <w:keepNext/>
        <w:numPr>
          <w:ilvl w:val="12"/>
          <w:numId w:val="0"/>
        </w:numPr>
        <w:tabs>
          <w:tab w:val="left" w:pos="3864"/>
        </w:tabs>
        <w:spacing w:after="0" w:line="240" w:lineRule="auto"/>
        <w:jc w:val="center"/>
        <w:rPr>
          <w:rFonts w:ascii="Akkurat Light Pro" w:hAnsi="Akkurat Light Pro" w:cs="Calibri"/>
          <w:b/>
          <w:i/>
          <w:iCs/>
          <w:color w:val="808080" w:themeColor="background1" w:themeShade="80"/>
        </w:rPr>
      </w:pPr>
      <w:r w:rsidRPr="000C12D2">
        <w:rPr>
          <w:b/>
          <w:noProof/>
        </w:rPr>
        <w:t xml:space="preserve"> </w:t>
      </w:r>
      <w:r>
        <w:rPr>
          <w:b/>
          <w:noProof/>
        </w:rPr>
        <w:t>POZIVA NA DOSTAVU PONUDA</w:t>
      </w:r>
      <w:r w:rsidR="00CD79D7" w:rsidRPr="00CD79D7">
        <w:rPr>
          <w:rFonts w:ascii="Akkurat Light Pro" w:hAnsi="Akkurat Light Pro" w:cs="Calibri"/>
          <w:b/>
          <w:i/>
          <w:iCs/>
          <w:color w:val="808080" w:themeColor="background1" w:themeShade="80"/>
        </w:rPr>
        <w:t xml:space="preserve"> </w:t>
      </w:r>
      <w:r w:rsidR="00BB2296">
        <w:rPr>
          <w:rFonts w:ascii="Akkurat Light Pro" w:hAnsi="Akkurat Light Pro" w:cs="Calibri"/>
          <w:b/>
          <w:i/>
          <w:iCs/>
          <w:color w:val="808080" w:themeColor="background1" w:themeShade="80"/>
        </w:rPr>
        <w:t>/</w:t>
      </w:r>
    </w:p>
    <w:p w14:paraId="5A3336CC" w14:textId="48FA8977" w:rsidR="00BB2296" w:rsidRDefault="00BB2296" w:rsidP="00BB2296">
      <w:pPr>
        <w:keepNext/>
        <w:numPr>
          <w:ilvl w:val="12"/>
          <w:numId w:val="0"/>
        </w:numPr>
        <w:tabs>
          <w:tab w:val="left" w:pos="3864"/>
        </w:tabs>
        <w:spacing w:after="0" w:line="240" w:lineRule="auto"/>
        <w:jc w:val="center"/>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ANNEX </w:t>
      </w:r>
      <w:r>
        <w:rPr>
          <w:rFonts w:ascii="Akkurat Light Pro" w:hAnsi="Akkurat Light Pro" w:cs="Calibri"/>
          <w:b/>
          <w:i/>
          <w:iCs/>
          <w:color w:val="808080" w:themeColor="background1" w:themeShade="80"/>
        </w:rPr>
        <w:t xml:space="preserve">1 </w:t>
      </w:r>
      <w:r w:rsidRPr="0091073A">
        <w:rPr>
          <w:rFonts w:ascii="Akkurat Light Pro" w:hAnsi="Akkurat Light Pro" w:cs="Calibri"/>
          <w:b/>
          <w:i/>
          <w:iCs/>
          <w:color w:val="808080" w:themeColor="background1" w:themeShade="80"/>
        </w:rPr>
        <w:t>TENDER DOCUMENTATION</w:t>
      </w:r>
    </w:p>
    <w:p w14:paraId="4E786648" w14:textId="77777777" w:rsidR="00BB2296" w:rsidRPr="000A2EE2" w:rsidRDefault="00BB2296" w:rsidP="00BB2296">
      <w:pPr>
        <w:keepNext/>
        <w:numPr>
          <w:ilvl w:val="12"/>
          <w:numId w:val="0"/>
        </w:numPr>
        <w:tabs>
          <w:tab w:val="left" w:pos="3864"/>
        </w:tabs>
        <w:spacing w:after="0" w:line="240" w:lineRule="auto"/>
        <w:jc w:val="center"/>
        <w:rPr>
          <w:color w:val="000000"/>
          <w:sz w:val="24"/>
          <w:szCs w:val="24"/>
          <w:lang w:eastAsia="zh-CN"/>
        </w:rPr>
      </w:pPr>
    </w:p>
    <w:p w14:paraId="31A6187C" w14:textId="12945822" w:rsidR="00EB18A1" w:rsidRPr="00BB2296" w:rsidRDefault="00AA38CE" w:rsidP="00CD79D7">
      <w:pPr>
        <w:keepNext/>
        <w:numPr>
          <w:ilvl w:val="12"/>
          <w:numId w:val="0"/>
        </w:numPr>
        <w:tabs>
          <w:tab w:val="left" w:pos="3864"/>
        </w:tabs>
        <w:spacing w:after="0" w:line="240" w:lineRule="auto"/>
        <w:jc w:val="center"/>
        <w:rPr>
          <w:rFonts w:ascii="Akkurat Light Pro" w:hAnsi="Akkurat Light Pro" w:cs="Calibri"/>
          <w:i/>
          <w:iCs/>
          <w:caps/>
          <w:color w:val="808080" w:themeColor="background1" w:themeShade="80"/>
        </w:rPr>
      </w:pPr>
      <w:r w:rsidRPr="00BB2296">
        <w:rPr>
          <w:rFonts w:ascii="Akkurat Light Pro" w:hAnsi="Akkurat Light Pro" w:cs="Calibri"/>
        </w:rPr>
        <w:t>TENDER LIST/</w:t>
      </w:r>
      <w:r w:rsidR="00EB18A1" w:rsidRPr="00BB2296">
        <w:rPr>
          <w:rFonts w:ascii="Akkurat Light Pro" w:hAnsi="Akkurat Light Pro" w:cs="Calibri"/>
          <w:i/>
          <w:iCs/>
          <w:caps/>
          <w:color w:val="808080" w:themeColor="background1" w:themeShade="80"/>
        </w:rPr>
        <w:t>PONUDBENI LIST</w:t>
      </w:r>
    </w:p>
    <w:p w14:paraId="4C0618CD" w14:textId="77777777" w:rsidR="00EB18A1" w:rsidRPr="000A2EE2" w:rsidRDefault="00EB18A1" w:rsidP="00C96C7D">
      <w:pPr>
        <w:spacing w:after="0" w:line="240" w:lineRule="auto"/>
        <w:rPr>
          <w:sz w:val="24"/>
          <w:szCs w:val="24"/>
        </w:rPr>
      </w:pPr>
    </w:p>
    <w:p w14:paraId="20F23C74" w14:textId="407F3919" w:rsidR="00EB18A1" w:rsidRPr="000A2EE2" w:rsidRDefault="00EB18A1" w:rsidP="00EF5B6D">
      <w:pPr>
        <w:tabs>
          <w:tab w:val="left" w:pos="3000"/>
        </w:tabs>
        <w:spacing w:line="240" w:lineRule="auto"/>
        <w:jc w:val="both"/>
        <w:rPr>
          <w:b/>
          <w:smallCaps/>
          <w:sz w:val="24"/>
          <w:szCs w:val="24"/>
        </w:rPr>
      </w:pPr>
      <w:r w:rsidRPr="000A2EE2">
        <w:rPr>
          <w:b/>
          <w:smallCaps/>
          <w:sz w:val="24"/>
          <w:szCs w:val="24"/>
        </w:rPr>
        <w:t xml:space="preserve">1. </w:t>
      </w:r>
      <w:r w:rsidR="00AA38CE" w:rsidRPr="00A479B8">
        <w:rPr>
          <w:rFonts w:ascii="Akkurat Light Pro" w:hAnsi="Akkurat Light Pro" w:cs="Calibri"/>
          <w:b/>
          <w:smallCaps/>
          <w:sz w:val="24"/>
          <w:szCs w:val="24"/>
          <w:lang w:val="en-GB"/>
        </w:rPr>
        <w:t>Tenderer</w:t>
      </w:r>
      <w:r w:rsidR="00AA38CE" w:rsidRPr="00A479B8">
        <w:rPr>
          <w:rFonts w:ascii="Akkurat Light Pro" w:hAnsi="Akkurat Light Pro" w:cs="Calibri"/>
          <w:b/>
          <w:sz w:val="24"/>
          <w:szCs w:val="24"/>
        </w:rPr>
        <w:t>/</w:t>
      </w:r>
      <w:r w:rsidR="00AA38CE" w:rsidRPr="00A479B8">
        <w:rPr>
          <w:rFonts w:ascii="Akkurat Light Pro" w:hAnsi="Akkurat Light Pro" w:cs="Calibri"/>
          <w:b/>
          <w:i/>
          <w:iCs/>
          <w:smallCaps/>
          <w:color w:val="808080" w:themeColor="background1" w:themeShade="80"/>
          <w:sz w:val="24"/>
          <w:szCs w:val="24"/>
        </w:rPr>
        <w:t>P</w:t>
      </w:r>
      <w:r w:rsidRPr="00A479B8">
        <w:rPr>
          <w:rFonts w:ascii="Akkurat Light Pro" w:hAnsi="Akkurat Light Pro" w:cs="Calibri"/>
          <w:b/>
          <w:i/>
          <w:iCs/>
          <w:smallCaps/>
          <w:color w:val="808080" w:themeColor="background1" w:themeShade="80"/>
          <w:sz w:val="24"/>
          <w:szCs w:val="24"/>
        </w:rPr>
        <w:t>onuditelj</w:t>
      </w:r>
      <w:r w:rsidRPr="00AA38CE">
        <w:rPr>
          <w:rFonts w:ascii="Akkurat Light Pro" w:hAnsi="Akkurat Light Pro" w:cs="Calibri"/>
          <w:b/>
          <w:i/>
          <w:iCs/>
          <w:smallCaps/>
          <w:color w:val="808080" w:themeColor="background1" w:themeShade="80"/>
        </w:rPr>
        <w:t>:</w:t>
      </w:r>
      <w:r w:rsidR="00EF5B6D">
        <w:rPr>
          <w:rFonts w:ascii="Akkurat Light Pro" w:hAnsi="Akkurat Light Pro" w:cs="Calibri"/>
          <w:b/>
          <w:i/>
          <w:iCs/>
          <w:smallCaps/>
          <w:color w:val="808080" w:themeColor="background1" w:themeShade="80"/>
        </w:rPr>
        <w:tab/>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4977"/>
      </w:tblGrid>
      <w:tr w:rsidR="00EB18A1" w:rsidRPr="000A2EE2" w14:paraId="62C139A6" w14:textId="77777777" w:rsidTr="002E623E">
        <w:trPr>
          <w:jc w:val="center"/>
        </w:trPr>
        <w:tc>
          <w:tcPr>
            <w:tcW w:w="5009" w:type="dxa"/>
            <w:tcBorders>
              <w:top w:val="nil"/>
              <w:left w:val="nil"/>
              <w:bottom w:val="nil"/>
              <w:right w:val="nil"/>
            </w:tcBorders>
          </w:tcPr>
          <w:p w14:paraId="0805E8AA" w14:textId="77777777" w:rsidR="00EB18A1" w:rsidRPr="000A2EE2" w:rsidRDefault="00AA38CE" w:rsidP="008B122E">
            <w:pPr>
              <w:spacing w:before="120" w:line="240" w:lineRule="auto"/>
              <w:jc w:val="both"/>
              <w:rPr>
                <w:sz w:val="24"/>
                <w:szCs w:val="24"/>
              </w:rPr>
            </w:pPr>
            <w:r w:rsidRPr="00A22034">
              <w:rPr>
                <w:rFonts w:ascii="Akkurat Light Pro" w:hAnsi="Akkurat Light Pro" w:cs="Calibri"/>
                <w:b/>
              </w:rPr>
              <w:t>Name of the Tenderer/</w:t>
            </w:r>
            <w:r w:rsidR="00EB18A1" w:rsidRPr="00A22034">
              <w:rPr>
                <w:rFonts w:ascii="Akkurat Light Pro" w:hAnsi="Akkurat Light Pro" w:cs="Calibri"/>
                <w:b/>
                <w:i/>
                <w:iCs/>
                <w:color w:val="808080" w:themeColor="background1" w:themeShade="80"/>
              </w:rPr>
              <w:t>Naziv ponuditelja</w:t>
            </w:r>
          </w:p>
        </w:tc>
        <w:tc>
          <w:tcPr>
            <w:tcW w:w="4977" w:type="dxa"/>
            <w:tcBorders>
              <w:top w:val="nil"/>
              <w:left w:val="nil"/>
              <w:right w:val="nil"/>
            </w:tcBorders>
          </w:tcPr>
          <w:p w14:paraId="65BB6FE9" w14:textId="77777777" w:rsidR="00EB18A1" w:rsidRPr="000A2EE2" w:rsidRDefault="00EB18A1" w:rsidP="002E623E">
            <w:pPr>
              <w:spacing w:before="120" w:line="240" w:lineRule="auto"/>
              <w:jc w:val="both"/>
              <w:rPr>
                <w:b/>
                <w:sz w:val="24"/>
                <w:szCs w:val="24"/>
              </w:rPr>
            </w:pPr>
          </w:p>
        </w:tc>
      </w:tr>
      <w:tr w:rsidR="00EB18A1" w:rsidRPr="000A2EE2" w14:paraId="296E6D7C" w14:textId="77777777" w:rsidTr="002E623E">
        <w:trPr>
          <w:jc w:val="center"/>
        </w:trPr>
        <w:tc>
          <w:tcPr>
            <w:tcW w:w="5009" w:type="dxa"/>
            <w:tcBorders>
              <w:top w:val="nil"/>
              <w:left w:val="nil"/>
              <w:bottom w:val="nil"/>
              <w:right w:val="nil"/>
            </w:tcBorders>
          </w:tcPr>
          <w:p w14:paraId="29CD86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Adress/</w:t>
            </w:r>
            <w:r w:rsidR="00EB18A1" w:rsidRPr="00A22034">
              <w:rPr>
                <w:rFonts w:ascii="Akkurat Light Pro" w:hAnsi="Akkurat Light Pro" w:cs="Calibri"/>
                <w:b/>
                <w:i/>
                <w:iCs/>
                <w:color w:val="808080" w:themeColor="background1" w:themeShade="80"/>
              </w:rPr>
              <w:t>Adresa ponuditelja</w:t>
            </w:r>
          </w:p>
        </w:tc>
        <w:tc>
          <w:tcPr>
            <w:tcW w:w="4977" w:type="dxa"/>
            <w:tcBorders>
              <w:left w:val="nil"/>
              <w:right w:val="nil"/>
            </w:tcBorders>
          </w:tcPr>
          <w:p w14:paraId="4CB72760" w14:textId="77777777" w:rsidR="00EB18A1" w:rsidRPr="000A2EE2" w:rsidRDefault="00EB18A1" w:rsidP="002E623E">
            <w:pPr>
              <w:spacing w:before="120" w:line="240" w:lineRule="auto"/>
              <w:jc w:val="both"/>
              <w:rPr>
                <w:sz w:val="24"/>
                <w:szCs w:val="24"/>
              </w:rPr>
            </w:pPr>
          </w:p>
        </w:tc>
      </w:tr>
      <w:tr w:rsidR="00EB18A1" w:rsidRPr="000A2EE2" w14:paraId="742559C9" w14:textId="77777777" w:rsidTr="002E623E">
        <w:trPr>
          <w:jc w:val="center"/>
        </w:trPr>
        <w:tc>
          <w:tcPr>
            <w:tcW w:w="5009" w:type="dxa"/>
            <w:tcBorders>
              <w:top w:val="nil"/>
              <w:left w:val="nil"/>
              <w:bottom w:val="nil"/>
              <w:right w:val="nil"/>
            </w:tcBorders>
          </w:tcPr>
          <w:p w14:paraId="0C6AFF33" w14:textId="77777777" w:rsidR="00EB18A1" w:rsidRPr="000A2EE2" w:rsidRDefault="00AA38CE" w:rsidP="008B122E">
            <w:pPr>
              <w:keepNext/>
              <w:numPr>
                <w:ilvl w:val="12"/>
                <w:numId w:val="0"/>
              </w:numPr>
              <w:spacing w:before="120" w:line="240" w:lineRule="auto"/>
              <w:jc w:val="both"/>
              <w:rPr>
                <w:sz w:val="24"/>
                <w:szCs w:val="24"/>
              </w:rPr>
            </w:pPr>
            <w:r w:rsidRPr="00A479B8">
              <w:rPr>
                <w:rFonts w:ascii="Akkurat Light Pro" w:hAnsi="Akkurat Light Pro" w:cs="Calibri"/>
                <w:b/>
              </w:rPr>
              <w:t>VAT number/</w:t>
            </w:r>
            <w:r w:rsidR="00EB18A1" w:rsidRPr="00A22034">
              <w:rPr>
                <w:rFonts w:ascii="Akkurat Light Pro" w:hAnsi="Akkurat Light Pro" w:cs="Calibri"/>
                <w:b/>
                <w:i/>
                <w:iCs/>
                <w:color w:val="808080" w:themeColor="background1" w:themeShade="80"/>
              </w:rPr>
              <w:t>OIB</w:t>
            </w:r>
          </w:p>
        </w:tc>
        <w:tc>
          <w:tcPr>
            <w:tcW w:w="4977" w:type="dxa"/>
            <w:tcBorders>
              <w:left w:val="nil"/>
              <w:right w:val="nil"/>
            </w:tcBorders>
          </w:tcPr>
          <w:p w14:paraId="7FCCF023" w14:textId="77777777" w:rsidR="00EB18A1" w:rsidRPr="000A2EE2" w:rsidRDefault="00EB18A1" w:rsidP="002E623E">
            <w:pPr>
              <w:keepNext/>
              <w:numPr>
                <w:ilvl w:val="12"/>
                <w:numId w:val="0"/>
              </w:numPr>
              <w:spacing w:before="120" w:line="240" w:lineRule="auto"/>
              <w:ind w:left="161" w:hanging="161"/>
              <w:jc w:val="both"/>
              <w:rPr>
                <w:sz w:val="24"/>
                <w:szCs w:val="24"/>
              </w:rPr>
            </w:pPr>
          </w:p>
        </w:tc>
      </w:tr>
      <w:tr w:rsidR="00EB18A1" w:rsidRPr="000A2EE2" w14:paraId="1579EEC6" w14:textId="77777777" w:rsidTr="002E623E">
        <w:trPr>
          <w:jc w:val="center"/>
        </w:trPr>
        <w:tc>
          <w:tcPr>
            <w:tcW w:w="5009" w:type="dxa"/>
            <w:tcBorders>
              <w:top w:val="nil"/>
              <w:left w:val="nil"/>
              <w:bottom w:val="nil"/>
              <w:right w:val="nil"/>
            </w:tcBorders>
          </w:tcPr>
          <w:p w14:paraId="57F26396"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Bank account IBAN/</w:t>
            </w:r>
            <w:r w:rsidR="00EB18A1" w:rsidRPr="00A22034">
              <w:rPr>
                <w:rFonts w:ascii="Akkurat Light Pro" w:hAnsi="Akkurat Light Pro" w:cs="Calibri"/>
                <w:b/>
                <w:i/>
                <w:iCs/>
                <w:color w:val="808080" w:themeColor="background1" w:themeShade="80"/>
              </w:rPr>
              <w:t>IBAN</w:t>
            </w:r>
          </w:p>
        </w:tc>
        <w:tc>
          <w:tcPr>
            <w:tcW w:w="4977" w:type="dxa"/>
            <w:tcBorders>
              <w:left w:val="nil"/>
              <w:right w:val="nil"/>
            </w:tcBorders>
          </w:tcPr>
          <w:p w14:paraId="08E35D2B" w14:textId="77777777" w:rsidR="00EB18A1" w:rsidRPr="000A2EE2" w:rsidRDefault="00EB18A1" w:rsidP="002E623E">
            <w:pPr>
              <w:spacing w:before="120" w:line="240" w:lineRule="auto"/>
              <w:jc w:val="both"/>
              <w:rPr>
                <w:sz w:val="24"/>
                <w:szCs w:val="24"/>
              </w:rPr>
            </w:pPr>
          </w:p>
        </w:tc>
      </w:tr>
      <w:tr w:rsidR="00DB1C90" w:rsidRPr="000A2EE2" w14:paraId="0720909C" w14:textId="77777777" w:rsidTr="00A35D8F">
        <w:trPr>
          <w:jc w:val="center"/>
        </w:trPr>
        <w:tc>
          <w:tcPr>
            <w:tcW w:w="5009" w:type="dxa"/>
            <w:tcBorders>
              <w:top w:val="nil"/>
              <w:left w:val="nil"/>
              <w:bottom w:val="nil"/>
              <w:right w:val="nil"/>
            </w:tcBorders>
          </w:tcPr>
          <w:p w14:paraId="01C9E598" w14:textId="77777777" w:rsidR="00DB1C90" w:rsidRPr="00A479B8" w:rsidRDefault="00DB1C90" w:rsidP="008B122E">
            <w:pPr>
              <w:spacing w:before="120" w:line="240" w:lineRule="auto"/>
              <w:jc w:val="both"/>
              <w:rPr>
                <w:rFonts w:ascii="Akkurat Light Pro" w:hAnsi="Akkurat Light Pro" w:cs="Calibri"/>
                <w:b/>
              </w:rPr>
            </w:pPr>
            <w:r w:rsidRPr="00A479B8">
              <w:rPr>
                <w:rFonts w:ascii="Akkurat Light Pro" w:hAnsi="Akkurat Light Pro" w:cs="Calibri"/>
                <w:b/>
              </w:rPr>
              <w:t>Tenderer in VAT system (YES/NO)</w:t>
            </w:r>
          </w:p>
          <w:p w14:paraId="3979AC85" w14:textId="77777777" w:rsidR="00DB1C90" w:rsidRPr="000A2EE2" w:rsidRDefault="00DB1C90" w:rsidP="008B122E">
            <w:pPr>
              <w:spacing w:before="120" w:line="240" w:lineRule="auto"/>
              <w:jc w:val="both"/>
              <w:rPr>
                <w:sz w:val="24"/>
                <w:szCs w:val="24"/>
              </w:rPr>
            </w:pPr>
            <w:r w:rsidRPr="00A22034">
              <w:rPr>
                <w:rFonts w:ascii="Akkurat Light Pro" w:hAnsi="Akkurat Light Pro" w:cs="Calibri"/>
                <w:b/>
                <w:i/>
                <w:iCs/>
                <w:color w:val="808080" w:themeColor="background1" w:themeShade="80"/>
              </w:rPr>
              <w:t>Ponuditelj u sustavu PDV-a (DA/NE)</w:t>
            </w:r>
          </w:p>
        </w:tc>
        <w:tc>
          <w:tcPr>
            <w:tcW w:w="4977" w:type="dxa"/>
            <w:tcBorders>
              <w:left w:val="nil"/>
              <w:bottom w:val="single" w:sz="4" w:space="0" w:color="auto"/>
              <w:right w:val="nil"/>
            </w:tcBorders>
            <w:vAlign w:val="bottom"/>
          </w:tcPr>
          <w:p w14:paraId="1AF3696F" w14:textId="77777777" w:rsidR="00DB1C90" w:rsidRPr="000A2EE2" w:rsidRDefault="00DB1C90" w:rsidP="002E623E">
            <w:pPr>
              <w:spacing w:before="120" w:line="240" w:lineRule="auto"/>
              <w:jc w:val="both"/>
              <w:rPr>
                <w:sz w:val="24"/>
                <w:szCs w:val="24"/>
              </w:rPr>
            </w:pPr>
          </w:p>
        </w:tc>
      </w:tr>
      <w:tr w:rsidR="00EB18A1" w:rsidRPr="000A2EE2" w14:paraId="6C75F49B" w14:textId="77777777" w:rsidTr="002E623E">
        <w:trPr>
          <w:jc w:val="center"/>
        </w:trPr>
        <w:tc>
          <w:tcPr>
            <w:tcW w:w="5009" w:type="dxa"/>
            <w:tcBorders>
              <w:top w:val="nil"/>
              <w:left w:val="nil"/>
              <w:bottom w:val="nil"/>
              <w:right w:val="nil"/>
            </w:tcBorders>
          </w:tcPr>
          <w:p w14:paraId="07585684"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Mailing adress/</w:t>
            </w:r>
            <w:r w:rsidR="00EB18A1" w:rsidRPr="00A22034">
              <w:rPr>
                <w:rFonts w:ascii="Akkurat Light Pro" w:hAnsi="Akkurat Light Pro" w:cs="Calibri"/>
                <w:b/>
                <w:i/>
                <w:iCs/>
                <w:color w:val="808080" w:themeColor="background1" w:themeShade="80"/>
              </w:rPr>
              <w:t>Adresa za dostavu pošte</w:t>
            </w:r>
          </w:p>
        </w:tc>
        <w:tc>
          <w:tcPr>
            <w:tcW w:w="4977" w:type="dxa"/>
            <w:tcBorders>
              <w:top w:val="nil"/>
              <w:left w:val="nil"/>
              <w:right w:val="nil"/>
            </w:tcBorders>
          </w:tcPr>
          <w:p w14:paraId="62FBAF03" w14:textId="77777777" w:rsidR="00EB18A1" w:rsidRPr="000A2EE2" w:rsidRDefault="00EB18A1" w:rsidP="002E623E">
            <w:pPr>
              <w:spacing w:before="120" w:line="240" w:lineRule="auto"/>
              <w:jc w:val="both"/>
              <w:rPr>
                <w:sz w:val="24"/>
                <w:szCs w:val="24"/>
              </w:rPr>
            </w:pPr>
          </w:p>
        </w:tc>
      </w:tr>
      <w:tr w:rsidR="00EB18A1" w:rsidRPr="000A2EE2" w14:paraId="52E2C2F4" w14:textId="77777777" w:rsidTr="002E623E">
        <w:trPr>
          <w:jc w:val="center"/>
        </w:trPr>
        <w:tc>
          <w:tcPr>
            <w:tcW w:w="5009" w:type="dxa"/>
            <w:tcBorders>
              <w:top w:val="nil"/>
              <w:left w:val="nil"/>
              <w:bottom w:val="nil"/>
              <w:right w:val="nil"/>
            </w:tcBorders>
          </w:tcPr>
          <w:p w14:paraId="0435DB71" w14:textId="77777777" w:rsidR="00EB18A1" w:rsidRPr="000A2EE2" w:rsidRDefault="00641340" w:rsidP="008B122E">
            <w:pPr>
              <w:spacing w:before="120" w:line="240" w:lineRule="auto"/>
              <w:jc w:val="both"/>
              <w:rPr>
                <w:sz w:val="24"/>
                <w:szCs w:val="24"/>
              </w:rPr>
            </w:pPr>
            <w:r w:rsidRPr="00A479B8">
              <w:rPr>
                <w:rFonts w:ascii="Akkurat Light Pro" w:hAnsi="Akkurat Light Pro" w:cs="Calibri"/>
                <w:b/>
              </w:rPr>
              <w:t>Contact person</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Kontakt osoba Ponuditelja</w:t>
            </w:r>
          </w:p>
        </w:tc>
        <w:tc>
          <w:tcPr>
            <w:tcW w:w="4977" w:type="dxa"/>
            <w:tcBorders>
              <w:top w:val="nil"/>
              <w:left w:val="nil"/>
              <w:right w:val="nil"/>
            </w:tcBorders>
          </w:tcPr>
          <w:p w14:paraId="21303EB7" w14:textId="77777777" w:rsidR="00EB18A1" w:rsidRPr="000A2EE2" w:rsidRDefault="00EB18A1" w:rsidP="002E623E">
            <w:pPr>
              <w:spacing w:before="120" w:line="240" w:lineRule="auto"/>
              <w:jc w:val="both"/>
              <w:rPr>
                <w:sz w:val="24"/>
                <w:szCs w:val="24"/>
              </w:rPr>
            </w:pPr>
          </w:p>
        </w:tc>
      </w:tr>
      <w:tr w:rsidR="00EB18A1" w:rsidRPr="000A2EE2" w14:paraId="478E1FDB" w14:textId="77777777" w:rsidTr="002E623E">
        <w:trPr>
          <w:jc w:val="center"/>
        </w:trPr>
        <w:tc>
          <w:tcPr>
            <w:tcW w:w="5009" w:type="dxa"/>
            <w:tcBorders>
              <w:top w:val="nil"/>
              <w:left w:val="nil"/>
              <w:bottom w:val="nil"/>
              <w:right w:val="nil"/>
            </w:tcBorders>
          </w:tcPr>
          <w:p w14:paraId="605DE7A0"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Telephone/</w:t>
            </w:r>
            <w:r w:rsidR="00EB18A1" w:rsidRPr="00A22034">
              <w:rPr>
                <w:rFonts w:ascii="Akkurat Light Pro" w:hAnsi="Akkurat Light Pro" w:cs="Calibri"/>
                <w:b/>
                <w:i/>
                <w:iCs/>
                <w:color w:val="808080" w:themeColor="background1" w:themeShade="80"/>
              </w:rPr>
              <w:t>Telefon</w:t>
            </w:r>
          </w:p>
        </w:tc>
        <w:tc>
          <w:tcPr>
            <w:tcW w:w="4977" w:type="dxa"/>
            <w:tcBorders>
              <w:top w:val="nil"/>
              <w:left w:val="nil"/>
              <w:right w:val="nil"/>
            </w:tcBorders>
          </w:tcPr>
          <w:p w14:paraId="0D8BCEED" w14:textId="77777777" w:rsidR="00EB18A1" w:rsidRPr="000A2EE2" w:rsidRDefault="00EB18A1" w:rsidP="002E623E">
            <w:pPr>
              <w:spacing w:before="120" w:line="240" w:lineRule="auto"/>
              <w:jc w:val="both"/>
              <w:rPr>
                <w:sz w:val="24"/>
                <w:szCs w:val="24"/>
              </w:rPr>
            </w:pPr>
          </w:p>
        </w:tc>
      </w:tr>
      <w:tr w:rsidR="00EB18A1" w:rsidRPr="000A2EE2" w14:paraId="6F73C8F2" w14:textId="77777777" w:rsidTr="002E623E">
        <w:trPr>
          <w:jc w:val="center"/>
        </w:trPr>
        <w:tc>
          <w:tcPr>
            <w:tcW w:w="5009" w:type="dxa"/>
            <w:tcBorders>
              <w:top w:val="nil"/>
              <w:left w:val="nil"/>
              <w:bottom w:val="nil"/>
              <w:right w:val="nil"/>
            </w:tcBorders>
          </w:tcPr>
          <w:p w14:paraId="3268F285" w14:textId="77777777" w:rsidR="00EB18A1" w:rsidRPr="000A2EE2" w:rsidRDefault="00C64E6A" w:rsidP="008B122E">
            <w:pPr>
              <w:spacing w:before="120" w:line="240" w:lineRule="auto"/>
              <w:jc w:val="both"/>
              <w:rPr>
                <w:sz w:val="24"/>
                <w:szCs w:val="24"/>
              </w:rPr>
            </w:pPr>
            <w:r w:rsidRPr="00A479B8">
              <w:rPr>
                <w:rFonts w:ascii="Akkurat Light Pro" w:hAnsi="Akkurat Light Pro" w:cs="Calibri"/>
                <w:b/>
              </w:rPr>
              <w:t>Fax</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Fax</w:t>
            </w:r>
          </w:p>
        </w:tc>
        <w:tc>
          <w:tcPr>
            <w:tcW w:w="4977" w:type="dxa"/>
            <w:tcBorders>
              <w:top w:val="nil"/>
              <w:left w:val="nil"/>
              <w:right w:val="nil"/>
            </w:tcBorders>
          </w:tcPr>
          <w:p w14:paraId="7F2CA99C" w14:textId="77777777" w:rsidR="00EB18A1" w:rsidRPr="000A2EE2" w:rsidRDefault="00EB18A1" w:rsidP="002E623E">
            <w:pPr>
              <w:spacing w:before="120" w:line="240" w:lineRule="auto"/>
              <w:jc w:val="both"/>
              <w:rPr>
                <w:sz w:val="24"/>
                <w:szCs w:val="24"/>
              </w:rPr>
            </w:pPr>
          </w:p>
        </w:tc>
      </w:tr>
      <w:tr w:rsidR="00EB18A1" w:rsidRPr="000A2EE2" w14:paraId="14E2D12A" w14:textId="77777777" w:rsidTr="002E623E">
        <w:trPr>
          <w:jc w:val="center"/>
        </w:trPr>
        <w:tc>
          <w:tcPr>
            <w:tcW w:w="5009" w:type="dxa"/>
            <w:tcBorders>
              <w:top w:val="nil"/>
              <w:left w:val="nil"/>
              <w:bottom w:val="nil"/>
              <w:right w:val="nil"/>
            </w:tcBorders>
          </w:tcPr>
          <w:p w14:paraId="47F0CE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E-mail/</w:t>
            </w:r>
            <w:r w:rsidR="00EB18A1" w:rsidRPr="00A22034">
              <w:rPr>
                <w:rFonts w:ascii="Akkurat Light Pro" w:hAnsi="Akkurat Light Pro" w:cs="Calibri"/>
                <w:b/>
                <w:i/>
                <w:iCs/>
                <w:color w:val="808080" w:themeColor="background1" w:themeShade="80"/>
              </w:rPr>
              <w:t>E-pošta</w:t>
            </w:r>
          </w:p>
        </w:tc>
        <w:tc>
          <w:tcPr>
            <w:tcW w:w="4977" w:type="dxa"/>
            <w:tcBorders>
              <w:top w:val="nil"/>
              <w:left w:val="nil"/>
              <w:right w:val="nil"/>
            </w:tcBorders>
          </w:tcPr>
          <w:p w14:paraId="7C383F56" w14:textId="77777777" w:rsidR="00EB18A1" w:rsidRPr="000A2EE2" w:rsidRDefault="00EB18A1" w:rsidP="002E623E">
            <w:pPr>
              <w:spacing w:before="120" w:line="240" w:lineRule="auto"/>
              <w:jc w:val="both"/>
              <w:rPr>
                <w:sz w:val="24"/>
                <w:szCs w:val="24"/>
              </w:rPr>
            </w:pPr>
          </w:p>
        </w:tc>
      </w:tr>
    </w:tbl>
    <w:p w14:paraId="5C7EE2BE" w14:textId="77777777" w:rsidR="00EB18A1" w:rsidRPr="000A2EE2" w:rsidRDefault="00EB18A1" w:rsidP="00EB18A1">
      <w:pPr>
        <w:spacing w:before="120" w:line="240" w:lineRule="auto"/>
        <w:jc w:val="both"/>
        <w:rPr>
          <w:b/>
          <w:smallCaps/>
          <w:sz w:val="24"/>
          <w:szCs w:val="24"/>
        </w:rPr>
      </w:pPr>
    </w:p>
    <w:p w14:paraId="0ACD6C7E" w14:textId="77777777" w:rsidR="00EB18A1" w:rsidRPr="00A479B8" w:rsidRDefault="00EB18A1" w:rsidP="00EB18A1">
      <w:pPr>
        <w:spacing w:before="120" w:line="240" w:lineRule="auto"/>
        <w:jc w:val="both"/>
        <w:rPr>
          <w:b/>
          <w:sz w:val="24"/>
          <w:szCs w:val="24"/>
        </w:rPr>
      </w:pPr>
      <w:r w:rsidRPr="000A2EE2">
        <w:rPr>
          <w:b/>
          <w:smallCaps/>
          <w:sz w:val="24"/>
          <w:szCs w:val="24"/>
        </w:rPr>
        <w:t xml:space="preserve">2. </w:t>
      </w:r>
      <w:r w:rsidR="00AA38CE" w:rsidRPr="00A479B8">
        <w:rPr>
          <w:rFonts w:ascii="Akkurat Light Pro" w:hAnsi="Akkurat Light Pro" w:cs="Calibri"/>
          <w:b/>
          <w:smallCaps/>
          <w:sz w:val="24"/>
          <w:szCs w:val="24"/>
          <w:lang w:val="en-GB"/>
        </w:rPr>
        <w:t>Tender information</w:t>
      </w:r>
      <w:r w:rsidR="00AA38CE" w:rsidRPr="00A479B8">
        <w:rPr>
          <w:b/>
          <w:smallCaps/>
          <w:sz w:val="24"/>
          <w:szCs w:val="24"/>
        </w:rPr>
        <w:t>/</w:t>
      </w:r>
      <w:r w:rsidRPr="00A479B8">
        <w:rPr>
          <w:rFonts w:ascii="Akkurat Light Pro" w:hAnsi="Akkurat Light Pro" w:cs="Calibri"/>
          <w:b/>
          <w:i/>
          <w:iCs/>
          <w:smallCaps/>
          <w:color w:val="808080" w:themeColor="background1" w:themeShade="80"/>
          <w:sz w:val="24"/>
          <w:szCs w:val="24"/>
        </w:rPr>
        <w:t>Podaci o Ponudi</w:t>
      </w:r>
      <w:r w:rsidRPr="00A479B8">
        <w:rPr>
          <w:b/>
          <w:smallCaps/>
          <w:sz w:val="24"/>
          <w:szCs w:val="24"/>
        </w:rPr>
        <w:t>:</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945"/>
      </w:tblGrid>
      <w:tr w:rsidR="00EB18A1" w:rsidRPr="000A2EE2" w14:paraId="0EE672E8" w14:textId="77777777" w:rsidTr="004C7D7C">
        <w:trPr>
          <w:trHeight w:val="359"/>
          <w:jc w:val="center"/>
        </w:trPr>
        <w:tc>
          <w:tcPr>
            <w:tcW w:w="4663" w:type="dxa"/>
            <w:tcBorders>
              <w:top w:val="nil"/>
              <w:left w:val="nil"/>
              <w:bottom w:val="nil"/>
              <w:right w:val="nil"/>
            </w:tcBorders>
          </w:tcPr>
          <w:p w14:paraId="05C7CC9C"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Tender number/</w:t>
            </w:r>
            <w:r w:rsidR="00F55576" w:rsidRPr="00A22034">
              <w:rPr>
                <w:rFonts w:ascii="Akkurat Light Pro" w:hAnsi="Akkurat Light Pro" w:cs="Calibri"/>
                <w:b/>
                <w:i/>
                <w:iCs/>
                <w:color w:val="808080" w:themeColor="background1" w:themeShade="80"/>
              </w:rPr>
              <w:t>Broj ponude</w:t>
            </w:r>
          </w:p>
        </w:tc>
        <w:tc>
          <w:tcPr>
            <w:tcW w:w="4945" w:type="dxa"/>
            <w:tcBorders>
              <w:top w:val="nil"/>
              <w:left w:val="nil"/>
              <w:bottom w:val="single" w:sz="4" w:space="0" w:color="auto"/>
              <w:right w:val="nil"/>
            </w:tcBorders>
          </w:tcPr>
          <w:p w14:paraId="5D011DF0" w14:textId="77777777" w:rsidR="00EB18A1" w:rsidRPr="000A2EE2" w:rsidRDefault="00EB18A1" w:rsidP="002E623E">
            <w:pPr>
              <w:spacing w:before="120" w:line="240" w:lineRule="auto"/>
              <w:jc w:val="both"/>
              <w:rPr>
                <w:sz w:val="24"/>
                <w:szCs w:val="24"/>
              </w:rPr>
            </w:pPr>
          </w:p>
        </w:tc>
      </w:tr>
      <w:tr w:rsidR="00F55576" w:rsidRPr="000A2EE2" w14:paraId="65BF790E" w14:textId="77777777" w:rsidTr="004C7D7C">
        <w:trPr>
          <w:trHeight w:val="359"/>
          <w:jc w:val="center"/>
        </w:trPr>
        <w:tc>
          <w:tcPr>
            <w:tcW w:w="4663" w:type="dxa"/>
            <w:tcBorders>
              <w:top w:val="nil"/>
              <w:left w:val="nil"/>
              <w:bottom w:val="nil"/>
              <w:right w:val="nil"/>
            </w:tcBorders>
          </w:tcPr>
          <w:p w14:paraId="39D2E548" w14:textId="77777777" w:rsidR="00F55576" w:rsidRPr="000A2EE2" w:rsidRDefault="00AA38CE" w:rsidP="008B122E">
            <w:pPr>
              <w:spacing w:before="120" w:line="240" w:lineRule="auto"/>
              <w:jc w:val="both"/>
              <w:rPr>
                <w:sz w:val="24"/>
                <w:szCs w:val="24"/>
              </w:rPr>
            </w:pPr>
            <w:r w:rsidRPr="00A479B8">
              <w:rPr>
                <w:rFonts w:ascii="Akkurat Light Pro" w:hAnsi="Akkurat Light Pro" w:cs="Calibri"/>
                <w:b/>
              </w:rPr>
              <w:t>Tender validity period from the deadline for submission of tenders/</w:t>
            </w:r>
            <w:r w:rsidR="00F55576" w:rsidRPr="00A22034">
              <w:rPr>
                <w:rFonts w:ascii="Akkurat Light Pro" w:hAnsi="Akkurat Light Pro" w:cs="Calibri"/>
                <w:b/>
                <w:i/>
                <w:iCs/>
                <w:color w:val="808080" w:themeColor="background1" w:themeShade="80"/>
              </w:rPr>
              <w:t>Rok valjanosti Ponude (od isteka roka za dostavu ponuda)</w:t>
            </w:r>
          </w:p>
        </w:tc>
        <w:tc>
          <w:tcPr>
            <w:tcW w:w="4945" w:type="dxa"/>
            <w:tcBorders>
              <w:top w:val="nil"/>
              <w:left w:val="nil"/>
              <w:bottom w:val="single" w:sz="4" w:space="0" w:color="auto"/>
              <w:right w:val="nil"/>
            </w:tcBorders>
          </w:tcPr>
          <w:p w14:paraId="6AB2BB11" w14:textId="74EAF1C2" w:rsidR="00F55576" w:rsidRPr="000A2EE2" w:rsidRDefault="00D04A61" w:rsidP="002E623E">
            <w:pPr>
              <w:spacing w:before="120" w:line="240" w:lineRule="auto"/>
              <w:jc w:val="both"/>
              <w:rPr>
                <w:sz w:val="24"/>
                <w:szCs w:val="24"/>
              </w:rPr>
            </w:pPr>
            <w:r w:rsidRPr="00571348">
              <w:rPr>
                <w:sz w:val="24"/>
                <w:szCs w:val="24"/>
              </w:rPr>
              <w:t>6</w:t>
            </w:r>
            <w:r w:rsidR="00670312" w:rsidRPr="00571348">
              <w:rPr>
                <w:sz w:val="24"/>
                <w:szCs w:val="24"/>
              </w:rPr>
              <w:t xml:space="preserve">0 </w:t>
            </w:r>
            <w:r w:rsidR="00A35202" w:rsidRPr="0041211E">
              <w:rPr>
                <w:sz w:val="24"/>
                <w:szCs w:val="24"/>
                <w:lang w:val="en-GB"/>
              </w:rPr>
              <w:t>days</w:t>
            </w:r>
            <w:r w:rsidR="00015837">
              <w:rPr>
                <w:sz w:val="24"/>
                <w:szCs w:val="24"/>
                <w:lang w:val="en-GB"/>
              </w:rPr>
              <w:t>/</w:t>
            </w:r>
            <w:r w:rsidR="00015837" w:rsidRPr="00553262">
              <w:rPr>
                <w:i/>
                <w:iCs/>
                <w:color w:val="808080" w:themeColor="background1" w:themeShade="80"/>
                <w:sz w:val="24"/>
                <w:szCs w:val="24"/>
                <w:lang w:val="en-GB"/>
              </w:rPr>
              <w:t>dana</w:t>
            </w:r>
          </w:p>
        </w:tc>
      </w:tr>
      <w:tr w:rsidR="00EB18A1" w:rsidRPr="000A2EE2" w14:paraId="2F1B366D" w14:textId="77777777" w:rsidTr="004C7D7C">
        <w:trPr>
          <w:trHeight w:val="359"/>
          <w:jc w:val="center"/>
        </w:trPr>
        <w:tc>
          <w:tcPr>
            <w:tcW w:w="9608" w:type="dxa"/>
            <w:gridSpan w:val="2"/>
            <w:tcBorders>
              <w:top w:val="nil"/>
              <w:left w:val="nil"/>
              <w:bottom w:val="nil"/>
              <w:right w:val="nil"/>
            </w:tcBorders>
          </w:tcPr>
          <w:p w14:paraId="7D93EDEA" w14:textId="77777777" w:rsidR="00EB18A1" w:rsidRPr="000A2EE2" w:rsidRDefault="00EB18A1" w:rsidP="002E623E">
            <w:pPr>
              <w:tabs>
                <w:tab w:val="left" w:pos="567"/>
              </w:tabs>
              <w:spacing w:line="240" w:lineRule="auto"/>
              <w:jc w:val="both"/>
              <w:rPr>
                <w:sz w:val="24"/>
                <w:szCs w:val="24"/>
              </w:rPr>
            </w:pPr>
          </w:p>
        </w:tc>
      </w:tr>
      <w:tr w:rsidR="00EB18A1" w:rsidRPr="000A2EE2" w14:paraId="4355237D" w14:textId="77777777" w:rsidTr="004C7D7C">
        <w:trPr>
          <w:trHeight w:val="359"/>
          <w:jc w:val="center"/>
        </w:trPr>
        <w:tc>
          <w:tcPr>
            <w:tcW w:w="4663" w:type="dxa"/>
            <w:tcBorders>
              <w:top w:val="nil"/>
              <w:left w:val="nil"/>
              <w:bottom w:val="nil"/>
              <w:right w:val="nil"/>
            </w:tcBorders>
          </w:tcPr>
          <w:p w14:paraId="4203B65C" w14:textId="77777777" w:rsidR="00EB18A1" w:rsidRPr="000A2EE2" w:rsidRDefault="00804B48" w:rsidP="008B122E">
            <w:pPr>
              <w:spacing w:before="120" w:line="240" w:lineRule="auto"/>
              <w:jc w:val="both"/>
              <w:rPr>
                <w:sz w:val="24"/>
                <w:szCs w:val="24"/>
              </w:rPr>
            </w:pPr>
            <w:r w:rsidRPr="00A479B8">
              <w:rPr>
                <w:rFonts w:ascii="Akkurat Light Pro" w:hAnsi="Akkurat Light Pro" w:cs="Calibri"/>
                <w:b/>
              </w:rPr>
              <w:t>Tender currency/</w:t>
            </w:r>
            <w:r w:rsidR="00EB18A1" w:rsidRPr="00A22034">
              <w:rPr>
                <w:rFonts w:ascii="Akkurat Light Pro" w:hAnsi="Akkurat Light Pro" w:cs="Calibri"/>
                <w:b/>
                <w:i/>
                <w:iCs/>
                <w:color w:val="808080" w:themeColor="background1" w:themeShade="80"/>
              </w:rPr>
              <w:t>Valuta u kojoj se izražava ponuda</w:t>
            </w:r>
          </w:p>
        </w:tc>
        <w:tc>
          <w:tcPr>
            <w:tcW w:w="4945" w:type="dxa"/>
            <w:tcBorders>
              <w:top w:val="nil"/>
              <w:left w:val="nil"/>
              <w:bottom w:val="single" w:sz="4" w:space="0" w:color="auto"/>
              <w:right w:val="nil"/>
            </w:tcBorders>
          </w:tcPr>
          <w:p w14:paraId="2377BB32" w14:textId="3DB5FF06" w:rsidR="00EB18A1" w:rsidRPr="004C7D7C" w:rsidRDefault="0092359F" w:rsidP="002E623E">
            <w:pPr>
              <w:spacing w:before="120" w:line="240" w:lineRule="auto"/>
              <w:jc w:val="both"/>
              <w:rPr>
                <w:sz w:val="24"/>
                <w:szCs w:val="24"/>
              </w:rPr>
            </w:pPr>
            <w:r w:rsidRPr="0041211E">
              <w:rPr>
                <w:sz w:val="24"/>
                <w:szCs w:val="24"/>
              </w:rPr>
              <w:t>EUR</w:t>
            </w:r>
          </w:p>
        </w:tc>
      </w:tr>
      <w:tr w:rsidR="00EB18A1" w:rsidRPr="000A2EE2" w14:paraId="3CD6E682" w14:textId="77777777" w:rsidTr="004C7D7C">
        <w:trPr>
          <w:trHeight w:val="359"/>
          <w:jc w:val="center"/>
        </w:trPr>
        <w:tc>
          <w:tcPr>
            <w:tcW w:w="4663" w:type="dxa"/>
            <w:tcBorders>
              <w:top w:val="nil"/>
              <w:left w:val="nil"/>
              <w:bottom w:val="nil"/>
              <w:right w:val="nil"/>
            </w:tcBorders>
          </w:tcPr>
          <w:p w14:paraId="343F4056" w14:textId="77777777" w:rsidR="00EB18A1" w:rsidRPr="000A2EE2" w:rsidRDefault="00BA0FA0" w:rsidP="008B122E">
            <w:pPr>
              <w:spacing w:before="120" w:line="240" w:lineRule="auto"/>
              <w:jc w:val="both"/>
              <w:rPr>
                <w:sz w:val="24"/>
                <w:szCs w:val="24"/>
              </w:rPr>
            </w:pPr>
            <w:r w:rsidRPr="00A479B8">
              <w:rPr>
                <w:rFonts w:ascii="Akkurat Light Pro" w:hAnsi="Akkurat Light Pro" w:cs="Calibri"/>
                <w:b/>
              </w:rPr>
              <w:t>Price (VAT not included)</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Cijena (bez PDV-a)</w:t>
            </w:r>
          </w:p>
        </w:tc>
        <w:tc>
          <w:tcPr>
            <w:tcW w:w="4945" w:type="dxa"/>
            <w:tcBorders>
              <w:top w:val="nil"/>
              <w:left w:val="nil"/>
              <w:right w:val="nil"/>
            </w:tcBorders>
            <w:vAlign w:val="bottom"/>
          </w:tcPr>
          <w:p w14:paraId="7993F97B" w14:textId="77777777" w:rsidR="00EB18A1" w:rsidRPr="000A2EE2" w:rsidRDefault="00EB18A1" w:rsidP="002E623E">
            <w:pPr>
              <w:tabs>
                <w:tab w:val="right" w:pos="1451"/>
              </w:tabs>
              <w:spacing w:before="120" w:line="240" w:lineRule="auto"/>
              <w:jc w:val="both"/>
              <w:rPr>
                <w:b/>
                <w:sz w:val="24"/>
                <w:szCs w:val="24"/>
              </w:rPr>
            </w:pPr>
          </w:p>
        </w:tc>
      </w:tr>
      <w:tr w:rsidR="00EB18A1" w:rsidRPr="000A2EE2" w14:paraId="307DD1EA" w14:textId="77777777" w:rsidTr="004C7D7C">
        <w:trPr>
          <w:trHeight w:val="359"/>
          <w:jc w:val="center"/>
        </w:trPr>
        <w:tc>
          <w:tcPr>
            <w:tcW w:w="4663" w:type="dxa"/>
            <w:tcBorders>
              <w:top w:val="nil"/>
              <w:left w:val="nil"/>
              <w:bottom w:val="nil"/>
              <w:right w:val="nil"/>
            </w:tcBorders>
          </w:tcPr>
          <w:p w14:paraId="1B55E8C3" w14:textId="77777777" w:rsidR="00EB18A1" w:rsidRPr="000A2EE2" w:rsidRDefault="00165647" w:rsidP="008B122E">
            <w:pPr>
              <w:spacing w:before="120" w:line="240" w:lineRule="auto"/>
              <w:jc w:val="both"/>
              <w:rPr>
                <w:sz w:val="24"/>
                <w:szCs w:val="24"/>
              </w:rPr>
            </w:pPr>
            <w:r w:rsidRPr="00A479B8">
              <w:rPr>
                <w:rFonts w:ascii="Akkurat Light Pro" w:hAnsi="Akkurat Light Pro" w:cs="Calibri"/>
                <w:b/>
              </w:rPr>
              <w:t>Amount of VAT</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Iznos PDV-a</w:t>
            </w:r>
          </w:p>
        </w:tc>
        <w:tc>
          <w:tcPr>
            <w:tcW w:w="4945" w:type="dxa"/>
            <w:tcBorders>
              <w:top w:val="nil"/>
              <w:left w:val="nil"/>
              <w:bottom w:val="single" w:sz="4" w:space="0" w:color="auto"/>
              <w:right w:val="nil"/>
            </w:tcBorders>
            <w:vAlign w:val="bottom"/>
          </w:tcPr>
          <w:p w14:paraId="49CF4B05" w14:textId="77777777" w:rsidR="00EB18A1" w:rsidRPr="000A2EE2" w:rsidRDefault="00EB18A1" w:rsidP="002E623E">
            <w:pPr>
              <w:tabs>
                <w:tab w:val="right" w:pos="1451"/>
              </w:tabs>
              <w:spacing w:before="120" w:line="240" w:lineRule="auto"/>
              <w:jc w:val="both"/>
              <w:rPr>
                <w:sz w:val="24"/>
                <w:szCs w:val="24"/>
              </w:rPr>
            </w:pPr>
          </w:p>
        </w:tc>
      </w:tr>
      <w:tr w:rsidR="00EB18A1" w:rsidRPr="000A2EE2" w14:paraId="638984A1" w14:textId="77777777" w:rsidTr="004C7D7C">
        <w:trPr>
          <w:trHeight w:val="359"/>
          <w:jc w:val="center"/>
        </w:trPr>
        <w:tc>
          <w:tcPr>
            <w:tcW w:w="4663" w:type="dxa"/>
            <w:tcBorders>
              <w:top w:val="nil"/>
              <w:left w:val="nil"/>
              <w:bottom w:val="nil"/>
              <w:right w:val="nil"/>
            </w:tcBorders>
          </w:tcPr>
          <w:p w14:paraId="65EAC257" w14:textId="77777777" w:rsidR="00EB18A1" w:rsidRPr="00A22034" w:rsidRDefault="00AE7DFD" w:rsidP="008B122E">
            <w:pPr>
              <w:spacing w:before="12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rPr>
              <w:t>Total price (VAT included)</w:t>
            </w:r>
            <w:r w:rsidR="004F0377" w:rsidRPr="00A479B8">
              <w:rPr>
                <w:rFonts w:ascii="Akkurat Light Pro" w:hAnsi="Akkurat Light Pro" w:cs="Calibri"/>
                <w:b/>
              </w:rPr>
              <w:t>/</w:t>
            </w:r>
            <w:r w:rsidR="004F0377" w:rsidRPr="00A22034">
              <w:rPr>
                <w:rFonts w:ascii="Akkurat Light Pro" w:hAnsi="Akkurat Light Pro" w:cs="Calibri"/>
                <w:b/>
                <w:i/>
                <w:iCs/>
                <w:color w:val="808080" w:themeColor="background1" w:themeShade="80"/>
              </w:rPr>
              <w:t>Ukupna cijena (s PDV-om)</w:t>
            </w:r>
          </w:p>
        </w:tc>
        <w:tc>
          <w:tcPr>
            <w:tcW w:w="4945" w:type="dxa"/>
            <w:tcBorders>
              <w:top w:val="single" w:sz="4" w:space="0" w:color="auto"/>
              <w:left w:val="nil"/>
              <w:bottom w:val="single" w:sz="4" w:space="0" w:color="auto"/>
              <w:right w:val="nil"/>
            </w:tcBorders>
            <w:vAlign w:val="bottom"/>
          </w:tcPr>
          <w:p w14:paraId="7A2E769E" w14:textId="77777777" w:rsidR="00EB18A1" w:rsidRPr="000A2EE2" w:rsidRDefault="00EB18A1" w:rsidP="002E623E">
            <w:pPr>
              <w:tabs>
                <w:tab w:val="right" w:pos="1451"/>
              </w:tabs>
              <w:spacing w:before="120" w:line="240" w:lineRule="auto"/>
              <w:jc w:val="both"/>
              <w:rPr>
                <w:b/>
                <w:sz w:val="24"/>
                <w:szCs w:val="24"/>
              </w:rPr>
            </w:pPr>
          </w:p>
        </w:tc>
      </w:tr>
    </w:tbl>
    <w:p w14:paraId="2DB210CC" w14:textId="77777777" w:rsidR="00325025" w:rsidRDefault="00325025" w:rsidP="00EB18A1">
      <w:pPr>
        <w:spacing w:line="240" w:lineRule="auto"/>
        <w:jc w:val="both"/>
        <w:rPr>
          <w:rFonts w:ascii="Calibri" w:eastAsia="SimSun" w:hAnsi="Calibri"/>
          <w:sz w:val="24"/>
          <w:szCs w:val="24"/>
          <w:lang w:eastAsia="zh-CN"/>
        </w:rPr>
      </w:pPr>
    </w:p>
    <w:p w14:paraId="233B22B3" w14:textId="12F7500D" w:rsidR="004F0377" w:rsidRPr="00A479B8" w:rsidRDefault="004F0377" w:rsidP="004F0377">
      <w:pPr>
        <w:pBdr>
          <w:bottom w:val="single" w:sz="12" w:space="0" w:color="auto"/>
        </w:pBdr>
        <w:spacing w:after="0" w:line="240" w:lineRule="auto"/>
        <w:jc w:val="both"/>
        <w:rPr>
          <w:rFonts w:ascii="Akkurat Light Pro" w:hAnsi="Akkurat Light Pro" w:cs="Calibri"/>
          <w:b/>
        </w:rPr>
      </w:pPr>
      <w:r w:rsidRPr="00A479B8">
        <w:rPr>
          <w:rFonts w:ascii="Akkurat Light Pro" w:hAnsi="Akkurat Light Pro" w:cs="Calibri"/>
          <w:b/>
        </w:rPr>
        <w:t xml:space="preserve">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w:t>
      </w:r>
      <w:r w:rsidRPr="001A3252">
        <w:rPr>
          <w:rFonts w:ascii="Akkurat Light Pro" w:hAnsi="Akkurat Light Pro" w:cs="Calibri"/>
          <w:b/>
          <w:lang w:val="en-GB"/>
        </w:rPr>
        <w:t>inserting VAT amount remains empty</w:t>
      </w:r>
      <w:r w:rsidRPr="00A479B8">
        <w:rPr>
          <w:rFonts w:ascii="Akkurat Light Pro" w:hAnsi="Akkurat Light Pro" w:cs="Calibri"/>
          <w:b/>
        </w:rPr>
        <w:t>.</w:t>
      </w:r>
      <w:r w:rsidR="001A3252">
        <w:rPr>
          <w:rFonts w:ascii="Akkurat Light Pro" w:hAnsi="Akkurat Light Pro" w:cs="Calibri"/>
          <w:b/>
        </w:rPr>
        <w:t xml:space="preserve"> /</w:t>
      </w:r>
    </w:p>
    <w:p w14:paraId="2EAEF689" w14:textId="77777777" w:rsidR="00023C49" w:rsidRPr="00A479B8" w:rsidRDefault="00023C49" w:rsidP="00023C49">
      <w:pPr>
        <w:pBdr>
          <w:bottom w:val="single" w:sz="12" w:space="0" w:color="auto"/>
        </w:pBdr>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934A084" w14:textId="77777777" w:rsidR="00E17725" w:rsidRPr="00A479B8" w:rsidRDefault="00E17725" w:rsidP="00023C49">
      <w:pPr>
        <w:pBdr>
          <w:bottom w:val="single" w:sz="12" w:space="0" w:color="auto"/>
        </w:pBdr>
        <w:spacing w:after="0" w:line="240" w:lineRule="auto"/>
        <w:jc w:val="both"/>
        <w:rPr>
          <w:rFonts w:ascii="Akkurat Light Pro" w:hAnsi="Akkurat Light Pro" w:cs="Calibri"/>
          <w:b/>
          <w:i/>
          <w:iCs/>
          <w:color w:val="808080" w:themeColor="background1" w:themeShade="80"/>
        </w:rPr>
      </w:pPr>
    </w:p>
    <w:p w14:paraId="42FEAB04" w14:textId="77777777" w:rsidR="00023C49" w:rsidRDefault="00023C49" w:rsidP="005E31A6">
      <w:pPr>
        <w:spacing w:after="0" w:line="240" w:lineRule="auto"/>
        <w:jc w:val="both"/>
        <w:rPr>
          <w:rFonts w:ascii="Calibri" w:eastAsia="SimSun" w:hAnsi="Calibri"/>
          <w:lang w:eastAsia="zh-CN"/>
        </w:rPr>
      </w:pPr>
    </w:p>
    <w:p w14:paraId="3EF381BC" w14:textId="6339214C" w:rsidR="004F0377" w:rsidRPr="001A3252" w:rsidRDefault="004F0377" w:rsidP="004F0377">
      <w:pPr>
        <w:tabs>
          <w:tab w:val="left" w:pos="567"/>
        </w:tabs>
        <w:spacing w:after="0" w:line="240" w:lineRule="auto"/>
        <w:jc w:val="both"/>
        <w:rPr>
          <w:rFonts w:ascii="Akkurat Light Pro" w:hAnsi="Akkurat Light Pro" w:cs="Calibri"/>
          <w:b/>
          <w:lang w:val="en-GB"/>
        </w:rPr>
      </w:pPr>
      <w:r w:rsidRPr="001A3252">
        <w:rPr>
          <w:rFonts w:ascii="Akkurat Light Pro" w:hAnsi="Akkurat Light Pro" w:cs="Calibri"/>
          <w:b/>
          <w:lang w:val="en-GB"/>
        </w:rPr>
        <w:t xml:space="preserve">By signing this </w:t>
      </w:r>
      <w:proofErr w:type="gramStart"/>
      <w:r w:rsidRPr="001A3252">
        <w:rPr>
          <w:rFonts w:ascii="Akkurat Light Pro" w:hAnsi="Akkurat Light Pro" w:cs="Calibri"/>
          <w:b/>
          <w:lang w:val="en-GB"/>
        </w:rPr>
        <w:t>document</w:t>
      </w:r>
      <w:proofErr w:type="gramEnd"/>
      <w:r w:rsidRPr="001A3252">
        <w:rPr>
          <w:rFonts w:ascii="Akkurat Light Pro" w:hAnsi="Akkurat Light Pro" w:cs="Calibri"/>
          <w:b/>
          <w:lang w:val="en-GB"/>
        </w:rPr>
        <w:t xml:space="preserve"> we confirm that we have read and understood the Tender Documentation and all the terms and conditions of the bidding and that we provide Tender whose technical specifications are described in Annex </w:t>
      </w:r>
      <w:r w:rsidR="001D43DE" w:rsidRPr="001A3252">
        <w:rPr>
          <w:rFonts w:ascii="Akkurat Light Pro" w:hAnsi="Akkurat Light Pro" w:cs="Calibri"/>
          <w:b/>
          <w:lang w:val="en-GB"/>
        </w:rPr>
        <w:t>2</w:t>
      </w:r>
      <w:r w:rsidR="001A3252" w:rsidRPr="001A3252">
        <w:rPr>
          <w:rFonts w:ascii="Akkurat Light Pro" w:hAnsi="Akkurat Light Pro" w:cs="Calibri"/>
          <w:b/>
          <w:lang w:val="en-GB"/>
        </w:rPr>
        <w:t xml:space="preserve"> </w:t>
      </w:r>
      <w:r w:rsidRPr="001A3252">
        <w:rPr>
          <w:rFonts w:ascii="Akkurat Light Pro" w:hAnsi="Akkurat Light Pro" w:cs="Calibri"/>
          <w:b/>
          <w:lang w:val="en-GB"/>
        </w:rPr>
        <w:t>of Tender Documentation, all in accordance with the Tender Documentation.</w:t>
      </w:r>
      <w:r w:rsidR="001A3252">
        <w:rPr>
          <w:rFonts w:ascii="Akkurat Light Pro" w:hAnsi="Akkurat Light Pro" w:cs="Calibri"/>
          <w:b/>
          <w:lang w:val="en-GB"/>
        </w:rPr>
        <w:t xml:space="preserve"> /</w:t>
      </w:r>
    </w:p>
    <w:p w14:paraId="003F5EEE" w14:textId="408F1BA9" w:rsidR="004444A0" w:rsidRPr="00A479B8" w:rsidRDefault="004444A0" w:rsidP="004444A0">
      <w:pPr>
        <w:tabs>
          <w:tab w:val="left" w:pos="567"/>
        </w:tabs>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 xml:space="preserve">Svojim potpisom potvrđujemo da smo proučili i razumjeli </w:t>
      </w:r>
      <w:r w:rsidR="002D3E80">
        <w:rPr>
          <w:rFonts w:ascii="Akkurat Light Pro" w:hAnsi="Akkurat Light Pro" w:cs="Calibri"/>
          <w:b/>
          <w:i/>
          <w:iCs/>
          <w:color w:val="808080" w:themeColor="background1" w:themeShade="80"/>
        </w:rPr>
        <w:t xml:space="preserve">Poziv na dostavu ponuda </w:t>
      </w:r>
      <w:r w:rsidRPr="00A479B8">
        <w:rPr>
          <w:rFonts w:ascii="Akkurat Light Pro" w:hAnsi="Akkurat Light Pro" w:cs="Calibri"/>
          <w:b/>
          <w:i/>
          <w:iCs/>
          <w:color w:val="808080" w:themeColor="background1" w:themeShade="80"/>
        </w:rPr>
        <w:t xml:space="preserve">i sve uvjete nadmetanja te da dajemo ponudu čije su tehničke specifikacije opisane u Prilogu </w:t>
      </w:r>
      <w:r w:rsidR="001D43DE">
        <w:rPr>
          <w:rFonts w:ascii="Akkurat Light Pro" w:hAnsi="Akkurat Light Pro" w:cs="Calibri"/>
          <w:b/>
          <w:i/>
          <w:iCs/>
          <w:color w:val="808080" w:themeColor="background1" w:themeShade="80"/>
        </w:rPr>
        <w:t>2</w:t>
      </w:r>
      <w:r w:rsidRPr="00A479B8">
        <w:rPr>
          <w:rFonts w:ascii="Akkurat Light Pro" w:hAnsi="Akkurat Light Pro" w:cs="Calibri"/>
          <w:b/>
          <w:i/>
          <w:iCs/>
          <w:color w:val="808080" w:themeColor="background1" w:themeShade="80"/>
        </w:rPr>
        <w:t xml:space="preserve">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 xml:space="preserve">, sve u skladu s odredbama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w:t>
      </w:r>
    </w:p>
    <w:p w14:paraId="1A297242" w14:textId="77777777" w:rsidR="004444A0" w:rsidRPr="00587DFB" w:rsidRDefault="004444A0" w:rsidP="004444A0">
      <w:pPr>
        <w:tabs>
          <w:tab w:val="left" w:pos="567"/>
        </w:tabs>
        <w:spacing w:after="0" w:line="240" w:lineRule="auto"/>
        <w:jc w:val="both"/>
        <w:rPr>
          <w:bCs/>
          <w:noProof/>
          <w:sz w:val="6"/>
          <w:szCs w:val="6"/>
        </w:rPr>
      </w:pPr>
    </w:p>
    <w:p w14:paraId="4310FE62" w14:textId="77777777" w:rsidR="004444A0" w:rsidRPr="00587DFB" w:rsidRDefault="004444A0" w:rsidP="004444A0">
      <w:pPr>
        <w:tabs>
          <w:tab w:val="left" w:pos="567"/>
        </w:tabs>
        <w:spacing w:after="0" w:line="240" w:lineRule="auto"/>
        <w:jc w:val="both"/>
        <w:rPr>
          <w:bCs/>
          <w:noProof/>
          <w:sz w:val="6"/>
          <w:szCs w:val="6"/>
        </w:rPr>
      </w:pPr>
    </w:p>
    <w:p w14:paraId="7DFBC47B" w14:textId="77777777" w:rsidR="00D027FD" w:rsidRDefault="00D027FD" w:rsidP="005E31A6">
      <w:pPr>
        <w:tabs>
          <w:tab w:val="left" w:pos="567"/>
        </w:tabs>
        <w:spacing w:after="0" w:line="240" w:lineRule="auto"/>
        <w:jc w:val="both"/>
        <w:rPr>
          <w:rFonts w:cstheme="minorHAnsi"/>
          <w:sz w:val="24"/>
          <w:szCs w:val="24"/>
          <w:lang w:eastAsia="hr-HR"/>
        </w:rPr>
      </w:pPr>
    </w:p>
    <w:p w14:paraId="3EAD8EA8" w14:textId="77777777" w:rsidR="001A4EF9" w:rsidRDefault="001A4EF9" w:rsidP="005E31A6">
      <w:pPr>
        <w:tabs>
          <w:tab w:val="left" w:pos="567"/>
        </w:tabs>
        <w:spacing w:after="0" w:line="240" w:lineRule="auto"/>
        <w:jc w:val="both"/>
        <w:rPr>
          <w:rFonts w:cstheme="minorHAnsi"/>
          <w:sz w:val="24"/>
          <w:szCs w:val="24"/>
          <w:lang w:eastAsia="hr-HR"/>
        </w:rPr>
      </w:pPr>
    </w:p>
    <w:p w14:paraId="23469322" w14:textId="77777777" w:rsidR="006863F4" w:rsidRDefault="004F0377" w:rsidP="005E31A6">
      <w:pPr>
        <w:tabs>
          <w:tab w:val="left" w:pos="567"/>
        </w:tabs>
        <w:spacing w:after="0" w:line="240" w:lineRule="auto"/>
        <w:jc w:val="both"/>
        <w:rPr>
          <w:rFonts w:cstheme="minorHAnsi"/>
          <w:sz w:val="24"/>
          <w:szCs w:val="24"/>
          <w:lang w:eastAsia="hr-HR"/>
        </w:rPr>
      </w:pPr>
      <w:r w:rsidRPr="00A479B8">
        <w:rPr>
          <w:rFonts w:ascii="Akkurat Light Pro" w:hAnsi="Akkurat Light Pro" w:cs="Calibri"/>
          <w:b/>
        </w:rPr>
        <w:t>Place and date/</w:t>
      </w:r>
      <w:r w:rsidR="00EB18A1" w:rsidRPr="00A479B8">
        <w:rPr>
          <w:rFonts w:ascii="Akkurat Light Pro" w:hAnsi="Akkurat Light Pro" w:cs="Calibri"/>
          <w:b/>
          <w:i/>
          <w:iCs/>
          <w:color w:val="808080" w:themeColor="background1" w:themeShade="80"/>
        </w:rPr>
        <w:t>Mjesto i datum</w:t>
      </w:r>
      <w:r w:rsidRPr="00A479B8">
        <w:rPr>
          <w:rFonts w:ascii="Akkurat Light Pro" w:hAnsi="Akkurat Light Pro" w:cs="Calibri"/>
          <w:b/>
          <w:i/>
          <w:iCs/>
          <w:color w:val="808080" w:themeColor="background1" w:themeShade="80"/>
        </w:rPr>
        <w:t>:</w:t>
      </w:r>
    </w:p>
    <w:p w14:paraId="6587397E" w14:textId="77777777" w:rsidR="00EB18A1" w:rsidRPr="000A2EE2" w:rsidRDefault="00EB18A1" w:rsidP="005E31A6">
      <w:pPr>
        <w:tabs>
          <w:tab w:val="left" w:pos="567"/>
        </w:tabs>
        <w:spacing w:after="0" w:line="240" w:lineRule="auto"/>
        <w:jc w:val="both"/>
        <w:rPr>
          <w:bCs/>
          <w:color w:val="00B0F0"/>
          <w:sz w:val="24"/>
          <w:szCs w:val="24"/>
          <w:lang w:bidi="hr-HR"/>
        </w:rPr>
      </w:pP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p>
    <w:p w14:paraId="0FB5952E" w14:textId="77777777" w:rsidR="00EB18A1" w:rsidRPr="000A2EE2" w:rsidRDefault="007F4B96" w:rsidP="00EB18A1">
      <w:pPr>
        <w:jc w:val="both"/>
        <w:rPr>
          <w:rFonts w:cstheme="minorHAnsi"/>
          <w:sz w:val="24"/>
          <w:szCs w:val="24"/>
          <w:lang w:eastAsia="hr-HR"/>
        </w:rPr>
      </w:pPr>
      <w:r>
        <w:rPr>
          <w:rFonts w:cstheme="minorHAnsi"/>
          <w:noProof/>
          <w:sz w:val="24"/>
          <w:szCs w:val="24"/>
          <w:lang w:eastAsia="hr-HR"/>
        </w:rPr>
        <mc:AlternateContent>
          <mc:Choice Requires="wps">
            <w:drawing>
              <wp:anchor distT="4294967294" distB="4294967294" distL="114300" distR="114300" simplePos="0" relativeHeight="251660288" behindDoc="0" locked="0" layoutInCell="1" allowOverlap="1" wp14:anchorId="6BCABBC9" wp14:editId="5B92F99D">
                <wp:simplePos x="0" y="0"/>
                <wp:positionH relativeFrom="margin">
                  <wp:posOffset>3590925</wp:posOffset>
                </wp:positionH>
                <wp:positionV relativeFrom="paragraph">
                  <wp:posOffset>200024</wp:posOffset>
                </wp:positionV>
                <wp:extent cx="2019300" cy="0"/>
                <wp:effectExtent l="0" t="0" r="0" b="0"/>
                <wp:wrapNone/>
                <wp:docPr id="3" name="Ravni povez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C700D22" id="Ravni poveznik 2" o:spid="_x0000_s1026" style="position:absolute;z-index:2516602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282.75pt,15.75pt" to="441.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" strokecolor="black [3040]">
                <o:lock v:ext="edit" shapetype="f"/>
                <w10:wrap anchorx="margin"/>
              </v:line>
            </w:pict>
          </mc:Fallback>
        </mc:AlternateContent>
      </w:r>
      <w:r>
        <w:rPr>
          <w:rFonts w:cstheme="minorHAnsi"/>
          <w:noProof/>
          <w:sz w:val="24"/>
          <w:szCs w:val="24"/>
          <w:lang w:eastAsia="hr-HR"/>
        </w:rPr>
        <mc:AlternateContent>
          <mc:Choice Requires="wps">
            <w:drawing>
              <wp:anchor distT="4294967294" distB="4294967294" distL="114300" distR="114300" simplePos="0" relativeHeight="251659264" behindDoc="0" locked="0" layoutInCell="1" allowOverlap="1" wp14:anchorId="307EF5F2" wp14:editId="11AE0CB3">
                <wp:simplePos x="0" y="0"/>
                <wp:positionH relativeFrom="margin">
                  <wp:align>left</wp:align>
                </wp:positionH>
                <wp:positionV relativeFrom="paragraph">
                  <wp:posOffset>209549</wp:posOffset>
                </wp:positionV>
                <wp:extent cx="2019300" cy="0"/>
                <wp:effectExtent l="0" t="0" r="0" b="0"/>
                <wp:wrapNone/>
                <wp:docPr id="2" name="Ravni povez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1FC2211" id="Ravni poveznik 1" o:spid="_x0000_s1026" style="position:absolute;z-index:251659264;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16.5pt" to="15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" strokecolor="black [3040]">
                <o:lock v:ext="edit" shapetype="f"/>
                <w10:wrap anchorx="margin"/>
              </v:line>
            </w:pict>
          </mc:Fallback>
        </mc:AlternateContent>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501551">
        <w:rPr>
          <w:rFonts w:cstheme="minorHAnsi"/>
          <w:sz w:val="24"/>
          <w:szCs w:val="24"/>
          <w:lang w:eastAsia="hr-HR"/>
        </w:rPr>
        <w:tab/>
      </w:r>
    </w:p>
    <w:p w14:paraId="4428C999" w14:textId="77777777" w:rsidR="0079167F" w:rsidRPr="004973EA" w:rsidRDefault="00EB18A1" w:rsidP="004F0377">
      <w:pPr>
        <w:spacing w:after="0"/>
        <w:ind w:left="5664"/>
        <w:jc w:val="both"/>
      </w:pPr>
      <w:r w:rsidRPr="004973EA">
        <w:rPr>
          <w:rFonts w:cstheme="minorHAnsi"/>
          <w:i/>
          <w:lang w:eastAsia="hr-HR"/>
        </w:rPr>
        <w:t>(</w:t>
      </w:r>
      <w:r w:rsidR="004F0377" w:rsidRPr="00A479B8">
        <w:rPr>
          <w:rFonts w:ascii="Akkurat Light Pro" w:hAnsi="Akkurat Light Pro" w:cs="Calibri"/>
        </w:rPr>
        <w:t>signature of the authorized person</w:t>
      </w:r>
      <w:r w:rsidR="00A479B8">
        <w:rPr>
          <w:rFonts w:ascii="Akkurat Light Pro" w:hAnsi="Akkurat Light Pro" w:cs="Calibri"/>
        </w:rPr>
        <w:t>/</w:t>
      </w:r>
      <w:r w:rsidR="004F0377" w:rsidRPr="004973EA">
        <w:rPr>
          <w:rFonts w:cstheme="minorHAnsi"/>
          <w:i/>
          <w:lang w:eastAsia="hr-HR"/>
        </w:rPr>
        <w:t xml:space="preserve"> </w:t>
      </w:r>
      <w:r w:rsidR="00A479B8">
        <w:rPr>
          <w:rFonts w:ascii="Akkurat Light Pro" w:hAnsi="Akkurat Light Pro" w:cs="Calibri"/>
          <w:b/>
          <w:i/>
          <w:iCs/>
          <w:color w:val="808080" w:themeColor="background1" w:themeShade="80"/>
        </w:rPr>
        <w:t>p</w:t>
      </w:r>
      <w:r w:rsidRPr="00A479B8">
        <w:rPr>
          <w:rFonts w:ascii="Akkurat Light Pro" w:hAnsi="Akkurat Light Pro" w:cs="Calibri"/>
          <w:b/>
          <w:i/>
          <w:iCs/>
          <w:color w:val="808080" w:themeColor="background1" w:themeShade="80"/>
        </w:rPr>
        <w:t>otpis odgovorne osob</w:t>
      </w:r>
      <w:r w:rsidR="001C63B5" w:rsidRPr="00A479B8">
        <w:rPr>
          <w:rFonts w:ascii="Akkurat Light Pro" w:hAnsi="Akkurat Light Pro" w:cs="Calibri"/>
          <w:b/>
          <w:i/>
          <w:iCs/>
          <w:color w:val="808080" w:themeColor="background1" w:themeShade="80"/>
        </w:rPr>
        <w:t>e</w:t>
      </w:r>
      <w:r w:rsidR="001C63B5" w:rsidRPr="004973EA">
        <w:rPr>
          <w:rFonts w:cstheme="minorHAnsi"/>
          <w:i/>
          <w:lang w:eastAsia="hr-HR"/>
        </w:rPr>
        <w:t>)</w:t>
      </w:r>
    </w:p>
    <w:sectPr w:rsidR="0079167F" w:rsidRPr="004973EA" w:rsidSect="00AB18E4">
      <w:headerReference w:type="default" r:id="rId8"/>
      <w:footerReference w:type="default" r:id="rId9"/>
      <w:pgSz w:w="11906" w:h="16838"/>
      <w:pgMar w:top="1417" w:right="1417" w:bottom="1417" w:left="1417"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66735" w14:textId="77777777" w:rsidR="00D529E4" w:rsidRDefault="00D529E4" w:rsidP="0079167F">
      <w:pPr>
        <w:spacing w:after="0" w:line="240" w:lineRule="auto"/>
      </w:pPr>
      <w:r>
        <w:separator/>
      </w:r>
    </w:p>
  </w:endnote>
  <w:endnote w:type="continuationSeparator" w:id="0">
    <w:p w14:paraId="6EA78390" w14:textId="77777777" w:rsidR="00D529E4" w:rsidRDefault="00D529E4" w:rsidP="0079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kkurat Light Pro">
    <w:altName w:val="Corbel"/>
    <w:panose1 w:val="00000000000000000000"/>
    <w:charset w:val="00"/>
    <w:family w:val="modern"/>
    <w:notTrueType/>
    <w:pitch w:val="variable"/>
    <w:sig w:usb0="800000AF" w:usb1="5000206A" w:usb2="00000000" w:usb3="00000000" w:csb0="0000000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0CDB6" w14:textId="198C58AA" w:rsidR="00CC44A6" w:rsidRPr="00CC44A6" w:rsidRDefault="009979DE" w:rsidP="00CC44A6">
    <w:pPr>
      <w:tabs>
        <w:tab w:val="center" w:pos="4536"/>
        <w:tab w:val="right" w:pos="9072"/>
      </w:tabs>
      <w:spacing w:after="0" w:line="240" w:lineRule="auto"/>
      <w:jc w:val="center"/>
      <w:rPr>
        <w:rFonts w:ascii="Akkurat Light Pro" w:eastAsia="Times New Roman" w:hAnsi="Akkurat Light Pro" w:cs="Times New Roman"/>
        <w:b/>
        <w:bCs/>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 xml:space="preserve">ržaj ovog materijala isključivo je odgovornost tvrtke </w:t>
    </w:r>
    <w:r w:rsidR="00170540">
      <w:rPr>
        <w:rFonts w:ascii="Akkurat Light Pro" w:eastAsia="Times New Roman" w:hAnsi="Akkurat Light Pro" w:cs="Times New Roman"/>
        <w:b/>
        <w:bCs/>
        <w:noProof/>
        <w:sz w:val="14"/>
        <w:szCs w:val="14"/>
        <w:lang w:eastAsia="hr-HR" w:bidi="hr-HR"/>
      </w:rPr>
      <w:t xml:space="preserve">OMIAL </w:t>
    </w:r>
    <w:r w:rsidR="00CC44A6" w:rsidRPr="00CC44A6">
      <w:rPr>
        <w:rFonts w:ascii="Akkurat Light Pro" w:eastAsia="Times New Roman" w:hAnsi="Akkurat Light Pro" w:cs="Times New Roman"/>
        <w:b/>
        <w:bCs/>
        <w:noProof/>
        <w:sz w:val="14"/>
        <w:szCs w:val="14"/>
        <w:lang w:eastAsia="hr-HR" w:bidi="hr-HR"/>
      </w:rPr>
      <w:t xml:space="preserve"> NOVI d.o.</w:t>
    </w:r>
    <w:r w:rsidR="002D6A41">
      <w:rPr>
        <w:rFonts w:ascii="Akkurat Light Pro" w:eastAsia="Times New Roman" w:hAnsi="Akkurat Light Pro" w:cs="Times New Roman"/>
        <w:b/>
        <w:bCs/>
        <w:noProof/>
        <w:sz w:val="14"/>
        <w:szCs w:val="14"/>
        <w:lang w:eastAsia="hr-HR" w:bidi="hr-HR"/>
      </w:rPr>
      <w:t>o.</w:t>
    </w:r>
  </w:p>
  <w:p w14:paraId="170988B8" w14:textId="14ECCB28" w:rsidR="003F3291" w:rsidRPr="002D6A41" w:rsidRDefault="009979DE" w:rsidP="002D6A41">
    <w:pPr>
      <w:pStyle w:val="Footer"/>
      <w:jc w:val="center"/>
      <w:rPr>
        <w:rFonts w:ascii="Akkurat Light Pro" w:eastAsia="Times New Roman" w:hAnsi="Akkurat Light Pro" w:cstheme="majorHAnsi"/>
        <w:color w:val="808080" w:themeColor="background1" w:themeShade="80"/>
        <w:sz w:val="14"/>
        <w:szCs w:val="14"/>
        <w:lang w:eastAsia="hr-HR" w:bidi="hr-HR"/>
      </w:rPr>
    </w:pPr>
    <w:r w:rsidRPr="009979DE">
      <w:rPr>
        <w:rFonts w:ascii="Akkurat Light Pro" w:eastAsia="Times New Roman" w:hAnsi="Akkurat Light Pro" w:cstheme="majorHAnsi"/>
        <w:color w:val="808080" w:themeColor="background1" w:themeShade="80"/>
        <w:sz w:val="14"/>
        <w:szCs w:val="14"/>
        <w:lang w:eastAsia="hr-HR" w:bidi="hr-HR"/>
      </w:rPr>
      <w:t xml:space="preserve">Legal notice: Content of this document is the sole responsibility of </w:t>
    </w:r>
    <w:r w:rsidR="00170540">
      <w:rPr>
        <w:rFonts w:ascii="Akkurat Light Pro" w:eastAsia="Times New Roman" w:hAnsi="Akkurat Light Pro" w:cstheme="majorHAnsi"/>
        <w:b/>
        <w:bCs/>
        <w:color w:val="808080" w:themeColor="background1" w:themeShade="80"/>
        <w:sz w:val="14"/>
        <w:szCs w:val="14"/>
        <w:lang w:eastAsia="hr-HR" w:bidi="hr-HR"/>
      </w:rPr>
      <w:t xml:space="preserve">OMIAL </w:t>
    </w:r>
    <w:r w:rsidR="002D6A41" w:rsidRPr="002D6A41">
      <w:rPr>
        <w:rFonts w:ascii="Akkurat Light Pro" w:eastAsia="Times New Roman" w:hAnsi="Akkurat Light Pro" w:cstheme="majorHAnsi"/>
        <w:b/>
        <w:bCs/>
        <w:color w:val="808080" w:themeColor="background1" w:themeShade="80"/>
        <w:sz w:val="14"/>
        <w:szCs w:val="14"/>
        <w:lang w:eastAsia="hr-HR" w:bidi="hr-HR"/>
      </w:rPr>
      <w:t xml:space="preserve"> NOVI d.o.o</w:t>
    </w:r>
    <w:r w:rsidR="002D6A41" w:rsidRPr="002D6A41">
      <w:rPr>
        <w:rFonts w:ascii="Akkurat Light Pro" w:eastAsia="Times New Roman" w:hAnsi="Akkurat Light Pro" w:cstheme="majorHAnsi"/>
        <w:color w:val="808080" w:themeColor="background1" w:themeShade="80"/>
        <w:sz w:val="14"/>
        <w:szCs w:val="14"/>
        <w:lang w:eastAsia="hr-HR" w:bidi="hr-HR"/>
      </w:rPr>
      <w:t xml:space="preserve"> </w:t>
    </w:r>
    <w:r w:rsidR="00AB18E4" w:rsidRPr="0007542E">
      <w:rPr>
        <w:noProof/>
        <w:lang w:eastAsia="hr-HR"/>
      </w:rPr>
      <w:drawing>
        <wp:anchor distT="0" distB="0" distL="114300" distR="114300" simplePos="0" relativeHeight="251659264" behindDoc="1" locked="0" layoutInCell="1" allowOverlap="1" wp14:anchorId="0F97C985" wp14:editId="07B53DE4">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61389D" w14:textId="77777777" w:rsidR="00D529E4" w:rsidRDefault="00D529E4" w:rsidP="0079167F">
      <w:pPr>
        <w:spacing w:after="0" w:line="240" w:lineRule="auto"/>
      </w:pPr>
      <w:r>
        <w:separator/>
      </w:r>
    </w:p>
  </w:footnote>
  <w:footnote w:type="continuationSeparator" w:id="0">
    <w:p w14:paraId="782CB137" w14:textId="77777777" w:rsidR="00D529E4" w:rsidRDefault="00D529E4" w:rsidP="0079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45485" w14:textId="1E21ADEE" w:rsidR="008A0687" w:rsidRPr="00E87BCC" w:rsidRDefault="008A0687" w:rsidP="0079167F">
    <w:pPr>
      <w:tabs>
        <w:tab w:val="center" w:pos="4536"/>
        <w:tab w:val="right" w:pos="9072"/>
      </w:tabs>
    </w:pPr>
    <w:r>
      <w:rPr>
        <w:b/>
        <w:color w:val="808080"/>
      </w:rPr>
      <w:t xml:space="preserve">Annex </w:t>
    </w:r>
    <w:r w:rsidR="00AA38CE">
      <w:rPr>
        <w:b/>
        <w:color w:val="808080"/>
      </w:rPr>
      <w:t>1/Prilog 1</w:t>
    </w:r>
    <w:r>
      <w:rPr>
        <w:b/>
        <w:color w:val="808080"/>
      </w:rPr>
      <w:tab/>
    </w:r>
    <w:r>
      <w:tab/>
    </w:r>
    <w:r w:rsidR="00110473" w:rsidRPr="00EF0E6F">
      <w:rPr>
        <w:b/>
        <w:color w:val="808080"/>
      </w:rPr>
      <w:t>EV: 0</w:t>
    </w:r>
    <w:r w:rsidR="000C2797" w:rsidRPr="00EF0E6F">
      <w:rPr>
        <w:b/>
        <w:color w:val="808080"/>
      </w:rPr>
      <w:t>4</w:t>
    </w:r>
    <w:r w:rsidR="00110473" w:rsidRPr="00EF0E6F">
      <w:rPr>
        <w:b/>
        <w:color w:val="808080"/>
      </w:rPr>
      <w:t>/</w:t>
    </w:r>
    <w:r w:rsidR="004910CF" w:rsidRPr="00EF0E6F">
      <w:rPr>
        <w:b/>
        <w:color w:val="808080"/>
      </w:rPr>
      <w:t>2021</w:t>
    </w:r>
  </w:p>
  <w:p w14:paraId="6E4B4B8E" w14:textId="77777777" w:rsidR="008A0687" w:rsidRDefault="008A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25CE1"/>
    <w:multiLevelType w:val="multilevel"/>
    <w:tmpl w:val="F93E40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7F51A4"/>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1D01340"/>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BA13DBE"/>
    <w:multiLevelType w:val="multilevel"/>
    <w:tmpl w:val="9FF650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7F"/>
    <w:rsid w:val="0000129F"/>
    <w:rsid w:val="0000304F"/>
    <w:rsid w:val="00015837"/>
    <w:rsid w:val="00021211"/>
    <w:rsid w:val="00023C49"/>
    <w:rsid w:val="0002520F"/>
    <w:rsid w:val="00025283"/>
    <w:rsid w:val="00031FD5"/>
    <w:rsid w:val="00043026"/>
    <w:rsid w:val="00047356"/>
    <w:rsid w:val="00052B85"/>
    <w:rsid w:val="000921FB"/>
    <w:rsid w:val="000A2EE2"/>
    <w:rsid w:val="000C2797"/>
    <w:rsid w:val="000C702F"/>
    <w:rsid w:val="000D0E10"/>
    <w:rsid w:val="000D202C"/>
    <w:rsid w:val="000F12AF"/>
    <w:rsid w:val="000F1532"/>
    <w:rsid w:val="00110473"/>
    <w:rsid w:val="00114784"/>
    <w:rsid w:val="00115D68"/>
    <w:rsid w:val="00120596"/>
    <w:rsid w:val="001257EB"/>
    <w:rsid w:val="00125B81"/>
    <w:rsid w:val="0012641F"/>
    <w:rsid w:val="00136872"/>
    <w:rsid w:val="00147E56"/>
    <w:rsid w:val="00165647"/>
    <w:rsid w:val="00170540"/>
    <w:rsid w:val="00176287"/>
    <w:rsid w:val="00177729"/>
    <w:rsid w:val="00186345"/>
    <w:rsid w:val="001A004E"/>
    <w:rsid w:val="001A3252"/>
    <w:rsid w:val="001A4EF9"/>
    <w:rsid w:val="001B4603"/>
    <w:rsid w:val="001B5160"/>
    <w:rsid w:val="001C6254"/>
    <w:rsid w:val="001C63B5"/>
    <w:rsid w:val="001C666F"/>
    <w:rsid w:val="001D43DE"/>
    <w:rsid w:val="001D6A99"/>
    <w:rsid w:val="001E77B0"/>
    <w:rsid w:val="00202F03"/>
    <w:rsid w:val="002158DB"/>
    <w:rsid w:val="00223436"/>
    <w:rsid w:val="00237135"/>
    <w:rsid w:val="002B4173"/>
    <w:rsid w:val="002D3E80"/>
    <w:rsid w:val="002D6A41"/>
    <w:rsid w:val="002E623E"/>
    <w:rsid w:val="002F3762"/>
    <w:rsid w:val="00310C16"/>
    <w:rsid w:val="00325025"/>
    <w:rsid w:val="00326591"/>
    <w:rsid w:val="003357B8"/>
    <w:rsid w:val="00336B5C"/>
    <w:rsid w:val="0034365D"/>
    <w:rsid w:val="003735B6"/>
    <w:rsid w:val="0038460A"/>
    <w:rsid w:val="00386ECB"/>
    <w:rsid w:val="003B67FF"/>
    <w:rsid w:val="003C042F"/>
    <w:rsid w:val="003C2D18"/>
    <w:rsid w:val="003C44F1"/>
    <w:rsid w:val="003C49E1"/>
    <w:rsid w:val="003E3C27"/>
    <w:rsid w:val="003F3291"/>
    <w:rsid w:val="0040284E"/>
    <w:rsid w:val="0041211E"/>
    <w:rsid w:val="00420106"/>
    <w:rsid w:val="00425E78"/>
    <w:rsid w:val="004263A1"/>
    <w:rsid w:val="004444A0"/>
    <w:rsid w:val="00455472"/>
    <w:rsid w:val="0045713E"/>
    <w:rsid w:val="0046467D"/>
    <w:rsid w:val="00482F9C"/>
    <w:rsid w:val="00483EC8"/>
    <w:rsid w:val="0049019A"/>
    <w:rsid w:val="004910CF"/>
    <w:rsid w:val="004973EA"/>
    <w:rsid w:val="004C4633"/>
    <w:rsid w:val="004C4A41"/>
    <w:rsid w:val="004C7D7C"/>
    <w:rsid w:val="004D0F13"/>
    <w:rsid w:val="004D3C04"/>
    <w:rsid w:val="004E095D"/>
    <w:rsid w:val="004E79E2"/>
    <w:rsid w:val="004F0377"/>
    <w:rsid w:val="004F50D2"/>
    <w:rsid w:val="00501551"/>
    <w:rsid w:val="005256CF"/>
    <w:rsid w:val="00534680"/>
    <w:rsid w:val="00546579"/>
    <w:rsid w:val="00553262"/>
    <w:rsid w:val="0056571D"/>
    <w:rsid w:val="00566B13"/>
    <w:rsid w:val="00571348"/>
    <w:rsid w:val="0057749F"/>
    <w:rsid w:val="005A0B12"/>
    <w:rsid w:val="005A0B37"/>
    <w:rsid w:val="005C279C"/>
    <w:rsid w:val="005C3BB7"/>
    <w:rsid w:val="005D5BEA"/>
    <w:rsid w:val="005E010F"/>
    <w:rsid w:val="005E2BA4"/>
    <w:rsid w:val="005E31A6"/>
    <w:rsid w:val="006012DD"/>
    <w:rsid w:val="00603C5C"/>
    <w:rsid w:val="00621A04"/>
    <w:rsid w:val="00621C9C"/>
    <w:rsid w:val="00631FB2"/>
    <w:rsid w:val="00641340"/>
    <w:rsid w:val="00645C6B"/>
    <w:rsid w:val="00653357"/>
    <w:rsid w:val="00654C61"/>
    <w:rsid w:val="00670312"/>
    <w:rsid w:val="00675231"/>
    <w:rsid w:val="0068176B"/>
    <w:rsid w:val="006863F4"/>
    <w:rsid w:val="006C33C0"/>
    <w:rsid w:val="006C36CD"/>
    <w:rsid w:val="007005A4"/>
    <w:rsid w:val="0070485F"/>
    <w:rsid w:val="00704B54"/>
    <w:rsid w:val="00707006"/>
    <w:rsid w:val="00707F87"/>
    <w:rsid w:val="00714129"/>
    <w:rsid w:val="007141C4"/>
    <w:rsid w:val="00714237"/>
    <w:rsid w:val="00731D81"/>
    <w:rsid w:val="0074488C"/>
    <w:rsid w:val="0078188B"/>
    <w:rsid w:val="0079167F"/>
    <w:rsid w:val="007A707D"/>
    <w:rsid w:val="007B277E"/>
    <w:rsid w:val="007D1B8F"/>
    <w:rsid w:val="007D3254"/>
    <w:rsid w:val="007D674A"/>
    <w:rsid w:val="007F2381"/>
    <w:rsid w:val="007F4B0D"/>
    <w:rsid w:val="007F4B96"/>
    <w:rsid w:val="00804B48"/>
    <w:rsid w:val="008120A0"/>
    <w:rsid w:val="00813A6E"/>
    <w:rsid w:val="00815E77"/>
    <w:rsid w:val="008255AF"/>
    <w:rsid w:val="00830226"/>
    <w:rsid w:val="00832375"/>
    <w:rsid w:val="00847C9C"/>
    <w:rsid w:val="00856896"/>
    <w:rsid w:val="008669A1"/>
    <w:rsid w:val="0087795A"/>
    <w:rsid w:val="0088733E"/>
    <w:rsid w:val="00893644"/>
    <w:rsid w:val="00895D3C"/>
    <w:rsid w:val="008A0687"/>
    <w:rsid w:val="008A14EC"/>
    <w:rsid w:val="008B122E"/>
    <w:rsid w:val="008B2E38"/>
    <w:rsid w:val="008C0B88"/>
    <w:rsid w:val="008C4327"/>
    <w:rsid w:val="008C4484"/>
    <w:rsid w:val="008D6AF3"/>
    <w:rsid w:val="008D7CB0"/>
    <w:rsid w:val="00904360"/>
    <w:rsid w:val="00907448"/>
    <w:rsid w:val="009216D9"/>
    <w:rsid w:val="0092359F"/>
    <w:rsid w:val="009261E4"/>
    <w:rsid w:val="00927542"/>
    <w:rsid w:val="00965050"/>
    <w:rsid w:val="00973EB3"/>
    <w:rsid w:val="00994047"/>
    <w:rsid w:val="009979DE"/>
    <w:rsid w:val="009C0441"/>
    <w:rsid w:val="009C6524"/>
    <w:rsid w:val="009D65EA"/>
    <w:rsid w:val="009E4C9F"/>
    <w:rsid w:val="009F056F"/>
    <w:rsid w:val="00A04FF0"/>
    <w:rsid w:val="00A137D6"/>
    <w:rsid w:val="00A13E0B"/>
    <w:rsid w:val="00A22034"/>
    <w:rsid w:val="00A35202"/>
    <w:rsid w:val="00A479B8"/>
    <w:rsid w:val="00A76ED2"/>
    <w:rsid w:val="00AA38CE"/>
    <w:rsid w:val="00AB1504"/>
    <w:rsid w:val="00AB18E4"/>
    <w:rsid w:val="00AC1BEE"/>
    <w:rsid w:val="00AD2130"/>
    <w:rsid w:val="00AE7DFD"/>
    <w:rsid w:val="00AF0657"/>
    <w:rsid w:val="00B222AD"/>
    <w:rsid w:val="00B4013B"/>
    <w:rsid w:val="00B5141E"/>
    <w:rsid w:val="00B54105"/>
    <w:rsid w:val="00B62B2D"/>
    <w:rsid w:val="00B65AD9"/>
    <w:rsid w:val="00B802B7"/>
    <w:rsid w:val="00B8185B"/>
    <w:rsid w:val="00B86020"/>
    <w:rsid w:val="00BA08B5"/>
    <w:rsid w:val="00BA0FA0"/>
    <w:rsid w:val="00BA6502"/>
    <w:rsid w:val="00BB2296"/>
    <w:rsid w:val="00BD0217"/>
    <w:rsid w:val="00BD1D9C"/>
    <w:rsid w:val="00C0245D"/>
    <w:rsid w:val="00C12A77"/>
    <w:rsid w:val="00C13D5A"/>
    <w:rsid w:val="00C305DD"/>
    <w:rsid w:val="00C33931"/>
    <w:rsid w:val="00C50655"/>
    <w:rsid w:val="00C617E2"/>
    <w:rsid w:val="00C64E6A"/>
    <w:rsid w:val="00C77D1C"/>
    <w:rsid w:val="00C83352"/>
    <w:rsid w:val="00C96C7D"/>
    <w:rsid w:val="00CA05C9"/>
    <w:rsid w:val="00CC44A6"/>
    <w:rsid w:val="00CD5F34"/>
    <w:rsid w:val="00CD79D7"/>
    <w:rsid w:val="00CF1809"/>
    <w:rsid w:val="00CF1A0E"/>
    <w:rsid w:val="00D00047"/>
    <w:rsid w:val="00D027FD"/>
    <w:rsid w:val="00D04A61"/>
    <w:rsid w:val="00D071FA"/>
    <w:rsid w:val="00D344E5"/>
    <w:rsid w:val="00D44B5A"/>
    <w:rsid w:val="00D46435"/>
    <w:rsid w:val="00D51CDF"/>
    <w:rsid w:val="00D529E4"/>
    <w:rsid w:val="00D60E9C"/>
    <w:rsid w:val="00D64FF3"/>
    <w:rsid w:val="00D70642"/>
    <w:rsid w:val="00D7117A"/>
    <w:rsid w:val="00D94470"/>
    <w:rsid w:val="00DB1C90"/>
    <w:rsid w:val="00DB6295"/>
    <w:rsid w:val="00DC767E"/>
    <w:rsid w:val="00DD23EC"/>
    <w:rsid w:val="00DF740C"/>
    <w:rsid w:val="00E10FFA"/>
    <w:rsid w:val="00E17725"/>
    <w:rsid w:val="00E2048A"/>
    <w:rsid w:val="00E26288"/>
    <w:rsid w:val="00E30B2E"/>
    <w:rsid w:val="00E57963"/>
    <w:rsid w:val="00E66099"/>
    <w:rsid w:val="00E72A80"/>
    <w:rsid w:val="00EA5570"/>
    <w:rsid w:val="00EB0065"/>
    <w:rsid w:val="00EB18A1"/>
    <w:rsid w:val="00EB6B91"/>
    <w:rsid w:val="00ED28E6"/>
    <w:rsid w:val="00EF0E6F"/>
    <w:rsid w:val="00EF5B6D"/>
    <w:rsid w:val="00F330E9"/>
    <w:rsid w:val="00F4156D"/>
    <w:rsid w:val="00F52EE7"/>
    <w:rsid w:val="00F55576"/>
    <w:rsid w:val="00F55D9D"/>
    <w:rsid w:val="00F6155A"/>
    <w:rsid w:val="00F62029"/>
    <w:rsid w:val="00F835B8"/>
    <w:rsid w:val="00F96913"/>
    <w:rsid w:val="00FA1ECD"/>
    <w:rsid w:val="00FA6EA2"/>
    <w:rsid w:val="00FD318D"/>
    <w:rsid w:val="00FD7010"/>
    <w:rsid w:val="00FE2237"/>
    <w:rsid w:val="00FE3D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7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45"/>
  </w:style>
  <w:style w:type="paragraph" w:styleId="Heading1">
    <w:name w:val="heading 1"/>
    <w:basedOn w:val="Normal"/>
    <w:next w:val="Normal"/>
    <w:link w:val="Heading1Char"/>
    <w:qFormat/>
    <w:rsid w:val="0079167F"/>
    <w:pPr>
      <w:keepNext/>
      <w:numPr>
        <w:numId w:val="1"/>
      </w:numPr>
      <w:tabs>
        <w:tab w:val="right" w:pos="567"/>
      </w:tabs>
      <w:spacing w:before="240" w:after="240" w:line="240" w:lineRule="auto"/>
      <w:jc w:val="both"/>
      <w:outlineLvl w:val="0"/>
    </w:pPr>
    <w:rPr>
      <w:rFonts w:ascii="Arial" w:eastAsia="Times New Roman" w:hAnsi="Arial" w:cs="Times New Roman"/>
      <w:b/>
      <w:snapToGrid w:val="0"/>
      <w:sz w:val="20"/>
      <w:szCs w:val="20"/>
      <w:lang w:val="fr-BE"/>
    </w:rPr>
  </w:style>
  <w:style w:type="paragraph" w:styleId="Heading4">
    <w:name w:val="heading 4"/>
    <w:basedOn w:val="Normal"/>
    <w:next w:val="Normal"/>
    <w:link w:val="Heading4Char"/>
    <w:qFormat/>
    <w:rsid w:val="0079167F"/>
    <w:pPr>
      <w:keepNext/>
      <w:numPr>
        <w:ilvl w:val="3"/>
        <w:numId w:val="1"/>
      </w:numPr>
      <w:spacing w:before="240" w:after="60" w:line="240" w:lineRule="auto"/>
      <w:outlineLvl w:val="3"/>
    </w:pPr>
    <w:rPr>
      <w:rFonts w:ascii="Arial" w:eastAsia="Times New Roman" w:hAnsi="Arial" w:cs="Times New Roman"/>
      <w:b/>
      <w:snapToGrid w:val="0"/>
      <w:sz w:val="24"/>
      <w:szCs w:val="20"/>
      <w:lang w:val="sv-SE"/>
    </w:rPr>
  </w:style>
  <w:style w:type="paragraph" w:styleId="Heading5">
    <w:name w:val="heading 5"/>
    <w:basedOn w:val="Normal"/>
    <w:next w:val="Normal"/>
    <w:link w:val="Heading5Char"/>
    <w:qFormat/>
    <w:rsid w:val="0079167F"/>
    <w:pPr>
      <w:numPr>
        <w:ilvl w:val="4"/>
        <w:numId w:val="1"/>
      </w:numPr>
      <w:spacing w:before="240" w:after="60" w:line="240" w:lineRule="auto"/>
      <w:outlineLvl w:val="4"/>
    </w:pPr>
    <w:rPr>
      <w:rFonts w:ascii="Arial" w:eastAsia="Times New Roman" w:hAnsi="Arial" w:cs="Times New Roman"/>
      <w:snapToGrid w:val="0"/>
      <w:sz w:val="20"/>
      <w:szCs w:val="20"/>
      <w:lang w:val="sv-SE"/>
    </w:rPr>
  </w:style>
  <w:style w:type="paragraph" w:styleId="Heading6">
    <w:name w:val="heading 6"/>
    <w:basedOn w:val="Normal"/>
    <w:next w:val="Normal"/>
    <w:link w:val="Heading6Char"/>
    <w:qFormat/>
    <w:rsid w:val="0079167F"/>
    <w:pPr>
      <w:numPr>
        <w:ilvl w:val="5"/>
        <w:numId w:val="1"/>
      </w:numPr>
      <w:tabs>
        <w:tab w:val="clear" w:pos="360"/>
        <w:tab w:val="num" w:pos="1152"/>
      </w:tabs>
      <w:spacing w:before="240" w:after="60" w:line="240" w:lineRule="auto"/>
      <w:ind w:left="1152" w:hanging="1152"/>
      <w:outlineLvl w:val="5"/>
    </w:pPr>
    <w:rPr>
      <w:rFonts w:ascii="Arial" w:eastAsia="Times New Roman" w:hAnsi="Arial" w:cs="Times New Roman"/>
      <w:i/>
      <w:snapToGrid w:val="0"/>
      <w:sz w:val="20"/>
      <w:szCs w:val="20"/>
      <w:lang w:val="sv-SE"/>
    </w:rPr>
  </w:style>
  <w:style w:type="paragraph" w:styleId="Heading7">
    <w:name w:val="heading 7"/>
    <w:basedOn w:val="Normal"/>
    <w:next w:val="Normal"/>
    <w:link w:val="Heading7Char"/>
    <w:qFormat/>
    <w:rsid w:val="0079167F"/>
    <w:pPr>
      <w:numPr>
        <w:ilvl w:val="6"/>
        <w:numId w:val="1"/>
      </w:numPr>
      <w:spacing w:before="240" w:after="60" w:line="240" w:lineRule="auto"/>
      <w:outlineLvl w:val="6"/>
    </w:pPr>
    <w:rPr>
      <w:rFonts w:ascii="Arial" w:eastAsia="Times New Roman" w:hAnsi="Arial" w:cs="Times New Roman"/>
      <w:snapToGrid w:val="0"/>
      <w:sz w:val="20"/>
      <w:szCs w:val="20"/>
      <w:lang w:val="sv-SE"/>
    </w:rPr>
  </w:style>
  <w:style w:type="paragraph" w:styleId="Heading8">
    <w:name w:val="heading 8"/>
    <w:basedOn w:val="Normal"/>
    <w:next w:val="Normal"/>
    <w:link w:val="Heading8Char"/>
    <w:qFormat/>
    <w:rsid w:val="0079167F"/>
    <w:pPr>
      <w:numPr>
        <w:ilvl w:val="7"/>
        <w:numId w:val="1"/>
      </w:numPr>
      <w:spacing w:before="240" w:after="60" w:line="240" w:lineRule="auto"/>
      <w:outlineLvl w:val="7"/>
    </w:pPr>
    <w:rPr>
      <w:rFonts w:ascii="Arial" w:eastAsia="Times New Roman" w:hAnsi="Arial" w:cs="Times New Roman"/>
      <w:i/>
      <w:snapToGrid w:val="0"/>
      <w:sz w:val="20"/>
      <w:szCs w:val="20"/>
      <w:lang w:val="sv-SE"/>
    </w:rPr>
  </w:style>
  <w:style w:type="paragraph" w:styleId="Heading9">
    <w:name w:val="heading 9"/>
    <w:basedOn w:val="Normal"/>
    <w:next w:val="Normal"/>
    <w:link w:val="Heading9Char"/>
    <w:qFormat/>
    <w:rsid w:val="0079167F"/>
    <w:pPr>
      <w:numPr>
        <w:ilvl w:val="8"/>
        <w:numId w:val="1"/>
      </w:numPr>
      <w:spacing w:before="240" w:after="60" w:line="240" w:lineRule="auto"/>
      <w:outlineLvl w:val="8"/>
    </w:pPr>
    <w:rPr>
      <w:rFonts w:ascii="Arial" w:eastAsia="Times New Roman" w:hAnsi="Arial" w:cs="Times New Roman"/>
      <w:b/>
      <w:i/>
      <w:snapToGrid w:val="0"/>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67F"/>
    <w:rPr>
      <w:rFonts w:ascii="Arial" w:eastAsia="Times New Roman" w:hAnsi="Arial" w:cs="Times New Roman"/>
      <w:b/>
      <w:snapToGrid w:val="0"/>
      <w:sz w:val="20"/>
      <w:szCs w:val="20"/>
      <w:lang w:val="fr-BE"/>
    </w:rPr>
  </w:style>
  <w:style w:type="character" w:customStyle="1" w:styleId="Heading4Char">
    <w:name w:val="Heading 4 Char"/>
    <w:basedOn w:val="DefaultParagraphFont"/>
    <w:link w:val="Heading4"/>
    <w:rsid w:val="0079167F"/>
    <w:rPr>
      <w:rFonts w:ascii="Arial" w:eastAsia="Times New Roman" w:hAnsi="Arial" w:cs="Times New Roman"/>
      <w:b/>
      <w:snapToGrid w:val="0"/>
      <w:sz w:val="24"/>
      <w:szCs w:val="20"/>
      <w:lang w:val="sv-SE"/>
    </w:rPr>
  </w:style>
  <w:style w:type="character" w:customStyle="1" w:styleId="Heading5Char">
    <w:name w:val="Heading 5 Char"/>
    <w:basedOn w:val="DefaultParagraphFont"/>
    <w:link w:val="Heading5"/>
    <w:rsid w:val="0079167F"/>
    <w:rPr>
      <w:rFonts w:ascii="Arial" w:eastAsia="Times New Roman" w:hAnsi="Arial" w:cs="Times New Roman"/>
      <w:snapToGrid w:val="0"/>
      <w:sz w:val="20"/>
      <w:szCs w:val="20"/>
      <w:lang w:val="sv-SE"/>
    </w:rPr>
  </w:style>
  <w:style w:type="character" w:customStyle="1" w:styleId="Heading6Char">
    <w:name w:val="Heading 6 Char"/>
    <w:basedOn w:val="DefaultParagraphFont"/>
    <w:link w:val="Heading6"/>
    <w:rsid w:val="0079167F"/>
    <w:rPr>
      <w:rFonts w:ascii="Arial" w:eastAsia="Times New Roman" w:hAnsi="Arial" w:cs="Times New Roman"/>
      <w:i/>
      <w:snapToGrid w:val="0"/>
      <w:sz w:val="20"/>
      <w:szCs w:val="20"/>
      <w:lang w:val="sv-SE"/>
    </w:rPr>
  </w:style>
  <w:style w:type="character" w:customStyle="1" w:styleId="Heading7Char">
    <w:name w:val="Heading 7 Char"/>
    <w:basedOn w:val="DefaultParagraphFont"/>
    <w:link w:val="Heading7"/>
    <w:rsid w:val="0079167F"/>
    <w:rPr>
      <w:rFonts w:ascii="Arial" w:eastAsia="Times New Roman" w:hAnsi="Arial" w:cs="Times New Roman"/>
      <w:snapToGrid w:val="0"/>
      <w:sz w:val="20"/>
      <w:szCs w:val="20"/>
      <w:lang w:val="sv-SE"/>
    </w:rPr>
  </w:style>
  <w:style w:type="character" w:customStyle="1" w:styleId="Heading8Char">
    <w:name w:val="Heading 8 Char"/>
    <w:basedOn w:val="DefaultParagraphFont"/>
    <w:link w:val="Heading8"/>
    <w:rsid w:val="0079167F"/>
    <w:rPr>
      <w:rFonts w:ascii="Arial" w:eastAsia="Times New Roman" w:hAnsi="Arial" w:cs="Times New Roman"/>
      <w:i/>
      <w:snapToGrid w:val="0"/>
      <w:sz w:val="20"/>
      <w:szCs w:val="20"/>
      <w:lang w:val="sv-SE"/>
    </w:rPr>
  </w:style>
  <w:style w:type="character" w:customStyle="1" w:styleId="Heading9Char">
    <w:name w:val="Heading 9 Char"/>
    <w:basedOn w:val="DefaultParagraphFont"/>
    <w:link w:val="Heading9"/>
    <w:rsid w:val="0079167F"/>
    <w:rPr>
      <w:rFonts w:ascii="Arial" w:eastAsia="Times New Roman" w:hAnsi="Arial" w:cs="Times New Roman"/>
      <w:b/>
      <w:i/>
      <w:snapToGrid w:val="0"/>
      <w:sz w:val="18"/>
      <w:szCs w:val="20"/>
      <w:lang w:val="sv-SE"/>
    </w:rPr>
  </w:style>
  <w:style w:type="paragraph" w:styleId="Header">
    <w:name w:val="header"/>
    <w:basedOn w:val="Normal"/>
    <w:link w:val="HeaderChar"/>
    <w:uiPriority w:val="99"/>
    <w:unhideWhenUsed/>
    <w:rsid w:val="007916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167F"/>
  </w:style>
  <w:style w:type="paragraph" w:styleId="Footer">
    <w:name w:val="footer"/>
    <w:basedOn w:val="Normal"/>
    <w:link w:val="FooterChar"/>
    <w:uiPriority w:val="99"/>
    <w:unhideWhenUsed/>
    <w:rsid w:val="007916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167F"/>
  </w:style>
  <w:style w:type="table" w:styleId="TableGrid">
    <w:name w:val="Table Grid"/>
    <w:basedOn w:val="TableNormal"/>
    <w:uiPriority w:val="59"/>
    <w:rsid w:val="00791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167F"/>
    <w:pPr>
      <w:ind w:left="720"/>
      <w:contextualSpacing/>
    </w:pPr>
  </w:style>
  <w:style w:type="paragraph" w:styleId="FootnoteText">
    <w:name w:val="footnote text"/>
    <w:basedOn w:val="Normal"/>
    <w:link w:val="FootnoteTextChar"/>
    <w:uiPriority w:val="99"/>
    <w:semiHidden/>
    <w:unhideWhenUsed/>
    <w:rsid w:val="00C617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7E2"/>
    <w:rPr>
      <w:sz w:val="20"/>
      <w:szCs w:val="20"/>
    </w:rPr>
  </w:style>
  <w:style w:type="character" w:styleId="FootnoteReference">
    <w:name w:val="footnote reference"/>
    <w:basedOn w:val="DefaultParagraphFont"/>
    <w:uiPriority w:val="99"/>
    <w:semiHidden/>
    <w:unhideWhenUsed/>
    <w:rsid w:val="00C617E2"/>
    <w:rPr>
      <w:vertAlign w:val="superscript"/>
    </w:rPr>
  </w:style>
  <w:style w:type="character" w:styleId="Hyperlink">
    <w:name w:val="Hyperlink"/>
    <w:basedOn w:val="DefaultParagraphFont"/>
    <w:uiPriority w:val="99"/>
    <w:unhideWhenUsed/>
    <w:rsid w:val="00C617E2"/>
    <w:rPr>
      <w:color w:val="0000FF" w:themeColor="hyperlink"/>
      <w:u w:val="single"/>
    </w:rPr>
  </w:style>
  <w:style w:type="character" w:styleId="FollowedHyperlink">
    <w:name w:val="FollowedHyperlink"/>
    <w:basedOn w:val="DefaultParagraphFont"/>
    <w:uiPriority w:val="99"/>
    <w:semiHidden/>
    <w:unhideWhenUsed/>
    <w:rsid w:val="00C617E2"/>
    <w:rPr>
      <w:color w:val="800080" w:themeColor="followedHyperlink"/>
      <w:u w:val="single"/>
    </w:rPr>
  </w:style>
  <w:style w:type="paragraph" w:styleId="BalloonText">
    <w:name w:val="Balloon Text"/>
    <w:basedOn w:val="Normal"/>
    <w:link w:val="BalloonTextChar"/>
    <w:uiPriority w:val="99"/>
    <w:semiHidden/>
    <w:unhideWhenUsed/>
    <w:rsid w:val="0083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26"/>
    <w:rPr>
      <w:rFonts w:ascii="Tahoma" w:hAnsi="Tahoma" w:cs="Tahoma"/>
      <w:sz w:val="16"/>
      <w:szCs w:val="16"/>
    </w:rPr>
  </w:style>
  <w:style w:type="character" w:styleId="CommentReference">
    <w:name w:val="annotation reference"/>
    <w:basedOn w:val="DefaultParagraphFont"/>
    <w:uiPriority w:val="99"/>
    <w:semiHidden/>
    <w:unhideWhenUsed/>
    <w:rsid w:val="009216D9"/>
    <w:rPr>
      <w:sz w:val="16"/>
      <w:szCs w:val="16"/>
    </w:rPr>
  </w:style>
  <w:style w:type="paragraph" w:styleId="CommentText">
    <w:name w:val="annotation text"/>
    <w:basedOn w:val="Normal"/>
    <w:link w:val="CommentTextChar"/>
    <w:uiPriority w:val="99"/>
    <w:semiHidden/>
    <w:unhideWhenUsed/>
    <w:rsid w:val="009216D9"/>
    <w:pPr>
      <w:spacing w:line="240" w:lineRule="auto"/>
    </w:pPr>
    <w:rPr>
      <w:sz w:val="20"/>
      <w:szCs w:val="20"/>
    </w:rPr>
  </w:style>
  <w:style w:type="character" w:customStyle="1" w:styleId="CommentTextChar">
    <w:name w:val="Comment Text Char"/>
    <w:basedOn w:val="DefaultParagraphFont"/>
    <w:link w:val="CommentText"/>
    <w:uiPriority w:val="99"/>
    <w:semiHidden/>
    <w:rsid w:val="009216D9"/>
    <w:rPr>
      <w:sz w:val="20"/>
      <w:szCs w:val="20"/>
    </w:rPr>
  </w:style>
  <w:style w:type="paragraph" w:styleId="CommentSubject">
    <w:name w:val="annotation subject"/>
    <w:basedOn w:val="CommentText"/>
    <w:next w:val="CommentText"/>
    <w:link w:val="CommentSubjectChar"/>
    <w:uiPriority w:val="99"/>
    <w:semiHidden/>
    <w:unhideWhenUsed/>
    <w:rsid w:val="009216D9"/>
    <w:rPr>
      <w:b/>
      <w:bCs/>
    </w:rPr>
  </w:style>
  <w:style w:type="character" w:customStyle="1" w:styleId="CommentSubjectChar">
    <w:name w:val="Comment Subject Char"/>
    <w:basedOn w:val="CommentTextChar"/>
    <w:link w:val="CommentSubject"/>
    <w:uiPriority w:val="99"/>
    <w:semiHidden/>
    <w:rsid w:val="009216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6561">
      <w:bodyDiv w:val="1"/>
      <w:marLeft w:val="0"/>
      <w:marRight w:val="0"/>
      <w:marTop w:val="0"/>
      <w:marBottom w:val="0"/>
      <w:divBdr>
        <w:top w:val="none" w:sz="0" w:space="0" w:color="auto"/>
        <w:left w:val="none" w:sz="0" w:space="0" w:color="auto"/>
        <w:bottom w:val="none" w:sz="0" w:space="0" w:color="auto"/>
        <w:right w:val="none" w:sz="0" w:space="0" w:color="auto"/>
      </w:divBdr>
    </w:div>
    <w:div w:id="1902401">
      <w:bodyDiv w:val="1"/>
      <w:marLeft w:val="0"/>
      <w:marRight w:val="0"/>
      <w:marTop w:val="0"/>
      <w:marBottom w:val="0"/>
      <w:divBdr>
        <w:top w:val="none" w:sz="0" w:space="0" w:color="auto"/>
        <w:left w:val="none" w:sz="0" w:space="0" w:color="auto"/>
        <w:bottom w:val="none" w:sz="0" w:space="0" w:color="auto"/>
        <w:right w:val="none" w:sz="0" w:space="0" w:color="auto"/>
      </w:divBdr>
    </w:div>
    <w:div w:id="267930369">
      <w:bodyDiv w:val="1"/>
      <w:marLeft w:val="0"/>
      <w:marRight w:val="0"/>
      <w:marTop w:val="0"/>
      <w:marBottom w:val="0"/>
      <w:divBdr>
        <w:top w:val="none" w:sz="0" w:space="0" w:color="auto"/>
        <w:left w:val="none" w:sz="0" w:space="0" w:color="auto"/>
        <w:bottom w:val="none" w:sz="0" w:space="0" w:color="auto"/>
        <w:right w:val="none" w:sz="0" w:space="0" w:color="auto"/>
      </w:divBdr>
    </w:div>
    <w:div w:id="680814944">
      <w:bodyDiv w:val="1"/>
      <w:marLeft w:val="0"/>
      <w:marRight w:val="0"/>
      <w:marTop w:val="0"/>
      <w:marBottom w:val="0"/>
      <w:divBdr>
        <w:top w:val="none" w:sz="0" w:space="0" w:color="auto"/>
        <w:left w:val="none" w:sz="0" w:space="0" w:color="auto"/>
        <w:bottom w:val="none" w:sz="0" w:space="0" w:color="auto"/>
        <w:right w:val="none" w:sz="0" w:space="0" w:color="auto"/>
      </w:divBdr>
    </w:div>
    <w:div w:id="1040322903">
      <w:bodyDiv w:val="1"/>
      <w:marLeft w:val="0"/>
      <w:marRight w:val="0"/>
      <w:marTop w:val="0"/>
      <w:marBottom w:val="0"/>
      <w:divBdr>
        <w:top w:val="none" w:sz="0" w:space="0" w:color="auto"/>
        <w:left w:val="none" w:sz="0" w:space="0" w:color="auto"/>
        <w:bottom w:val="none" w:sz="0" w:space="0" w:color="auto"/>
        <w:right w:val="none" w:sz="0" w:space="0" w:color="auto"/>
      </w:divBdr>
    </w:div>
    <w:div w:id="1440642035">
      <w:bodyDiv w:val="1"/>
      <w:marLeft w:val="0"/>
      <w:marRight w:val="0"/>
      <w:marTop w:val="0"/>
      <w:marBottom w:val="0"/>
      <w:divBdr>
        <w:top w:val="none" w:sz="0" w:space="0" w:color="auto"/>
        <w:left w:val="none" w:sz="0" w:space="0" w:color="auto"/>
        <w:bottom w:val="none" w:sz="0" w:space="0" w:color="auto"/>
        <w:right w:val="none" w:sz="0" w:space="0" w:color="auto"/>
      </w:divBdr>
    </w:div>
    <w:div w:id="1521896533">
      <w:bodyDiv w:val="1"/>
      <w:marLeft w:val="0"/>
      <w:marRight w:val="0"/>
      <w:marTop w:val="0"/>
      <w:marBottom w:val="0"/>
      <w:divBdr>
        <w:top w:val="none" w:sz="0" w:space="0" w:color="auto"/>
        <w:left w:val="none" w:sz="0" w:space="0" w:color="auto"/>
        <w:bottom w:val="none" w:sz="0" w:space="0" w:color="auto"/>
        <w:right w:val="none" w:sz="0" w:space="0" w:color="auto"/>
      </w:divBdr>
    </w:div>
    <w:div w:id="1563297549">
      <w:bodyDiv w:val="1"/>
      <w:marLeft w:val="0"/>
      <w:marRight w:val="0"/>
      <w:marTop w:val="0"/>
      <w:marBottom w:val="0"/>
      <w:divBdr>
        <w:top w:val="none" w:sz="0" w:space="0" w:color="auto"/>
        <w:left w:val="none" w:sz="0" w:space="0" w:color="auto"/>
        <w:bottom w:val="none" w:sz="0" w:space="0" w:color="auto"/>
        <w:right w:val="none" w:sz="0" w:space="0" w:color="auto"/>
      </w:divBdr>
    </w:div>
    <w:div w:id="1564632939">
      <w:bodyDiv w:val="1"/>
      <w:marLeft w:val="0"/>
      <w:marRight w:val="0"/>
      <w:marTop w:val="0"/>
      <w:marBottom w:val="0"/>
      <w:divBdr>
        <w:top w:val="none" w:sz="0" w:space="0" w:color="auto"/>
        <w:left w:val="none" w:sz="0" w:space="0" w:color="auto"/>
        <w:bottom w:val="none" w:sz="0" w:space="0" w:color="auto"/>
        <w:right w:val="none" w:sz="0" w:space="0" w:color="auto"/>
      </w:divBdr>
    </w:div>
    <w:div w:id="1687292116">
      <w:bodyDiv w:val="1"/>
      <w:marLeft w:val="0"/>
      <w:marRight w:val="0"/>
      <w:marTop w:val="0"/>
      <w:marBottom w:val="0"/>
      <w:divBdr>
        <w:top w:val="none" w:sz="0" w:space="0" w:color="auto"/>
        <w:left w:val="none" w:sz="0" w:space="0" w:color="auto"/>
        <w:bottom w:val="none" w:sz="0" w:space="0" w:color="auto"/>
        <w:right w:val="none" w:sz="0" w:space="0" w:color="auto"/>
      </w:divBdr>
    </w:div>
    <w:div w:id="1784812136">
      <w:bodyDiv w:val="1"/>
      <w:marLeft w:val="0"/>
      <w:marRight w:val="0"/>
      <w:marTop w:val="0"/>
      <w:marBottom w:val="0"/>
      <w:divBdr>
        <w:top w:val="none" w:sz="0" w:space="0" w:color="auto"/>
        <w:left w:val="none" w:sz="0" w:space="0" w:color="auto"/>
        <w:bottom w:val="none" w:sz="0" w:space="0" w:color="auto"/>
        <w:right w:val="none" w:sz="0" w:space="0" w:color="auto"/>
      </w:divBdr>
    </w:div>
    <w:div w:id="2048139191">
      <w:bodyDiv w:val="1"/>
      <w:marLeft w:val="0"/>
      <w:marRight w:val="0"/>
      <w:marTop w:val="0"/>
      <w:marBottom w:val="0"/>
      <w:divBdr>
        <w:top w:val="none" w:sz="0" w:space="0" w:color="auto"/>
        <w:left w:val="none" w:sz="0" w:space="0" w:color="auto"/>
        <w:bottom w:val="none" w:sz="0" w:space="0" w:color="auto"/>
        <w:right w:val="none" w:sz="0" w:space="0" w:color="auto"/>
      </w:divBdr>
    </w:div>
    <w:div w:id="207003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97315-F2A6-48D5-9DA6-0FED95C2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2021-02-08T16:02:00Z</dcterms:created>
  <dcterms:modified xsi:type="dcterms:W3CDTF">2021-02-08T16:33:00Z</dcterms:modified>
</cp:coreProperties>
</file>