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52" w:rsidRDefault="001D3252" w:rsidP="001D3252">
      <w:pPr>
        <w:rPr>
          <w:rFonts w:ascii="Times New Roman" w:hAnsi="Times New Roman" w:cs="Times New Roman"/>
          <w:sz w:val="24"/>
          <w:szCs w:val="24"/>
        </w:rPr>
      </w:pPr>
    </w:p>
    <w:p w:rsidR="001D3252" w:rsidRPr="009011D3" w:rsidRDefault="001D3252" w:rsidP="001D3252">
      <w:pPr>
        <w:rPr>
          <w:rFonts w:ascii="Times New Roman" w:hAnsi="Times New Roman" w:cs="Times New Roman"/>
          <w:b/>
          <w:sz w:val="24"/>
          <w:szCs w:val="24"/>
        </w:rPr>
      </w:pPr>
    </w:p>
    <w:p w:rsidR="001D3252" w:rsidRPr="009011D3" w:rsidRDefault="001D3252" w:rsidP="001D325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11D3">
        <w:rPr>
          <w:rFonts w:ascii="Times New Roman" w:hAnsi="Times New Roman" w:cs="Times New Roman"/>
          <w:b/>
          <w:sz w:val="24"/>
          <w:szCs w:val="24"/>
          <w:u w:val="single"/>
        </w:rPr>
        <w:t>Pitanje 1. Zamolba za pojašnjenje / broj nabave: KK.03.2.1.19.0003/02</w:t>
      </w:r>
      <w:r w:rsidR="009011D3" w:rsidRPr="009011D3">
        <w:rPr>
          <w:rFonts w:ascii="Times New Roman" w:hAnsi="Times New Roman" w:cs="Times New Roman"/>
          <w:b/>
          <w:sz w:val="24"/>
          <w:szCs w:val="24"/>
          <w:u w:val="single"/>
        </w:rPr>
        <w:t>, zaprimljen dana 11.04.2021. godine</w:t>
      </w:r>
      <w:bookmarkStart w:id="0" w:name="_GoBack"/>
      <w:bookmarkEnd w:id="0"/>
    </w:p>
    <w:p w:rsidR="009011D3" w:rsidRPr="009011D3" w:rsidRDefault="009011D3" w:rsidP="001D325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D3252" w:rsidRP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 xml:space="preserve">U otvorenom roku, nastavno na objavljeni Poziv za dostavu ponude radi Nabavke i implementacije </w:t>
      </w:r>
      <w:proofErr w:type="spellStart"/>
      <w:r w:rsidRPr="001D3252">
        <w:rPr>
          <w:rFonts w:ascii="Times New Roman" w:hAnsi="Times New Roman" w:cs="Times New Roman"/>
          <w:sz w:val="24"/>
          <w:szCs w:val="24"/>
        </w:rPr>
        <w:t>cloud</w:t>
      </w:r>
      <w:proofErr w:type="spellEnd"/>
      <w:r w:rsidRPr="001D3252">
        <w:rPr>
          <w:rFonts w:ascii="Times New Roman" w:hAnsi="Times New Roman" w:cs="Times New Roman"/>
          <w:sz w:val="24"/>
          <w:szCs w:val="24"/>
        </w:rPr>
        <w:t xml:space="preserve"> programskog rješenja za upravljanje transportom, voznim parkom  te dinamičke optimizacije dostave i iskorištenosti vozila (</w:t>
      </w:r>
      <w:proofErr w:type="spellStart"/>
      <w:r w:rsidRPr="001D3252">
        <w:rPr>
          <w:rFonts w:ascii="Times New Roman" w:hAnsi="Times New Roman" w:cs="Times New Roman"/>
          <w:sz w:val="24"/>
          <w:szCs w:val="24"/>
        </w:rPr>
        <w:t>fleet</w:t>
      </w:r>
      <w:proofErr w:type="spellEnd"/>
      <w:r w:rsidRPr="001D32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3252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dynamic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optimization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</w:p>
    <w:p w:rsidR="001D3252" w:rsidRP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 xml:space="preserve">Ljubazno molimo za pojašnjenje uvjeta iz točke 4.2. dokumentacije – tehnička i stručna sposobnost, grupa 1., konkretno zahtjev prema ponuditelju radi </w:t>
      </w:r>
      <w:proofErr w:type="spellStart"/>
      <w:r w:rsidRPr="001D3252">
        <w:rPr>
          <w:rFonts w:ascii="Times New Roman" w:hAnsi="Times New Roman" w:cs="Times New Roman"/>
          <w:sz w:val="24"/>
          <w:szCs w:val="24"/>
        </w:rPr>
        <w:t>dokazavanja</w:t>
      </w:r>
      <w:proofErr w:type="spellEnd"/>
      <w:r w:rsidRPr="001D3252">
        <w:rPr>
          <w:rFonts w:ascii="Times New Roman" w:hAnsi="Times New Roman" w:cs="Times New Roman"/>
          <w:sz w:val="24"/>
          <w:szCs w:val="24"/>
        </w:rPr>
        <w:t xml:space="preserve"> da je uredno isporučio uslugu istu ili sličnu predmetu nabave u iznosu vrijednosti planirane nabavke, i to minimalno dva (2) izvršena ugovora, od čega bar jedan u pekarskoj dje</w:t>
      </w:r>
      <w:r>
        <w:rPr>
          <w:rFonts w:ascii="Times New Roman" w:hAnsi="Times New Roman" w:cs="Times New Roman"/>
          <w:sz w:val="24"/>
          <w:szCs w:val="24"/>
        </w:rPr>
        <w:t>latnosti.</w:t>
      </w:r>
    </w:p>
    <w:p w:rsidR="001D3252" w:rsidRP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Kako su niže u tekstu navedeni predmeti poslovanja Vašeg društva kao naručitelja, te iz popisa nije razvidna „pekarska djelatnost“ a niti je uobičajena kao specifičnost prilikom pružanja usluga koje predstavljaju predmet nabave, molimo radi jasnoće dokumentacije te jednakog tretmana svih ponuditelja pobliže specificirati tražene djelatnosti prema NKD-u, uz povezivanje s podacima registracije Vašeg društva te uz obrazloženje traženja pojedine djelatnosti za koje je Vaše društvo registrirano, a koja djelatnost se može cijeniti kao isključujući uvjet prilikom evaluacije ponuda s obzirom na tehničku i stručnu sp</w:t>
      </w:r>
      <w:r>
        <w:rPr>
          <w:rFonts w:ascii="Times New Roman" w:hAnsi="Times New Roman" w:cs="Times New Roman"/>
          <w:sz w:val="24"/>
          <w:szCs w:val="24"/>
        </w:rPr>
        <w:t>osobnost pojedinih ponuditelja.</w:t>
      </w:r>
    </w:p>
    <w:p w:rsidR="001D3252" w:rsidRP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 xml:space="preserve">Iz analizirane dokumentacije te razgledom javno dostupnih informacija o registraciji društva, ne proizlazi jasno i nedvojbeno je li tzv. pekarska djelatnost obuhvaćana uzgojem ili uslužnim djelatnostima ili proizvodnjom ili prijevozom ili </w:t>
      </w:r>
      <w:proofErr w:type="spellStart"/>
      <w:r w:rsidRPr="001D3252">
        <w:rPr>
          <w:rFonts w:ascii="Times New Roman" w:hAnsi="Times New Roman" w:cs="Times New Roman"/>
          <w:sz w:val="24"/>
          <w:szCs w:val="24"/>
        </w:rPr>
        <w:t>prekrcajem</w:t>
      </w:r>
      <w:proofErr w:type="spellEnd"/>
      <w:r w:rsidRPr="001D3252">
        <w:rPr>
          <w:rFonts w:ascii="Times New Roman" w:hAnsi="Times New Roman" w:cs="Times New Roman"/>
          <w:sz w:val="24"/>
          <w:szCs w:val="24"/>
        </w:rPr>
        <w:t xml:space="preserve"> ili organizacijom ili kupnjom i prodajom ili posredovanjem ili zastupanjem ili pripremanjem hrane odnosno pružanjem usluga u turizmu te shodno navedenom, nema jasnog kriterija registrirane djelatnosti vidljive u sudskom registru kao vjerodostojnom mjestu javnog informiranja i prostoru za provjerom traženog uvjeta, čime je unaprijed onemogućena zakonita usporedba ovjerenih potvrda korisnika ponuditelja kao nesporno prihvatlji</w:t>
      </w:r>
      <w:r>
        <w:rPr>
          <w:rFonts w:ascii="Times New Roman" w:hAnsi="Times New Roman" w:cs="Times New Roman"/>
          <w:sz w:val="24"/>
          <w:szCs w:val="24"/>
        </w:rPr>
        <w:t>v dokaz ili razlog isključenja.</w:t>
      </w:r>
    </w:p>
    <w:p w:rsidR="001D3252" w:rsidRP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Nastavno, nužno tumačenje sporne odredbe može rezultirati različitim razumijevanjem uvjeta a time i nejednakim tretmanom ponuditelja u procesu evaluacije zaprimljenih ponuda te stoga molimo detaljno pojašnjenje veze predmeta nabave kao programskog rješenja sa specifičnim zahtjevima tzv. pekarske djelatnosti, i to u smjeru navedenih reg</w:t>
      </w:r>
      <w:r>
        <w:rPr>
          <w:rFonts w:ascii="Times New Roman" w:hAnsi="Times New Roman" w:cs="Times New Roman"/>
          <w:sz w:val="24"/>
          <w:szCs w:val="24"/>
        </w:rPr>
        <w:t>istriranih predmeta poslovanja.</w:t>
      </w:r>
    </w:p>
    <w:p w:rsidR="001D3252" w:rsidRP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 xml:space="preserve">Kako na tržištu postoji veći broj rješenja dokazanih u upravljanju transportom odnosno optimizaciji dostave pekarskih i ostalih sličnih te jednakovrijednih proizvoda, zahvaljujemo unaprijed na preciznom pojašnjenju citiranih elemenata dokumentacije i povezivanju s predmetom nabave radi otklona bilo kakve mogućnosti diskriminacije, pravične tržišne </w:t>
      </w:r>
      <w:r w:rsidRPr="001D3252">
        <w:rPr>
          <w:rFonts w:ascii="Times New Roman" w:hAnsi="Times New Roman" w:cs="Times New Roman"/>
          <w:sz w:val="24"/>
          <w:szCs w:val="24"/>
        </w:rPr>
        <w:lastRenderedPageBreak/>
        <w:t>utakmice i ostvarivanja najveće vrijednosti za novac u konačnome, sve bez nepotrebnih sankcija u postupku financiranom iz EU fondova.</w:t>
      </w:r>
    </w:p>
    <w:p w:rsid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Predmet poslovanja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Uzgoj usjeva, vrtnog i ukrasnog bilja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Uzgoj stoke, peradi i ostalih životinja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Uzgoj usjeva i uzgoj stoke, peradi i ostalih životinja (mješovita)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Uslužne djelatnosti u biljnoj proizvodnji; uređenje i održavanje krajolika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Proizvodnja hrane i pića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Ostali kopneni prijevoz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Prekrcaj tereta i skladištenje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Djelatnosti organizatora sajmova, izložaba i kongresa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Kupnja i prodaja robe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Trgovačko posredovanje na domaćem i inozemnom tržištu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Zastupanje stranih tvrtki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Pripremanje hrane i pružanje usluga prehrane, pripremanje i usluživanje pića i napitaka, pružanje usluga smještaja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Pripremanje hrane za potrošnju na drugom mjestu sa ili bez usluživanja (u prijevoznom sredstvu, na priredbama i sl.) i opskrba tom hranom (</w:t>
      </w:r>
      <w:proofErr w:type="spellStart"/>
      <w:r w:rsidRPr="001D3252">
        <w:rPr>
          <w:rFonts w:ascii="Times New Roman" w:hAnsi="Times New Roman" w:cs="Times New Roman"/>
          <w:sz w:val="24"/>
          <w:szCs w:val="24"/>
        </w:rPr>
        <w:t>catering</w:t>
      </w:r>
      <w:proofErr w:type="spellEnd"/>
      <w:r w:rsidRPr="001D3252">
        <w:rPr>
          <w:rFonts w:ascii="Times New Roman" w:hAnsi="Times New Roman" w:cs="Times New Roman"/>
          <w:sz w:val="24"/>
          <w:szCs w:val="24"/>
        </w:rPr>
        <w:t>)</w:t>
      </w:r>
    </w:p>
    <w:p w:rsidR="001D3252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86749" w:rsidRP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D3252">
        <w:rPr>
          <w:rFonts w:ascii="Times New Roman" w:hAnsi="Times New Roman" w:cs="Times New Roman"/>
          <w:sz w:val="24"/>
          <w:szCs w:val="24"/>
        </w:rPr>
        <w:t>*</w:t>
      </w:r>
      <w:r w:rsidRPr="001D3252">
        <w:rPr>
          <w:rFonts w:ascii="Times New Roman" w:hAnsi="Times New Roman" w:cs="Times New Roman"/>
          <w:sz w:val="24"/>
          <w:szCs w:val="24"/>
        </w:rPr>
        <w:t>Pružanje usluga u nautičkom, seljačkom, zdravstvenom, kongresnom, športskom, lovnom i drugim oblicima turizma, pružanje ostalih turističkih usluga</w:t>
      </w:r>
    </w:p>
    <w:p w:rsid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D3252" w:rsidRPr="009011D3" w:rsidRDefault="001D3252" w:rsidP="001D325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11D3">
        <w:rPr>
          <w:rFonts w:ascii="Times New Roman" w:hAnsi="Times New Roman" w:cs="Times New Roman"/>
          <w:b/>
          <w:sz w:val="24"/>
          <w:szCs w:val="24"/>
          <w:u w:val="single"/>
        </w:rPr>
        <w:t>Odgovor 1.</w:t>
      </w:r>
      <w:r w:rsidR="009011D3" w:rsidRPr="009011D3">
        <w:rPr>
          <w:rFonts w:ascii="Times New Roman" w:hAnsi="Times New Roman" w:cs="Times New Roman"/>
          <w:b/>
          <w:sz w:val="24"/>
          <w:szCs w:val="24"/>
          <w:u w:val="single"/>
        </w:rPr>
        <w:t>, datum odgovora na pitanje 1.</w:t>
      </w:r>
      <w:r w:rsidR="009011D3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9011D3" w:rsidRPr="009011D3">
        <w:rPr>
          <w:rFonts w:ascii="Times New Roman" w:hAnsi="Times New Roman" w:cs="Times New Roman"/>
          <w:b/>
          <w:sz w:val="24"/>
          <w:szCs w:val="24"/>
          <w:u w:val="single"/>
        </w:rPr>
        <w:t xml:space="preserve"> 15.03.2021. godine</w:t>
      </w:r>
    </w:p>
    <w:p w:rsidR="009011D3" w:rsidRPr="009011D3" w:rsidRDefault="009011D3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D3252" w:rsidRDefault="001D3252" w:rsidP="001D325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Poštovani-a,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pekarska djelatnost je pokrivena slijedećim Područjima, Odjeljcima i razredima po NKD-u: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PODRUČJE C Prerađivačka industrija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Odjeljak 10 Proizvodnja prehrambenih proizvoda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Razred 10.71     pekarski proizvodi, svježi, proizvodnja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PODRUČJE G Trgovina na veliko i na malo; popravak motornih vozila i motocikla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Odjeljak 46 Trgovina na veliko, osim trgovine motornim vozilima i motociklima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Razred 46.36     pekarski proizvodi, trgovina na veliko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Odjeljak 47 Trgovina na malo, osim trgovine motornim vozilima i motociklima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Razred 47.24 Trgovina na malo kruhom, pecivom, kolačima, tjesteninama, bombonima i slatkišima u specijaliziranim prodavaonicama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Pekarsku djelatnost opisuju FINA i RRIF te zasebno vode i klasificiraju u GF Izvješćima na slijedeći način: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Djelatnosti proizvodnje kruha; proizvodnje svježih peciva, slastičarskih proizvoda i kolača (NKD 10.71) - Pekarska djelatnost može se obavljati na više načina kao: proizvodnja pekarskih proizvoda, prodaja svojih gotovih proizvoda na veliko drugim pravnim i fizičkim osobama  te prodaja na malo krajnjim potrošačima (iz prodavaonica, kioska ili preko pokretnih prodavača).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 xml:space="preserve">Iz gore </w:t>
      </w:r>
      <w:proofErr w:type="spellStart"/>
      <w:r w:rsidRPr="009011D3">
        <w:rPr>
          <w:rFonts w:ascii="Times New Roman" w:hAnsi="Times New Roman" w:cs="Times New Roman"/>
          <w:sz w:val="24"/>
          <w:szCs w:val="24"/>
        </w:rPr>
        <w:t>nevedenih</w:t>
      </w:r>
      <w:proofErr w:type="spellEnd"/>
      <w:r w:rsidRPr="009011D3">
        <w:rPr>
          <w:rFonts w:ascii="Times New Roman" w:hAnsi="Times New Roman" w:cs="Times New Roman"/>
          <w:sz w:val="24"/>
          <w:szCs w:val="24"/>
        </w:rPr>
        <w:t xml:space="preserve"> izvora se jednostavno mogu naći sve tvrtke koje su klasificirane pod Pekarsku djelatnost te možete slobodno ponuditi i isporuku usluge tvrtki iz pekarske djelatnosti sa stranih tržišta.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Izrazito je bitno za ovu nabavu i kvalitetnu isporuku usluge te provođenje unapređenja kroz objavljeni projekt da ponuditelj ima znanja i iskustva o specifičnostima pekarske djelatnosti kao što su:</w:t>
      </w: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11D3" w:rsidRPr="009011D3" w:rsidRDefault="009011D3" w:rsidP="009011D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1D3" w:rsidRPr="009011D3" w:rsidRDefault="009011D3" w:rsidP="009011D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povrat pekarskih proizvoda</w:t>
      </w:r>
    </w:p>
    <w:p w:rsidR="009011D3" w:rsidRPr="009011D3" w:rsidRDefault="009011D3" w:rsidP="009011D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klasifikacija i porezni tretman različitih pekarskih proizvoda (niže stope PDV-a)</w:t>
      </w:r>
    </w:p>
    <w:p w:rsidR="009011D3" w:rsidRPr="009011D3" w:rsidRDefault="009011D3" w:rsidP="009011D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vođenje knjige KEUB (Knjiga evidencije utroška brašna kao zakonska obveza)</w:t>
      </w:r>
    </w:p>
    <w:p w:rsidR="001D3252" w:rsidRPr="001D3252" w:rsidRDefault="009011D3" w:rsidP="009011D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11D3">
        <w:rPr>
          <w:rFonts w:ascii="Times New Roman" w:hAnsi="Times New Roman" w:cs="Times New Roman"/>
          <w:sz w:val="24"/>
          <w:szCs w:val="24"/>
        </w:rPr>
        <w:t>označavanje proizvoda i LOT praćenje</w:t>
      </w:r>
    </w:p>
    <w:sectPr w:rsidR="001D3252" w:rsidRPr="001D3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24010"/>
    <w:multiLevelType w:val="hybridMultilevel"/>
    <w:tmpl w:val="E8E8B2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252"/>
    <w:rsid w:val="001D3252"/>
    <w:rsid w:val="00586749"/>
    <w:rsid w:val="0090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32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3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9026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028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7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543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6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9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2021-03-15T10:58:00Z</dcterms:created>
  <dcterms:modified xsi:type="dcterms:W3CDTF">2021-03-15T11:15:00Z</dcterms:modified>
</cp:coreProperties>
</file>