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35147-68FC-4608-9153-57CBC4E88437}"/>
                            </a:ext>
                          </a:extLst>
                        </wps:cNvPr>
                        <wps:cNvSpPr/>
                        <wps:spPr>
                          <a:xfrm>
                            <a:off x="542925" y="0"/>
                            <a:ext cx="2466975" cy="824865"/>
                          </a:xfrm>
                          <a:prstGeom prst="rect">
                            <a:avLst/>
                          </a:prstGeom>
                        </wps:spPr>
                        <wps:txbx>
                          <w:txbxContent>
                            <w:p w14:paraId="09A0FBA2" w14:textId="77777777" w:rsidR="00F30C0F" w:rsidRDefault="00F30C0F" w:rsidP="00F30C0F">
                              <w:pPr>
                                <w:pStyle w:val="StandardWeb"/>
                                <w:spacing w:before="0" w:beforeAutospacing="0" w:after="0" w:afterAutospacing="0"/>
                              </w:pPr>
                              <w:r>
                                <w:rPr>
                                  <w:rFonts w:cstheme="minorBidi"/>
                                  <w:b/>
                                  <w:bCs/>
                                  <w:color w:val="000000" w:themeColor="text1"/>
                                  <w:kern w:val="24"/>
                                  <w:sz w:val="20"/>
                                  <w:szCs w:val="20"/>
                                </w:rPr>
                                <w:t>REPUBLIKA HRVATSKA</w:t>
                              </w:r>
                            </w:p>
                            <w:p w14:paraId="7FE23084" w14:textId="35FE378F" w:rsidR="00F30C0F" w:rsidRDefault="00D32F55" w:rsidP="00F30C0F">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F66F7C" id="Group 1" o:spid="_x0000_s1026" style="position:absolute;left:0;text-align:left;margin-left:0;margin-top:0;width:447.7pt;height:64.95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9A0FBA2" w14:textId="77777777" w:rsidR="00F30C0F" w:rsidRDefault="00F30C0F" w:rsidP="00F30C0F">
                        <w:pPr>
                          <w:pStyle w:val="StandardWeb"/>
                          <w:spacing w:before="0" w:beforeAutospacing="0" w:after="0" w:afterAutospacing="0"/>
                        </w:pPr>
                        <w:r>
                          <w:rPr>
                            <w:rFonts w:cstheme="minorBidi"/>
                            <w:b/>
                            <w:bCs/>
                            <w:color w:val="000000" w:themeColor="text1"/>
                            <w:kern w:val="24"/>
                            <w:sz w:val="20"/>
                            <w:szCs w:val="20"/>
                          </w:rPr>
                          <w:t>REPUBLIKA HRVATSKA</w:t>
                        </w:r>
                      </w:p>
                      <w:p w14:paraId="7FE23084" w14:textId="35FE378F" w:rsidR="00F30C0F" w:rsidRDefault="00D32F55" w:rsidP="00F30C0F">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34D82453"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Poziv na 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053C0E15" w14:textId="605729F1" w:rsidR="00EA6B04" w:rsidRPr="00780FED" w:rsidRDefault="006F38B7" w:rsidP="00326316">
      <w:pPr>
        <w:spacing w:after="0" w:line="240" w:lineRule="auto"/>
        <w:jc w:val="center"/>
        <w:rPr>
          <w:rFonts w:ascii="Times New Roman" w:eastAsiaTheme="majorEastAsia" w:hAnsi="Times New Roman" w:cs="Times New Roman"/>
          <w:b/>
          <w:caps/>
          <w:spacing w:val="10"/>
          <w:sz w:val="28"/>
          <w:szCs w:val="28"/>
          <w:lang w:eastAsia="zh-CN"/>
        </w:rPr>
      </w:pPr>
      <w:r w:rsidRPr="00780FED">
        <w:rPr>
          <w:rFonts w:ascii="Times New Roman" w:eastAsiaTheme="majorEastAsia" w:hAnsi="Times New Roman" w:cs="Times New Roman"/>
          <w:b/>
          <w:spacing w:val="10"/>
          <w:sz w:val="28"/>
          <w:szCs w:val="28"/>
          <w:lang w:eastAsia="zh-CN"/>
        </w:rPr>
        <w:t>Vraćanje u ispravno radno stanje infrastrukture i pogona u području obrazovanja</w:t>
      </w:r>
      <w:r w:rsidR="00ED33CE" w:rsidRPr="00780FED">
        <w:rPr>
          <w:rFonts w:ascii="Times New Roman" w:eastAsiaTheme="majorEastAsia" w:hAnsi="Times New Roman" w:cs="Times New Roman"/>
          <w:b/>
          <w:spacing w:val="10"/>
          <w:sz w:val="28"/>
          <w:szCs w:val="28"/>
          <w:lang w:eastAsia="zh-CN"/>
        </w:rPr>
        <w:t xml:space="preserve"> </w:t>
      </w:r>
      <w:r w:rsidR="00ED33CE" w:rsidRPr="00780FED">
        <w:rPr>
          <w:rStyle w:val="Bodytext285pt"/>
          <w:rFonts w:eastAsiaTheme="minorHAnsi"/>
          <w:b/>
          <w:sz w:val="28"/>
          <w:szCs w:val="28"/>
          <w:lang w:val="hr-HR"/>
        </w:rPr>
        <w:t xml:space="preserve">oštećenih u potresu na području </w:t>
      </w:r>
      <w:r w:rsidR="00780FED" w:rsidRPr="00780FED">
        <w:rPr>
          <w:rStyle w:val="Bodytext285pt"/>
          <w:rFonts w:eastAsiaTheme="minorHAnsi"/>
          <w:b/>
          <w:sz w:val="28"/>
          <w:szCs w:val="28"/>
          <w:lang w:val="hr-HR"/>
        </w:rPr>
        <w:t>Krapinsko-zagorske županije</w:t>
      </w:r>
    </w:p>
    <w:p w14:paraId="6BF4E3B7"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207FCA5D" w:rsidR="00C52C13" w:rsidRPr="00780FED"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780FED">
        <w:rPr>
          <w:rFonts w:ascii="Times New Roman" w:eastAsia="PMingLiU" w:hAnsi="Times New Roman" w:cs="Times New Roman"/>
          <w:b/>
          <w:sz w:val="28"/>
          <w:szCs w:val="28"/>
        </w:rPr>
        <w:t>KZŽ</w:t>
      </w:r>
      <w:r w:rsidR="001C2503" w:rsidRPr="00780FED">
        <w:rPr>
          <w:rFonts w:ascii="Times New Roman" w:eastAsia="PMingLiU" w:hAnsi="Times New Roman" w:cs="Times New Roman"/>
          <w:b/>
          <w:sz w:val="28"/>
          <w:szCs w:val="28"/>
        </w:rPr>
        <w:t>.0</w:t>
      </w:r>
      <w:r w:rsidR="00D17D6E" w:rsidRPr="00780FED">
        <w:rPr>
          <w:rFonts w:ascii="Times New Roman" w:eastAsia="PMingLiU" w:hAnsi="Times New Roman" w:cs="Times New Roman"/>
          <w:b/>
          <w:sz w:val="28"/>
          <w:szCs w:val="28"/>
        </w:rPr>
        <w:t>1</w:t>
      </w:r>
      <w:r w:rsidR="001C2503" w:rsidRPr="00780FED">
        <w:rPr>
          <w:rFonts w:ascii="Times New Roman" w:eastAsia="PMingLiU" w:hAnsi="Times New Roman" w:cs="Times New Roman"/>
          <w:b/>
          <w:sz w:val="28"/>
          <w:szCs w:val="28"/>
        </w:rPr>
        <w:t>.</w:t>
      </w:r>
    </w:p>
    <w:p w14:paraId="2EBA200D" w14:textId="77777777" w:rsidR="00C52C13" w:rsidRPr="00BA4DF3" w:rsidRDefault="00C52C13" w:rsidP="00326316">
      <w:pPr>
        <w:spacing w:after="0" w:line="240" w:lineRule="auto"/>
        <w:jc w:val="center"/>
        <w:rPr>
          <w:rFonts w:ascii="Times New Roman" w:hAnsi="Times New Roman" w:cs="Times New Roman"/>
          <w:b/>
          <w:bCs/>
          <w:i/>
        </w:rPr>
      </w:pPr>
    </w:p>
    <w:p w14:paraId="356C5470" w14:textId="77777777" w:rsidR="00C52C13" w:rsidRPr="00BA4DF3" w:rsidRDefault="00C52C13" w:rsidP="00326316">
      <w:pPr>
        <w:spacing w:after="0" w:line="240" w:lineRule="auto"/>
        <w:jc w:val="center"/>
        <w:rPr>
          <w:rFonts w:ascii="Times New Roman" w:hAnsi="Times New Roman" w:cs="Times New Roman"/>
          <w:b/>
          <w:bCs/>
          <w:i/>
        </w:rPr>
      </w:pP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2809D1DF" w14:textId="77777777" w:rsidR="005E024F" w:rsidRPr="00BA4DF3"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BA4DF3" w:rsidRDefault="00C52C13" w:rsidP="00284DB8">
      <w:pPr>
        <w:spacing w:after="0" w:line="240" w:lineRule="auto"/>
        <w:jc w:val="center"/>
        <w:rPr>
          <w:rFonts w:ascii="Times New Roman" w:hAnsi="Times New Roman" w:cs="Times New Roman"/>
          <w:sz w:val="26"/>
          <w:szCs w:val="26"/>
        </w:rPr>
      </w:pPr>
      <w:r w:rsidRPr="00BA4DF3">
        <w:rPr>
          <w:rFonts w:ascii="Times New Roman" w:hAnsi="Times New Roman" w:cs="Times New Roman"/>
          <w:sz w:val="26"/>
          <w:szCs w:val="26"/>
        </w:rPr>
        <w:t xml:space="preserve">Ovaj </w:t>
      </w:r>
      <w:r w:rsidR="00F66792" w:rsidRPr="00BA4DF3">
        <w:rPr>
          <w:rFonts w:ascii="Times New Roman" w:hAnsi="Times New Roman" w:cs="Times New Roman"/>
          <w:sz w:val="26"/>
          <w:szCs w:val="26"/>
        </w:rPr>
        <w:t xml:space="preserve">se </w:t>
      </w:r>
      <w:r w:rsidRPr="00BA4DF3">
        <w:rPr>
          <w:rFonts w:ascii="Times New Roman" w:hAnsi="Times New Roman" w:cs="Times New Roman"/>
          <w:sz w:val="26"/>
          <w:szCs w:val="26"/>
        </w:rPr>
        <w:t xml:space="preserve">Poziv financira iz </w:t>
      </w:r>
      <w:r w:rsidR="00BE0DD0" w:rsidRPr="00BA4DF3">
        <w:rPr>
          <w:rFonts w:ascii="Times New Roman" w:hAnsi="Times New Roman" w:cs="Times New Roman"/>
          <w:sz w:val="26"/>
          <w:szCs w:val="26"/>
        </w:rPr>
        <w:t>Fonda solidarnosti Europske unije</w:t>
      </w:r>
    </w:p>
    <w:p w14:paraId="6A78C709" w14:textId="77777777" w:rsidR="00F30C0F" w:rsidRPr="00BA4DF3" w:rsidRDefault="00F30C0F">
      <w:pPr>
        <w:spacing w:after="160" w:line="259" w:lineRule="auto"/>
        <w:rPr>
          <w:rFonts w:ascii="Times New Roman" w:hAnsi="Times New Roman" w:cs="Times New Roman"/>
          <w:sz w:val="26"/>
          <w:szCs w:val="26"/>
        </w:rPr>
      </w:pPr>
      <w:r w:rsidRPr="00BA4DF3">
        <w:rPr>
          <w:rFonts w:ascii="Times New Roman" w:hAnsi="Times New Roman" w:cs="Times New Roman"/>
          <w:sz w:val="26"/>
          <w:szCs w:val="26"/>
        </w:rPr>
        <w:br w:type="page"/>
      </w:r>
    </w:p>
    <w:p w14:paraId="1D0437FD" w14:textId="77777777" w:rsidR="00EA6B04" w:rsidRPr="00BA4DF3" w:rsidRDefault="00EA6B04" w:rsidP="00326316">
      <w:pPr>
        <w:spacing w:after="0" w:line="240" w:lineRule="auto"/>
        <w:jc w:val="both"/>
        <w:rPr>
          <w:rFonts w:ascii="Times New Roman" w:hAnsi="Times New Roman" w:cs="Times New Roman"/>
        </w:rPr>
      </w:pPr>
      <w:bookmarkStart w:id="6" w:name="_Toc510686603"/>
    </w:p>
    <w:p w14:paraId="70FE39DF" w14:textId="77777777" w:rsidR="00EA6B04" w:rsidRPr="00ED33CE" w:rsidRDefault="00B677A8" w:rsidP="00F56DD6">
      <w:pPr>
        <w:pStyle w:val="Naslov1"/>
      </w:pPr>
      <w:bookmarkStart w:id="7" w:name="_Toc62389458"/>
      <w:bookmarkStart w:id="8" w:name="_Hlk62754968"/>
      <w:r w:rsidRPr="00ED33CE">
        <w:t xml:space="preserve">1. </w:t>
      </w:r>
      <w:r w:rsidR="006468BE" w:rsidRPr="00ED33CE">
        <w:t>Predmet</w:t>
      </w:r>
      <w:r w:rsidR="00BE5D23" w:rsidRPr="00ED33CE">
        <w:t xml:space="preserve"> i svrha</w:t>
      </w:r>
      <w:r w:rsidR="006468BE" w:rsidRPr="00ED33CE">
        <w:t xml:space="preserve"> Poziva</w:t>
      </w:r>
      <w:bookmarkEnd w:id="7"/>
      <w:r w:rsidR="006468BE" w:rsidRPr="00ED33CE">
        <w:t xml:space="preserve"> </w:t>
      </w:r>
      <w:bookmarkEnd w:id="6"/>
    </w:p>
    <w:bookmarkEnd w:id="8"/>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90FBEB5" w14:textId="50068BE3" w:rsidR="00342105" w:rsidRP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r w:rsidRPr="00342105">
        <w:rPr>
          <w:rFonts w:ascii="Times New Roman" w:eastAsia="Times New Roman" w:hAnsi="Times New Roman" w:cs="Times New Roman"/>
          <w:sz w:val="24"/>
          <w:szCs w:val="24"/>
        </w:rPr>
        <w:t xml:space="preserve">Obnova infrastrukture i pogona u području odgoja i obrazovanja, oštećenih u potresu 22. ožujka 2020. godine na području </w:t>
      </w:r>
      <w:r w:rsidR="00001C1A">
        <w:rPr>
          <w:rFonts w:ascii="Times New Roman" w:eastAsia="Times New Roman" w:hAnsi="Times New Roman" w:cs="Times New Roman"/>
          <w:sz w:val="24"/>
          <w:szCs w:val="24"/>
        </w:rPr>
        <w:t>Krapinsko-zagorske županije</w:t>
      </w:r>
      <w:r w:rsidRPr="00342105">
        <w:rPr>
          <w:rFonts w:ascii="Times New Roman" w:eastAsia="Times New Roman" w:hAnsi="Times New Roman" w:cs="Times New Roman"/>
          <w:sz w:val="24"/>
          <w:szCs w:val="24"/>
        </w:rPr>
        <w:t>.</w:t>
      </w:r>
    </w:p>
    <w:p w14:paraId="7C13FBEB" w14:textId="77777777" w:rsidR="00342105" w:rsidRP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0FB529B" w14:textId="31774B8E" w:rsidR="00342105" w:rsidRPr="00342105" w:rsidRDefault="00342105" w:rsidP="00342105">
      <w:pPr>
        <w:jc w:val="both"/>
        <w:rPr>
          <w:rFonts w:ascii="Times New Roman" w:eastAsia="Times New Roman" w:hAnsi="Times New Roman" w:cs="Times New Roman"/>
          <w:sz w:val="24"/>
          <w:szCs w:val="24"/>
        </w:rPr>
      </w:pPr>
      <w:r w:rsidRPr="00342105">
        <w:rPr>
          <w:rFonts w:ascii="Times New Roman" w:eastAsia="Times New Roman" w:hAnsi="Times New Roman" w:cs="Times New Roman"/>
          <w:sz w:val="24"/>
          <w:szCs w:val="24"/>
        </w:rPr>
        <w:t xml:space="preserve">Svrha Poziva je uspostava redovnog funkcioniranja sustava odgoja i obrazovanja te nadoknada financijskih sredstava projektima u području odgoja i obrazovanja za provedene hitne mjere zaštite infrastrukture i pogona namijenjenih za odgoj i obrazovanje, izvršene usluge stručnog utvrđivanja zatečenog stanja i izrade snimki o zatečenom stanju, izrade projektno-tehničke dokumentacije za provedbu projekta te za provedbu radova s ciljem vraćanja u ispravno radno stanje infrastrukture i pogona u području odgoja i obrazovanja, provedbe projekata rušenja i uklanjanja građevina te izgradnje nove infrastrukture i pogona (zgrada) za odgoj i obrazovanje ili cjelovite obnove koja podrazumijeva dodatno poboljšanje konstrukcije uz prilagodbu suvremenim standardima zgrada oštećenih u potresu 22. ožujka 2020. godine na području </w:t>
      </w:r>
      <w:r w:rsidR="00001C1A">
        <w:rPr>
          <w:rFonts w:ascii="Times New Roman" w:eastAsia="Times New Roman" w:hAnsi="Times New Roman" w:cs="Times New Roman"/>
          <w:sz w:val="24"/>
          <w:szCs w:val="24"/>
        </w:rPr>
        <w:t>Krapinsko-zagorske županije</w:t>
      </w:r>
      <w:r w:rsidRPr="00342105">
        <w:rPr>
          <w:rFonts w:ascii="Times New Roman" w:eastAsia="Times New Roman" w:hAnsi="Times New Roman" w:cs="Times New Roman"/>
          <w:sz w:val="24"/>
          <w:szCs w:val="24"/>
        </w:rPr>
        <w:t xml:space="preserve"> te izvođenja radova osiguranja i stabiliziranja oštećenih dobara. </w:t>
      </w:r>
    </w:p>
    <w:p w14:paraId="08056B70" w14:textId="77777777" w:rsidR="00480CFE" w:rsidRPr="00BA4DF3" w:rsidRDefault="00480CFE" w:rsidP="00D17D6E">
      <w:pPr>
        <w:spacing w:after="0"/>
        <w:jc w:val="both"/>
        <w:rPr>
          <w:rFonts w:ascii="Times New Roman" w:eastAsia="Times New Roman" w:hAnsi="Times New Roman" w:cs="Times New Roman"/>
          <w:sz w:val="24"/>
          <w:szCs w:val="24"/>
        </w:rPr>
      </w:pPr>
    </w:p>
    <w:p w14:paraId="1E5D349F" w14:textId="4D0EED48" w:rsidR="00480CFE" w:rsidRPr="00BA4DF3" w:rsidRDefault="00480CFE" w:rsidP="00D17D6E">
      <w:pPr>
        <w:spacing w:after="0"/>
        <w:jc w:val="both"/>
        <w:rPr>
          <w:rFonts w:ascii="Times New Roman" w:eastAsiaTheme="minorHAnsi" w:hAnsi="Times New Roman" w:cs="Times New Roman"/>
          <w:bCs/>
          <w:color w:val="FF0000"/>
          <w:sz w:val="24"/>
          <w:szCs w:val="24"/>
        </w:rPr>
      </w:pPr>
      <w:r w:rsidRPr="00BA4DF3">
        <w:rPr>
          <w:rFonts w:ascii="Times New Roman" w:hAnsi="Times New Roman" w:cs="Times New Roman"/>
          <w:sz w:val="24"/>
          <w:szCs w:val="24"/>
        </w:rPr>
        <w:t>Potres je prouzročio velike štete na infrastrukturi i zgradama (objektima) namijenjenim za odgoj i obrazovanje, među kojima su zgrade stare do 1</w:t>
      </w:r>
      <w:r w:rsidR="002C631C">
        <w:rPr>
          <w:rFonts w:ascii="Times New Roman" w:hAnsi="Times New Roman" w:cs="Times New Roman"/>
          <w:sz w:val="24"/>
          <w:szCs w:val="24"/>
        </w:rPr>
        <w:t>20</w:t>
      </w:r>
      <w:r w:rsidRPr="00BA4DF3">
        <w:rPr>
          <w:rFonts w:ascii="Times New Roman" w:hAnsi="Times New Roman" w:cs="Times New Roman"/>
          <w:sz w:val="24"/>
          <w:szCs w:val="24"/>
        </w:rPr>
        <w:t xml:space="preserve"> godina</w:t>
      </w:r>
      <w:r w:rsidR="00F044D8" w:rsidRPr="00BA4DF3">
        <w:rPr>
          <w:rFonts w:ascii="Times New Roman" w:hAnsi="Times New Roman" w:cs="Times New Roman"/>
          <w:sz w:val="24"/>
          <w:szCs w:val="24"/>
        </w:rPr>
        <w:t>,</w:t>
      </w:r>
      <w:r w:rsidRPr="00BA4DF3">
        <w:rPr>
          <w:rFonts w:ascii="Times New Roman" w:hAnsi="Times New Roman" w:cs="Times New Roman"/>
          <w:sz w:val="24"/>
          <w:szCs w:val="24"/>
        </w:rPr>
        <w:t xml:space="preserve"> građene prema propisima koji su vrijedili u vrijeme njihove izgradnje i koji ne zadovoljavaju suvremene standarde gradnje. </w:t>
      </w:r>
      <w:r w:rsidR="00CA31E3">
        <w:rPr>
          <w:rFonts w:ascii="Times New Roman" w:hAnsi="Times New Roman" w:cs="Times New Roman"/>
          <w:sz w:val="24"/>
          <w:szCs w:val="24"/>
        </w:rPr>
        <w:t xml:space="preserve">Mnoge zgrade oštećene su u svojim pojedinim dijelovima i postoji neposredna opasnost za oštećeni dio zgrade te su dane preporuke korisnicima za privremeno ograničavanje boravka i nužno je otklanjanje opasnosti. </w:t>
      </w:r>
      <w:r w:rsidR="001D4587">
        <w:rPr>
          <w:rFonts w:ascii="Times New Roman" w:hAnsi="Times New Roman" w:cs="Times New Roman"/>
          <w:sz w:val="24"/>
          <w:szCs w:val="24"/>
        </w:rPr>
        <w:t>Također, dodatno je narušeno konstruktivno stanje</w:t>
      </w:r>
      <w:r w:rsidRPr="00BA4DF3">
        <w:rPr>
          <w:rFonts w:ascii="Times New Roman" w:hAnsi="Times New Roman" w:cs="Times New Roman"/>
          <w:sz w:val="24"/>
          <w:szCs w:val="24"/>
        </w:rPr>
        <w:t xml:space="preserve"> čime je dovedeno u pitanje njihovo sigurno korištenje. Većina navedenih zgrada zidane su konstrukcije i prema usvojenim europskim standardima imaju minimalnu razinu potresne otpornosti, čak i ako su obnovljene ili poboljšane u novije vrijeme, što znači da i dalje nisu pouzdane kod potresa većih i razornijih magnituda, čime je dovedeno u pitanje njihovo sigurno korištenje, kako za djecu i učenike tako i za djelatnike. </w:t>
      </w:r>
    </w:p>
    <w:p w14:paraId="78B875A6" w14:textId="77777777" w:rsidR="00480CFE" w:rsidRPr="00BA4DF3" w:rsidRDefault="00480CFE" w:rsidP="00480CFE">
      <w:pPr>
        <w:tabs>
          <w:tab w:val="right" w:leader="dot" w:pos="9062"/>
        </w:tabs>
        <w:spacing w:after="0"/>
        <w:jc w:val="both"/>
        <w:rPr>
          <w:rFonts w:ascii="Times New Roman" w:hAnsi="Times New Roman" w:cs="Times New Roman"/>
          <w:bCs/>
          <w:sz w:val="24"/>
          <w:szCs w:val="24"/>
        </w:rPr>
      </w:pPr>
    </w:p>
    <w:p w14:paraId="598B47A5" w14:textId="3BD19318" w:rsidR="00480CFE" w:rsidRPr="00ED33CE" w:rsidRDefault="00480CFE" w:rsidP="00ED33CE">
      <w:pPr>
        <w:jc w:val="both"/>
        <w:rPr>
          <w:rFonts w:ascii="Times New Roman" w:eastAsiaTheme="minorHAnsi" w:hAnsi="Times New Roman" w:cs="Times New Roman"/>
          <w:bCs/>
          <w:color w:val="000000"/>
          <w:sz w:val="24"/>
          <w:szCs w:val="24"/>
          <w:lang w:val="en-US"/>
        </w:rPr>
      </w:pPr>
      <w:r w:rsidRPr="00BA4DF3">
        <w:rPr>
          <w:rFonts w:ascii="Times New Roman" w:hAnsi="Times New Roman" w:cs="Times New Roman"/>
          <w:sz w:val="24"/>
          <w:szCs w:val="24"/>
        </w:rPr>
        <w:t xml:space="preserve">Obnova zgrada za odgoj i obrazovanje zahtijeva individualan i cjelovit pristup. Cjelovita obnova podrazumijeva sanaciju šteta od potresa, ojačanja konstrukcije i prilagodbu suvremenim uvjetima korištenja, te sprečavanje nastajanja daljnjih šteta na zgradama namijenjenim za obrazovanje, u svrhu osiguranja zdravlja i života ljudi i dugoročnog očuvanja svih vrijednosti zgrada za obrazovanje, te je stoga u proces </w:t>
      </w:r>
      <w:r w:rsidRPr="00BA4DF3">
        <w:rPr>
          <w:rFonts w:ascii="Times New Roman" w:eastAsiaTheme="minorHAnsi" w:hAnsi="Times New Roman" w:cs="Times New Roman"/>
          <w:bCs/>
          <w:color w:val="000000"/>
          <w:sz w:val="24"/>
          <w:szCs w:val="24"/>
        </w:rPr>
        <w:t>cjelovite obnove obrazovnih ustanova nužno uključiti sve potrebne struke u skladu s njihovim ovlastima i kompetencijama.</w:t>
      </w:r>
      <w:r w:rsidRPr="00BA4DF3">
        <w:rPr>
          <w:rFonts w:ascii="Times New Roman" w:eastAsiaTheme="minorHAnsi" w:hAnsi="Times New Roman" w:cs="Times New Roman"/>
          <w:bCs/>
          <w:color w:val="000000"/>
          <w:sz w:val="24"/>
          <w:szCs w:val="24"/>
          <w:lang w:val="en-US"/>
        </w:rPr>
        <w:t xml:space="preserve"> </w:t>
      </w:r>
    </w:p>
    <w:p w14:paraId="1791F3A1" w14:textId="6D847855" w:rsidR="00480CFE" w:rsidRPr="00BA4DF3" w:rsidRDefault="00480CFE" w:rsidP="00D17D6E">
      <w:pPr>
        <w:spacing w:after="0"/>
        <w:jc w:val="both"/>
        <w:rPr>
          <w:rFonts w:ascii="Times New Roman" w:eastAsiaTheme="minorHAnsi" w:hAnsi="Times New Roman" w:cs="Times New Roman"/>
          <w:bCs/>
          <w:color w:val="000000"/>
          <w:sz w:val="24"/>
          <w:szCs w:val="24"/>
        </w:rPr>
      </w:pPr>
      <w:r w:rsidRPr="00BA4DF3">
        <w:rPr>
          <w:rFonts w:ascii="Times New Roman" w:eastAsiaTheme="minorHAnsi" w:hAnsi="Times New Roman" w:cs="Times New Roman"/>
          <w:bCs/>
          <w:color w:val="000000"/>
          <w:sz w:val="24"/>
          <w:szCs w:val="24"/>
        </w:rPr>
        <w:t xml:space="preserve">Dopušteni su radovi odnosno obnova samo do razine vraćanja u </w:t>
      </w:r>
      <w:r w:rsidR="00B02AE1" w:rsidRPr="00BA4DF3">
        <w:rPr>
          <w:rFonts w:ascii="Times New Roman" w:eastAsiaTheme="minorHAnsi" w:hAnsi="Times New Roman" w:cs="Times New Roman"/>
          <w:bCs/>
          <w:color w:val="000000"/>
          <w:sz w:val="24"/>
          <w:szCs w:val="24"/>
        </w:rPr>
        <w:t xml:space="preserve">ispravno </w:t>
      </w:r>
      <w:r w:rsidRPr="00BA4DF3">
        <w:rPr>
          <w:rFonts w:ascii="Times New Roman" w:eastAsiaTheme="minorHAnsi" w:hAnsi="Times New Roman" w:cs="Times New Roman"/>
          <w:bCs/>
          <w:color w:val="000000"/>
          <w:sz w:val="24"/>
          <w:szCs w:val="24"/>
        </w:rPr>
        <w:t>stanje što znači vraćanje infrastrukture i pogona u stanje u kakvom su bili prije prirodne katastrofe. Kada vraćanje u stanje prije prirodne katastrofe nije pravno moguće ili gospodarski opravdano, ili kada država korisnica odluči premjestiti ili poboljšati funkcioniranje pogođene infrastrukture ili pogona kako bi se poboljšala njihova otpornost na buduće prirodne katastrofe, FSEU može doprinijeti troškovima obnavljanja samo do procijenjenog troška za vraćanje u prijašnje stanje.</w:t>
      </w:r>
    </w:p>
    <w:p w14:paraId="553C33D7" w14:textId="77777777" w:rsidR="00480CFE" w:rsidRPr="00BA4DF3" w:rsidRDefault="00480CFE" w:rsidP="00480CFE">
      <w:pPr>
        <w:spacing w:after="0" w:line="240" w:lineRule="auto"/>
        <w:jc w:val="both"/>
        <w:rPr>
          <w:rFonts w:ascii="Times New Roman" w:eastAsiaTheme="minorHAnsi" w:hAnsi="Times New Roman" w:cs="Times New Roman"/>
          <w:bCs/>
          <w:color w:val="000000"/>
          <w:sz w:val="24"/>
          <w:szCs w:val="24"/>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7921F775"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lastRenderedPageBreak/>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 xml:space="preserve">postupku pripremanja projektnog prijedloga, prijavitelji trebaju proučiti cjelokupnu dokumentaciju Poziva, te redovno pratiti ima li eventualnih ažuriranja (izmjene i/ili dopune) dokumentacije Poziva, koje se objavljuju na internetskim stranicama </w:t>
            </w:r>
            <w:hyperlink r:id="rId15" w:history="1">
              <w:r w:rsidR="00F56DD6" w:rsidRPr="00FE7A70">
                <w:rPr>
                  <w:rStyle w:val="Hiperveza"/>
                  <w:rFonts w:ascii="Times New Roman" w:eastAsiaTheme="majorEastAsia" w:hAnsi="Times New Roman" w:cs="Times New Roman"/>
                  <w:sz w:val="20"/>
                  <w:szCs w:val="20"/>
                  <w:lang w:eastAsia="hr-HR"/>
                </w:rPr>
                <w:t>www.kzz.hr</w:t>
              </w:r>
            </w:hyperlink>
            <w:r w:rsidR="00D87692" w:rsidRPr="00BA4DF3">
              <w:rPr>
                <w:rStyle w:val="Hiperveza"/>
                <w:rFonts w:ascii="Times New Roman" w:eastAsiaTheme="majorEastAsia" w:hAnsi="Times New Roman" w:cs="Times New Roman"/>
                <w:color w:val="auto"/>
                <w:sz w:val="20"/>
                <w:szCs w:val="20"/>
                <w:u w:val="none"/>
                <w:lang w:eastAsia="hr-HR"/>
              </w:rPr>
              <w:t xml:space="preserve"> i</w:t>
            </w:r>
            <w:r w:rsidR="00D87692" w:rsidRPr="00BA4DF3">
              <w:rPr>
                <w:rStyle w:val="Hiperveza"/>
                <w:rFonts w:ascii="Times New Roman" w:eastAsiaTheme="majorEastAsia" w:hAnsi="Times New Roman" w:cs="Times New Roman"/>
                <w:color w:val="auto"/>
                <w:sz w:val="20"/>
                <w:szCs w:val="20"/>
                <w:lang w:eastAsia="hr-HR"/>
              </w:rPr>
              <w:t xml:space="preserve"> www.strukturnifondovi.hr</w:t>
            </w:r>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727A1060" w:rsidR="000C038E" w:rsidRPr="00ED33CE" w:rsidRDefault="00ED33CE" w:rsidP="00F56DD6">
      <w:pPr>
        <w:pStyle w:val="Naslov1"/>
      </w:pPr>
      <w:bookmarkStart w:id="9" w:name="_Hlk62755158"/>
      <w:r>
        <w:t xml:space="preserve">2. </w:t>
      </w:r>
      <w:r w:rsidR="000C038E" w:rsidRPr="00ED33CE">
        <w:t xml:space="preserve">Financiranje </w:t>
      </w:r>
    </w:p>
    <w:bookmarkEnd w:id="9"/>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789F4649" w14:textId="7B876568" w:rsidR="001C3F37" w:rsidRDefault="001C3F37" w:rsidP="001C3F37">
      <w:pPr>
        <w:pStyle w:val="Bezproreda"/>
        <w:spacing w:line="259" w:lineRule="auto"/>
        <w:jc w:val="both"/>
        <w:rPr>
          <w:rFonts w:ascii="Times New Roman" w:eastAsia="Calibri" w:hAnsi="Times New Roman" w:cs="Times New Roman"/>
          <w:sz w:val="24"/>
          <w:szCs w:val="24"/>
          <w:lang w:eastAsia="lt-LT"/>
        </w:rPr>
      </w:pPr>
      <w:r w:rsidRPr="46FA3701">
        <w:rPr>
          <w:rFonts w:ascii="Times New Roman" w:eastAsia="Calibri" w:hAnsi="Times New Roman" w:cs="Times New Roman"/>
          <w:sz w:val="24"/>
          <w:szCs w:val="24"/>
          <w:lang w:eastAsia="lt-LT"/>
        </w:rPr>
        <w:t>Ukupan raspoloživ iznos bespovratnih sredstava za dodjelu u okviru ovog Poziva iz Fonda solidarnosti Europske unije (FSEU)</w:t>
      </w:r>
      <w:r>
        <w:rPr>
          <w:rFonts w:ascii="Times New Roman" w:eastAsia="Calibri" w:hAnsi="Times New Roman" w:cs="Times New Roman"/>
          <w:sz w:val="24"/>
          <w:szCs w:val="24"/>
          <w:lang w:eastAsia="lt-LT"/>
        </w:rPr>
        <w:t xml:space="preserve"> </w:t>
      </w:r>
      <w:r w:rsidRPr="46FA3701">
        <w:rPr>
          <w:rFonts w:ascii="Times New Roman" w:eastAsia="Calibri" w:hAnsi="Times New Roman" w:cs="Times New Roman"/>
          <w:sz w:val="24"/>
          <w:szCs w:val="24"/>
          <w:lang w:eastAsia="lt-LT"/>
        </w:rPr>
        <w:t>iznosi</w:t>
      </w:r>
      <w:r>
        <w:rPr>
          <w:rFonts w:ascii="Times New Roman" w:eastAsia="Calibri" w:hAnsi="Times New Roman" w:cs="Times New Roman"/>
          <w:sz w:val="24"/>
          <w:szCs w:val="24"/>
          <w:lang w:eastAsia="lt-LT"/>
        </w:rPr>
        <w:t xml:space="preserve"> </w:t>
      </w:r>
      <w:r>
        <w:rPr>
          <w:rFonts w:ascii="Times New Roman" w:eastAsia="Calibri" w:hAnsi="Times New Roman" w:cs="Times New Roman"/>
          <w:b/>
          <w:sz w:val="24"/>
          <w:szCs w:val="24"/>
          <w:lang w:eastAsia="lt-LT"/>
        </w:rPr>
        <w:t>7.707.000,00</w:t>
      </w:r>
      <w:r w:rsidRPr="00B96C25">
        <w:rPr>
          <w:rFonts w:ascii="Times New Roman" w:eastAsia="Calibri" w:hAnsi="Times New Roman" w:cs="Times New Roman"/>
          <w:b/>
          <w:sz w:val="24"/>
          <w:szCs w:val="24"/>
          <w:lang w:eastAsia="lt-LT"/>
        </w:rPr>
        <w:t xml:space="preserve"> HRK</w:t>
      </w:r>
      <w:r w:rsidRPr="46FA3701">
        <w:rPr>
          <w:rFonts w:ascii="Times New Roman" w:eastAsia="Calibri" w:hAnsi="Times New Roman" w:cs="Times New Roman"/>
          <w:sz w:val="24"/>
          <w:szCs w:val="24"/>
          <w:lang w:eastAsia="lt-LT"/>
        </w:rPr>
        <w:t xml:space="preserve">, a osiguran je u </w:t>
      </w:r>
      <w:r>
        <w:rPr>
          <w:rFonts w:ascii="Times New Roman" w:eastAsia="Calibri" w:hAnsi="Times New Roman" w:cs="Times New Roman"/>
          <w:sz w:val="24"/>
          <w:szCs w:val="24"/>
          <w:lang w:eastAsia="lt-LT"/>
        </w:rPr>
        <w:t>P</w:t>
      </w:r>
      <w:r w:rsidRPr="46FA3701">
        <w:rPr>
          <w:rFonts w:ascii="Times New Roman" w:eastAsia="Calibri" w:hAnsi="Times New Roman" w:cs="Times New Roman"/>
          <w:sz w:val="24"/>
          <w:szCs w:val="24"/>
          <w:lang w:eastAsia="lt-LT"/>
        </w:rPr>
        <w:t xml:space="preserve">roračunu </w:t>
      </w:r>
      <w:r>
        <w:rPr>
          <w:rFonts w:ascii="Times New Roman" w:eastAsia="Calibri" w:hAnsi="Times New Roman" w:cs="Times New Roman"/>
          <w:sz w:val="24"/>
          <w:szCs w:val="24"/>
          <w:lang w:eastAsia="lt-LT"/>
        </w:rPr>
        <w:t>Krapinsko-zagorske županije, a iz drugih izvora će biti osigurana sredstva za troškove koji ne mogu biti sufinancirani iz FESU.</w:t>
      </w:r>
    </w:p>
    <w:p w14:paraId="009AC889" w14:textId="51872106" w:rsidR="000C038E" w:rsidRPr="00BA4DF3" w:rsidRDefault="00897847" w:rsidP="00B11864">
      <w:pPr>
        <w:pStyle w:val="Bezproreda"/>
        <w:jc w:val="both"/>
        <w:rPr>
          <w:rFonts w:ascii="Times New Roman" w:hAnsi="Times New Roman" w:cs="Times New Roman"/>
          <w:bCs/>
          <w:sz w:val="24"/>
          <w:szCs w:val="24"/>
        </w:rPr>
      </w:pPr>
      <w:r w:rsidRPr="00BA4DF3">
        <w:rPr>
          <w:rFonts w:ascii="Times New Roman" w:hAnsi="Times New Roman" w:cs="Times New Roman"/>
          <w:sz w:val="24"/>
          <w:szCs w:val="24"/>
        </w:rPr>
        <w:t>Bespovratna sredstva dodjeljuju se putem otvorenog postupka dodjele do iskorištenja alokacije Poziva, odnosno najkasnije do 31.12.2021. godine, ovisno što nastupa ranije.</w:t>
      </w:r>
      <w:r w:rsidRPr="00BA4DF3">
        <w:rPr>
          <w:rFonts w:ascii="Times New Roman" w:hAnsi="Times New Roman" w:cs="Times New Roman"/>
          <w:bCs/>
          <w:sz w:val="24"/>
          <w:szCs w:val="24"/>
        </w:rPr>
        <w:t xml:space="preserve"> </w:t>
      </w:r>
      <w:r w:rsidR="000C038E" w:rsidRPr="00BA4DF3">
        <w:rPr>
          <w:rFonts w:ascii="Times New Roman" w:eastAsiaTheme="majorEastAsia" w:hAnsi="Times New Roman" w:cs="Times New Roman"/>
          <w:sz w:val="24"/>
          <w:szCs w:val="24"/>
          <w:lang w:eastAsia="hr-HR"/>
        </w:rPr>
        <w:t>Projektni prijedlozi se obrađuju prema vremenu zaprimanja (koje je ujedno i vrijeme predaje).</w:t>
      </w:r>
    </w:p>
    <w:p w14:paraId="4D0BDAEE" w14:textId="77777777" w:rsidR="000C038E" w:rsidRPr="00BA4DF3" w:rsidRDefault="000C038E" w:rsidP="000C038E">
      <w:pPr>
        <w:spacing w:after="0" w:line="240" w:lineRule="auto"/>
        <w:jc w:val="both"/>
        <w:rPr>
          <w:rFonts w:ascii="Times New Roman" w:eastAsiaTheme="majorEastAsia" w:hAnsi="Times New Roman" w:cs="Times New Roman"/>
          <w:sz w:val="24"/>
          <w:szCs w:val="24"/>
          <w:lang w:eastAsia="hr-HR"/>
        </w:rPr>
      </w:pPr>
    </w:p>
    <w:p w14:paraId="5ADAA7EA"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r w:rsidRPr="00BA4DF3">
        <w:rPr>
          <w:rFonts w:ascii="Times New Roman" w:eastAsiaTheme="majorEastAsia" w:hAnsi="Times New Roman" w:cs="Times New Roman"/>
          <w:sz w:val="24"/>
          <w:szCs w:val="24"/>
          <w:lang w:eastAsia="hr-HR"/>
        </w:rPr>
        <w:t xml:space="preserve">Najviši mogući udio bespovratnih sredstava iznosi </w:t>
      </w:r>
      <w:r w:rsidRPr="005E024F">
        <w:rPr>
          <w:rFonts w:ascii="Times New Roman" w:eastAsiaTheme="majorEastAsia" w:hAnsi="Times New Roman" w:cs="Times New Roman"/>
          <w:sz w:val="24"/>
          <w:szCs w:val="24"/>
          <w:lang w:eastAsia="hr-HR"/>
        </w:rPr>
        <w:t>100%</w:t>
      </w:r>
      <w:r w:rsidRPr="00BA4DF3">
        <w:rPr>
          <w:rFonts w:ascii="Times New Roman" w:eastAsiaTheme="majorEastAsia" w:hAnsi="Times New Roman" w:cs="Times New Roman"/>
          <w:sz w:val="24"/>
          <w:szCs w:val="24"/>
          <w:lang w:eastAsia="hr-HR"/>
        </w:rPr>
        <w:t xml:space="preserve"> od ukupnog iznosa prihvatljivih troškova Projekta. </w:t>
      </w:r>
    </w:p>
    <w:p w14:paraId="0E945B53"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1277A463" w14:textId="69EACC88" w:rsidR="00897847" w:rsidRPr="00ED33CE" w:rsidRDefault="00ED33CE" w:rsidP="00F56DD6">
      <w:pPr>
        <w:pStyle w:val="Naslov1"/>
      </w:pPr>
      <w:r>
        <w:t xml:space="preserve">3. </w:t>
      </w:r>
      <w:r w:rsidR="00897847" w:rsidRPr="00ED33CE">
        <w:t>Razdoblje provedbe operacije</w:t>
      </w:r>
    </w:p>
    <w:p w14:paraId="29F95004" w14:textId="77777777" w:rsidR="00897847" w:rsidRPr="00BA4DF3" w:rsidRDefault="00897847" w:rsidP="00897847">
      <w:pPr>
        <w:pStyle w:val="Bezproreda"/>
        <w:jc w:val="both"/>
        <w:rPr>
          <w:rFonts w:ascii="Times New Roman" w:hAnsi="Times New Roman" w:cs="Times New Roman"/>
          <w:sz w:val="24"/>
          <w:szCs w:val="24"/>
        </w:rPr>
      </w:pPr>
    </w:p>
    <w:p w14:paraId="6CAEB3C8" w14:textId="04BEE239" w:rsidR="00897847" w:rsidRPr="00BA4DF3" w:rsidRDefault="00897847" w:rsidP="00897847">
      <w:pPr>
        <w:pStyle w:val="Bezproreda"/>
        <w:jc w:val="both"/>
        <w:rPr>
          <w:rFonts w:ascii="Times New Roman" w:hAnsi="Times New Roman" w:cs="Times New Roman"/>
          <w:sz w:val="24"/>
          <w:szCs w:val="24"/>
        </w:rPr>
      </w:pPr>
      <w:r w:rsidRPr="00BA4DF3">
        <w:rPr>
          <w:rFonts w:ascii="Times New Roman" w:hAnsi="Times New Roman" w:cs="Times New Roman"/>
          <w:sz w:val="24"/>
          <w:szCs w:val="24"/>
        </w:rPr>
        <w:t>Pod razdobljem provedbe operacije podrazumijeva se datum početka i predviđenog završetka provedbe</w:t>
      </w:r>
      <w:r w:rsidRPr="00BA4DF3">
        <w:rPr>
          <w:rFonts w:ascii="Times New Roman" w:hAnsi="Times New Roman" w:cs="Times New Roman"/>
          <w:i/>
          <w:sz w:val="24"/>
          <w:szCs w:val="24"/>
        </w:rPr>
        <w:t>.</w:t>
      </w:r>
      <w:r w:rsidRPr="00BA4DF3">
        <w:rPr>
          <w:rFonts w:ascii="Times New Roman" w:hAnsi="Times New Roman" w:cs="Times New Roman"/>
          <w:sz w:val="24"/>
          <w:szCs w:val="24"/>
        </w:rPr>
        <w:t xml:space="preserve"> Definira se u ugovoru o dodjeli bespovratnih financijskih sredstava.</w:t>
      </w:r>
    </w:p>
    <w:p w14:paraId="7186A021" w14:textId="77777777" w:rsidR="00897847" w:rsidRPr="00BA4DF3" w:rsidRDefault="00897847" w:rsidP="00897847">
      <w:pPr>
        <w:widowControl w:val="0"/>
        <w:autoSpaceDE w:val="0"/>
        <w:autoSpaceDN w:val="0"/>
        <w:adjustRightInd w:val="0"/>
        <w:spacing w:after="0"/>
        <w:rPr>
          <w:rFonts w:ascii="Times New Roman" w:hAnsi="Times New Roman" w:cs="Times New Roman"/>
          <w:b/>
          <w:sz w:val="24"/>
          <w:szCs w:val="24"/>
        </w:rPr>
      </w:pPr>
    </w:p>
    <w:p w14:paraId="2F22CB64" w14:textId="5177FA6B" w:rsidR="00897847" w:rsidRPr="00BA4DF3" w:rsidRDefault="007D386B" w:rsidP="00BA4DF3">
      <w:pPr>
        <w:jc w:val="both"/>
        <w:rPr>
          <w:rFonts w:ascii="Times New Roman" w:hAnsi="Times New Roman" w:cs="Times New Roman"/>
          <w:bCs/>
          <w:lang w:eastAsia="hr-HR"/>
        </w:rPr>
      </w:pPr>
      <w:r w:rsidRPr="00BA4DF3">
        <w:rPr>
          <w:rFonts w:ascii="Times New Roman" w:hAnsi="Times New Roman" w:cs="Times New Roman"/>
          <w:bCs/>
          <w:sz w:val="24"/>
          <w:szCs w:val="24"/>
        </w:rPr>
        <w:t>Provedba projekta smije započeti najranije 22. ožujka 2020. godine, a mora se dovršiti do 1. svibnja 2022. godine, s mogućnošću produljenja najkasnije do 17. lipnja 2022. godine u opravdanim slučajevima ako tako nadležan TOPFD odluči. Ukoliko provedba projekata traje dulje od navedenog roka, troškovi će se financirati iz vlastitih sredstava prijavitelja ili drugih izvora (npr. Mehanizam otpornosti i oporavka do lipnja 2026. godine).</w:t>
      </w:r>
    </w:p>
    <w:p w14:paraId="7ABB0BD2" w14:textId="39C36C3E" w:rsidR="00897847" w:rsidRPr="00ED33CE" w:rsidRDefault="00ED33CE" w:rsidP="00F56DD6">
      <w:pPr>
        <w:pStyle w:val="Naslov1"/>
      </w:pPr>
      <w:r>
        <w:t xml:space="preserve">4. </w:t>
      </w:r>
      <w:r w:rsidR="00897847" w:rsidRPr="00ED33CE">
        <w:t>Prihvatljivi prijavitelji</w:t>
      </w:r>
    </w:p>
    <w:p w14:paraId="0A08B124" w14:textId="5B4298C0" w:rsidR="00BE5D23" w:rsidRPr="00ED33CE" w:rsidRDefault="00BE5D23" w:rsidP="00BA4DF3">
      <w:pPr>
        <w:pStyle w:val="Odlomakpopisa"/>
        <w:spacing w:after="0" w:line="240" w:lineRule="auto"/>
        <w:jc w:val="both"/>
        <w:rPr>
          <w:rFonts w:ascii="Times New Roman" w:eastAsiaTheme="majorEastAsia" w:hAnsi="Times New Roman" w:cs="Times New Roman"/>
          <w:color w:val="2E74B5" w:themeColor="accent1" w:themeShade="BF"/>
          <w:sz w:val="24"/>
          <w:szCs w:val="24"/>
          <w:lang w:eastAsia="hr-HR"/>
        </w:rPr>
      </w:pPr>
    </w:p>
    <w:p w14:paraId="1705764F" w14:textId="585E102F" w:rsidR="00C64966" w:rsidRDefault="00C64966" w:rsidP="00C64966">
      <w:pPr>
        <w:pStyle w:val="Bezproreda"/>
        <w:jc w:val="both"/>
        <w:rPr>
          <w:rStyle w:val="Bodytext2"/>
          <w:rFonts w:eastAsiaTheme="minorHAnsi"/>
          <w:b w:val="0"/>
          <w:color w:val="auto"/>
          <w:sz w:val="24"/>
          <w:szCs w:val="24"/>
          <w:lang w:val="hr-HR"/>
        </w:rPr>
      </w:pPr>
      <w:r w:rsidRPr="00ED33CE">
        <w:rPr>
          <w:rStyle w:val="Bodytext2"/>
          <w:rFonts w:eastAsiaTheme="minorHAnsi"/>
          <w:color w:val="auto"/>
          <w:sz w:val="24"/>
          <w:szCs w:val="24"/>
          <w:lang w:val="hr-HR"/>
        </w:rPr>
        <w:t>Prihvatljivi prijavitelji</w:t>
      </w:r>
      <w:r w:rsidRPr="00ED33CE">
        <w:rPr>
          <w:rStyle w:val="Bodytext2"/>
          <w:rFonts w:eastAsiaTheme="minorHAnsi"/>
          <w:b w:val="0"/>
          <w:color w:val="auto"/>
          <w:sz w:val="24"/>
          <w:szCs w:val="24"/>
          <w:lang w:val="hr-HR"/>
        </w:rPr>
        <w:t xml:space="preserve"> u okviru ovog Poziva su:</w:t>
      </w:r>
    </w:p>
    <w:p w14:paraId="2B9FB118" w14:textId="77777777" w:rsidR="00BA4DF3" w:rsidRPr="00BA4DF3" w:rsidRDefault="00BA4DF3" w:rsidP="00C64966">
      <w:pPr>
        <w:pStyle w:val="Bezproreda"/>
        <w:jc w:val="both"/>
        <w:rPr>
          <w:rStyle w:val="Bodytext2"/>
          <w:rFonts w:eastAsiaTheme="minorHAnsi"/>
          <w:b w:val="0"/>
          <w:color w:val="auto"/>
          <w:sz w:val="24"/>
          <w:szCs w:val="24"/>
          <w:lang w:val="hr-HR"/>
        </w:rPr>
      </w:pPr>
    </w:p>
    <w:p w14:paraId="3D9B0132" w14:textId="77777777" w:rsidR="003505A2" w:rsidRPr="00CA3F0A" w:rsidRDefault="003505A2" w:rsidP="003505A2">
      <w:pPr>
        <w:pStyle w:val="Sadraj2"/>
        <w:numPr>
          <w:ilvl w:val="0"/>
          <w:numId w:val="39"/>
        </w:numPr>
        <w:tabs>
          <w:tab w:val="clear" w:pos="880"/>
          <w:tab w:val="left" w:pos="426"/>
        </w:tabs>
        <w:jc w:val="both"/>
        <w:rPr>
          <w:rFonts w:cs="Times New Roman"/>
          <w:sz w:val="24"/>
          <w:szCs w:val="24"/>
        </w:rPr>
      </w:pPr>
      <w:bookmarkStart w:id="10" w:name="_Hlk60657861"/>
      <w:r w:rsidRPr="00CA3F0A">
        <w:rPr>
          <w:rFonts w:cs="Times New Roman"/>
          <w:sz w:val="24"/>
          <w:szCs w:val="24"/>
        </w:rPr>
        <w:t>Jedinice lokalne i područne (regionalne) samouprave prema Zakonu o lokalnoj i područnoj (regionalnoj) samoupravi („Narodne novine“, br. 33/01, 60/01, 129/05, 109/07, 125/08, 36/09, 36/09, 150/11, 144/12, 19/13, 137/15, 123/17, 98/19, 144/20), kao osnivači javne ustanove koja obavlja djelatnost predškolskog odgoja, djelatnost odgoja i obrazovanja, a u trenutku prijave moraju biti upisane u sudski registar sa sjedištem na području Krapinsko-zagorske županije,</w:t>
      </w:r>
    </w:p>
    <w:p w14:paraId="7E89A14B" w14:textId="77777777" w:rsidR="003505A2" w:rsidRPr="00CA3F0A" w:rsidRDefault="003505A2" w:rsidP="003505A2">
      <w:pPr>
        <w:pStyle w:val="Odlomakpopisa"/>
        <w:numPr>
          <w:ilvl w:val="0"/>
          <w:numId w:val="39"/>
        </w:numPr>
        <w:spacing w:after="120" w:line="259" w:lineRule="auto"/>
        <w:ind w:left="714" w:hanging="357"/>
        <w:jc w:val="both"/>
        <w:rPr>
          <w:rFonts w:ascii="Times New Roman" w:hAnsi="Times New Roman" w:cs="Times New Roman"/>
          <w:bCs/>
          <w:sz w:val="24"/>
          <w:szCs w:val="24"/>
        </w:rPr>
      </w:pPr>
      <w:r w:rsidRPr="00CA3F0A">
        <w:rPr>
          <w:rFonts w:ascii="Times New Roman" w:hAnsi="Times New Roman" w:cs="Times New Roman"/>
          <w:bCs/>
          <w:sz w:val="24"/>
          <w:szCs w:val="24"/>
        </w:rPr>
        <w:t>Javne ustanove osnovane od strane jedinice lokalne i područne (regionalne) samouprave sukladno Zakonu o ustanovama („Narodne novine“, 76/93, 29/97, 47/99, 35/08, 127/19) koje obavljaju djelatnost predškolskog odgoja,  djelatnost odgoja i obrazovanja, a u trenutku prijave moraju biti upisane u sudski registar sa sjedištem na području Krapinsko-zagorske županije,</w:t>
      </w:r>
    </w:p>
    <w:bookmarkEnd w:id="10"/>
    <w:p w14:paraId="2BCEA94B" w14:textId="77777777" w:rsidR="00F56DD6" w:rsidRDefault="00F56DD6" w:rsidP="00326316">
      <w:pPr>
        <w:spacing w:after="0" w:line="240" w:lineRule="auto"/>
        <w:jc w:val="both"/>
        <w:rPr>
          <w:rFonts w:ascii="Times New Roman" w:eastAsiaTheme="majorEastAsia" w:hAnsi="Times New Roman" w:cs="Times New Roman"/>
          <w:b/>
          <w:sz w:val="24"/>
          <w:szCs w:val="24"/>
          <w:u w:val="single"/>
        </w:rPr>
      </w:pPr>
    </w:p>
    <w:p w14:paraId="6C6CC97D" w14:textId="6CD4DD4F" w:rsidR="00EA6B04" w:rsidRPr="00342105" w:rsidRDefault="006468BE" w:rsidP="00326316">
      <w:pPr>
        <w:spacing w:after="0" w:line="240" w:lineRule="auto"/>
        <w:jc w:val="both"/>
        <w:rPr>
          <w:rFonts w:ascii="Times New Roman" w:eastAsiaTheme="majorEastAsia" w:hAnsi="Times New Roman" w:cs="Times New Roman"/>
          <w:b/>
          <w:sz w:val="24"/>
          <w:szCs w:val="24"/>
          <w:u w:val="single"/>
        </w:rPr>
      </w:pPr>
      <w:r w:rsidRPr="00342105">
        <w:rPr>
          <w:rFonts w:ascii="Times New Roman" w:eastAsiaTheme="majorEastAsia" w:hAnsi="Times New Roman" w:cs="Times New Roman"/>
          <w:b/>
          <w:sz w:val="24"/>
          <w:szCs w:val="24"/>
          <w:u w:val="single"/>
        </w:rPr>
        <w:lastRenderedPageBreak/>
        <w:t>Kriteriji za isključenje prijavitelja</w:t>
      </w:r>
      <w:r w:rsidR="007176E2" w:rsidRPr="00342105">
        <w:rPr>
          <w:rFonts w:ascii="Times New Roman" w:eastAsiaTheme="majorEastAsia" w:hAnsi="Times New Roman" w:cs="Times New Roman"/>
          <w:b/>
          <w:sz w:val="24"/>
          <w:szCs w:val="24"/>
          <w:u w:val="single"/>
        </w:rPr>
        <w:t xml:space="preserve"> definirani su Uputama za prijavitelje. </w:t>
      </w:r>
    </w:p>
    <w:p w14:paraId="3D3B194F" w14:textId="77777777" w:rsidR="00ED33CE" w:rsidRPr="00BA4DF3" w:rsidRDefault="00ED33CE" w:rsidP="00326316">
      <w:pPr>
        <w:spacing w:after="0" w:line="240" w:lineRule="auto"/>
        <w:jc w:val="both"/>
        <w:rPr>
          <w:rFonts w:ascii="Times New Roman" w:hAnsi="Times New Roman" w:cs="Times New Roman"/>
          <w:b/>
          <w:sz w:val="24"/>
          <w:szCs w:val="24"/>
          <w:u w:val="single"/>
        </w:rPr>
      </w:pPr>
    </w:p>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Naslov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Bezproreda"/>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Bezproreda"/>
        <w:jc w:val="both"/>
        <w:rPr>
          <w:rFonts w:ascii="Times New Roman" w:hAnsi="Times New Roman" w:cs="Times New Roman"/>
          <w:b/>
          <w:bCs/>
          <w:sz w:val="24"/>
          <w:szCs w:val="24"/>
        </w:rPr>
      </w:pPr>
    </w:p>
    <w:p w14:paraId="1A519F38" w14:textId="187AD50B" w:rsidR="00342105" w:rsidRDefault="00342105" w:rsidP="00342105">
      <w:pPr>
        <w:pStyle w:val="Bezproreda"/>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Bezproreda"/>
        <w:jc w:val="both"/>
        <w:rPr>
          <w:rFonts w:ascii="Times New Roman" w:hAnsi="Times New Roman" w:cs="Times New Roman"/>
          <w:b/>
          <w:bCs/>
          <w:sz w:val="24"/>
          <w:szCs w:val="24"/>
        </w:rPr>
      </w:pPr>
    </w:p>
    <w:p w14:paraId="3BC8CCC0" w14:textId="77777777" w:rsidR="005B2F6C" w:rsidRDefault="005B2F6C" w:rsidP="005B2F6C">
      <w:pPr>
        <w:spacing w:line="259" w:lineRule="auto"/>
        <w:jc w:val="both"/>
        <w:rPr>
          <w:rFonts w:ascii="Times New Roman" w:hAnsi="Times New Roman" w:cs="Times New Roman"/>
          <w:bCs/>
          <w:sz w:val="24"/>
          <w:szCs w:val="24"/>
        </w:rPr>
      </w:pPr>
      <w:r w:rsidRPr="00D44882">
        <w:rPr>
          <w:rFonts w:ascii="Times New Roman" w:hAnsi="Times New Roman" w:cs="Times New Roman"/>
          <w:bCs/>
          <w:sz w:val="24"/>
          <w:szCs w:val="24"/>
        </w:rPr>
        <w:t>Aktivnosti Grupe 1</w:t>
      </w:r>
      <w:r>
        <w:rPr>
          <w:rFonts w:ascii="Times New Roman" w:hAnsi="Times New Roman" w:cs="Times New Roman"/>
          <w:bCs/>
          <w:sz w:val="24"/>
          <w:szCs w:val="24"/>
        </w:rPr>
        <w:t>.</w:t>
      </w:r>
      <w:r w:rsidRPr="00D44882">
        <w:rPr>
          <w:rFonts w:ascii="Times New Roman" w:hAnsi="Times New Roman" w:cs="Times New Roman"/>
          <w:bCs/>
          <w:sz w:val="24"/>
          <w:szCs w:val="24"/>
        </w:rPr>
        <w:t xml:space="preserve"> uključuje aktivnosti iz Grupe 2. i Grupe 3. koje su provedene kao hitne mjere nakon potresa, a za koje prijavitelj posjeduje dokumentaciju o </w:t>
      </w:r>
      <w:r>
        <w:rPr>
          <w:rFonts w:ascii="Times New Roman" w:hAnsi="Times New Roman" w:cs="Times New Roman"/>
          <w:bCs/>
          <w:sz w:val="24"/>
          <w:szCs w:val="24"/>
        </w:rPr>
        <w:t>nastalim</w:t>
      </w:r>
      <w:r w:rsidRPr="00D44882">
        <w:rPr>
          <w:rFonts w:ascii="Times New Roman" w:hAnsi="Times New Roman" w:cs="Times New Roman"/>
          <w:bCs/>
          <w:sz w:val="24"/>
          <w:szCs w:val="24"/>
        </w:rPr>
        <w:t xml:space="preserve"> troškovima</w:t>
      </w:r>
      <w:r>
        <w:rPr>
          <w:rFonts w:ascii="Times New Roman" w:hAnsi="Times New Roman" w:cs="Times New Roman"/>
          <w:bCs/>
          <w:sz w:val="24"/>
          <w:szCs w:val="24"/>
        </w:rPr>
        <w:t>.</w:t>
      </w:r>
    </w:p>
    <w:p w14:paraId="65CB2AA2" w14:textId="77777777" w:rsidR="00342105" w:rsidRPr="00342105" w:rsidRDefault="00342105" w:rsidP="00342105">
      <w:pPr>
        <w:pStyle w:val="Bezproreda"/>
        <w:jc w:val="both"/>
        <w:rPr>
          <w:rFonts w:ascii="Times New Roman" w:hAnsi="Times New Roman" w:cs="Times New Roman"/>
          <w:bCs/>
          <w:sz w:val="24"/>
          <w:szCs w:val="24"/>
        </w:rPr>
      </w:pPr>
    </w:p>
    <w:p w14:paraId="2059A03B" w14:textId="77777777" w:rsidR="00342105" w:rsidRPr="00342105" w:rsidRDefault="00342105" w:rsidP="00342105">
      <w:pPr>
        <w:pStyle w:val="Bezproreda"/>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BCFA81F" w14:textId="77777777" w:rsidR="00342105" w:rsidRDefault="00342105" w:rsidP="00342105">
      <w:pPr>
        <w:pStyle w:val="Bezproreda"/>
        <w:jc w:val="both"/>
        <w:rPr>
          <w:rFonts w:ascii="Times New Roman" w:hAnsi="Times New Roman" w:cs="Times New Roman"/>
          <w:bCs/>
          <w:sz w:val="24"/>
          <w:szCs w:val="24"/>
        </w:rPr>
      </w:pPr>
    </w:p>
    <w:p w14:paraId="190E3B03" w14:textId="6DD8B421" w:rsidR="00342105" w:rsidRPr="00342105" w:rsidRDefault="00342105" w:rsidP="00342105">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t>Aktivnosti Grupe 2 uključuju pripremu projekta uklanjanja te projektne i tehničke dokumentacije za dovođenje zgrada u prijašnje stanje ili cjelovitu obnovu zgrade oštećene u potresu</w:t>
      </w:r>
      <w:r w:rsidR="0099566B">
        <w:rPr>
          <w:rFonts w:ascii="Times New Roman" w:hAnsi="Times New Roman" w:cs="Times New Roman"/>
          <w:bCs/>
          <w:sz w:val="24"/>
          <w:szCs w:val="24"/>
        </w:rPr>
        <w:t xml:space="preserve"> ili izgradnju</w:t>
      </w:r>
      <w:r w:rsidR="00252F5D">
        <w:rPr>
          <w:rFonts w:ascii="Times New Roman" w:hAnsi="Times New Roman" w:cs="Times New Roman"/>
          <w:bCs/>
          <w:sz w:val="24"/>
          <w:szCs w:val="24"/>
        </w:rPr>
        <w:t xml:space="preserve"> nove zamjenske zgrade</w:t>
      </w:r>
      <w:r w:rsidRPr="00342105">
        <w:rPr>
          <w:rFonts w:ascii="Times New Roman" w:hAnsi="Times New Roman" w:cs="Times New Roman"/>
          <w:bCs/>
          <w:sz w:val="24"/>
          <w:szCs w:val="24"/>
        </w:rPr>
        <w:t>. Projektna dokumentacija uključuje izradu elaborata, studija i ostale projektne dokumentacije potrebne za obnovu zgrada oštećenih u potresu u području odgoja i obrazovanja sukladno važećem Pravilniku o sadržaju i tehničkim elementima projektne dokumentacije obnove, projekta za uklanjanje zgrade i projekta za građenje zamjenske obiteljske kuće oštećenih potresom na području Grada Zagreba, Krapinsko-zagorske županije i Zagrebačke županije (</w:t>
      </w:r>
      <w:r w:rsidR="007809EA">
        <w:rPr>
          <w:rFonts w:ascii="Times New Roman" w:hAnsi="Times New Roman" w:cs="Times New Roman"/>
          <w:bCs/>
          <w:sz w:val="24"/>
          <w:szCs w:val="24"/>
        </w:rPr>
        <w:t>“Narodne novine“</w:t>
      </w:r>
      <w:r w:rsidRPr="00342105">
        <w:rPr>
          <w:rFonts w:ascii="Times New Roman" w:hAnsi="Times New Roman" w:cs="Times New Roman"/>
          <w:bCs/>
          <w:sz w:val="24"/>
          <w:szCs w:val="24"/>
        </w:rPr>
        <w:t xml:space="preserve">, </w:t>
      </w:r>
      <w:r w:rsidR="007809EA">
        <w:rPr>
          <w:rFonts w:ascii="Times New Roman" w:hAnsi="Times New Roman" w:cs="Times New Roman"/>
          <w:bCs/>
          <w:sz w:val="24"/>
          <w:szCs w:val="24"/>
        </w:rPr>
        <w:t xml:space="preserve">br. </w:t>
      </w:r>
      <w:r w:rsidRPr="00342105">
        <w:rPr>
          <w:rFonts w:ascii="Times New Roman" w:hAnsi="Times New Roman" w:cs="Times New Roman"/>
          <w:bCs/>
          <w:sz w:val="24"/>
          <w:szCs w:val="24"/>
        </w:rPr>
        <w:t>127/2020).</w:t>
      </w:r>
    </w:p>
    <w:p w14:paraId="6DE74B14" w14:textId="77777777" w:rsidR="00342105" w:rsidRDefault="00342105" w:rsidP="00342105">
      <w:pPr>
        <w:pStyle w:val="Bezproreda"/>
        <w:jc w:val="both"/>
        <w:rPr>
          <w:rFonts w:ascii="Times New Roman" w:hAnsi="Times New Roman" w:cs="Times New Roman"/>
          <w:bCs/>
          <w:sz w:val="24"/>
          <w:szCs w:val="24"/>
        </w:rPr>
      </w:pPr>
    </w:p>
    <w:p w14:paraId="51FAAEF7" w14:textId="502302D0" w:rsidR="00342105" w:rsidRPr="00342105" w:rsidRDefault="00342105" w:rsidP="00342105">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t>Odgovarajućom projektom dokumentacijom smatra se i glavni projekt za rekonstrukciju zgrade oštećene u nepogodi sukladno članku 57. Zakona o obnovi zgrada oštećenih potresom na području Grada Zagreba, Krapinsko-zagorske županije</w:t>
      </w:r>
      <w:r w:rsidR="005B1C9A">
        <w:rPr>
          <w:rFonts w:ascii="Times New Roman" w:hAnsi="Times New Roman" w:cs="Times New Roman"/>
          <w:bCs/>
          <w:sz w:val="24"/>
          <w:szCs w:val="24"/>
        </w:rPr>
        <w:t>,</w:t>
      </w:r>
      <w:r w:rsidRPr="00342105">
        <w:rPr>
          <w:rFonts w:ascii="Times New Roman" w:hAnsi="Times New Roman" w:cs="Times New Roman"/>
          <w:bCs/>
          <w:sz w:val="24"/>
          <w:szCs w:val="24"/>
        </w:rPr>
        <w:t xml:space="preserve"> Zagrebačke županije</w:t>
      </w:r>
      <w:r w:rsidR="005B1C9A">
        <w:rPr>
          <w:rFonts w:ascii="Times New Roman" w:hAnsi="Times New Roman" w:cs="Times New Roman"/>
          <w:bCs/>
          <w:sz w:val="24"/>
          <w:szCs w:val="24"/>
        </w:rPr>
        <w:t>, Sisačko-moslavačke županije i Karlovačke županije</w:t>
      </w:r>
      <w:r w:rsidRPr="00342105">
        <w:rPr>
          <w:rFonts w:ascii="Times New Roman" w:hAnsi="Times New Roman" w:cs="Times New Roman"/>
          <w:bCs/>
          <w:sz w:val="24"/>
          <w:szCs w:val="24"/>
        </w:rPr>
        <w:t xml:space="preserve"> (</w:t>
      </w:r>
      <w:r w:rsidR="007809EA">
        <w:rPr>
          <w:rFonts w:ascii="Times New Roman" w:hAnsi="Times New Roman" w:cs="Times New Roman"/>
          <w:bCs/>
          <w:sz w:val="24"/>
          <w:szCs w:val="24"/>
        </w:rPr>
        <w:t>„</w:t>
      </w:r>
      <w:r w:rsidRPr="00342105">
        <w:rPr>
          <w:rFonts w:ascii="Times New Roman" w:hAnsi="Times New Roman" w:cs="Times New Roman"/>
          <w:bCs/>
          <w:sz w:val="24"/>
          <w:szCs w:val="24"/>
        </w:rPr>
        <w:t>Narodne novine</w:t>
      </w:r>
      <w:r w:rsidR="007809EA">
        <w:rPr>
          <w:rFonts w:ascii="Times New Roman" w:hAnsi="Times New Roman" w:cs="Times New Roman"/>
          <w:bCs/>
          <w:sz w:val="24"/>
          <w:szCs w:val="24"/>
        </w:rPr>
        <w:t>“,</w:t>
      </w:r>
      <w:r w:rsidRPr="00342105">
        <w:rPr>
          <w:rFonts w:ascii="Times New Roman" w:hAnsi="Times New Roman" w:cs="Times New Roman"/>
          <w:bCs/>
          <w:sz w:val="24"/>
          <w:szCs w:val="24"/>
        </w:rPr>
        <w:t xml:space="preserve"> br. 102/2020</w:t>
      </w:r>
      <w:r w:rsidR="005B1C9A">
        <w:rPr>
          <w:rFonts w:ascii="Times New Roman" w:hAnsi="Times New Roman" w:cs="Times New Roman"/>
          <w:bCs/>
          <w:sz w:val="24"/>
          <w:szCs w:val="24"/>
        </w:rPr>
        <w:t xml:space="preserve"> i 10/2021</w:t>
      </w:r>
      <w:r w:rsidRPr="00342105">
        <w:rPr>
          <w:rFonts w:ascii="Times New Roman" w:hAnsi="Times New Roman" w:cs="Times New Roman"/>
          <w:bCs/>
          <w:sz w:val="24"/>
          <w:szCs w:val="24"/>
        </w:rPr>
        <w:t>).</w:t>
      </w:r>
    </w:p>
    <w:p w14:paraId="4FFE07B8" w14:textId="77777777" w:rsidR="00342105" w:rsidRDefault="00342105" w:rsidP="00342105">
      <w:pPr>
        <w:pStyle w:val="Bezproreda"/>
        <w:jc w:val="both"/>
        <w:rPr>
          <w:rFonts w:ascii="Times New Roman" w:hAnsi="Times New Roman" w:cs="Times New Roman"/>
          <w:bCs/>
          <w:sz w:val="24"/>
          <w:szCs w:val="24"/>
        </w:rPr>
      </w:pPr>
    </w:p>
    <w:p w14:paraId="7A9A8562" w14:textId="6A2FD282" w:rsidR="00724711" w:rsidRPr="00724711" w:rsidRDefault="00342105" w:rsidP="00724711">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t xml:space="preserve">Projektna dokumentacija izrađuje se za cijelu zgradu, no na način da se projektom posebno izrazi trošak koji se odnosi na vraćanje zgrade u stanje prije potresa ukoliko se operacija prijavljuje za cjelovitu obnovu (dokazuje se Izjavom stručnjaka/glavnog projektanta u kojem postotku cjelokupna operacija predstavlja radove za dovođenje građevine u postojeće stanje, a u kojem postotku ostale radove cjelovite obnove koji predstavljaju </w:t>
      </w:r>
      <w:proofErr w:type="spellStart"/>
      <w:r w:rsidRPr="00342105">
        <w:rPr>
          <w:rFonts w:ascii="Times New Roman" w:hAnsi="Times New Roman" w:cs="Times New Roman"/>
          <w:bCs/>
          <w:sz w:val="24"/>
          <w:szCs w:val="24"/>
        </w:rPr>
        <w:t>poboljšice</w:t>
      </w:r>
      <w:proofErr w:type="spellEnd"/>
      <w:r w:rsidRPr="00342105">
        <w:rPr>
          <w:rFonts w:ascii="Times New Roman" w:hAnsi="Times New Roman" w:cs="Times New Roman"/>
          <w:bCs/>
          <w:sz w:val="24"/>
          <w:szCs w:val="24"/>
        </w:rPr>
        <w:t xml:space="preserve"> na predmetnom objektu (Obrazac </w:t>
      </w:r>
      <w:r w:rsidR="00123114">
        <w:rPr>
          <w:rFonts w:ascii="Times New Roman" w:hAnsi="Times New Roman" w:cs="Times New Roman"/>
          <w:bCs/>
          <w:sz w:val="24"/>
          <w:szCs w:val="24"/>
        </w:rPr>
        <w:t>5</w:t>
      </w:r>
      <w:r w:rsidRPr="00342105">
        <w:rPr>
          <w:rFonts w:ascii="Times New Roman" w:hAnsi="Times New Roman" w:cs="Times New Roman"/>
          <w:bCs/>
          <w:sz w:val="24"/>
          <w:szCs w:val="24"/>
        </w:rPr>
        <w:t xml:space="preserve">. Izjava stručnjaka). </w:t>
      </w:r>
      <w:r w:rsidR="00724711" w:rsidRPr="00724711">
        <w:rPr>
          <w:rFonts w:ascii="Times New Roman" w:hAnsi="Times New Roman" w:cs="Times New Roman"/>
          <w:bCs/>
          <w:sz w:val="24"/>
          <w:szCs w:val="24"/>
        </w:rPr>
        <w:t>Projektna dokumentacija za cjelovitu obnovu zgrade koja nije upisana u Registar kulturnih dobara mora sadržavati rješenja kojima se dokazuje da će se nakon obnove ostvariti smanjenje potrošnje energije za grijanje (</w:t>
      </w:r>
      <w:proofErr w:type="spellStart"/>
      <w:r w:rsidR="00724711" w:rsidRPr="00724711">
        <w:rPr>
          <w:rFonts w:ascii="Times New Roman" w:hAnsi="Times New Roman" w:cs="Times New Roman"/>
          <w:bCs/>
          <w:sz w:val="24"/>
          <w:szCs w:val="24"/>
        </w:rPr>
        <w:t>QH,nd</w:t>
      </w:r>
      <w:proofErr w:type="spellEnd"/>
      <w:r w:rsidR="00724711" w:rsidRPr="00724711">
        <w:rPr>
          <w:rFonts w:ascii="Times New Roman" w:hAnsi="Times New Roman" w:cs="Times New Roman"/>
          <w:bCs/>
          <w:sz w:val="24"/>
          <w:szCs w:val="24"/>
        </w:rPr>
        <w:t>) na godišnjoj razini od najmanje 50% u odnosu na potrošnju energije prije obnove.</w:t>
      </w:r>
    </w:p>
    <w:p w14:paraId="19172182" w14:textId="14FBEFDF" w:rsidR="00342105" w:rsidRPr="00342105" w:rsidRDefault="00724711" w:rsidP="00724711">
      <w:pPr>
        <w:pStyle w:val="Bezproreda"/>
        <w:jc w:val="both"/>
        <w:rPr>
          <w:rFonts w:ascii="Times New Roman" w:hAnsi="Times New Roman" w:cs="Times New Roman"/>
          <w:bCs/>
          <w:sz w:val="24"/>
          <w:szCs w:val="24"/>
        </w:rPr>
      </w:pPr>
      <w:r w:rsidRPr="00724711">
        <w:rPr>
          <w:rFonts w:ascii="Times New Roman" w:hAnsi="Times New Roman" w:cs="Times New Roman"/>
          <w:bCs/>
          <w:sz w:val="24"/>
          <w:szCs w:val="24"/>
        </w:rPr>
        <w:t>Projektna dokumentacija za cjelovitu obnovu zgrade koja je upisana u Registar kulturnih dobara mora sadržavati rješenja kojima se dokazuje da će se nakon obnove ostvariti smanjenje potrošnje energije za grijanje (</w:t>
      </w:r>
      <w:proofErr w:type="spellStart"/>
      <w:r w:rsidRPr="00724711">
        <w:rPr>
          <w:rFonts w:ascii="Times New Roman" w:hAnsi="Times New Roman" w:cs="Times New Roman"/>
          <w:bCs/>
          <w:sz w:val="24"/>
          <w:szCs w:val="24"/>
        </w:rPr>
        <w:t>QH,nd</w:t>
      </w:r>
      <w:proofErr w:type="spellEnd"/>
      <w:r w:rsidRPr="00724711">
        <w:rPr>
          <w:rFonts w:ascii="Times New Roman" w:hAnsi="Times New Roman" w:cs="Times New Roman"/>
          <w:bCs/>
          <w:sz w:val="24"/>
          <w:szCs w:val="24"/>
        </w:rPr>
        <w:t>) ili primarne energije (</w:t>
      </w:r>
      <w:proofErr w:type="spellStart"/>
      <w:r w:rsidRPr="00724711">
        <w:rPr>
          <w:rFonts w:ascii="Times New Roman" w:hAnsi="Times New Roman" w:cs="Times New Roman"/>
          <w:bCs/>
          <w:sz w:val="24"/>
          <w:szCs w:val="24"/>
        </w:rPr>
        <w:t>Eprim</w:t>
      </w:r>
      <w:proofErr w:type="spellEnd"/>
      <w:r w:rsidRPr="00724711">
        <w:rPr>
          <w:rFonts w:ascii="Times New Roman" w:hAnsi="Times New Roman" w:cs="Times New Roman"/>
          <w:bCs/>
          <w:sz w:val="24"/>
          <w:szCs w:val="24"/>
        </w:rPr>
        <w:t>) na godišnjoj razini od najmanje 20% u odnosu na potrošnju energije prije obnove.</w:t>
      </w:r>
    </w:p>
    <w:p w14:paraId="0CBBD7E5" w14:textId="77777777" w:rsidR="00342105" w:rsidRDefault="00342105" w:rsidP="00342105">
      <w:pPr>
        <w:pStyle w:val="Bezproreda"/>
        <w:jc w:val="both"/>
        <w:rPr>
          <w:rFonts w:ascii="Times New Roman" w:hAnsi="Times New Roman" w:cs="Times New Roman"/>
          <w:bCs/>
          <w:sz w:val="24"/>
          <w:szCs w:val="24"/>
        </w:rPr>
      </w:pPr>
    </w:p>
    <w:p w14:paraId="276D41A8" w14:textId="220493E1" w:rsidR="00342105" w:rsidRDefault="00342105" w:rsidP="00342105">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t xml:space="preserve">Tehnička rješenja mogu biti sadržana u mapama, a mape su: </w:t>
      </w:r>
      <w:r w:rsidR="00C24C99" w:rsidRPr="00C24C99">
        <w:rPr>
          <w:rFonts w:ascii="Times New Roman" w:hAnsi="Times New Roman" w:cs="Times New Roman"/>
          <w:bCs/>
          <w:sz w:val="24"/>
          <w:szCs w:val="24"/>
        </w:rPr>
        <w:t>arhitektonski, građevinski, elektrotehnički i strojarski projekt za cjelovitu obnovu zgrade, čijoj izradi prethodi izrada elaborata zaštite na radu i zaštite od požara</w:t>
      </w:r>
      <w:r w:rsidRPr="00342105">
        <w:rPr>
          <w:rFonts w:ascii="Times New Roman" w:hAnsi="Times New Roman" w:cs="Times New Roman"/>
          <w:bCs/>
          <w:sz w:val="24"/>
          <w:szCs w:val="24"/>
        </w:rPr>
        <w:t>.</w:t>
      </w:r>
    </w:p>
    <w:p w14:paraId="3E8D4812" w14:textId="77777777" w:rsidR="00342105" w:rsidRPr="00342105" w:rsidRDefault="00342105" w:rsidP="00342105">
      <w:pPr>
        <w:pStyle w:val="Bezproreda"/>
        <w:jc w:val="both"/>
        <w:rPr>
          <w:rFonts w:ascii="Times New Roman" w:hAnsi="Times New Roman" w:cs="Times New Roman"/>
          <w:bCs/>
          <w:sz w:val="24"/>
          <w:szCs w:val="24"/>
        </w:rPr>
      </w:pPr>
    </w:p>
    <w:p w14:paraId="257CA42C" w14:textId="1D562224" w:rsidR="00342105" w:rsidRDefault="00342105" w:rsidP="00342105">
      <w:pPr>
        <w:pStyle w:val="Bezproreda"/>
        <w:jc w:val="both"/>
        <w:rPr>
          <w:rFonts w:ascii="Times New Roman" w:hAnsi="Times New Roman" w:cs="Times New Roman"/>
          <w:b/>
          <w:bCs/>
          <w:sz w:val="24"/>
          <w:szCs w:val="24"/>
        </w:rPr>
      </w:pPr>
      <w:r w:rsidRPr="00342105">
        <w:rPr>
          <w:rFonts w:ascii="Times New Roman" w:hAnsi="Times New Roman" w:cs="Times New Roman"/>
          <w:b/>
          <w:bCs/>
          <w:sz w:val="24"/>
          <w:szCs w:val="24"/>
        </w:rPr>
        <w:t xml:space="preserve">Grupa 3.: Izvedba radova </w:t>
      </w:r>
    </w:p>
    <w:p w14:paraId="0C689087" w14:textId="77777777" w:rsidR="00342105" w:rsidRPr="00342105" w:rsidRDefault="00342105" w:rsidP="00342105">
      <w:pPr>
        <w:pStyle w:val="Bezproreda"/>
        <w:jc w:val="both"/>
        <w:rPr>
          <w:rFonts w:ascii="Times New Roman" w:hAnsi="Times New Roman" w:cs="Times New Roman"/>
          <w:b/>
          <w:bCs/>
          <w:sz w:val="24"/>
          <w:szCs w:val="24"/>
        </w:rPr>
      </w:pPr>
    </w:p>
    <w:p w14:paraId="39B2F32B" w14:textId="07BC0786" w:rsidR="00342105" w:rsidRDefault="00342105" w:rsidP="00342105">
      <w:pPr>
        <w:pStyle w:val="Bezproreda"/>
        <w:jc w:val="both"/>
        <w:rPr>
          <w:rFonts w:ascii="Times New Roman" w:hAnsi="Times New Roman" w:cs="Times New Roman"/>
          <w:bCs/>
          <w:sz w:val="24"/>
          <w:szCs w:val="24"/>
        </w:rPr>
      </w:pPr>
      <w:r w:rsidRPr="00342105">
        <w:rPr>
          <w:rFonts w:ascii="Times New Roman" w:hAnsi="Times New Roman" w:cs="Times New Roman"/>
          <w:bCs/>
          <w:sz w:val="24"/>
          <w:szCs w:val="24"/>
        </w:rPr>
        <w:lastRenderedPageBreak/>
        <w:t xml:space="preserve">Aktivnosti </w:t>
      </w:r>
      <w:r w:rsidR="006A032B">
        <w:rPr>
          <w:rFonts w:ascii="Times New Roman" w:hAnsi="Times New Roman" w:cs="Times New Roman"/>
          <w:bCs/>
          <w:sz w:val="24"/>
          <w:szCs w:val="24"/>
        </w:rPr>
        <w:t xml:space="preserve">Grupe 3. </w:t>
      </w:r>
      <w:r w:rsidRPr="00342105">
        <w:rPr>
          <w:rFonts w:ascii="Times New Roman" w:hAnsi="Times New Roman" w:cs="Times New Roman"/>
          <w:bCs/>
          <w:sz w:val="24"/>
          <w:szCs w:val="24"/>
        </w:rPr>
        <w:t>obuhvaćaju rušenja, izvođenje radova na oštećenoj infrastrukturi koji uključuju i pripremne radove</w:t>
      </w:r>
      <w:r w:rsidR="00140432">
        <w:rPr>
          <w:rFonts w:ascii="Times New Roman" w:hAnsi="Times New Roman" w:cs="Times New Roman"/>
          <w:bCs/>
          <w:sz w:val="24"/>
          <w:szCs w:val="24"/>
        </w:rPr>
        <w:t>, a sve prema projektno-tehničkoj dokumentaciji</w:t>
      </w:r>
      <w:r w:rsidRPr="00342105">
        <w:rPr>
          <w:rFonts w:ascii="Times New Roman" w:hAnsi="Times New Roman" w:cs="Times New Roman"/>
          <w:bCs/>
          <w:sz w:val="24"/>
          <w:szCs w:val="24"/>
        </w:rPr>
        <w:t xml:space="preserve"> te provedbu stručnog nadzora gradnje kao i sve ostale prihvatljive troškove vezane uz realizaciju projekta.</w:t>
      </w:r>
    </w:p>
    <w:p w14:paraId="62ACF2C0" w14:textId="1602352F" w:rsidR="00342105" w:rsidRDefault="002A4167" w:rsidP="00342105">
      <w:pPr>
        <w:pStyle w:val="Bezproreda"/>
        <w:jc w:val="both"/>
        <w:rPr>
          <w:rFonts w:ascii="Times New Roman" w:hAnsi="Times New Roman" w:cs="Times New Roman"/>
          <w:bCs/>
          <w:sz w:val="24"/>
          <w:szCs w:val="24"/>
        </w:rPr>
      </w:pPr>
      <w:r>
        <w:rPr>
          <w:rFonts w:ascii="Times New Roman" w:hAnsi="Times New Roman" w:cs="Times New Roman"/>
          <w:bCs/>
          <w:sz w:val="24"/>
          <w:szCs w:val="24"/>
        </w:rPr>
        <w:t>Ova grupa aktivnosti obuhvaća i izvođenje radova vezanih uz izgradnju zamjenske zgrade samo do procijenjenog troška za vraćanje u prijašnje stanje.</w:t>
      </w:r>
    </w:p>
    <w:p w14:paraId="6DBF0E9C" w14:textId="77777777" w:rsidR="002A4167" w:rsidRPr="00342105" w:rsidRDefault="002A4167" w:rsidP="00342105">
      <w:pPr>
        <w:pStyle w:val="Bezproreda"/>
        <w:jc w:val="both"/>
        <w:rPr>
          <w:rFonts w:ascii="Times New Roman" w:hAnsi="Times New Roman" w:cs="Times New Roman"/>
          <w:bCs/>
          <w:sz w:val="24"/>
          <w:szCs w:val="24"/>
        </w:rPr>
      </w:pPr>
    </w:p>
    <w:p w14:paraId="775792A9" w14:textId="7BED2EF9" w:rsidR="000E3D86" w:rsidRPr="00E1726C" w:rsidRDefault="000E3D86" w:rsidP="000E3D86">
      <w:pPr>
        <w:spacing w:line="259" w:lineRule="auto"/>
        <w:jc w:val="both"/>
        <w:rPr>
          <w:rFonts w:ascii="Times New Roman" w:hAnsi="Times New Roman" w:cs="Times New Roman"/>
          <w:b/>
          <w:bCs/>
          <w:sz w:val="24"/>
          <w:szCs w:val="24"/>
        </w:rPr>
      </w:pPr>
      <w:bookmarkStart w:id="11" w:name="_Toc62389459"/>
      <w:r>
        <w:rPr>
          <w:rFonts w:ascii="Times New Roman" w:hAnsi="Times New Roman" w:cs="Times New Roman"/>
          <w:b/>
          <w:bCs/>
          <w:sz w:val="24"/>
          <w:szCs w:val="24"/>
        </w:rPr>
        <w:t xml:space="preserve">Grupa </w:t>
      </w:r>
      <w:r w:rsidR="000B4F89">
        <w:rPr>
          <w:rFonts w:ascii="Times New Roman" w:hAnsi="Times New Roman" w:cs="Times New Roman"/>
          <w:b/>
          <w:bCs/>
          <w:sz w:val="24"/>
          <w:szCs w:val="24"/>
        </w:rPr>
        <w:t>4</w:t>
      </w:r>
      <w:r>
        <w:rPr>
          <w:rFonts w:ascii="Times New Roman" w:hAnsi="Times New Roman" w:cs="Times New Roman"/>
          <w:b/>
          <w:bCs/>
          <w:sz w:val="24"/>
          <w:szCs w:val="24"/>
        </w:rPr>
        <w:t>.: Upravljanje projektom i administracija</w:t>
      </w:r>
    </w:p>
    <w:p w14:paraId="75A2598C" w14:textId="7DC64391" w:rsidR="000E3D86" w:rsidRDefault="000E3D86" w:rsidP="000E3D86">
      <w:pPr>
        <w:jc w:val="both"/>
        <w:rPr>
          <w:rFonts w:ascii="Times New Roman" w:hAnsi="Times New Roman" w:cs="Times New Roman"/>
          <w:sz w:val="24"/>
          <w:szCs w:val="24"/>
        </w:rPr>
      </w:pPr>
      <w:r w:rsidRPr="00E8493D">
        <w:rPr>
          <w:rFonts w:ascii="Times New Roman" w:hAnsi="Times New Roman" w:cs="Times New Roman"/>
          <w:sz w:val="24"/>
          <w:szCs w:val="24"/>
        </w:rPr>
        <w:t xml:space="preserve">Aktivnosti Grupe </w:t>
      </w:r>
      <w:r w:rsidR="0069551D">
        <w:rPr>
          <w:rFonts w:ascii="Times New Roman" w:hAnsi="Times New Roman" w:cs="Times New Roman"/>
          <w:sz w:val="24"/>
          <w:szCs w:val="24"/>
        </w:rPr>
        <w:t>4</w:t>
      </w:r>
      <w:r w:rsidRPr="00E8493D">
        <w:rPr>
          <w:rFonts w:ascii="Times New Roman" w:hAnsi="Times New Roman" w:cs="Times New Roman"/>
          <w:sz w:val="24"/>
          <w:szCs w:val="24"/>
        </w:rPr>
        <w:t>. obuhvaćaju izradu Obrasca 1.</w:t>
      </w:r>
      <w:r w:rsidRPr="00664C1F">
        <w:rPr>
          <w:rFonts w:ascii="Times New Roman" w:hAnsi="Times New Roman" w:cs="Times New Roman"/>
          <w:sz w:val="24"/>
          <w:szCs w:val="24"/>
        </w:rPr>
        <w:t xml:space="preserve"> i pripremu projektnog prijedloga, administraciju i tehničku koordinaciju, planiranje i izradu dokumentacije za nadmetanje, poslove financijskog upravljanja i izvještavanje.</w:t>
      </w:r>
    </w:p>
    <w:p w14:paraId="70524F4F" w14:textId="553009F5" w:rsidR="000E3D86" w:rsidRPr="00A47C9A" w:rsidRDefault="000E3D86" w:rsidP="000E3D86">
      <w:pPr>
        <w:pStyle w:val="Bezproreda"/>
        <w:jc w:val="both"/>
        <w:rPr>
          <w:rFonts w:ascii="Times New Roman" w:hAnsi="Times New Roman" w:cs="Times New Roman"/>
          <w:sz w:val="24"/>
          <w:szCs w:val="24"/>
        </w:rPr>
      </w:pPr>
      <w:r w:rsidRPr="00A47C9A">
        <w:rPr>
          <w:rFonts w:ascii="Times New Roman" w:hAnsi="Times New Roman" w:cs="Times New Roman"/>
          <w:b/>
          <w:sz w:val="24"/>
          <w:szCs w:val="24"/>
        </w:rPr>
        <w:t xml:space="preserve">Grupa </w:t>
      </w:r>
      <w:r w:rsidR="000B4F89">
        <w:rPr>
          <w:rFonts w:ascii="Times New Roman" w:hAnsi="Times New Roman" w:cs="Times New Roman"/>
          <w:b/>
          <w:sz w:val="24"/>
          <w:szCs w:val="24"/>
        </w:rPr>
        <w:t>5</w:t>
      </w:r>
      <w:r w:rsidRPr="00A47C9A">
        <w:rPr>
          <w:rFonts w:ascii="Times New Roman" w:hAnsi="Times New Roman" w:cs="Times New Roman"/>
          <w:b/>
          <w:sz w:val="24"/>
          <w:szCs w:val="24"/>
        </w:rPr>
        <w:t>.: Promidžba i vidljivost</w:t>
      </w:r>
    </w:p>
    <w:p w14:paraId="20B988DB" w14:textId="77777777" w:rsidR="000E3D86" w:rsidRDefault="000E3D86" w:rsidP="000E3D86">
      <w:pPr>
        <w:pStyle w:val="Bezproreda"/>
        <w:jc w:val="both"/>
        <w:rPr>
          <w:rFonts w:ascii="Times New Roman" w:hAnsi="Times New Roman" w:cs="Times New Roman"/>
          <w:sz w:val="24"/>
          <w:szCs w:val="24"/>
        </w:rPr>
      </w:pPr>
    </w:p>
    <w:p w14:paraId="64EB32BA" w14:textId="3A1B15B3" w:rsidR="008B6DA1" w:rsidRDefault="000E3D86" w:rsidP="008B6DA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Aktivnosti Grupe </w:t>
      </w:r>
      <w:r w:rsidR="0069551D">
        <w:rPr>
          <w:rFonts w:ascii="Times New Roman" w:hAnsi="Times New Roman" w:cs="Times New Roman"/>
          <w:sz w:val="24"/>
          <w:szCs w:val="24"/>
        </w:rPr>
        <w:t>5</w:t>
      </w:r>
      <w:r>
        <w:rPr>
          <w:rFonts w:ascii="Times New Roman" w:hAnsi="Times New Roman" w:cs="Times New Roman"/>
          <w:sz w:val="24"/>
          <w:szCs w:val="24"/>
        </w:rPr>
        <w:t>. obuhvaćaju aktivnosti vezane uz promidžbu i vidljivost projekta u svrhu informiranja da je operacija sufinancirana EU sredstvima, a minimalno postavljanje ploče s natpisom te</w:t>
      </w:r>
      <w:r w:rsidR="008B6DA1">
        <w:t xml:space="preserve"> </w:t>
      </w:r>
      <w:r w:rsidR="008B6DA1">
        <w:rPr>
          <w:rFonts w:ascii="Times New Roman" w:hAnsi="Times New Roman" w:cs="Times New Roman"/>
          <w:sz w:val="24"/>
          <w:szCs w:val="24"/>
        </w:rPr>
        <w:t>naljepnica kada se radi o robi ili dokumentaciji koja se isporučuje u okviru operacije.</w:t>
      </w:r>
    </w:p>
    <w:p w14:paraId="3262CF73" w14:textId="2E05EA3B" w:rsidR="005E024F" w:rsidRDefault="005E024F" w:rsidP="000E3D86">
      <w:pPr>
        <w:pStyle w:val="Naslov1"/>
      </w:pPr>
    </w:p>
    <w:p w14:paraId="07241DDB" w14:textId="73E85070" w:rsidR="00897847" w:rsidRPr="00BA4DF3" w:rsidRDefault="00897847" w:rsidP="00F56DD6">
      <w:pPr>
        <w:pStyle w:val="Naslov1"/>
      </w:pPr>
      <w:r w:rsidRPr="00BA4DF3">
        <w:t xml:space="preserve">6. Administrativni podaci </w:t>
      </w:r>
    </w:p>
    <w:p w14:paraId="0F9A1229" w14:textId="77777777" w:rsidR="00897847" w:rsidRPr="00BA4DF3" w:rsidRDefault="00897847" w:rsidP="00897847">
      <w:pPr>
        <w:pStyle w:val="Bezproreda"/>
        <w:jc w:val="both"/>
        <w:rPr>
          <w:rFonts w:ascii="Times New Roman" w:hAnsi="Times New Roman" w:cs="Times New Roman"/>
          <w:sz w:val="24"/>
          <w:szCs w:val="24"/>
        </w:rPr>
      </w:pPr>
    </w:p>
    <w:p w14:paraId="1B92AEA4" w14:textId="725855A9" w:rsidR="00511598" w:rsidRPr="00FD666B" w:rsidRDefault="00897847" w:rsidP="00FD666B">
      <w:pPr>
        <w:jc w:val="both"/>
        <w:rPr>
          <w:rFonts w:ascii="Times New Roman" w:hAnsi="Times New Roman" w:cs="Times New Roman"/>
          <w:sz w:val="24"/>
          <w:szCs w:val="24"/>
        </w:rPr>
      </w:pPr>
      <w:r w:rsidRPr="00ED33CE">
        <w:rPr>
          <w:rFonts w:ascii="Times New Roman" w:hAnsi="Times New Roman" w:cs="Times New Roman"/>
          <w:sz w:val="24"/>
          <w:szCs w:val="24"/>
        </w:rPr>
        <w:t xml:space="preserve">Projektni prijedlog se podnosi </w:t>
      </w:r>
      <w:r w:rsidR="002146DA">
        <w:rPr>
          <w:rFonts w:ascii="Times New Roman" w:hAnsi="Times New Roman" w:cs="Times New Roman"/>
          <w:sz w:val="24"/>
          <w:szCs w:val="24"/>
        </w:rPr>
        <w:t>Krapinsko-zagorskoj županiji</w:t>
      </w:r>
      <w:r w:rsidRPr="00ED33CE">
        <w:rPr>
          <w:rFonts w:ascii="Times New Roman" w:hAnsi="Times New Roman" w:cs="Times New Roman"/>
          <w:sz w:val="24"/>
          <w:szCs w:val="24"/>
        </w:rPr>
        <w:t xml:space="preserve">, kao tijelu odgovornom za provedbu financijskog doprinosa (TOPFD), </w:t>
      </w:r>
      <w:r w:rsidR="002146DA">
        <w:rPr>
          <w:rFonts w:ascii="Times New Roman" w:hAnsi="Times New Roman" w:cs="Times New Roman"/>
          <w:sz w:val="24"/>
          <w:szCs w:val="24"/>
        </w:rPr>
        <w:t>putem pošte ili predajom u pisarnicu.</w:t>
      </w:r>
      <w:bookmarkStart w:id="12" w:name="_Toc1488535"/>
      <w:bookmarkStart w:id="13" w:name="_Toc1488594"/>
      <w:bookmarkStart w:id="14" w:name="_Toc1488903"/>
      <w:bookmarkStart w:id="15" w:name="_Toc1488999"/>
      <w:bookmarkStart w:id="16" w:name="_Toc1489102"/>
      <w:bookmarkStart w:id="17" w:name="_Toc1489147"/>
      <w:bookmarkStart w:id="18" w:name="_Toc5707611"/>
      <w:bookmarkStart w:id="19" w:name="_Toc5784998"/>
      <w:bookmarkStart w:id="20" w:name="_Toc5795844"/>
      <w:bookmarkStart w:id="21" w:name="_Toc5962079"/>
      <w:bookmarkStart w:id="22" w:name="_Toc9004838"/>
      <w:bookmarkStart w:id="23" w:name="_Toc9853380"/>
      <w:bookmarkStart w:id="24" w:name="_Toc1460050"/>
      <w:bookmarkStart w:id="25" w:name="_Toc1460106"/>
      <w:bookmarkStart w:id="26" w:name="_Toc1460159"/>
      <w:bookmarkStart w:id="27" w:name="_Toc1488540"/>
      <w:bookmarkStart w:id="28" w:name="_Toc1488599"/>
      <w:bookmarkStart w:id="29" w:name="_Toc1488908"/>
      <w:bookmarkStart w:id="30" w:name="_Toc1489004"/>
      <w:bookmarkStart w:id="31" w:name="_Toc1489107"/>
      <w:bookmarkStart w:id="32" w:name="_Toc1489152"/>
      <w:bookmarkStart w:id="33" w:name="_Toc5707616"/>
      <w:bookmarkStart w:id="34" w:name="_Toc5785003"/>
      <w:bookmarkStart w:id="35" w:name="_Toc5795849"/>
      <w:bookmarkStart w:id="36" w:name="_Toc5962084"/>
      <w:bookmarkStart w:id="37" w:name="_Toc9004843"/>
      <w:bookmarkStart w:id="38" w:name="_Toc9853385"/>
      <w:bookmarkStart w:id="39" w:name="_Toc532238100"/>
      <w:bookmarkStart w:id="40" w:name="_Toc532238101"/>
      <w:bookmarkStart w:id="41" w:name="_Toc532238102"/>
      <w:bookmarkStart w:id="42" w:name="_Toc532238103"/>
      <w:bookmarkStart w:id="43" w:name="_Toc532238104"/>
      <w:bookmarkStart w:id="44" w:name="_Toc532238105"/>
      <w:bookmarkStart w:id="45" w:name="_Toc532238106"/>
      <w:bookmarkStart w:id="46" w:name="_Toc532238107"/>
      <w:bookmarkStart w:id="47" w:name="_Toc532238108"/>
      <w:bookmarkStart w:id="48" w:name="_Toc532238109"/>
      <w:bookmarkStart w:id="49" w:name="bookmark17"/>
      <w:bookmarkStart w:id="50" w:name="_KAKO_SE_PRIJAVITI"/>
      <w:bookmarkStart w:id="51" w:name="_Toc527992114"/>
      <w:bookmarkStart w:id="52" w:name="_Toc528023011"/>
      <w:bookmarkStart w:id="53" w:name="_Toc528075401"/>
      <w:bookmarkStart w:id="54" w:name="_Toc528260384"/>
      <w:bookmarkStart w:id="55" w:name="_Toc528346386"/>
      <w:bookmarkStart w:id="56" w:name="_Toc528934784"/>
      <w:bookmarkStart w:id="57" w:name="_Toc528934882"/>
      <w:bookmarkStart w:id="58" w:name="_Toc528934997"/>
      <w:bookmarkStart w:id="59" w:name="_Toc528935066"/>
      <w:bookmarkStart w:id="60" w:name="_Toc528935135"/>
      <w:bookmarkStart w:id="61" w:name="_Toc528935204"/>
      <w:bookmarkStart w:id="62" w:name="_Toc528935261"/>
      <w:bookmarkStart w:id="63" w:name="_Toc528935330"/>
      <w:bookmarkStart w:id="64" w:name="_Toc528935411"/>
      <w:bookmarkStart w:id="65" w:name="_Toc528935480"/>
      <w:bookmarkStart w:id="66" w:name="_Toc528935561"/>
      <w:bookmarkStart w:id="67" w:name="_Toc528935619"/>
      <w:bookmarkStart w:id="68" w:name="_Toc528935816"/>
      <w:bookmarkStart w:id="69" w:name="_Toc528936265"/>
      <w:bookmarkStart w:id="70" w:name="_Toc529190008"/>
      <w:bookmarkStart w:id="71" w:name="_Toc529369199"/>
      <w:bookmarkStart w:id="72" w:name="_Toc529369872"/>
      <w:bookmarkStart w:id="73" w:name="_Toc529369925"/>
      <w:bookmarkStart w:id="74" w:name="_Toc529370359"/>
      <w:bookmarkStart w:id="75" w:name="_Toc531679851"/>
      <w:bookmarkStart w:id="76" w:name="_Toc531704798"/>
      <w:bookmarkStart w:id="77" w:name="_Toc1488544"/>
      <w:bookmarkStart w:id="78" w:name="_Toc1488603"/>
      <w:bookmarkStart w:id="79" w:name="_Toc1488912"/>
      <w:bookmarkStart w:id="80" w:name="_Toc1489008"/>
      <w:bookmarkStart w:id="81" w:name="_Toc1489111"/>
      <w:bookmarkStart w:id="82" w:name="_Toc1489156"/>
      <w:bookmarkStart w:id="83" w:name="_Toc5707620"/>
      <w:bookmarkStart w:id="84" w:name="_Toc5785007"/>
      <w:bookmarkStart w:id="85" w:name="_Toc5795853"/>
      <w:bookmarkStart w:id="86" w:name="_Toc5962088"/>
      <w:bookmarkStart w:id="87" w:name="_Toc9004847"/>
      <w:bookmarkStart w:id="88" w:name="_Toc9853389"/>
      <w:bookmarkStart w:id="89" w:name="_POSTUPAK_DODJELE"/>
      <w:bookmarkStart w:id="90" w:name="_Toc527992121"/>
      <w:bookmarkStart w:id="91" w:name="_Toc528023018"/>
      <w:bookmarkStart w:id="92" w:name="_Toc528075408"/>
      <w:bookmarkStart w:id="93" w:name="_Toc528260391"/>
      <w:bookmarkStart w:id="94" w:name="_Toc528346393"/>
      <w:bookmarkStart w:id="95" w:name="_Toc528934791"/>
      <w:bookmarkStart w:id="96" w:name="_Toc528934889"/>
      <w:bookmarkStart w:id="97" w:name="_Toc528935004"/>
      <w:bookmarkStart w:id="98" w:name="_Toc528935073"/>
      <w:bookmarkStart w:id="99" w:name="_Toc528935142"/>
      <w:bookmarkStart w:id="100" w:name="_Toc528935211"/>
      <w:bookmarkStart w:id="101" w:name="_Toc528935268"/>
      <w:bookmarkStart w:id="102" w:name="_Toc528935337"/>
      <w:bookmarkStart w:id="103" w:name="_Toc528935418"/>
      <w:bookmarkStart w:id="104" w:name="_Toc528935487"/>
      <w:bookmarkStart w:id="105" w:name="_Toc528935568"/>
      <w:bookmarkStart w:id="106" w:name="_Toc528935626"/>
      <w:bookmarkStart w:id="107" w:name="_Toc528935823"/>
      <w:bookmarkStart w:id="108" w:name="_Toc528936271"/>
      <w:bookmarkStart w:id="109" w:name="_Toc529190014"/>
      <w:bookmarkStart w:id="110" w:name="_Toc529369205"/>
      <w:bookmarkStart w:id="111" w:name="_Toc529369878"/>
      <w:bookmarkStart w:id="112" w:name="_Toc529369931"/>
      <w:bookmarkStart w:id="113" w:name="_Toc529370365"/>
      <w:bookmarkStart w:id="114" w:name="_Toc531679857"/>
      <w:bookmarkStart w:id="115" w:name="_Toc531704804"/>
      <w:bookmarkStart w:id="116" w:name="_Toc484426512"/>
      <w:bookmarkStart w:id="117" w:name="_Toc484426596"/>
      <w:bookmarkStart w:id="118" w:name="_Toc486426557"/>
      <w:bookmarkStart w:id="119" w:name="_Toc494352606"/>
      <w:bookmarkStart w:id="120" w:name="_Toc494377768"/>
      <w:bookmarkStart w:id="121" w:name="_Toc484426514"/>
      <w:bookmarkStart w:id="122" w:name="_Toc484426598"/>
      <w:bookmarkStart w:id="123" w:name="_Toc486426559"/>
      <w:bookmarkStart w:id="124" w:name="_Toc494352608"/>
      <w:bookmarkStart w:id="125" w:name="_Toc494377770"/>
      <w:bookmarkStart w:id="126" w:name="_OBRASCI_I_PRILOZI"/>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sectPr w:rsidR="00511598" w:rsidRPr="00FD666B" w:rsidSect="00AF34F7">
      <w:headerReference w:type="default" r:id="rId16"/>
      <w:footerReference w:type="defaul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88FFB" w14:textId="77777777" w:rsidR="008108A1" w:rsidRDefault="008108A1">
      <w:pPr>
        <w:spacing w:after="0" w:line="240" w:lineRule="auto"/>
      </w:pPr>
      <w:r>
        <w:separator/>
      </w:r>
    </w:p>
  </w:endnote>
  <w:endnote w:type="continuationSeparator" w:id="0">
    <w:p w14:paraId="2572C4E8" w14:textId="77777777" w:rsidR="008108A1" w:rsidRDefault="008108A1">
      <w:pPr>
        <w:spacing w:after="0" w:line="240" w:lineRule="auto"/>
      </w:pPr>
      <w:r>
        <w:continuationSeparator/>
      </w:r>
    </w:p>
  </w:endnote>
  <w:endnote w:type="continuationNotice" w:id="1">
    <w:p w14:paraId="659CDABE" w14:textId="77777777" w:rsidR="008108A1" w:rsidRDefault="00810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ill Sans MT">
    <w:altName w:val="Segoe UI"/>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3A03C" w14:textId="5D3EB732" w:rsidR="008C623E" w:rsidRDefault="000A6538">
    <w:pPr>
      <w:pStyle w:val="Podnoje"/>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Pr>
            <w:noProof/>
          </w:rPr>
          <w:t>5</w:t>
        </w:r>
        <w:r w:rsidR="008C623E">
          <w:fldChar w:fldCharType="end"/>
        </w:r>
      </w:sdtContent>
    </w:sdt>
  </w:p>
  <w:p w14:paraId="7EA6F96E" w14:textId="77777777" w:rsidR="008C623E" w:rsidRDefault="008C623E">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4061" w14:textId="77777777" w:rsidR="008C623E" w:rsidRDefault="008C623E">
    <w:pPr>
      <w:pStyle w:val="Podnoje"/>
      <w:jc w:val="center"/>
      <w:rPr>
        <w:rFonts w:ascii="Gill Sans MT" w:hAnsi="Gill Sans M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1A602" w14:textId="77777777" w:rsidR="008108A1" w:rsidRDefault="008108A1">
      <w:pPr>
        <w:spacing w:after="0" w:line="240" w:lineRule="auto"/>
      </w:pPr>
      <w:r>
        <w:separator/>
      </w:r>
    </w:p>
  </w:footnote>
  <w:footnote w:type="continuationSeparator" w:id="0">
    <w:p w14:paraId="63BEFF17" w14:textId="77777777" w:rsidR="008108A1" w:rsidRDefault="008108A1">
      <w:pPr>
        <w:spacing w:after="0" w:line="240" w:lineRule="auto"/>
      </w:pPr>
      <w:r>
        <w:continuationSeparator/>
      </w:r>
    </w:p>
  </w:footnote>
  <w:footnote w:type="continuationNotice" w:id="1">
    <w:p w14:paraId="70DA1350" w14:textId="77777777" w:rsidR="008108A1" w:rsidRDefault="008108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5"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9"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0"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6"/>
  </w:num>
  <w:num w:numId="3">
    <w:abstractNumId w:val="19"/>
  </w:num>
  <w:num w:numId="4">
    <w:abstractNumId w:val="5"/>
  </w:num>
  <w:num w:numId="5">
    <w:abstractNumId w:val="25"/>
  </w:num>
  <w:num w:numId="6">
    <w:abstractNumId w:val="23"/>
  </w:num>
  <w:num w:numId="7">
    <w:abstractNumId w:val="36"/>
  </w:num>
  <w:num w:numId="8">
    <w:abstractNumId w:val="9"/>
  </w:num>
  <w:num w:numId="9">
    <w:abstractNumId w:val="21"/>
  </w:num>
  <w:num w:numId="10">
    <w:abstractNumId w:val="10"/>
  </w:num>
  <w:num w:numId="11">
    <w:abstractNumId w:val="8"/>
  </w:num>
  <w:num w:numId="12">
    <w:abstractNumId w:val="15"/>
  </w:num>
  <w:num w:numId="13">
    <w:abstractNumId w:val="12"/>
  </w:num>
  <w:num w:numId="14">
    <w:abstractNumId w:val="37"/>
  </w:num>
  <w:num w:numId="15">
    <w:abstractNumId w:val="6"/>
  </w:num>
  <w:num w:numId="16">
    <w:abstractNumId w:val="35"/>
  </w:num>
  <w:num w:numId="17">
    <w:abstractNumId w:val="34"/>
  </w:num>
  <w:num w:numId="18">
    <w:abstractNumId w:val="39"/>
  </w:num>
  <w:num w:numId="19">
    <w:abstractNumId w:val="29"/>
  </w:num>
  <w:num w:numId="20">
    <w:abstractNumId w:val="14"/>
  </w:num>
  <w:num w:numId="21">
    <w:abstractNumId w:val="7"/>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2"/>
  </w:num>
  <w:num w:numId="26">
    <w:abstractNumId w:val="13"/>
  </w:num>
  <w:num w:numId="27">
    <w:abstractNumId w:val="1"/>
  </w:num>
  <w:num w:numId="28">
    <w:abstractNumId w:val="24"/>
  </w:num>
  <w:num w:numId="29">
    <w:abstractNumId w:val="28"/>
  </w:num>
  <w:num w:numId="30">
    <w:abstractNumId w:val="40"/>
  </w:num>
  <w:num w:numId="31">
    <w:abstractNumId w:val="33"/>
  </w:num>
  <w:num w:numId="32">
    <w:abstractNumId w:val="4"/>
  </w:num>
  <w:num w:numId="33">
    <w:abstractNumId w:val="17"/>
  </w:num>
  <w:num w:numId="34">
    <w:abstractNumId w:val="22"/>
  </w:num>
  <w:num w:numId="35">
    <w:abstractNumId w:val="2"/>
  </w:num>
  <w:num w:numId="36">
    <w:abstractNumId w:val="11"/>
  </w:num>
  <w:num w:numId="37">
    <w:abstractNumId w:val="27"/>
  </w:num>
  <w:num w:numId="38">
    <w:abstractNumId w:val="31"/>
  </w:num>
  <w:num w:numId="39">
    <w:abstractNumId w:val="26"/>
  </w:num>
  <w:num w:numId="40">
    <w:abstractNumId w:val="0"/>
  </w:num>
  <w:num w:numId="4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31C97"/>
    <w:rsid w:val="000373A5"/>
    <w:rsid w:val="00050C93"/>
    <w:rsid w:val="00056B0E"/>
    <w:rsid w:val="00057762"/>
    <w:rsid w:val="00074280"/>
    <w:rsid w:val="000815E4"/>
    <w:rsid w:val="00083612"/>
    <w:rsid w:val="0009037C"/>
    <w:rsid w:val="00090842"/>
    <w:rsid w:val="00092CBC"/>
    <w:rsid w:val="00095589"/>
    <w:rsid w:val="000A2EDD"/>
    <w:rsid w:val="000A6538"/>
    <w:rsid w:val="000B3AC4"/>
    <w:rsid w:val="000B4F89"/>
    <w:rsid w:val="000C038E"/>
    <w:rsid w:val="000C5678"/>
    <w:rsid w:val="000C5694"/>
    <w:rsid w:val="000C7B0C"/>
    <w:rsid w:val="000D205C"/>
    <w:rsid w:val="000D229C"/>
    <w:rsid w:val="000D6ECD"/>
    <w:rsid w:val="000E0E7E"/>
    <w:rsid w:val="000E3D86"/>
    <w:rsid w:val="000F063F"/>
    <w:rsid w:val="000F228A"/>
    <w:rsid w:val="000F2F57"/>
    <w:rsid w:val="000F5677"/>
    <w:rsid w:val="00100698"/>
    <w:rsid w:val="001027CD"/>
    <w:rsid w:val="00105792"/>
    <w:rsid w:val="00111124"/>
    <w:rsid w:val="00117053"/>
    <w:rsid w:val="00123114"/>
    <w:rsid w:val="0012398A"/>
    <w:rsid w:val="00132A4A"/>
    <w:rsid w:val="00134D65"/>
    <w:rsid w:val="00140432"/>
    <w:rsid w:val="00141F8C"/>
    <w:rsid w:val="00143CA2"/>
    <w:rsid w:val="00150F41"/>
    <w:rsid w:val="0015182D"/>
    <w:rsid w:val="001566A4"/>
    <w:rsid w:val="00156BA9"/>
    <w:rsid w:val="001602DB"/>
    <w:rsid w:val="001660EF"/>
    <w:rsid w:val="00172092"/>
    <w:rsid w:val="001739C7"/>
    <w:rsid w:val="00173FDE"/>
    <w:rsid w:val="001807F8"/>
    <w:rsid w:val="00185D4F"/>
    <w:rsid w:val="0018692F"/>
    <w:rsid w:val="00187EB0"/>
    <w:rsid w:val="001A4D9C"/>
    <w:rsid w:val="001A619F"/>
    <w:rsid w:val="001A6815"/>
    <w:rsid w:val="001B08B5"/>
    <w:rsid w:val="001B403F"/>
    <w:rsid w:val="001B41F1"/>
    <w:rsid w:val="001B58A7"/>
    <w:rsid w:val="001C181B"/>
    <w:rsid w:val="001C1ABA"/>
    <w:rsid w:val="001C2503"/>
    <w:rsid w:val="001C3F37"/>
    <w:rsid w:val="001C769C"/>
    <w:rsid w:val="001C7B7E"/>
    <w:rsid w:val="001D26EB"/>
    <w:rsid w:val="001D4587"/>
    <w:rsid w:val="001D52DA"/>
    <w:rsid w:val="001D5632"/>
    <w:rsid w:val="001E1988"/>
    <w:rsid w:val="001E26C9"/>
    <w:rsid w:val="001E5E86"/>
    <w:rsid w:val="001F1195"/>
    <w:rsid w:val="001F36C8"/>
    <w:rsid w:val="001F5F80"/>
    <w:rsid w:val="00205E39"/>
    <w:rsid w:val="00207F4A"/>
    <w:rsid w:val="00214332"/>
    <w:rsid w:val="002146DA"/>
    <w:rsid w:val="00220490"/>
    <w:rsid w:val="00222720"/>
    <w:rsid w:val="002267C0"/>
    <w:rsid w:val="002273AB"/>
    <w:rsid w:val="0023091B"/>
    <w:rsid w:val="00231A73"/>
    <w:rsid w:val="00243EA3"/>
    <w:rsid w:val="002471A2"/>
    <w:rsid w:val="00250CCE"/>
    <w:rsid w:val="00252ABF"/>
    <w:rsid w:val="00252F5D"/>
    <w:rsid w:val="00253E52"/>
    <w:rsid w:val="00254547"/>
    <w:rsid w:val="00254DAF"/>
    <w:rsid w:val="002553B2"/>
    <w:rsid w:val="00256390"/>
    <w:rsid w:val="00256697"/>
    <w:rsid w:val="002613C8"/>
    <w:rsid w:val="0026399F"/>
    <w:rsid w:val="002660D8"/>
    <w:rsid w:val="00266630"/>
    <w:rsid w:val="00270C87"/>
    <w:rsid w:val="00276645"/>
    <w:rsid w:val="00277CA7"/>
    <w:rsid w:val="002808B6"/>
    <w:rsid w:val="00284DB8"/>
    <w:rsid w:val="002A3789"/>
    <w:rsid w:val="002A3DB5"/>
    <w:rsid w:val="002A4167"/>
    <w:rsid w:val="002A6C37"/>
    <w:rsid w:val="002B6BC8"/>
    <w:rsid w:val="002C091A"/>
    <w:rsid w:val="002C34D7"/>
    <w:rsid w:val="002C3CE4"/>
    <w:rsid w:val="002C631C"/>
    <w:rsid w:val="002D08CF"/>
    <w:rsid w:val="002D1566"/>
    <w:rsid w:val="002D6689"/>
    <w:rsid w:val="002E0663"/>
    <w:rsid w:val="002E1533"/>
    <w:rsid w:val="002F016D"/>
    <w:rsid w:val="002F3860"/>
    <w:rsid w:val="00317103"/>
    <w:rsid w:val="003229E3"/>
    <w:rsid w:val="00326316"/>
    <w:rsid w:val="003277FB"/>
    <w:rsid w:val="00332CFE"/>
    <w:rsid w:val="00334863"/>
    <w:rsid w:val="00340A67"/>
    <w:rsid w:val="00342105"/>
    <w:rsid w:val="003421A4"/>
    <w:rsid w:val="00343526"/>
    <w:rsid w:val="00344367"/>
    <w:rsid w:val="00344B32"/>
    <w:rsid w:val="00344B4B"/>
    <w:rsid w:val="00345F94"/>
    <w:rsid w:val="003505A2"/>
    <w:rsid w:val="003639C1"/>
    <w:rsid w:val="003849DE"/>
    <w:rsid w:val="003849FE"/>
    <w:rsid w:val="0038725A"/>
    <w:rsid w:val="00391612"/>
    <w:rsid w:val="003959D3"/>
    <w:rsid w:val="003A00E7"/>
    <w:rsid w:val="003A7B99"/>
    <w:rsid w:val="003B02E8"/>
    <w:rsid w:val="003B75A0"/>
    <w:rsid w:val="003C1050"/>
    <w:rsid w:val="003C2C8B"/>
    <w:rsid w:val="003C6F0B"/>
    <w:rsid w:val="003D155B"/>
    <w:rsid w:val="003D355F"/>
    <w:rsid w:val="003D5A29"/>
    <w:rsid w:val="003D5FD8"/>
    <w:rsid w:val="003E2FE1"/>
    <w:rsid w:val="003E6A18"/>
    <w:rsid w:val="003F0984"/>
    <w:rsid w:val="00407387"/>
    <w:rsid w:val="00410582"/>
    <w:rsid w:val="00411572"/>
    <w:rsid w:val="00415929"/>
    <w:rsid w:val="00416EFA"/>
    <w:rsid w:val="0042671A"/>
    <w:rsid w:val="00434668"/>
    <w:rsid w:val="004377DF"/>
    <w:rsid w:val="00452EE6"/>
    <w:rsid w:val="00453466"/>
    <w:rsid w:val="004535D7"/>
    <w:rsid w:val="00463096"/>
    <w:rsid w:val="004630AC"/>
    <w:rsid w:val="00463581"/>
    <w:rsid w:val="00472B97"/>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E13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4028"/>
    <w:rsid w:val="0056430D"/>
    <w:rsid w:val="00565BD8"/>
    <w:rsid w:val="00570660"/>
    <w:rsid w:val="00573F8B"/>
    <w:rsid w:val="00575A94"/>
    <w:rsid w:val="00577B02"/>
    <w:rsid w:val="00580158"/>
    <w:rsid w:val="005813FD"/>
    <w:rsid w:val="00585259"/>
    <w:rsid w:val="00585A4B"/>
    <w:rsid w:val="00586114"/>
    <w:rsid w:val="00587740"/>
    <w:rsid w:val="00597717"/>
    <w:rsid w:val="005A5692"/>
    <w:rsid w:val="005A6A2D"/>
    <w:rsid w:val="005B12CF"/>
    <w:rsid w:val="005B1C9A"/>
    <w:rsid w:val="005B2F6C"/>
    <w:rsid w:val="005B3AF1"/>
    <w:rsid w:val="005B52C3"/>
    <w:rsid w:val="005B6B6F"/>
    <w:rsid w:val="005B6F82"/>
    <w:rsid w:val="005C0D77"/>
    <w:rsid w:val="005D0923"/>
    <w:rsid w:val="005E024F"/>
    <w:rsid w:val="005E2036"/>
    <w:rsid w:val="005E23CC"/>
    <w:rsid w:val="005E7398"/>
    <w:rsid w:val="005F6168"/>
    <w:rsid w:val="0060165B"/>
    <w:rsid w:val="006066CD"/>
    <w:rsid w:val="00610B45"/>
    <w:rsid w:val="00617B10"/>
    <w:rsid w:val="00623719"/>
    <w:rsid w:val="00634163"/>
    <w:rsid w:val="00635027"/>
    <w:rsid w:val="006373E6"/>
    <w:rsid w:val="006468BE"/>
    <w:rsid w:val="006518A1"/>
    <w:rsid w:val="00651F9E"/>
    <w:rsid w:val="00652901"/>
    <w:rsid w:val="00657477"/>
    <w:rsid w:val="00657F9D"/>
    <w:rsid w:val="00676554"/>
    <w:rsid w:val="00677870"/>
    <w:rsid w:val="00686E62"/>
    <w:rsid w:val="006924FF"/>
    <w:rsid w:val="00692884"/>
    <w:rsid w:val="0069551D"/>
    <w:rsid w:val="006A032B"/>
    <w:rsid w:val="006A26FE"/>
    <w:rsid w:val="006B25BC"/>
    <w:rsid w:val="006B3C1A"/>
    <w:rsid w:val="006B5CF2"/>
    <w:rsid w:val="006C3BD5"/>
    <w:rsid w:val="006C5468"/>
    <w:rsid w:val="006E0467"/>
    <w:rsid w:val="006E551A"/>
    <w:rsid w:val="006E65A2"/>
    <w:rsid w:val="006F38B7"/>
    <w:rsid w:val="006F3F54"/>
    <w:rsid w:val="006F43A3"/>
    <w:rsid w:val="006F4F96"/>
    <w:rsid w:val="006F61FE"/>
    <w:rsid w:val="00706EF2"/>
    <w:rsid w:val="007105B1"/>
    <w:rsid w:val="00712CF4"/>
    <w:rsid w:val="007176E2"/>
    <w:rsid w:val="00724711"/>
    <w:rsid w:val="007279F7"/>
    <w:rsid w:val="0073458D"/>
    <w:rsid w:val="00754593"/>
    <w:rsid w:val="007560BE"/>
    <w:rsid w:val="00770A08"/>
    <w:rsid w:val="00771618"/>
    <w:rsid w:val="00775F0B"/>
    <w:rsid w:val="00776986"/>
    <w:rsid w:val="007809EA"/>
    <w:rsid w:val="00780FED"/>
    <w:rsid w:val="007828BF"/>
    <w:rsid w:val="00784F0C"/>
    <w:rsid w:val="00787918"/>
    <w:rsid w:val="0079093F"/>
    <w:rsid w:val="00793E03"/>
    <w:rsid w:val="00795C33"/>
    <w:rsid w:val="00795D6B"/>
    <w:rsid w:val="007A6A13"/>
    <w:rsid w:val="007B0E38"/>
    <w:rsid w:val="007B52FA"/>
    <w:rsid w:val="007B7F27"/>
    <w:rsid w:val="007D3000"/>
    <w:rsid w:val="007D386B"/>
    <w:rsid w:val="007E2360"/>
    <w:rsid w:val="007F62DB"/>
    <w:rsid w:val="00800E8D"/>
    <w:rsid w:val="00801A40"/>
    <w:rsid w:val="00802BEA"/>
    <w:rsid w:val="00804857"/>
    <w:rsid w:val="00804DFF"/>
    <w:rsid w:val="0080677E"/>
    <w:rsid w:val="008108A1"/>
    <w:rsid w:val="008121AF"/>
    <w:rsid w:val="00814115"/>
    <w:rsid w:val="0081590E"/>
    <w:rsid w:val="00817D00"/>
    <w:rsid w:val="008225BC"/>
    <w:rsid w:val="0082494B"/>
    <w:rsid w:val="0083510C"/>
    <w:rsid w:val="00836BCC"/>
    <w:rsid w:val="0084670C"/>
    <w:rsid w:val="00847B6F"/>
    <w:rsid w:val="00850BBC"/>
    <w:rsid w:val="008620AF"/>
    <w:rsid w:val="00862F6A"/>
    <w:rsid w:val="008630A0"/>
    <w:rsid w:val="00866038"/>
    <w:rsid w:val="00870255"/>
    <w:rsid w:val="00872393"/>
    <w:rsid w:val="00876832"/>
    <w:rsid w:val="00887A61"/>
    <w:rsid w:val="00897847"/>
    <w:rsid w:val="008A0042"/>
    <w:rsid w:val="008A0DE7"/>
    <w:rsid w:val="008A2BA7"/>
    <w:rsid w:val="008B5302"/>
    <w:rsid w:val="008B6DA1"/>
    <w:rsid w:val="008B6E45"/>
    <w:rsid w:val="008C08B2"/>
    <w:rsid w:val="008C1C96"/>
    <w:rsid w:val="008C20FD"/>
    <w:rsid w:val="008C2C34"/>
    <w:rsid w:val="008C329C"/>
    <w:rsid w:val="008C36A1"/>
    <w:rsid w:val="008C623E"/>
    <w:rsid w:val="008D1441"/>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4397"/>
    <w:rsid w:val="00956A1B"/>
    <w:rsid w:val="00957695"/>
    <w:rsid w:val="00964E8C"/>
    <w:rsid w:val="00967554"/>
    <w:rsid w:val="0097133A"/>
    <w:rsid w:val="00972F97"/>
    <w:rsid w:val="00973A0B"/>
    <w:rsid w:val="009749B8"/>
    <w:rsid w:val="00975F9C"/>
    <w:rsid w:val="00976805"/>
    <w:rsid w:val="00983989"/>
    <w:rsid w:val="009855DA"/>
    <w:rsid w:val="00991D24"/>
    <w:rsid w:val="0099566B"/>
    <w:rsid w:val="009A5B12"/>
    <w:rsid w:val="009B5033"/>
    <w:rsid w:val="009C215B"/>
    <w:rsid w:val="009C24FE"/>
    <w:rsid w:val="009C393B"/>
    <w:rsid w:val="009C3CB6"/>
    <w:rsid w:val="009C78DF"/>
    <w:rsid w:val="009D4A7D"/>
    <w:rsid w:val="009E2AD2"/>
    <w:rsid w:val="009E34D2"/>
    <w:rsid w:val="009F57E3"/>
    <w:rsid w:val="00A02430"/>
    <w:rsid w:val="00A03D89"/>
    <w:rsid w:val="00A05020"/>
    <w:rsid w:val="00A15944"/>
    <w:rsid w:val="00A16F23"/>
    <w:rsid w:val="00A201D9"/>
    <w:rsid w:val="00A22970"/>
    <w:rsid w:val="00A25F8F"/>
    <w:rsid w:val="00A266D5"/>
    <w:rsid w:val="00A34AC5"/>
    <w:rsid w:val="00A3761C"/>
    <w:rsid w:val="00A4704F"/>
    <w:rsid w:val="00A57B04"/>
    <w:rsid w:val="00A60B18"/>
    <w:rsid w:val="00A62E80"/>
    <w:rsid w:val="00A65584"/>
    <w:rsid w:val="00A72225"/>
    <w:rsid w:val="00A730EE"/>
    <w:rsid w:val="00A73CA2"/>
    <w:rsid w:val="00A747F5"/>
    <w:rsid w:val="00A8253A"/>
    <w:rsid w:val="00A9579B"/>
    <w:rsid w:val="00A97EC2"/>
    <w:rsid w:val="00AA4564"/>
    <w:rsid w:val="00AA45A4"/>
    <w:rsid w:val="00AA74B8"/>
    <w:rsid w:val="00AA7859"/>
    <w:rsid w:val="00AB3251"/>
    <w:rsid w:val="00AB34E9"/>
    <w:rsid w:val="00AC7676"/>
    <w:rsid w:val="00AD5273"/>
    <w:rsid w:val="00AE66F2"/>
    <w:rsid w:val="00AF0008"/>
    <w:rsid w:val="00AF1D09"/>
    <w:rsid w:val="00AF34F7"/>
    <w:rsid w:val="00AF544A"/>
    <w:rsid w:val="00AF790B"/>
    <w:rsid w:val="00B02AE1"/>
    <w:rsid w:val="00B10A26"/>
    <w:rsid w:val="00B11864"/>
    <w:rsid w:val="00B11998"/>
    <w:rsid w:val="00B1758E"/>
    <w:rsid w:val="00B21E5F"/>
    <w:rsid w:val="00B27294"/>
    <w:rsid w:val="00B27323"/>
    <w:rsid w:val="00B400F3"/>
    <w:rsid w:val="00B4778F"/>
    <w:rsid w:val="00B513F2"/>
    <w:rsid w:val="00B51486"/>
    <w:rsid w:val="00B54144"/>
    <w:rsid w:val="00B66CA3"/>
    <w:rsid w:val="00B677A8"/>
    <w:rsid w:val="00B74686"/>
    <w:rsid w:val="00B86E13"/>
    <w:rsid w:val="00BA4DF3"/>
    <w:rsid w:val="00BA5FCF"/>
    <w:rsid w:val="00BA7277"/>
    <w:rsid w:val="00BB60FB"/>
    <w:rsid w:val="00BC4877"/>
    <w:rsid w:val="00BD42A4"/>
    <w:rsid w:val="00BD57E7"/>
    <w:rsid w:val="00BE0DD0"/>
    <w:rsid w:val="00BE31D1"/>
    <w:rsid w:val="00BE3701"/>
    <w:rsid w:val="00BE5D23"/>
    <w:rsid w:val="00BF37E2"/>
    <w:rsid w:val="00C008A4"/>
    <w:rsid w:val="00C0364F"/>
    <w:rsid w:val="00C04828"/>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50D26"/>
    <w:rsid w:val="00C52C13"/>
    <w:rsid w:val="00C54BB9"/>
    <w:rsid w:val="00C64966"/>
    <w:rsid w:val="00C80E24"/>
    <w:rsid w:val="00C811A4"/>
    <w:rsid w:val="00C82343"/>
    <w:rsid w:val="00C84219"/>
    <w:rsid w:val="00C84BE2"/>
    <w:rsid w:val="00C9015C"/>
    <w:rsid w:val="00CA15AD"/>
    <w:rsid w:val="00CA2B24"/>
    <w:rsid w:val="00CA31E3"/>
    <w:rsid w:val="00CA3F0A"/>
    <w:rsid w:val="00CA472D"/>
    <w:rsid w:val="00CA51B8"/>
    <w:rsid w:val="00CA5DDD"/>
    <w:rsid w:val="00CA7CCD"/>
    <w:rsid w:val="00CB1EA7"/>
    <w:rsid w:val="00CB21E9"/>
    <w:rsid w:val="00CC2294"/>
    <w:rsid w:val="00CC3A7A"/>
    <w:rsid w:val="00CD23EE"/>
    <w:rsid w:val="00CD3F26"/>
    <w:rsid w:val="00CD4B76"/>
    <w:rsid w:val="00CD7877"/>
    <w:rsid w:val="00CE21CC"/>
    <w:rsid w:val="00CE3678"/>
    <w:rsid w:val="00CE4257"/>
    <w:rsid w:val="00CE4F08"/>
    <w:rsid w:val="00CE7302"/>
    <w:rsid w:val="00CF3475"/>
    <w:rsid w:val="00CF4ACF"/>
    <w:rsid w:val="00CF5DC9"/>
    <w:rsid w:val="00D02A21"/>
    <w:rsid w:val="00D02E13"/>
    <w:rsid w:val="00D068CA"/>
    <w:rsid w:val="00D15497"/>
    <w:rsid w:val="00D17ADF"/>
    <w:rsid w:val="00D17D6E"/>
    <w:rsid w:val="00D216D3"/>
    <w:rsid w:val="00D23857"/>
    <w:rsid w:val="00D31133"/>
    <w:rsid w:val="00D32F55"/>
    <w:rsid w:val="00D33078"/>
    <w:rsid w:val="00D55918"/>
    <w:rsid w:val="00D55FDD"/>
    <w:rsid w:val="00D572C2"/>
    <w:rsid w:val="00D6639F"/>
    <w:rsid w:val="00D727AC"/>
    <w:rsid w:val="00D732DE"/>
    <w:rsid w:val="00D777A9"/>
    <w:rsid w:val="00D84752"/>
    <w:rsid w:val="00D847DE"/>
    <w:rsid w:val="00D87692"/>
    <w:rsid w:val="00D92024"/>
    <w:rsid w:val="00D96AC7"/>
    <w:rsid w:val="00DA1B11"/>
    <w:rsid w:val="00DA3775"/>
    <w:rsid w:val="00DA5F0A"/>
    <w:rsid w:val="00DB3BE8"/>
    <w:rsid w:val="00DB555F"/>
    <w:rsid w:val="00DD0C7A"/>
    <w:rsid w:val="00DD2C1D"/>
    <w:rsid w:val="00DD2C65"/>
    <w:rsid w:val="00DD59A5"/>
    <w:rsid w:val="00DE1D75"/>
    <w:rsid w:val="00DE3E0E"/>
    <w:rsid w:val="00DF3D32"/>
    <w:rsid w:val="00DF662F"/>
    <w:rsid w:val="00DF7338"/>
    <w:rsid w:val="00E01646"/>
    <w:rsid w:val="00E039A9"/>
    <w:rsid w:val="00E05CD7"/>
    <w:rsid w:val="00E11939"/>
    <w:rsid w:val="00E26AFC"/>
    <w:rsid w:val="00E301C6"/>
    <w:rsid w:val="00E31CCB"/>
    <w:rsid w:val="00E343FE"/>
    <w:rsid w:val="00E4387D"/>
    <w:rsid w:val="00E475D8"/>
    <w:rsid w:val="00E51B97"/>
    <w:rsid w:val="00E5281C"/>
    <w:rsid w:val="00E53C41"/>
    <w:rsid w:val="00E5596A"/>
    <w:rsid w:val="00E576FB"/>
    <w:rsid w:val="00E57C3C"/>
    <w:rsid w:val="00E6622A"/>
    <w:rsid w:val="00E67619"/>
    <w:rsid w:val="00E71954"/>
    <w:rsid w:val="00E7520E"/>
    <w:rsid w:val="00E7574A"/>
    <w:rsid w:val="00E807CF"/>
    <w:rsid w:val="00E81A22"/>
    <w:rsid w:val="00E82043"/>
    <w:rsid w:val="00E83EF5"/>
    <w:rsid w:val="00E90D92"/>
    <w:rsid w:val="00E97C6F"/>
    <w:rsid w:val="00EA3DB2"/>
    <w:rsid w:val="00EA6B04"/>
    <w:rsid w:val="00EB0433"/>
    <w:rsid w:val="00EB0B06"/>
    <w:rsid w:val="00EB1A90"/>
    <w:rsid w:val="00EB293F"/>
    <w:rsid w:val="00EB323C"/>
    <w:rsid w:val="00EB4139"/>
    <w:rsid w:val="00EB5501"/>
    <w:rsid w:val="00EC37D9"/>
    <w:rsid w:val="00EC5BEF"/>
    <w:rsid w:val="00EC5DE2"/>
    <w:rsid w:val="00ED0EEE"/>
    <w:rsid w:val="00ED33CE"/>
    <w:rsid w:val="00ED3653"/>
    <w:rsid w:val="00ED7870"/>
    <w:rsid w:val="00EE7ED8"/>
    <w:rsid w:val="00EF12F2"/>
    <w:rsid w:val="00EF44E7"/>
    <w:rsid w:val="00EF4777"/>
    <w:rsid w:val="00EF63EE"/>
    <w:rsid w:val="00F022CC"/>
    <w:rsid w:val="00F044D8"/>
    <w:rsid w:val="00F1241A"/>
    <w:rsid w:val="00F144C4"/>
    <w:rsid w:val="00F15069"/>
    <w:rsid w:val="00F1648F"/>
    <w:rsid w:val="00F16E76"/>
    <w:rsid w:val="00F30C0F"/>
    <w:rsid w:val="00F40A17"/>
    <w:rsid w:val="00F4153B"/>
    <w:rsid w:val="00F539F9"/>
    <w:rsid w:val="00F5588B"/>
    <w:rsid w:val="00F56DD6"/>
    <w:rsid w:val="00F5711C"/>
    <w:rsid w:val="00F60582"/>
    <w:rsid w:val="00F65C77"/>
    <w:rsid w:val="00F66792"/>
    <w:rsid w:val="00F82A5D"/>
    <w:rsid w:val="00F84555"/>
    <w:rsid w:val="00F865D0"/>
    <w:rsid w:val="00F868BB"/>
    <w:rsid w:val="00FA240B"/>
    <w:rsid w:val="00FA3230"/>
    <w:rsid w:val="00FB02B0"/>
    <w:rsid w:val="00FB2C1D"/>
    <w:rsid w:val="00FB5025"/>
    <w:rsid w:val="00FB54FC"/>
    <w:rsid w:val="00FB7A12"/>
    <w:rsid w:val="00FC2E0B"/>
    <w:rsid w:val="00FC3346"/>
    <w:rsid w:val="00FC61BE"/>
    <w:rsid w:val="00FD666B"/>
    <w:rsid w:val="00FE1EA8"/>
    <w:rsid w:val="00FE5006"/>
    <w:rsid w:val="00FE65E7"/>
    <w:rsid w:val="00FE6DA0"/>
    <w:rsid w:val="00FE7841"/>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Naslov1">
    <w:name w:val="heading 1"/>
    <w:basedOn w:val="Normal"/>
    <w:next w:val="Normal"/>
    <w:link w:val="Naslov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Naslov2">
    <w:name w:val="heading 2"/>
    <w:basedOn w:val="Normal"/>
    <w:next w:val="Normal"/>
    <w:link w:val="Naslov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Naslov3">
    <w:name w:val="heading 3"/>
    <w:basedOn w:val="Normal"/>
    <w:next w:val="Normal"/>
    <w:link w:val="Naslov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Naslov4">
    <w:name w:val="heading 4"/>
    <w:basedOn w:val="Normal"/>
    <w:next w:val="Normal"/>
    <w:link w:val="Naslov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Naslov5">
    <w:name w:val="heading 5"/>
    <w:basedOn w:val="Normal"/>
    <w:next w:val="Normal"/>
    <w:link w:val="Naslov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DD6"/>
    <w:rPr>
      <w:rFonts w:ascii="Times New Roman" w:eastAsiaTheme="majorEastAsia" w:hAnsi="Times New Roman" w:cs="Times New Roman"/>
      <w:b/>
      <w:bCs/>
      <w:spacing w:val="-1"/>
      <w:sz w:val="24"/>
      <w:szCs w:val="24"/>
      <w:lang w:eastAsia="hr-HR"/>
    </w:rPr>
  </w:style>
  <w:style w:type="character" w:customStyle="1" w:styleId="Naslov2Char">
    <w:name w:val="Naslov 2 Char"/>
    <w:basedOn w:val="Zadanifontodlomka"/>
    <w:link w:val="Naslov2"/>
    <w:uiPriority w:val="9"/>
    <w:rsid w:val="009F57E3"/>
    <w:rPr>
      <w:rFonts w:eastAsiaTheme="majorEastAsia" w:cstheme="minorHAnsi"/>
      <w:bCs/>
      <w:color w:val="2E74B5" w:themeColor="accent1" w:themeShade="BF"/>
      <w:sz w:val="28"/>
      <w:szCs w:val="28"/>
      <w:lang w:eastAsia="hr-HR"/>
    </w:rPr>
  </w:style>
  <w:style w:type="character" w:customStyle="1" w:styleId="Naslov3Char">
    <w:name w:val="Naslov 3 Char"/>
    <w:basedOn w:val="Zadanifontodlomka"/>
    <w:link w:val="Naslov3"/>
    <w:uiPriority w:val="9"/>
    <w:rPr>
      <w:rFonts w:ascii="Calibri" w:eastAsiaTheme="majorEastAsia" w:hAnsi="Calibri" w:cs="Calibri"/>
      <w:b/>
      <w:bCs/>
      <w:sz w:val="24"/>
      <w:szCs w:val="24"/>
    </w:rPr>
  </w:style>
  <w:style w:type="character" w:customStyle="1" w:styleId="Naslov4Char">
    <w:name w:val="Naslov 4 Char"/>
    <w:basedOn w:val="Zadanifontodlomka"/>
    <w:link w:val="Naslov4"/>
    <w:uiPriority w:val="9"/>
    <w:rPr>
      <w:rFonts w:ascii="Calibri" w:eastAsiaTheme="majorEastAsia" w:hAnsi="Calibri" w:cstheme="majorBidi"/>
      <w:b/>
      <w:bCs/>
      <w:iCs/>
      <w:sz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pPr>
      <w:spacing w:before="120"/>
      <w:ind w:left="116"/>
    </w:pPr>
  </w:style>
  <w:style w:type="character" w:customStyle="1" w:styleId="TijelotekstaChar">
    <w:name w:val="Tijelo teksta Char"/>
    <w:basedOn w:val="Zadanifontodlomka"/>
    <w:link w:val="Tijeloteksta"/>
    <w:uiPriority w:val="1"/>
    <w:rPr>
      <w:rFonts w:eastAsiaTheme="minorEastAsia"/>
    </w:rPr>
  </w:style>
  <w:style w:type="paragraph" w:customStyle="1" w:styleId="TableParagraph">
    <w:name w:val="Table Paragraph"/>
    <w:basedOn w:val="Normal"/>
    <w:uiPriority w:val="1"/>
    <w:qFormat/>
  </w:style>
  <w:style w:type="character" w:styleId="Referencakomentara">
    <w:name w:val="annotation reference"/>
    <w:uiPriority w:val="99"/>
    <w:unhideWhenUsed/>
    <w:rPr>
      <w:rFonts w:cs="Times New Roman"/>
      <w:sz w:val="16"/>
      <w:szCs w:val="16"/>
    </w:rPr>
  </w:style>
  <w:style w:type="paragraph" w:styleId="Tekstkomentara">
    <w:name w:val="annotation text"/>
    <w:basedOn w:val="Normal"/>
    <w:link w:val="TekstkomentaraChar"/>
    <w:uiPriority w:val="99"/>
    <w:unhideWhenUsed/>
    <w:rPr>
      <w:sz w:val="20"/>
      <w:szCs w:val="20"/>
    </w:rPr>
  </w:style>
  <w:style w:type="character" w:customStyle="1" w:styleId="TekstkomentaraChar">
    <w:name w:val="Tekst komentara Char"/>
    <w:basedOn w:val="Zadanifontodlomka"/>
    <w:link w:val="Tekstkomentara"/>
    <w:uiPriority w:val="99"/>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eastAsiaTheme="minorEastAsia"/>
      <w:b/>
      <w:bCs/>
      <w:sz w:val="20"/>
      <w:szCs w:val="20"/>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Referencafusnote"/>
    <w:uiPriority w:val="99"/>
    <w:pPr>
      <w:spacing w:after="160" w:line="240" w:lineRule="exact"/>
    </w:pPr>
    <w:rPr>
      <w:rFonts w:eastAsiaTheme="minorHAnsi"/>
      <w:vertAlign w:val="superscript"/>
    </w:rPr>
  </w:style>
  <w:style w:type="paragraph" w:styleId="Odlomakpopisa">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OdlomakpopisaChar"/>
    <w:uiPriority w:val="34"/>
    <w:qFormat/>
    <w:pPr>
      <w:ind w:left="720"/>
      <w:contextualSpacing/>
    </w:pPr>
  </w:style>
  <w:style w:type="character" w:customStyle="1" w:styleId="OdlomakpopisaChar">
    <w:name w:val="Odlomak popisa Char"/>
    <w:aliases w:val="REPORT Bullet Char,heading 1 Char,Normal List Char,Endnote Char,Indent Char,Paragraph Char,Citation List Char,Normal bullet 2 Char,Resume Title Char,Paragraphe de liste PBLH Char,Bullet list Char,List Paragraph Char Char Char,b1 Char"/>
    <w:link w:val="Odlomakpopisa"/>
    <w:uiPriority w:val="34"/>
    <w:qFormat/>
    <w:locked/>
    <w:rPr>
      <w:rFonts w:eastAsiaTheme="minorEastAsia"/>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eastAsiaTheme="minorEastAsia"/>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eastAsiaTheme="minorEastAsia"/>
    </w:rPr>
  </w:style>
  <w:style w:type="paragraph" w:styleId="Tekstkrajnjebiljeke">
    <w:name w:val="endnote text"/>
    <w:basedOn w:val="Normal"/>
    <w:link w:val="TekstkrajnjebiljekeChar"/>
    <w:uiPriority w:val="99"/>
    <w:semiHidden/>
    <w:unhideWhenUsed/>
    <w:rPr>
      <w:sz w:val="20"/>
      <w:szCs w:val="20"/>
    </w:rPr>
  </w:style>
  <w:style w:type="character" w:customStyle="1" w:styleId="TekstkrajnjebiljekeChar">
    <w:name w:val="Tekst krajnje bilješke Char"/>
    <w:basedOn w:val="Zadanifontodlomka"/>
    <w:link w:val="Tekstkrajnjebiljeke"/>
    <w:uiPriority w:val="99"/>
    <w:semiHidden/>
    <w:rPr>
      <w:rFonts w:eastAsiaTheme="minorEastAsia"/>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563C1" w:themeColor="hyperlink"/>
      <w:u w:val="single"/>
    </w:rPr>
  </w:style>
  <w:style w:type="paragraph" w:styleId="Naslov">
    <w:name w:val="Title"/>
    <w:basedOn w:val="Normal"/>
    <w:next w:val="Normal"/>
    <w:link w:val="Naslov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Pr>
      <w:rFonts w:asciiTheme="majorHAnsi" w:eastAsiaTheme="majorEastAsia" w:hAnsiTheme="majorHAnsi" w:cstheme="majorBidi"/>
      <w:i/>
      <w:iCs/>
      <w:spacing w:val="13"/>
      <w:sz w:val="24"/>
      <w:szCs w:val="24"/>
    </w:rPr>
  </w:style>
  <w:style w:type="character" w:styleId="Naglaeno">
    <w:name w:val="Strong"/>
    <w:uiPriority w:val="22"/>
    <w:qFormat/>
    <w:rPr>
      <w:b/>
      <w:bCs/>
    </w:rPr>
  </w:style>
  <w:style w:type="character" w:styleId="Istaknuto">
    <w:name w:val="Emphasis"/>
    <w:uiPriority w:val="20"/>
    <w:qFormat/>
    <w:rPr>
      <w:b/>
      <w:bCs/>
      <w:i/>
      <w:iCs/>
      <w:spacing w:val="10"/>
      <w:bdr w:val="none" w:sz="0" w:space="0" w:color="auto"/>
      <w:shd w:val="clear" w:color="auto" w:fill="auto"/>
    </w:rPr>
  </w:style>
  <w:style w:type="paragraph" w:styleId="Bezproreda">
    <w:name w:val="No Spacing"/>
    <w:basedOn w:val="Normal"/>
    <w:uiPriority w:val="1"/>
    <w:qFormat/>
    <w:pPr>
      <w:spacing w:after="0" w:line="240" w:lineRule="auto"/>
    </w:pPr>
  </w:style>
  <w:style w:type="paragraph" w:styleId="Citat">
    <w:name w:val="Quote"/>
    <w:basedOn w:val="Normal"/>
    <w:next w:val="Normal"/>
    <w:link w:val="CitatChar"/>
    <w:uiPriority w:val="29"/>
    <w:qFormat/>
    <w:pPr>
      <w:spacing w:before="200" w:after="0"/>
      <w:ind w:left="360" w:right="360"/>
    </w:pPr>
    <w:rPr>
      <w:i/>
      <w:iCs/>
    </w:rPr>
  </w:style>
  <w:style w:type="character" w:customStyle="1" w:styleId="CitatChar">
    <w:name w:val="Citat Char"/>
    <w:basedOn w:val="Zadanifontodlomka"/>
    <w:link w:val="Citat"/>
    <w:uiPriority w:val="29"/>
    <w:rPr>
      <w:rFonts w:eastAsiaTheme="minorEastAsia"/>
      <w:i/>
      <w:iCs/>
    </w:rPr>
  </w:style>
  <w:style w:type="paragraph" w:styleId="Naglaencitat">
    <w:name w:val="Intense Quote"/>
    <w:basedOn w:val="Normal"/>
    <w:next w:val="Normal"/>
    <w:link w:val="NaglaencitatChar"/>
    <w:uiPriority w:val="30"/>
    <w:qFormat/>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Pr>
      <w:rFonts w:eastAsiaTheme="minorEastAsia"/>
      <w:b/>
      <w:bCs/>
      <w:i/>
      <w:iCs/>
    </w:rPr>
  </w:style>
  <w:style w:type="character" w:styleId="Neupadljivoisticanje">
    <w:name w:val="Subtle Emphasis"/>
    <w:uiPriority w:val="19"/>
    <w:qFormat/>
    <w:rPr>
      <w:i/>
      <w:iCs/>
    </w:rPr>
  </w:style>
  <w:style w:type="character" w:styleId="Jakoisticanje">
    <w:name w:val="Intense Emphasis"/>
    <w:uiPriority w:val="21"/>
    <w:qFormat/>
    <w:rPr>
      <w:b/>
      <w:bCs/>
    </w:rPr>
  </w:style>
  <w:style w:type="character" w:styleId="Neupadljivareferenca">
    <w:name w:val="Subtle Reference"/>
    <w:uiPriority w:val="31"/>
    <w:qFormat/>
    <w:rPr>
      <w:smallCaps/>
    </w:rPr>
  </w:style>
  <w:style w:type="character" w:styleId="Istaknutareferenca">
    <w:name w:val="Intense Reference"/>
    <w:uiPriority w:val="32"/>
    <w:qFormat/>
    <w:rPr>
      <w:smallCaps/>
      <w:spacing w:val="5"/>
      <w:u w:val="single"/>
    </w:rPr>
  </w:style>
  <w:style w:type="character" w:styleId="Naslovknjige">
    <w:name w:val="Book Title"/>
    <w:uiPriority w:val="33"/>
    <w:qFormat/>
    <w:rPr>
      <w:i/>
      <w:iCs/>
      <w:smallCaps/>
      <w:spacing w:val="5"/>
    </w:rPr>
  </w:style>
  <w:style w:type="paragraph" w:styleId="TOCNaslov">
    <w:name w:val="TOC Heading"/>
    <w:basedOn w:val="Naslov1"/>
    <w:next w:val="Normal"/>
    <w:uiPriority w:val="39"/>
    <w:unhideWhenUsed/>
    <w:qFormat/>
    <w:pPr>
      <w:outlineLvl w:val="9"/>
    </w:pPr>
    <w:rPr>
      <w:lang w:bidi="en-US"/>
    </w:rPr>
  </w:style>
  <w:style w:type="paragraph" w:styleId="Tijeloteksta2">
    <w:name w:val="Body Text 2"/>
    <w:basedOn w:val="Normal"/>
    <w:link w:val="Tijeloteksta2Char"/>
    <w:uiPriority w:val="99"/>
    <w:semiHidden/>
    <w:unhideWhenUsed/>
    <w:pPr>
      <w:spacing w:after="120" w:line="480" w:lineRule="auto"/>
    </w:pPr>
  </w:style>
  <w:style w:type="character" w:customStyle="1" w:styleId="Tijeloteksta2Char">
    <w:name w:val="Tijelo teksta 2 Char"/>
    <w:basedOn w:val="Zadanifontodlomka"/>
    <w:link w:val="Tijeloteksta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Pr>
      <w:rFonts w:cs="Times New Roman"/>
    </w:rPr>
  </w:style>
  <w:style w:type="character" w:customStyle="1" w:styleId="longtext">
    <w:name w:val="long_text"/>
    <w:basedOn w:val="Zadanifontodlomka"/>
    <w:uiPriority w:val="99"/>
    <w:rPr>
      <w:rFonts w:cs="Times New Roman"/>
    </w:rPr>
  </w:style>
  <w:style w:type="table" w:customStyle="1" w:styleId="Reetkatablice1">
    <w:name w:val="Rešetka tablice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pPr>
      <w:spacing w:after="0" w:line="240" w:lineRule="auto"/>
    </w:pPr>
    <w:rPr>
      <w:rFonts w:eastAsiaTheme="minorEastAsia"/>
    </w:rPr>
  </w:style>
  <w:style w:type="table" w:customStyle="1" w:styleId="Reetkatablice2">
    <w:name w:val="Rešetka tablice2"/>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Standard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Pr>
      <w:rFonts w:ascii="Calibri" w:eastAsia="Times New Roman" w:hAnsi="Calibri" w:cs="Times New Roman"/>
      <w:b/>
      <w:bCs/>
      <w:sz w:val="20"/>
      <w:szCs w:val="20"/>
      <w:lang w:eastAsia="ar-SA"/>
    </w:rPr>
  </w:style>
  <w:style w:type="character" w:customStyle="1" w:styleId="highlight">
    <w:name w:val="highlight"/>
    <w:basedOn w:val="Zadanifontodlomka"/>
  </w:style>
  <w:style w:type="table" w:customStyle="1" w:styleId="TableGrid">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Bodytext285pt">
    <w:name w:val="Body text (2) + 8;5 pt"/>
    <w:basedOn w:val="Zadanifontodlomk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Zadanifontodlomka"/>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Sadraj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Zadanifontodlomka"/>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Zadanifontodlomka"/>
    <w:rPr>
      <w:rFonts w:ascii="Calibri" w:hAnsi="Calibri" w:hint="default"/>
      <w:b w:val="0"/>
      <w:bCs w:val="0"/>
      <w:sz w:val="24"/>
      <w:szCs w:val="24"/>
    </w:rPr>
  </w:style>
  <w:style w:type="paragraph" w:styleId="Grafikeoznake">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Pr>
      <w:rFonts w:ascii="Calibri" w:hAnsi="Calibri" w:cs="Consolas"/>
      <w:szCs w:val="21"/>
    </w:rPr>
  </w:style>
  <w:style w:type="character" w:customStyle="1" w:styleId="Bodytext2">
    <w:name w:val="Body text (2)"/>
    <w:basedOn w:val="Zadanifontodlomk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pPr>
      <w:spacing w:after="0"/>
    </w:pPr>
    <w:rPr>
      <w:rFonts w:ascii="Times New Roman" w:hAnsi="Times New Roman"/>
    </w:rPr>
  </w:style>
  <w:style w:type="paragraph" w:styleId="Sadraj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Sadraj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Sadraj6">
    <w:name w:val="toc 6"/>
    <w:basedOn w:val="Normal"/>
    <w:next w:val="Normal"/>
    <w:autoRedefine/>
    <w:uiPriority w:val="39"/>
    <w:semiHidden/>
    <w:unhideWhenUsed/>
    <w:pPr>
      <w:spacing w:after="0"/>
      <w:ind w:left="1100"/>
    </w:pPr>
    <w:rPr>
      <w:sz w:val="20"/>
      <w:szCs w:val="20"/>
    </w:rPr>
  </w:style>
  <w:style w:type="paragraph" w:styleId="Sadraj7">
    <w:name w:val="toc 7"/>
    <w:basedOn w:val="Normal"/>
    <w:next w:val="Normal"/>
    <w:autoRedefine/>
    <w:uiPriority w:val="39"/>
    <w:semiHidden/>
    <w:unhideWhenUsed/>
    <w:pPr>
      <w:spacing w:after="0"/>
      <w:ind w:left="1320"/>
    </w:pPr>
    <w:rPr>
      <w:sz w:val="20"/>
      <w:szCs w:val="20"/>
    </w:rPr>
  </w:style>
  <w:style w:type="paragraph" w:styleId="Sadraj8">
    <w:name w:val="toc 8"/>
    <w:basedOn w:val="Normal"/>
    <w:next w:val="Normal"/>
    <w:autoRedefine/>
    <w:uiPriority w:val="39"/>
    <w:semiHidden/>
    <w:unhideWhenUsed/>
    <w:pPr>
      <w:spacing w:after="0"/>
      <w:ind w:left="1540"/>
    </w:pPr>
    <w:rPr>
      <w:sz w:val="20"/>
      <w:szCs w:val="20"/>
    </w:rPr>
  </w:style>
  <w:style w:type="paragraph" w:styleId="Sadraj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Zadanifontodlomka"/>
  </w:style>
  <w:style w:type="character" w:customStyle="1" w:styleId="eop">
    <w:name w:val="eop"/>
    <w:basedOn w:val="Zadanifontodlomka"/>
  </w:style>
  <w:style w:type="character" w:customStyle="1" w:styleId="scx117507049">
    <w:name w:val="scx117507049"/>
    <w:basedOn w:val="Zadanifontodlomka"/>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Obinatablica"/>
    <w:next w:val="Reetkatablice"/>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Tekstfusnote"/>
    <w:uiPriority w:val="99"/>
    <w:unhideWhenUsed/>
    <w:pPr>
      <w:spacing w:after="0" w:line="240" w:lineRule="auto"/>
    </w:pPr>
    <w:rPr>
      <w:sz w:val="24"/>
      <w:szCs w:val="24"/>
      <w:lang w:eastAsia="hr-HR"/>
    </w:rPr>
  </w:style>
  <w:style w:type="character" w:customStyle="1" w:styleId="UnresolvedMention1">
    <w:name w:val="Unresolved Mention1"/>
    <w:basedOn w:val="Zadanifontodlomka"/>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Zadanifontodlomka"/>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Zadanifontodlomka"/>
    <w:uiPriority w:val="99"/>
    <w:semiHidden/>
    <w:unhideWhenUsed/>
    <w:rsid w:val="00976805"/>
    <w:rPr>
      <w:color w:val="605E5C"/>
      <w:shd w:val="clear" w:color="auto" w:fill="E1DFDD"/>
    </w:rPr>
  </w:style>
  <w:style w:type="character" w:customStyle="1" w:styleId="UnresolvedMention3">
    <w:name w:val="Unresolved Mention3"/>
    <w:basedOn w:val="Zadanifontodlomka"/>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zz.h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1D4E-FCB9-474B-BAE3-6D6BC03EA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E1FD-4090-45B5-9864-229513000F36}">
  <ds:schemaRefs>
    <ds:schemaRef ds:uri="e7e76099-6754-463c-9cf2-a42a0296b652"/>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schemas.microsoft.com/sharepoint/v3"/>
    <ds:schemaRef ds:uri="http://purl.org/dc/elements/1.1/"/>
    <ds:schemaRef ds:uri="b79bbf72-da78-429d-b3af-e70e85e72d4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4FFFCD56-5443-486D-927A-7B9E2868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8870</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Vlatka Mlakar</cp:lastModifiedBy>
  <cp:revision>2</cp:revision>
  <cp:lastPrinted>2019-05-28T06:52:00Z</cp:lastPrinted>
  <dcterms:created xsi:type="dcterms:W3CDTF">2021-04-23T11:19:00Z</dcterms:created>
  <dcterms:modified xsi:type="dcterms:W3CDTF">2021-04-23T11:19:00Z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