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E7" w:rsidRDefault="0012420D">
      <w:r w:rsidRPr="0012420D">
        <w:rPr>
          <w:b/>
          <w:bCs/>
        </w:rPr>
        <w:t>Prilog III</w:t>
      </w:r>
      <w:r>
        <w:t>. – Tehnička specifikacija</w:t>
      </w:r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560" w:hanging="15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3470A">
        <w:rPr>
          <w:rFonts w:ascii="Times New Roman" w:eastAsia="Times New Roman" w:hAnsi="Times New Roman" w:cs="Times New Roman"/>
          <w:sz w:val="24"/>
          <w:szCs w:val="24"/>
          <w:lang w:eastAsia="hr-HR"/>
        </w:rPr>
        <w:t>Univerzalni instrument sa strujnim kliještima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Naziv projekta: 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>„</w:t>
      </w:r>
      <w:r w:rsidRPr="0012420D">
        <w:rPr>
          <w:rFonts w:ascii="Times New Roman" w:eastAsia="Times New Roman" w:hAnsi="Times New Roman" w:cstheme="minorHAnsi"/>
          <w:b/>
          <w:color w:val="808080"/>
          <w:sz w:val="24"/>
          <w:szCs w:val="24"/>
          <w:lang w:eastAsia="hr-HR"/>
        </w:rPr>
        <w:t xml:space="preserve">Višenamjenski punjač TITAN“  </w:t>
      </w:r>
      <w:r w:rsidRPr="0012420D">
        <w:rPr>
          <w:rFonts w:ascii="Times New Roman" w:eastAsia="Times New Roman" w:hAnsi="Times New Roman" w:cstheme="minorHAnsi"/>
          <w:bCs/>
          <w:sz w:val="24"/>
          <w:szCs w:val="24"/>
          <w:lang w:eastAsia="hr-HR"/>
        </w:rPr>
        <w:t>sukladno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 xml:space="preserve"> Pozivu za dostavu projektnih prijava Inovacije novoosnovanih MSP-ova – II faza</w:t>
      </w:r>
      <w:r w:rsidRPr="0012420D"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  <w:t xml:space="preserve"> , Referentne oznake: KK.03.2.2.04 Operativni program Konkurentnost i kohezija 2014.-2020.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Broj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01/2021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62"/>
        <w:gridCol w:w="3857"/>
        <w:gridCol w:w="4526"/>
        <w:gridCol w:w="2832"/>
        <w:gridCol w:w="2406"/>
      </w:tblGrid>
      <w:tr w:rsidR="00311590" w:rsidTr="004B7633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Proizvođač: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311590" w:rsidTr="00F923AC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Tip: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084858" w:rsidTr="00C1686A">
        <w:tc>
          <w:tcPr>
            <w:tcW w:w="14283" w:type="dxa"/>
            <w:gridSpan w:val="5"/>
          </w:tcPr>
          <w:p w:rsidR="00084858" w:rsidRDefault="00084858"/>
        </w:tc>
      </w:tr>
      <w:tr w:rsidR="00990B53" w:rsidTr="00F923AC">
        <w:tc>
          <w:tcPr>
            <w:tcW w:w="66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R.br.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Zahtjevane tehničke specifikacije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12420D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Ponuđene tehničke specifikacije</w:t>
            </w:r>
          </w:p>
          <w:p w:rsidR="002D6071" w:rsidRPr="008931D7" w:rsidRDefault="002D607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3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Referenca na stranicu iz dostavljenog kataloga ili druge teh.dokumentacije</w:t>
            </w:r>
          </w:p>
        </w:tc>
        <w:tc>
          <w:tcPr>
            <w:tcW w:w="2406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Ispunjava naručitelj</w:t>
            </w:r>
          </w:p>
          <w:p w:rsidR="00BD1CEA" w:rsidRPr="008931D7" w:rsidRDefault="00BD1CEA" w:rsidP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zadovoljava / nezadovoljava</w:t>
            </w:r>
          </w:p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859" w:type="dxa"/>
            <w:shd w:val="clear" w:color="auto" w:fill="C6D9F1" w:themeFill="text2" w:themeFillTint="33"/>
          </w:tcPr>
          <w:p w:rsidR="00BD1CEA" w:rsidRPr="008931D7" w:rsidRDefault="0066266B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Obilježja univerzalnog instrumenta</w:t>
            </w:r>
          </w:p>
        </w:tc>
        <w:tc>
          <w:tcPr>
            <w:tcW w:w="4530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833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407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</w:tr>
      <w:tr w:rsidR="0066266B" w:rsidTr="00F66CB5">
        <w:tc>
          <w:tcPr>
            <w:tcW w:w="654" w:type="dxa"/>
            <w:shd w:val="clear" w:color="auto" w:fill="C6D9F1" w:themeFill="text2" w:themeFillTint="33"/>
          </w:tcPr>
          <w:p w:rsidR="0066266B" w:rsidRDefault="0066266B">
            <w:r>
              <w:t>1.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66266B" w:rsidRPr="00990B53" w:rsidRDefault="0066266B" w:rsidP="000B52EF">
            <w:pPr>
              <w:rPr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u w:val="single"/>
                <w:lang w:eastAsia="hr-HR" w:bidi="hr-HR"/>
              </w:rPr>
              <w:t>MJERNE KARAKTERISTIKE:</w:t>
            </w:r>
          </w:p>
        </w:tc>
        <w:tc>
          <w:tcPr>
            <w:tcW w:w="4530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833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407" w:type="dxa"/>
            <w:shd w:val="clear" w:color="auto" w:fill="C6D9F1" w:themeFill="text2" w:themeFillTint="33"/>
          </w:tcPr>
          <w:p w:rsidR="0066266B" w:rsidRDefault="0066266B"/>
        </w:tc>
      </w:tr>
      <w:tr w:rsidR="00990B53" w:rsidTr="004508FB">
        <w:tc>
          <w:tcPr>
            <w:tcW w:w="654" w:type="dxa"/>
          </w:tcPr>
          <w:p w:rsidR="0012420D" w:rsidRDefault="0012420D">
            <w:r>
              <w:t>1.1.</w:t>
            </w:r>
          </w:p>
        </w:tc>
        <w:tc>
          <w:tcPr>
            <w:tcW w:w="3859" w:type="dxa"/>
          </w:tcPr>
          <w:p w:rsidR="0066266B" w:rsidRPr="0066266B" w:rsidRDefault="0066266B" w:rsidP="0066266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66266B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DC NAPONA sa minimalno:</w:t>
            </w:r>
          </w:p>
          <w:p w:rsidR="0066266B" w:rsidRPr="0066266B" w:rsidRDefault="0066266B" w:rsidP="0066266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66266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- mjerni opseg 0.1mV </w:t>
            </w:r>
            <w:r w:rsidRPr="0066266B">
              <w:rPr>
                <w:rFonts w:ascii="Cambria" w:eastAsia="Cambria" w:hAnsi="Cambria" w:cs="Cambria"/>
                <w:color w:val="000000"/>
                <w:sz w:val="24"/>
                <w:szCs w:val="24"/>
                <w:lang w:eastAsia="hr-HR" w:bidi="hr-HR"/>
              </w:rPr>
              <w:t>-</w:t>
            </w:r>
            <w:r w:rsidRPr="0066266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 1000V</w:t>
            </w:r>
          </w:p>
          <w:p w:rsidR="0066266B" w:rsidRPr="0066266B" w:rsidRDefault="0066266B" w:rsidP="0066266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66266B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rezolucija 0.1mV </w:t>
            </w:r>
            <w:r w:rsidRPr="0066266B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-</w:t>
            </w:r>
            <w:r w:rsidRPr="0066266B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1V</w:t>
            </w:r>
          </w:p>
          <w:p w:rsidR="0066266B" w:rsidRPr="0066266B" w:rsidRDefault="0066266B" w:rsidP="0066266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SimSun" w:hAnsi="Verdana" w:cs="Mangal"/>
                <w:color w:val="000000"/>
                <w:sz w:val="24"/>
                <w:szCs w:val="24"/>
                <w:lang w:eastAsia="hi-IN" w:bidi="hi-IN"/>
              </w:rPr>
            </w:pPr>
            <w:r w:rsidRPr="0066266B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 </w:t>
            </w:r>
            <w:r w:rsidRPr="0066266B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66266B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0.09% -  </w:t>
            </w:r>
            <w:r w:rsidRPr="0066266B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66266B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0.2%</w:t>
            </w:r>
          </w:p>
          <w:p w:rsidR="0012420D" w:rsidRPr="00990B53" w:rsidRDefault="0012420D" w:rsidP="000B52EF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1.2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AC+DC TRMS NAPONA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- mjerni opseg 1mV </w:t>
            </w:r>
            <w:r w:rsidRPr="005646EE">
              <w:rPr>
                <w:rFonts w:ascii="Cambria" w:eastAsia="Cambria" w:hAnsi="Cambria" w:cs="Cambria"/>
                <w:color w:val="000000"/>
                <w:sz w:val="24"/>
                <w:szCs w:val="24"/>
                <w:lang w:eastAsia="hr-HR" w:bidi="hr-HR"/>
              </w:rPr>
              <w:t>-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 1000V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frekvencijski opseg 50Hz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-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1kHz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rezolucija 0.001V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-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1V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2%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rPr>
          <w:trHeight w:val="329"/>
        </w:trPr>
        <w:tc>
          <w:tcPr>
            <w:tcW w:w="654" w:type="dxa"/>
          </w:tcPr>
          <w:p w:rsidR="0012420D" w:rsidRDefault="00084858">
            <w:r>
              <w:t>1.3.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DC STRUJE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mjerni opseg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0.1u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>A - 10A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0.1uA - 0.01A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 xml:space="preserve">0.9% -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>1.5%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lastRenderedPageBreak/>
              <w:t>1.4.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AC TRMS STRUJE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mjerni opseg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0.1uA - 10A  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0.1uA - 0.01A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frekvencijski opseg 50Hz - 1kHz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1.2% -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1.5%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1.5.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AC TRMS STRUJE SA STRUJNIM KLIJEŠTIMA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mjerni opseg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30A - 3000A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0.01A - 1A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(pri frekvenciji 50Hz+60Hz)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0.8%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SimSun" w:hAnsi="Verdana" w:cs="Mangal"/>
                <w:color w:val="000000"/>
                <w:sz w:val="24"/>
                <w:szCs w:val="24"/>
                <w:lang w:eastAsia="hi-IN" w:bidi="hi-IN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(pri frekvenciji 61Hz+1kHz)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2.4%</w:t>
            </w:r>
          </w:p>
          <w:p w:rsidR="0012420D" w:rsidRPr="00990B53" w:rsidRDefault="0012420D" w:rsidP="00084858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1.6.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FREKVENCIJE (električni krugovi)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mjerni opseg 40Hz - 10kHz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rezolucija 0.01Hz - 0.001kHz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0.5%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1.7.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FREKVENCIJE (elektronički krugovi)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mjerni opseg 0.01Hz - 10MHz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0.01Hz - 0.01MHz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0.09%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990B53">
            <w:r>
              <w:t>1.8.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DUTY CYCLE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mjerni opseg 0.1% - 99.9%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0.1%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1.2%</w:t>
            </w:r>
          </w:p>
          <w:p w:rsidR="0012420D" w:rsidRPr="00990B53" w:rsidRDefault="0012420D" w:rsidP="00990B53">
            <w:pPr>
              <w:widowControl w:val="0"/>
              <w:tabs>
                <w:tab w:val="left" w:pos="567"/>
              </w:tabs>
              <w:suppressAutoHyphens/>
              <w:overflowPunct w:val="0"/>
            </w:pPr>
          </w:p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rPr>
          <w:trHeight w:val="566"/>
        </w:trPr>
        <w:tc>
          <w:tcPr>
            <w:tcW w:w="654" w:type="dxa"/>
          </w:tcPr>
          <w:p w:rsidR="0012420D" w:rsidRDefault="00990B53">
            <w:r>
              <w:t>1.9.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OTPORA I KONTINUITETA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mjerni opseg 0.1</w:t>
            </w:r>
            <w:r w:rsidR="00F571C8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ohm</w:t>
            </w:r>
            <w:r w:rsidRPr="005646EE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 xml:space="preserve"> - 60M</w:t>
            </w:r>
            <w:r w:rsidR="00F571C8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>ohm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lastRenderedPageBreak/>
              <w:t>- rezolucija 0.1</w:t>
            </w:r>
            <w:r w:rsidR="00F571C8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ohm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- 0.01M</w:t>
            </w:r>
            <w:r w:rsidR="00F571C8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ohm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0.5% -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2.5%</w:t>
            </w:r>
          </w:p>
          <w:p w:rsidR="0012420D" w:rsidRPr="008931D7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  <w:p w:rsidR="008D17F6" w:rsidRDefault="008D17F6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5646EE" w:rsidTr="004508FB">
        <w:trPr>
          <w:trHeight w:val="566"/>
        </w:trPr>
        <w:tc>
          <w:tcPr>
            <w:tcW w:w="654" w:type="dxa"/>
          </w:tcPr>
          <w:p w:rsidR="005646EE" w:rsidRDefault="005646EE">
            <w:r>
              <w:lastRenderedPageBreak/>
              <w:t>1.10.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KAPACITETA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mjerni opseg 0.01nF - 6000uF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0.01nF - 1uF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1.2% -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2.5%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</w:p>
        </w:tc>
        <w:tc>
          <w:tcPr>
            <w:tcW w:w="4530" w:type="dxa"/>
          </w:tcPr>
          <w:p w:rsidR="005646EE" w:rsidRDefault="005646EE"/>
        </w:tc>
        <w:tc>
          <w:tcPr>
            <w:tcW w:w="2833" w:type="dxa"/>
          </w:tcPr>
          <w:p w:rsidR="005646EE" w:rsidRDefault="005646EE"/>
        </w:tc>
        <w:tc>
          <w:tcPr>
            <w:tcW w:w="2407" w:type="dxa"/>
            <w:shd w:val="clear" w:color="auto" w:fill="C6D9F1" w:themeFill="text2" w:themeFillTint="33"/>
          </w:tcPr>
          <w:p w:rsidR="005646EE" w:rsidRDefault="005646EE"/>
        </w:tc>
      </w:tr>
      <w:tr w:rsidR="005646EE" w:rsidTr="004508FB">
        <w:trPr>
          <w:trHeight w:val="566"/>
        </w:trPr>
        <w:tc>
          <w:tcPr>
            <w:tcW w:w="654" w:type="dxa"/>
          </w:tcPr>
          <w:p w:rsidR="005646EE" w:rsidRDefault="005646EE">
            <w:r>
              <w:t>1.11.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TEMPERATURE (sonda)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mjerni opseg -40°C - 1000°C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rezolucija 0.1°C - 1°C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preciznost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1.5%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</w:p>
        </w:tc>
        <w:tc>
          <w:tcPr>
            <w:tcW w:w="4530" w:type="dxa"/>
          </w:tcPr>
          <w:p w:rsidR="005646EE" w:rsidRDefault="005646EE"/>
        </w:tc>
        <w:tc>
          <w:tcPr>
            <w:tcW w:w="2833" w:type="dxa"/>
          </w:tcPr>
          <w:p w:rsidR="005646EE" w:rsidRDefault="005646EE"/>
        </w:tc>
        <w:tc>
          <w:tcPr>
            <w:tcW w:w="2407" w:type="dxa"/>
            <w:shd w:val="clear" w:color="auto" w:fill="C6D9F1" w:themeFill="text2" w:themeFillTint="33"/>
          </w:tcPr>
          <w:p w:rsidR="005646EE" w:rsidRDefault="005646EE"/>
        </w:tc>
      </w:tr>
      <w:tr w:rsidR="005646EE" w:rsidTr="004508FB">
        <w:trPr>
          <w:trHeight w:val="566"/>
        </w:trPr>
        <w:tc>
          <w:tcPr>
            <w:tcW w:w="654" w:type="dxa"/>
          </w:tcPr>
          <w:p w:rsidR="005646EE" w:rsidRDefault="005646EE">
            <w:r>
              <w:t>1.12.</w:t>
            </w:r>
          </w:p>
        </w:tc>
        <w:tc>
          <w:tcPr>
            <w:tcW w:w="3859" w:type="dxa"/>
          </w:tcPr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TEMPERATURE (infracrvenom kamerom) sa minimalno: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UFPA detektor 80x80 pixela, 34um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spektralni opseg 8 - 14um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vidno polje (FOV)/leća  21° x 21°/7.5mm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temperaturna osjetljivost &lt;0.1°C pri 30°C / 100mK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automatski fokus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minimalna žarišna udaljenost 0.5m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prikaz temperature u °C, °F, K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integrirana svjetiljka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- 3 mjerna kursora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temperaturni opseg -20°C - 260°C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u w:val="single"/>
                <w:lang w:eastAsia="hr-HR" w:bidi="hr-HR"/>
              </w:rPr>
            </w:pP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preciznost  </w:t>
            </w:r>
            <w:r w:rsidRPr="005646EE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5646EE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3°C</w:t>
            </w:r>
          </w:p>
          <w:p w:rsidR="005646EE" w:rsidRPr="005646EE" w:rsidRDefault="005646EE" w:rsidP="005646EE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</w:p>
        </w:tc>
        <w:tc>
          <w:tcPr>
            <w:tcW w:w="4530" w:type="dxa"/>
          </w:tcPr>
          <w:p w:rsidR="005646EE" w:rsidRDefault="005646EE"/>
        </w:tc>
        <w:tc>
          <w:tcPr>
            <w:tcW w:w="2833" w:type="dxa"/>
          </w:tcPr>
          <w:p w:rsidR="005646EE" w:rsidRDefault="005646EE"/>
        </w:tc>
        <w:tc>
          <w:tcPr>
            <w:tcW w:w="2407" w:type="dxa"/>
            <w:shd w:val="clear" w:color="auto" w:fill="C6D9F1" w:themeFill="text2" w:themeFillTint="33"/>
          </w:tcPr>
          <w:p w:rsidR="005646EE" w:rsidRDefault="005646EE"/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12420D" w:rsidRPr="008931D7" w:rsidRDefault="00990B53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t>2.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u w:val="single"/>
                <w:lang w:eastAsia="hr-HR" w:bidi="hr-HR"/>
              </w:rPr>
              <w:t>KARAKTERISTIKE ZASLONA:</w:t>
            </w:r>
          </w:p>
          <w:p w:rsidR="0012420D" w:rsidRPr="008931D7" w:rsidRDefault="0012420D"/>
        </w:tc>
        <w:tc>
          <w:tcPr>
            <w:tcW w:w="4530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833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8931D7" w:rsidTr="004508FB">
        <w:tc>
          <w:tcPr>
            <w:tcW w:w="654" w:type="dxa"/>
          </w:tcPr>
          <w:p w:rsidR="0012420D" w:rsidRPr="008931D7" w:rsidRDefault="008931D7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t>2.1.</w:t>
            </w:r>
          </w:p>
        </w:tc>
        <w:tc>
          <w:tcPr>
            <w:tcW w:w="3859" w:type="dxa"/>
          </w:tcPr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 xml:space="preserve">ZASLON sa minimalno: 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LCD sa 4 znamenke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znakovni, decimalni i grafički prikaz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prikaz polariteta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frekvencija osvježavanja 3 puta/sek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b/>
                <w:bCs/>
                <w:color w:val="000000"/>
                <w:sz w:val="20"/>
                <w:szCs w:val="20"/>
                <w:u w:val="single"/>
                <w:lang w:eastAsia="hi-IN" w:bidi="hi-IN"/>
              </w:rPr>
            </w:pPr>
            <w:r w:rsidRPr="004B7633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lastRenderedPageBreak/>
              <w:t>- TRMS konverzija</w:t>
            </w:r>
          </w:p>
          <w:p w:rsidR="0012420D" w:rsidRPr="008931D7" w:rsidRDefault="0012420D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8931D7" w:rsidTr="004508FB">
        <w:tc>
          <w:tcPr>
            <w:tcW w:w="654" w:type="dxa"/>
            <w:shd w:val="clear" w:color="auto" w:fill="C6D9F1" w:themeFill="text2" w:themeFillTint="33"/>
          </w:tcPr>
          <w:p w:rsidR="008931D7" w:rsidRPr="00EF509D" w:rsidRDefault="00EF509D">
            <w:pPr>
              <w:rPr>
                <w:b/>
                <w:bCs/>
              </w:rPr>
            </w:pPr>
            <w:r w:rsidRPr="00EF509D">
              <w:rPr>
                <w:b/>
                <w:bCs/>
              </w:rPr>
              <w:lastRenderedPageBreak/>
              <w:t>3.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Mangal"/>
                <w:b/>
                <w:bCs/>
                <w:color w:val="000000"/>
                <w:sz w:val="20"/>
                <w:szCs w:val="20"/>
                <w:u w:val="single"/>
                <w:lang w:eastAsia="hi-IN" w:bidi="hi-IN"/>
              </w:rPr>
              <w:t>KARAKTERISTIKE MEMORIJE:</w:t>
            </w:r>
          </w:p>
          <w:p w:rsidR="008931D7" w:rsidRPr="00EF509D" w:rsidRDefault="008931D7" w:rsidP="008931D7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/>
                <w:bCs/>
                <w:lang w:eastAsia="zh-CN" w:bidi="hr-HR"/>
              </w:rPr>
            </w:pPr>
          </w:p>
        </w:tc>
        <w:tc>
          <w:tcPr>
            <w:tcW w:w="4530" w:type="dxa"/>
            <w:shd w:val="clear" w:color="auto" w:fill="C6D9F1" w:themeFill="text2" w:themeFillTint="33"/>
          </w:tcPr>
          <w:p w:rsidR="008931D7" w:rsidRPr="00EF509D" w:rsidRDefault="008931D7">
            <w:pPr>
              <w:rPr>
                <w:b/>
                <w:bCs/>
                <w:color w:val="00B0F0"/>
              </w:rPr>
            </w:pPr>
          </w:p>
        </w:tc>
        <w:tc>
          <w:tcPr>
            <w:tcW w:w="2833" w:type="dxa"/>
            <w:shd w:val="clear" w:color="auto" w:fill="C6D9F1" w:themeFill="text2" w:themeFillTint="33"/>
          </w:tcPr>
          <w:p w:rsidR="008931D7" w:rsidRPr="00EF509D" w:rsidRDefault="008931D7">
            <w:pPr>
              <w:rPr>
                <w:b/>
                <w:bCs/>
                <w:color w:val="00B0F0"/>
              </w:rPr>
            </w:pPr>
          </w:p>
        </w:tc>
        <w:tc>
          <w:tcPr>
            <w:tcW w:w="2407" w:type="dxa"/>
            <w:shd w:val="clear" w:color="auto" w:fill="C6D9F1" w:themeFill="text2" w:themeFillTint="33"/>
          </w:tcPr>
          <w:p w:rsidR="008931D7" w:rsidRPr="00EF509D" w:rsidRDefault="008931D7">
            <w:pPr>
              <w:rPr>
                <w:b/>
                <w:bCs/>
                <w:color w:val="00B0F0"/>
              </w:rPr>
            </w:pPr>
          </w:p>
        </w:tc>
      </w:tr>
      <w:tr w:rsidR="008931D7" w:rsidTr="004B7633">
        <w:tc>
          <w:tcPr>
            <w:tcW w:w="662" w:type="dxa"/>
          </w:tcPr>
          <w:p w:rsidR="008931D7" w:rsidRDefault="00EF509D">
            <w:r>
              <w:t>3.1.</w:t>
            </w:r>
          </w:p>
        </w:tc>
        <w:tc>
          <w:tcPr>
            <w:tcW w:w="3857" w:type="dxa"/>
          </w:tcPr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- </w:t>
            </w:r>
            <w:r w:rsidRPr="004B7633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interne memorije za 16 snimaka ili više - mogućnost snimanja do 10h ili više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mogućnost uzorkovanja svakih 1s-15min ili više </w:t>
            </w:r>
          </w:p>
          <w:p w:rsidR="004B7633" w:rsidRPr="004B7633" w:rsidRDefault="004B7633" w:rsidP="004B7633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4B7633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mogućnost korištenja microSD kartice</w:t>
            </w:r>
          </w:p>
          <w:p w:rsidR="008931D7" w:rsidRPr="00531BA1" w:rsidRDefault="008931D7" w:rsidP="002D607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8931D7" w:rsidRDefault="008931D7"/>
        </w:tc>
        <w:tc>
          <w:tcPr>
            <w:tcW w:w="2832" w:type="dxa"/>
          </w:tcPr>
          <w:p w:rsidR="008931D7" w:rsidRDefault="008931D7"/>
        </w:tc>
        <w:tc>
          <w:tcPr>
            <w:tcW w:w="2406" w:type="dxa"/>
            <w:shd w:val="clear" w:color="auto" w:fill="C6D9F1" w:themeFill="text2" w:themeFillTint="33"/>
          </w:tcPr>
          <w:p w:rsidR="008931D7" w:rsidRDefault="008931D7"/>
        </w:tc>
      </w:tr>
      <w:tr w:rsidR="008931D7" w:rsidTr="004B7633">
        <w:tc>
          <w:tcPr>
            <w:tcW w:w="662" w:type="dxa"/>
            <w:shd w:val="clear" w:color="auto" w:fill="C6D9F1" w:themeFill="text2" w:themeFillTint="33"/>
          </w:tcPr>
          <w:p w:rsidR="008931D7" w:rsidRPr="00531BA1" w:rsidRDefault="00EF509D">
            <w:pPr>
              <w:rPr>
                <w:b/>
                <w:bCs/>
              </w:rPr>
            </w:pPr>
            <w:r w:rsidRPr="00531BA1">
              <w:rPr>
                <w:b/>
                <w:bCs/>
              </w:rPr>
              <w:t>4.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DODATNE MOGUĆNOSTI minimalno:</w:t>
            </w:r>
          </w:p>
          <w:p w:rsidR="008931D7" w:rsidRPr="00531BA1" w:rsidRDefault="008931D7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8931D7" w:rsidRPr="00531BA1" w:rsidRDefault="008931D7">
            <w:pPr>
              <w:rPr>
                <w:b/>
                <w:bCs/>
              </w:rPr>
            </w:pPr>
          </w:p>
        </w:tc>
        <w:tc>
          <w:tcPr>
            <w:tcW w:w="2832" w:type="dxa"/>
            <w:shd w:val="clear" w:color="auto" w:fill="C6D9F1" w:themeFill="text2" w:themeFillTint="33"/>
          </w:tcPr>
          <w:p w:rsidR="008931D7" w:rsidRPr="00531BA1" w:rsidRDefault="008931D7">
            <w:pPr>
              <w:rPr>
                <w:b/>
                <w:bCs/>
              </w:rPr>
            </w:pPr>
          </w:p>
        </w:tc>
        <w:tc>
          <w:tcPr>
            <w:tcW w:w="2406" w:type="dxa"/>
            <w:shd w:val="clear" w:color="auto" w:fill="C6D9F1" w:themeFill="text2" w:themeFillTint="33"/>
          </w:tcPr>
          <w:p w:rsidR="008931D7" w:rsidRPr="00531BA1" w:rsidRDefault="008931D7">
            <w:pPr>
              <w:rPr>
                <w:b/>
                <w:bCs/>
              </w:rPr>
            </w:pPr>
          </w:p>
        </w:tc>
      </w:tr>
      <w:tr w:rsidR="00EF509D" w:rsidTr="004B7633">
        <w:tc>
          <w:tcPr>
            <w:tcW w:w="662" w:type="dxa"/>
          </w:tcPr>
          <w:p w:rsidR="00EF509D" w:rsidRDefault="00531BA1">
            <w:r>
              <w:t>4.1.</w:t>
            </w:r>
          </w:p>
        </w:tc>
        <w:tc>
          <w:tcPr>
            <w:tcW w:w="3857" w:type="dxa"/>
          </w:tcPr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laserski pokazivač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BLUETOOTH bežično povezivanje sa mobilnim uređajima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a</w:t>
            </w:r>
            <w:r w:rsidR="00F571C8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utomatsko isključivanje sa moguć</w:t>
            </w: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nošću  podešavanja timera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punjiva baterija</w:t>
            </w:r>
            <w:bookmarkStart w:id="0" w:name="_GoBack"/>
            <w:bookmarkEnd w:id="0"/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format slika BMP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vodootpornost IP65</w:t>
            </w:r>
          </w:p>
          <w:p w:rsidR="00EF509D" w:rsidRPr="00531BA1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 w:rsidRPr="00F923AC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-sigurnosne</w:t>
            </w:r>
            <w:r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 </w:t>
            </w:r>
            <w:r w:rsidRPr="00F923AC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norme </w:t>
            </w: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 xml:space="preserve">IEC/EN61010- 1 </w:t>
            </w: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br/>
              <w:t xml:space="preserve">-EMCIEC/EN61326-1 </w:t>
            </w: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br/>
            </w: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F923AC">
        <w:tc>
          <w:tcPr>
            <w:tcW w:w="662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3857" w:type="dxa"/>
            <w:shd w:val="clear" w:color="auto" w:fill="C6D9F1" w:themeFill="text2" w:themeFillTint="33"/>
          </w:tcPr>
          <w:p w:rsidR="00EF509D" w:rsidRPr="00F923AC" w:rsidRDefault="00F923AC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/>
                <w:color w:val="000000"/>
                <w:lang w:eastAsia="zh-CN" w:bidi="hr-HR"/>
              </w:rPr>
            </w:pPr>
            <w:r w:rsidRPr="00F923AC">
              <w:rPr>
                <w:rFonts w:eastAsia="SimSun" w:cs="Mangal"/>
                <w:b/>
                <w:color w:val="000000"/>
                <w:lang w:eastAsia="zh-CN" w:bidi="hr-HR"/>
              </w:rPr>
              <w:t>STRUJNA KLIJEŠTA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832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F66CB5">
        <w:tc>
          <w:tcPr>
            <w:tcW w:w="662" w:type="dxa"/>
            <w:shd w:val="clear" w:color="auto" w:fill="C6D9F1" w:themeFill="text2" w:themeFillTint="33"/>
          </w:tcPr>
          <w:p w:rsidR="00EF509D" w:rsidRDefault="00F923AC">
            <w:r>
              <w:t>5.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u w:val="single"/>
                <w:lang w:eastAsia="hr-HR" w:bidi="hr-HR"/>
              </w:rPr>
              <w:t>MJERNE KARAKTERISTIKE:</w:t>
            </w:r>
          </w:p>
          <w:p w:rsidR="00EF509D" w:rsidRPr="00531BA1" w:rsidRDefault="00EF509D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832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4B7633">
        <w:tc>
          <w:tcPr>
            <w:tcW w:w="662" w:type="dxa"/>
          </w:tcPr>
          <w:p w:rsidR="00EF509D" w:rsidRPr="00531BA1" w:rsidRDefault="00531BA1" w:rsidP="00531BA1">
            <w:pPr>
              <w:jc w:val="both"/>
              <w:rPr>
                <w:sz w:val="20"/>
                <w:szCs w:val="20"/>
              </w:rPr>
            </w:pPr>
            <w:r w:rsidRPr="00531BA1">
              <w:rPr>
                <w:sz w:val="20"/>
                <w:szCs w:val="20"/>
              </w:rPr>
              <w:t>5.1.</w:t>
            </w:r>
          </w:p>
        </w:tc>
        <w:tc>
          <w:tcPr>
            <w:tcW w:w="3857" w:type="dxa"/>
          </w:tcPr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MJERENJE AC TRMS STRUJE sa minimalno: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mjerni opseg  30A - 3000A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- rezolucija 0.01A - 1A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 xml:space="preserve">- preciznost   </w:t>
            </w:r>
            <w:r w:rsidRPr="00F923AC">
              <w:rPr>
                <w:rFonts w:ascii="Cambria" w:eastAsia="Cambria" w:hAnsi="Cambria" w:cs="Cambria"/>
                <w:bCs/>
                <w:color w:val="000000"/>
                <w:sz w:val="24"/>
                <w:szCs w:val="24"/>
                <w:lang w:eastAsia="hr-HR" w:bidi="hr-HR"/>
              </w:rPr>
              <w:t>±</w:t>
            </w: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3%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širina mjernog područja (F) 45 - 500Hz</w:t>
            </w:r>
          </w:p>
          <w:p w:rsidR="00F923AC" w:rsidRPr="00F923AC" w:rsidRDefault="00F923AC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u w:val="single"/>
                <w:lang w:eastAsia="hr-HR" w:bidi="hr-HR"/>
              </w:rPr>
            </w:pPr>
            <w:r w:rsidRPr="00F923AC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maksimalno očitanje izvan mjernog opsega 33A - 3300A</w:t>
            </w:r>
          </w:p>
          <w:p w:rsidR="00EF509D" w:rsidRPr="00531BA1" w:rsidRDefault="00EF509D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531BA1" w:rsidTr="00F66CB5">
        <w:tc>
          <w:tcPr>
            <w:tcW w:w="662" w:type="dxa"/>
            <w:shd w:val="clear" w:color="auto" w:fill="C6D9F1" w:themeFill="text2" w:themeFillTint="33"/>
          </w:tcPr>
          <w:p w:rsidR="00531BA1" w:rsidRPr="00531BA1" w:rsidRDefault="00F923AC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u w:val="single"/>
                <w:lang w:eastAsia="hr-HR" w:bidi="hr-HR"/>
              </w:rPr>
              <w:t>KARAKTERISTIKE ZASLONA: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832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4B7633">
        <w:tc>
          <w:tcPr>
            <w:tcW w:w="662" w:type="dxa"/>
          </w:tcPr>
          <w:p w:rsidR="00531BA1" w:rsidRPr="00531BA1" w:rsidRDefault="00F66CB5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6.1.</w:t>
            </w:r>
          </w:p>
        </w:tc>
        <w:tc>
          <w:tcPr>
            <w:tcW w:w="3857" w:type="dxa"/>
          </w:tcPr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ZASLON sa minimalno: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LCD sa 4 znamenke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decimalna točka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prikaz simbola mjerne jedinice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pozadinsko osvjetljenje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frekvencija osvježavanja 4 puta/sek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TRMS konverzija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531BA1" w:rsidRDefault="00531BA1"/>
        </w:tc>
        <w:tc>
          <w:tcPr>
            <w:tcW w:w="2832" w:type="dxa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4B7633">
        <w:tc>
          <w:tcPr>
            <w:tcW w:w="662" w:type="dxa"/>
          </w:tcPr>
          <w:p w:rsidR="00531BA1" w:rsidRPr="00531BA1" w:rsidRDefault="00F66CB5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857" w:type="dxa"/>
          </w:tcPr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OSTALE SPECIFIKACIJE minimalno: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promjer čeljusti 110mm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automatsko isključenje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radna temperatura 0-50 °C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radna relativna vlažnost  &lt;80%RH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dvostruka izolacija</w:t>
            </w:r>
          </w:p>
          <w:p w:rsidR="00F66CB5" w:rsidRPr="00F66CB5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- autonomija baterije do 200h</w:t>
            </w:r>
          </w:p>
          <w:p w:rsidR="00531BA1" w:rsidRPr="00531BA1" w:rsidRDefault="00F66CB5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 w:rsidRPr="00F66CB5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 xml:space="preserve">- sigurnosne norme </w:t>
            </w:r>
            <w:r w:rsidRPr="00F66CB5">
              <w:rPr>
                <w:rFonts w:ascii="Cambria" w:eastAsia="SimSun" w:hAnsi="Cambria" w:cs="Cambria"/>
                <w:color w:val="000000"/>
                <w:sz w:val="20"/>
                <w:szCs w:val="20"/>
                <w:lang w:eastAsia="hi-IN" w:bidi="hi-IN"/>
              </w:rPr>
              <w:t xml:space="preserve">IEC/EN 61010-1, IEC/EN61010-2-032 </w:t>
            </w:r>
            <w:r w:rsidRPr="00F66CB5">
              <w:rPr>
                <w:rFonts w:ascii="Verdana" w:eastAsia="SimSun" w:hAnsi="Verdana" w:cs="Mangal"/>
                <w:color w:val="000000"/>
                <w:sz w:val="24"/>
                <w:szCs w:val="24"/>
                <w:lang w:eastAsia="hi-IN" w:bidi="hi-IN"/>
              </w:rPr>
              <w:br/>
            </w:r>
          </w:p>
        </w:tc>
        <w:tc>
          <w:tcPr>
            <w:tcW w:w="4526" w:type="dxa"/>
          </w:tcPr>
          <w:p w:rsidR="00531BA1" w:rsidRDefault="00531BA1"/>
        </w:tc>
        <w:tc>
          <w:tcPr>
            <w:tcW w:w="2832" w:type="dxa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</w:tbl>
    <w:p w:rsidR="0012420D" w:rsidRDefault="0012420D" w:rsidP="008931D7"/>
    <w:p w:rsidR="002E6D5E" w:rsidRDefault="002E6D5E" w:rsidP="008931D7"/>
    <w:p w:rsidR="002E6D5E" w:rsidRDefault="002E6D5E" w:rsidP="008931D7"/>
    <w:p w:rsidR="002E6D5E" w:rsidRDefault="002E6D5E" w:rsidP="008931D7">
      <w:r>
        <w:t>Napomena: ponuditelj ispunjava samo one redove i kolone koje su označene bijelom bojom.</w:t>
      </w:r>
    </w:p>
    <w:sectPr w:rsidR="002E6D5E" w:rsidSect="001242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D"/>
    <w:rsid w:val="00084858"/>
    <w:rsid w:val="000B52EF"/>
    <w:rsid w:val="0012420D"/>
    <w:rsid w:val="002719E4"/>
    <w:rsid w:val="002D6071"/>
    <w:rsid w:val="002E6D5E"/>
    <w:rsid w:val="00311590"/>
    <w:rsid w:val="00393690"/>
    <w:rsid w:val="003C235B"/>
    <w:rsid w:val="004508FB"/>
    <w:rsid w:val="004B7633"/>
    <w:rsid w:val="00531BA1"/>
    <w:rsid w:val="0053470A"/>
    <w:rsid w:val="005646EE"/>
    <w:rsid w:val="0066266B"/>
    <w:rsid w:val="0084586E"/>
    <w:rsid w:val="008931D7"/>
    <w:rsid w:val="008D17F6"/>
    <w:rsid w:val="00990B53"/>
    <w:rsid w:val="00BD1CEA"/>
    <w:rsid w:val="00CF77C5"/>
    <w:rsid w:val="00EF509D"/>
    <w:rsid w:val="00F571C8"/>
    <w:rsid w:val="00F66CB5"/>
    <w:rsid w:val="00F9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2021-01-29T11:00:00Z</cp:lastPrinted>
  <dcterms:created xsi:type="dcterms:W3CDTF">2021-05-18T08:59:00Z</dcterms:created>
  <dcterms:modified xsi:type="dcterms:W3CDTF">2021-05-18T11:45:00Z</dcterms:modified>
</cp:coreProperties>
</file>