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9EEB7" w14:textId="6D4CB978" w:rsidR="00520FE5" w:rsidRDefault="00520FE5" w:rsidP="00FC5209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741E5D" w14:textId="4D81D743" w:rsidR="00BC6A16" w:rsidRPr="00886901" w:rsidRDefault="00BC6A16" w:rsidP="00FC5209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97E41E" w14:textId="77777777" w:rsidR="00886901" w:rsidRDefault="00886901" w:rsidP="00E7613F">
      <w:pPr>
        <w:jc w:val="center"/>
        <w:rPr>
          <w:rStyle w:val="Bodytext285pt"/>
          <w:rFonts w:eastAsiaTheme="minorHAnsi"/>
          <w:b/>
          <w:sz w:val="28"/>
          <w:szCs w:val="28"/>
        </w:rPr>
      </w:pPr>
    </w:p>
    <w:p w14:paraId="3F01BF0B" w14:textId="77777777" w:rsidR="00886901" w:rsidRDefault="00886901" w:rsidP="00E7613F">
      <w:pPr>
        <w:jc w:val="center"/>
        <w:rPr>
          <w:rStyle w:val="Bodytext285pt"/>
          <w:rFonts w:eastAsiaTheme="minorHAnsi"/>
          <w:b/>
          <w:sz w:val="28"/>
          <w:szCs w:val="28"/>
        </w:rPr>
      </w:pPr>
    </w:p>
    <w:p w14:paraId="568B017F" w14:textId="77777777" w:rsidR="00886901" w:rsidRDefault="00886901" w:rsidP="00E7613F">
      <w:pPr>
        <w:jc w:val="center"/>
        <w:rPr>
          <w:rStyle w:val="Bodytext285pt"/>
          <w:rFonts w:eastAsiaTheme="minorHAnsi"/>
          <w:b/>
          <w:sz w:val="28"/>
          <w:szCs w:val="28"/>
        </w:rPr>
      </w:pPr>
    </w:p>
    <w:p w14:paraId="7B64714A" w14:textId="79A6C5DD" w:rsidR="00E7613F" w:rsidRPr="008A6D5C" w:rsidRDefault="00A06FAC" w:rsidP="00E7613F">
      <w:pPr>
        <w:jc w:val="center"/>
        <w:rPr>
          <w:rStyle w:val="Bodytext285pt"/>
          <w:rFonts w:eastAsiaTheme="minorHAnsi"/>
          <w:b/>
          <w:sz w:val="28"/>
          <w:szCs w:val="28"/>
          <w:lang w:val="hr-HR"/>
        </w:rPr>
      </w:pPr>
      <w:r w:rsidRPr="008A6D5C">
        <w:rPr>
          <w:rStyle w:val="Bodytext285pt"/>
          <w:rFonts w:eastAsiaTheme="minorHAnsi"/>
          <w:b/>
          <w:sz w:val="28"/>
          <w:szCs w:val="28"/>
          <w:lang w:val="hr-HR"/>
        </w:rPr>
        <w:t>Provedba mjera neposredne obnove potresom pogođenih prirodnih zona kako bi se izbjegle neposredne štete od erozije tla na području Grada Zagreba, Krapinsko-zagorske županije i Zagrebačke županije</w:t>
      </w:r>
    </w:p>
    <w:p w14:paraId="575B1818" w14:textId="77777777" w:rsidR="00E7613F" w:rsidRPr="00A06FAC" w:rsidRDefault="00E7613F" w:rsidP="00E7613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CB8466E" w14:textId="79620D8B" w:rsidR="00E7613F" w:rsidRPr="00A06FAC" w:rsidRDefault="00E7613F" w:rsidP="00E7613F">
      <w:pPr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</w:rPr>
      </w:pPr>
      <w:r w:rsidRPr="00886901">
        <w:rPr>
          <w:rFonts w:ascii="Times New Roman" w:hAnsi="Times New Roman" w:cs="Times New Roman"/>
          <w:b/>
          <w:sz w:val="28"/>
          <w:szCs w:val="28"/>
        </w:rPr>
        <w:t>referentna oznaka:</w:t>
      </w:r>
      <w:r w:rsidRPr="008869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06FAC">
        <w:rPr>
          <w:rStyle w:val="Bodytext285pt"/>
          <w:rFonts w:eastAsiaTheme="minorHAnsi"/>
          <w:b/>
          <w:sz w:val="28"/>
          <w:szCs w:val="28"/>
          <w:lang w:val="hr-HR"/>
        </w:rPr>
        <w:t>FSEU.MPGI.</w:t>
      </w:r>
      <w:r w:rsidR="00A06FAC" w:rsidRPr="00A06FAC">
        <w:rPr>
          <w:rStyle w:val="Bodytext285pt"/>
          <w:rFonts w:eastAsiaTheme="minorHAnsi"/>
          <w:b/>
          <w:sz w:val="28"/>
          <w:szCs w:val="28"/>
          <w:lang w:val="hr-HR"/>
        </w:rPr>
        <w:t>0</w:t>
      </w:r>
      <w:r w:rsidR="00A06FAC">
        <w:rPr>
          <w:rStyle w:val="Bodytext285pt"/>
          <w:rFonts w:eastAsiaTheme="minorHAnsi"/>
          <w:b/>
          <w:sz w:val="28"/>
          <w:szCs w:val="28"/>
          <w:lang w:val="hr-HR"/>
        </w:rPr>
        <w:t>2</w:t>
      </w:r>
    </w:p>
    <w:p w14:paraId="092C1669" w14:textId="11A6020B" w:rsidR="00E7613F" w:rsidRPr="00886901" w:rsidRDefault="00E7613F" w:rsidP="00FC5209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A91BDE" w14:textId="09BF2964" w:rsidR="001A714E" w:rsidRPr="00886901" w:rsidRDefault="00D87709" w:rsidP="00D87709">
      <w:pPr>
        <w:tabs>
          <w:tab w:val="left" w:pos="125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901">
        <w:rPr>
          <w:rFonts w:ascii="Times New Roman" w:hAnsi="Times New Roman" w:cs="Times New Roman"/>
          <w:b/>
          <w:bCs/>
          <w:sz w:val="28"/>
          <w:szCs w:val="28"/>
        </w:rPr>
        <w:t>Popis korisnika s kojima je potpisan ugovor o dodjeli bespovratnih financijskih sredstava</w:t>
      </w:r>
    </w:p>
    <w:p w14:paraId="05A3AA50" w14:textId="5B674B49" w:rsidR="00E7123E" w:rsidRDefault="00E7123E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4C01B0B" w14:textId="78DA4192" w:rsidR="00774E6A" w:rsidRDefault="00774E6A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812704D" w14:textId="266B3A54" w:rsidR="00774E6A" w:rsidRDefault="00774E6A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AA961C2" w14:textId="4F1846FD" w:rsidR="00774E6A" w:rsidRDefault="00774E6A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16826F5" w14:textId="43AB770B" w:rsidR="00774E6A" w:rsidRDefault="00774E6A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4C32F3D" w14:textId="3EF7FDD1" w:rsidR="00E7123E" w:rsidRDefault="00E7123E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3609" w:type="dxa"/>
        <w:jc w:val="center"/>
        <w:tblLook w:val="04A0" w:firstRow="1" w:lastRow="0" w:firstColumn="1" w:lastColumn="0" w:noHBand="0" w:noVBand="1"/>
      </w:tblPr>
      <w:tblGrid>
        <w:gridCol w:w="646"/>
        <w:gridCol w:w="2184"/>
        <w:gridCol w:w="3178"/>
        <w:gridCol w:w="3915"/>
        <w:gridCol w:w="1696"/>
        <w:gridCol w:w="1990"/>
      </w:tblGrid>
      <w:tr w:rsidR="00AF4FC7" w:rsidRPr="00690EF9" w14:paraId="1486339C" w14:textId="77777777" w:rsidTr="00C2520C">
        <w:trPr>
          <w:jc w:val="center"/>
        </w:trPr>
        <w:tc>
          <w:tcPr>
            <w:tcW w:w="646" w:type="dxa"/>
          </w:tcPr>
          <w:p w14:paraId="6C2BBC2B" w14:textId="11C599C9" w:rsidR="00AC7818" w:rsidRPr="00690EF9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0E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Rbr</w:t>
            </w:r>
            <w:proofErr w:type="spellEnd"/>
          </w:p>
        </w:tc>
        <w:tc>
          <w:tcPr>
            <w:tcW w:w="2184" w:type="dxa"/>
          </w:tcPr>
          <w:p w14:paraId="3FAE1D8B" w14:textId="09A30DEF" w:rsidR="00AC7818" w:rsidRPr="00690EF9" w:rsidRDefault="00AC7818" w:rsidP="0038426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EF9">
              <w:rPr>
                <w:rFonts w:ascii="Times New Roman" w:hAnsi="Times New Roman" w:cs="Times New Roman"/>
                <w:b/>
                <w:sz w:val="24"/>
                <w:szCs w:val="24"/>
              </w:rPr>
              <w:t>Naziv korisnika</w:t>
            </w:r>
          </w:p>
          <w:p w14:paraId="64DEBD26" w14:textId="77777777" w:rsidR="00AC7818" w:rsidRPr="00690EF9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8" w:type="dxa"/>
          </w:tcPr>
          <w:p w14:paraId="500B3AA3" w14:textId="731D95A9" w:rsidR="00AC7818" w:rsidRPr="00690EF9" w:rsidRDefault="00AC7818" w:rsidP="0038426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EF9">
              <w:rPr>
                <w:rFonts w:ascii="Times New Roman" w:hAnsi="Times New Roman" w:cs="Times New Roman"/>
                <w:b/>
                <w:sz w:val="24"/>
                <w:szCs w:val="24"/>
              </w:rPr>
              <w:t>Naziv operacije/ Referentni broj</w:t>
            </w:r>
          </w:p>
        </w:tc>
        <w:tc>
          <w:tcPr>
            <w:tcW w:w="3915" w:type="dxa"/>
          </w:tcPr>
          <w:p w14:paraId="0E0E01AC" w14:textId="7F6A724F" w:rsidR="00AC7818" w:rsidRPr="00690EF9" w:rsidRDefault="00AC7818" w:rsidP="0038426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0E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Iznos bespovratnih</w:t>
            </w:r>
          </w:p>
          <w:p w14:paraId="59D56544" w14:textId="6F3FAAB4" w:rsidR="00AC7818" w:rsidRPr="00690EF9" w:rsidRDefault="00AC7818" w:rsidP="0038426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E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financijskih sredstava </w:t>
            </w:r>
            <w:r w:rsidRPr="00690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(HRK)</w:t>
            </w:r>
          </w:p>
        </w:tc>
        <w:tc>
          <w:tcPr>
            <w:tcW w:w="1696" w:type="dxa"/>
          </w:tcPr>
          <w:p w14:paraId="6A9ACAAD" w14:textId="6077E874" w:rsidR="00AC7818" w:rsidRPr="00690EF9" w:rsidRDefault="00AC7818" w:rsidP="003842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Intenzitet potpore (%)</w:t>
            </w:r>
          </w:p>
        </w:tc>
        <w:tc>
          <w:tcPr>
            <w:tcW w:w="1990" w:type="dxa"/>
          </w:tcPr>
          <w:p w14:paraId="4F5E3B0B" w14:textId="503CB1E1" w:rsidR="00AC7818" w:rsidRPr="00690EF9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E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Kratki opis operacije</w:t>
            </w:r>
          </w:p>
        </w:tc>
      </w:tr>
      <w:tr w:rsidR="00AF4FC7" w:rsidRPr="00690EF9" w14:paraId="08450B45" w14:textId="77777777" w:rsidTr="00C2520C">
        <w:trPr>
          <w:trHeight w:val="268"/>
          <w:jc w:val="center"/>
        </w:trPr>
        <w:tc>
          <w:tcPr>
            <w:tcW w:w="646" w:type="dxa"/>
          </w:tcPr>
          <w:p w14:paraId="5FDF7AE7" w14:textId="750A1333" w:rsidR="00AC7818" w:rsidRPr="00690EF9" w:rsidRDefault="00A06FAC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0E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184" w:type="dxa"/>
          </w:tcPr>
          <w:p w14:paraId="1B7AD66C" w14:textId="6A115DA5" w:rsidR="00AC7818" w:rsidRPr="00690EF9" w:rsidRDefault="00690EF9" w:rsidP="00384268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0E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RH Ministarstvo obrane, Trg kralja Petra Krešimira IV br. 1, 10000 Zagreb</w:t>
            </w:r>
          </w:p>
        </w:tc>
        <w:tc>
          <w:tcPr>
            <w:tcW w:w="3178" w:type="dxa"/>
          </w:tcPr>
          <w:p w14:paraId="5280B34B" w14:textId="215435A9" w:rsidR="00AC7818" w:rsidRPr="00690EF9" w:rsidRDefault="00690EF9" w:rsidP="00384268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0E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Zahvat u prostoru s ciljem sprečavanja daljnje erozije tla te štetnog utjecaja potresom aktiviranog klizišta na objekte u vlasništvu MORH-a</w:t>
            </w:r>
            <w:r w:rsidR="007E6E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/</w:t>
            </w:r>
            <w:r w:rsidR="007E6EA2">
              <w:t xml:space="preserve"> </w:t>
            </w:r>
            <w:r w:rsidR="007E6EA2" w:rsidRPr="007E6E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FSEU.MPGI.02</w:t>
            </w:r>
            <w:r w:rsidR="007E6E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/01</w:t>
            </w:r>
          </w:p>
        </w:tc>
        <w:tc>
          <w:tcPr>
            <w:tcW w:w="3915" w:type="dxa"/>
          </w:tcPr>
          <w:p w14:paraId="2E6B17B8" w14:textId="3FD8AEEC" w:rsidR="00AC7818" w:rsidRPr="00690EF9" w:rsidRDefault="00A06FAC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0E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6.424.750,00 </w:t>
            </w:r>
          </w:p>
        </w:tc>
        <w:tc>
          <w:tcPr>
            <w:tcW w:w="1696" w:type="dxa"/>
          </w:tcPr>
          <w:p w14:paraId="5D79AEA8" w14:textId="0D275CAC" w:rsidR="00AC7818" w:rsidRPr="00690EF9" w:rsidRDefault="00A06FAC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0E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990" w:type="dxa"/>
          </w:tcPr>
          <w:p w14:paraId="202E4171" w14:textId="695F0976" w:rsidR="00AC7818" w:rsidRPr="00690EF9" w:rsidRDefault="00690EF9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Provedba mjera obnove potresom pogođene prirodne zone u cilju sprečavanja daljnje erozije tla te štetnog utjecaja potresom aktiviranog klizišta na </w:t>
            </w:r>
            <w:r w:rsidRPr="00690E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objekte u vlasništvu MORH-a</w:t>
            </w:r>
          </w:p>
        </w:tc>
      </w:tr>
    </w:tbl>
    <w:p w14:paraId="62B6724C" w14:textId="77777777" w:rsidR="003A6AA9" w:rsidRDefault="003A6AA9" w:rsidP="003A6AA9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D11FC7" w14:textId="77777777" w:rsidR="00E7123E" w:rsidRDefault="00E7123E" w:rsidP="00D87709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7123E" w:rsidSect="00774E6A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E3CDE" w14:textId="77777777" w:rsidR="001F650C" w:rsidRDefault="001F650C" w:rsidP="00AD014D">
      <w:pPr>
        <w:spacing w:after="0" w:line="240" w:lineRule="auto"/>
      </w:pPr>
      <w:r>
        <w:separator/>
      </w:r>
    </w:p>
  </w:endnote>
  <w:endnote w:type="continuationSeparator" w:id="0">
    <w:p w14:paraId="6EE59B9C" w14:textId="77777777" w:rsidR="001F650C" w:rsidRDefault="001F650C" w:rsidP="00AD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CCC45" w14:textId="3EE628F0" w:rsidR="00EC4A16" w:rsidRPr="00BE3DBA" w:rsidRDefault="00ED23D7">
    <w:pPr>
      <w:pStyle w:val="Podnoje"/>
      <w:jc w:val="center"/>
      <w:rPr>
        <w:rFonts w:ascii="Times New Roman" w:hAnsi="Times New Roman" w:cs="Times New Roman"/>
        <w:sz w:val="18"/>
        <w:szCs w:val="18"/>
      </w:rPr>
    </w:pPr>
  </w:p>
  <w:p w14:paraId="09C556F3" w14:textId="77777777" w:rsidR="00EC4A16" w:rsidRDefault="00ED23D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A782E" w14:textId="77777777" w:rsidR="001F650C" w:rsidRDefault="001F650C" w:rsidP="00AD014D">
      <w:pPr>
        <w:spacing w:after="0" w:line="240" w:lineRule="auto"/>
      </w:pPr>
      <w:r>
        <w:separator/>
      </w:r>
    </w:p>
  </w:footnote>
  <w:footnote w:type="continuationSeparator" w:id="0">
    <w:p w14:paraId="17FAEB77" w14:textId="77777777" w:rsidR="001F650C" w:rsidRDefault="001F650C" w:rsidP="00AD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46285" w14:textId="77777777" w:rsidR="00571013" w:rsidRDefault="00774E6A" w:rsidP="00326186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noProof/>
        <w:sz w:val="24"/>
      </w:rPr>
    </w:pP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A09D4B" wp14:editId="13741662">
              <wp:simplePos x="0" y="0"/>
              <wp:positionH relativeFrom="column">
                <wp:posOffset>7900670</wp:posOffset>
              </wp:positionH>
              <wp:positionV relativeFrom="paragraph">
                <wp:posOffset>527050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15D763" w14:textId="77777777" w:rsidR="00326186" w:rsidRPr="002D7FC6" w:rsidRDefault="00326186" w:rsidP="00326186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2D7FC6"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Europska unija</w:t>
                          </w:r>
                        </w:p>
                        <w:p w14:paraId="09F4D4B3" w14:textId="77777777" w:rsidR="00326186" w:rsidRPr="002D7FC6" w:rsidRDefault="00326186" w:rsidP="00326186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Fond solidarnosti Europske unije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A09D4B" id="Pravokutnik 16" o:spid="_x0000_s1026" style="position:absolute;left:0;text-align:left;margin-left:622.1pt;margin-top:41.5pt;width:131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" filled="f" stroked="f">
              <v:textbox style="mso-fit-shape-to-text:t">
                <w:txbxContent>
                  <w:p w14:paraId="3D15D763" w14:textId="77777777" w:rsidR="00326186" w:rsidRPr="002D7FC6" w:rsidRDefault="00326186" w:rsidP="00326186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2D7FC6"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Europska unija</w:t>
                    </w:r>
                  </w:p>
                  <w:p w14:paraId="09F4D4B3" w14:textId="77777777" w:rsidR="00326186" w:rsidRPr="002D7FC6" w:rsidRDefault="00326186" w:rsidP="00326186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Fond solidarnosti Europske unije</w:t>
                    </w:r>
                  </w:p>
                </w:txbxContent>
              </v:textbox>
            </v:rect>
          </w:pict>
        </mc:Fallback>
      </mc:AlternateContent>
    </w:r>
    <w:r w:rsidR="00326186" w:rsidRPr="0095702F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053B4AC1" wp14:editId="3EE2891F">
          <wp:simplePos x="0" y="0"/>
          <wp:positionH relativeFrom="margin">
            <wp:posOffset>8303895</wp:posOffset>
          </wp:positionH>
          <wp:positionV relativeFrom="paragraph">
            <wp:posOffset>-635</wp:posOffset>
          </wp:positionV>
          <wp:extent cx="831850" cy="514985"/>
          <wp:effectExtent l="0" t="0" r="6350" b="0"/>
          <wp:wrapNone/>
          <wp:docPr id="7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A97D5D" w14:textId="4CE3E27B" w:rsidR="00326186" w:rsidRDefault="00571013" w:rsidP="00326186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>
      <w:rPr>
        <w:rFonts w:ascii="Times New Roman" w:eastAsiaTheme="majorEastAsia" w:hAnsi="Times New Roman" w:cs="Times New Roman"/>
        <w:b/>
        <w:bCs/>
        <w:noProof/>
        <w:sz w:val="24"/>
      </w:rPr>
      <w:drawing>
        <wp:inline distT="0" distB="0" distL="0" distR="0" wp14:anchorId="529E01F3" wp14:editId="12406EB5">
          <wp:extent cx="3125728" cy="561975"/>
          <wp:effectExtent l="0" t="0" r="0" b="0"/>
          <wp:docPr id="2" name="Graf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or_red_logo_HR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6306" cy="571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6BC537" w14:textId="77777777" w:rsidR="00E935B0" w:rsidRPr="00240798" w:rsidRDefault="00ED23D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83736"/>
    <w:multiLevelType w:val="hybridMultilevel"/>
    <w:tmpl w:val="2F5C574E"/>
    <w:lvl w:ilvl="0" w:tplc="3E581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27734B4"/>
    <w:multiLevelType w:val="hybridMultilevel"/>
    <w:tmpl w:val="44B06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14D"/>
    <w:rsid w:val="00026599"/>
    <w:rsid w:val="00043D2A"/>
    <w:rsid w:val="00045A65"/>
    <w:rsid w:val="000515A0"/>
    <w:rsid w:val="00064FAC"/>
    <w:rsid w:val="000B1FB5"/>
    <w:rsid w:val="001061ED"/>
    <w:rsid w:val="00134F33"/>
    <w:rsid w:val="00136555"/>
    <w:rsid w:val="00145958"/>
    <w:rsid w:val="00150D0D"/>
    <w:rsid w:val="00151440"/>
    <w:rsid w:val="00157B91"/>
    <w:rsid w:val="00181945"/>
    <w:rsid w:val="00195539"/>
    <w:rsid w:val="001A714E"/>
    <w:rsid w:val="001C49AF"/>
    <w:rsid w:val="001D001E"/>
    <w:rsid w:val="001E1544"/>
    <w:rsid w:val="001F650C"/>
    <w:rsid w:val="00213951"/>
    <w:rsid w:val="00216EE9"/>
    <w:rsid w:val="002214CC"/>
    <w:rsid w:val="00250939"/>
    <w:rsid w:val="00252696"/>
    <w:rsid w:val="0027289B"/>
    <w:rsid w:val="00272FE1"/>
    <w:rsid w:val="0028461A"/>
    <w:rsid w:val="002A4F4D"/>
    <w:rsid w:val="002B0026"/>
    <w:rsid w:val="002B78C3"/>
    <w:rsid w:val="002C424C"/>
    <w:rsid w:val="002C7E86"/>
    <w:rsid w:val="002F4A8F"/>
    <w:rsid w:val="002F73D4"/>
    <w:rsid w:val="00316ED4"/>
    <w:rsid w:val="00326186"/>
    <w:rsid w:val="0034681D"/>
    <w:rsid w:val="003559A2"/>
    <w:rsid w:val="00365DBA"/>
    <w:rsid w:val="00366FA3"/>
    <w:rsid w:val="00384268"/>
    <w:rsid w:val="003A6AA9"/>
    <w:rsid w:val="003B7527"/>
    <w:rsid w:val="003D487D"/>
    <w:rsid w:val="00425746"/>
    <w:rsid w:val="0043128A"/>
    <w:rsid w:val="004632C6"/>
    <w:rsid w:val="004911DE"/>
    <w:rsid w:val="004926FE"/>
    <w:rsid w:val="004930BE"/>
    <w:rsid w:val="004C5373"/>
    <w:rsid w:val="004E56A1"/>
    <w:rsid w:val="004F1F72"/>
    <w:rsid w:val="00502C12"/>
    <w:rsid w:val="005139A3"/>
    <w:rsid w:val="00520FE5"/>
    <w:rsid w:val="005251E4"/>
    <w:rsid w:val="00550161"/>
    <w:rsid w:val="00553A23"/>
    <w:rsid w:val="00571013"/>
    <w:rsid w:val="005D2813"/>
    <w:rsid w:val="005E2D63"/>
    <w:rsid w:val="006076FD"/>
    <w:rsid w:val="00613B58"/>
    <w:rsid w:val="00617A23"/>
    <w:rsid w:val="00624051"/>
    <w:rsid w:val="00626D14"/>
    <w:rsid w:val="006360A2"/>
    <w:rsid w:val="006503FE"/>
    <w:rsid w:val="006732C2"/>
    <w:rsid w:val="0068170D"/>
    <w:rsid w:val="00681CE8"/>
    <w:rsid w:val="00690EF9"/>
    <w:rsid w:val="006C1F2C"/>
    <w:rsid w:val="0071787A"/>
    <w:rsid w:val="00762701"/>
    <w:rsid w:val="007644C6"/>
    <w:rsid w:val="00774E6A"/>
    <w:rsid w:val="007762A4"/>
    <w:rsid w:val="007A2444"/>
    <w:rsid w:val="007A2F6C"/>
    <w:rsid w:val="007E6EA2"/>
    <w:rsid w:val="007F756C"/>
    <w:rsid w:val="00817274"/>
    <w:rsid w:val="0082069C"/>
    <w:rsid w:val="0084752E"/>
    <w:rsid w:val="008728E9"/>
    <w:rsid w:val="00886901"/>
    <w:rsid w:val="00890040"/>
    <w:rsid w:val="008974F9"/>
    <w:rsid w:val="008A6D5C"/>
    <w:rsid w:val="008B4D4A"/>
    <w:rsid w:val="008D3132"/>
    <w:rsid w:val="008D5B67"/>
    <w:rsid w:val="008F0E8B"/>
    <w:rsid w:val="008F56DC"/>
    <w:rsid w:val="00915818"/>
    <w:rsid w:val="00921FB0"/>
    <w:rsid w:val="009C0FCD"/>
    <w:rsid w:val="009E1687"/>
    <w:rsid w:val="009E66DA"/>
    <w:rsid w:val="009F23A4"/>
    <w:rsid w:val="00A06FAC"/>
    <w:rsid w:val="00AA03BF"/>
    <w:rsid w:val="00AB601F"/>
    <w:rsid w:val="00AC7818"/>
    <w:rsid w:val="00AD014D"/>
    <w:rsid w:val="00AE68A2"/>
    <w:rsid w:val="00AF25F5"/>
    <w:rsid w:val="00AF4FC7"/>
    <w:rsid w:val="00AF6A24"/>
    <w:rsid w:val="00B50B04"/>
    <w:rsid w:val="00B579FF"/>
    <w:rsid w:val="00B660FC"/>
    <w:rsid w:val="00B9234E"/>
    <w:rsid w:val="00BC6A16"/>
    <w:rsid w:val="00BE1DE9"/>
    <w:rsid w:val="00C1087B"/>
    <w:rsid w:val="00C2520C"/>
    <w:rsid w:val="00C30BCF"/>
    <w:rsid w:val="00C33678"/>
    <w:rsid w:val="00C41BC4"/>
    <w:rsid w:val="00C47D18"/>
    <w:rsid w:val="00C56494"/>
    <w:rsid w:val="00C57126"/>
    <w:rsid w:val="00C60113"/>
    <w:rsid w:val="00C7581E"/>
    <w:rsid w:val="00C75DDE"/>
    <w:rsid w:val="00C939A7"/>
    <w:rsid w:val="00C97B52"/>
    <w:rsid w:val="00CA1787"/>
    <w:rsid w:val="00CA2050"/>
    <w:rsid w:val="00CB07E4"/>
    <w:rsid w:val="00CC27E5"/>
    <w:rsid w:val="00CE0609"/>
    <w:rsid w:val="00CE7C38"/>
    <w:rsid w:val="00CF5559"/>
    <w:rsid w:val="00CF6793"/>
    <w:rsid w:val="00D210EE"/>
    <w:rsid w:val="00D447BD"/>
    <w:rsid w:val="00D72663"/>
    <w:rsid w:val="00D87709"/>
    <w:rsid w:val="00DA1D9C"/>
    <w:rsid w:val="00DB7292"/>
    <w:rsid w:val="00DE0CC5"/>
    <w:rsid w:val="00DE21BD"/>
    <w:rsid w:val="00E22EBF"/>
    <w:rsid w:val="00E46616"/>
    <w:rsid w:val="00E7123E"/>
    <w:rsid w:val="00E7613F"/>
    <w:rsid w:val="00E76F5E"/>
    <w:rsid w:val="00E918C5"/>
    <w:rsid w:val="00E92947"/>
    <w:rsid w:val="00EA2387"/>
    <w:rsid w:val="00EB447E"/>
    <w:rsid w:val="00ED23D7"/>
    <w:rsid w:val="00EE3A1C"/>
    <w:rsid w:val="00EE5EF3"/>
    <w:rsid w:val="00F102B5"/>
    <w:rsid w:val="00F6158A"/>
    <w:rsid w:val="00F62B27"/>
    <w:rsid w:val="00F658DE"/>
    <w:rsid w:val="00F86950"/>
    <w:rsid w:val="00F92E00"/>
    <w:rsid w:val="00FA2B83"/>
    <w:rsid w:val="00FB25A4"/>
    <w:rsid w:val="00FB7BF6"/>
    <w:rsid w:val="00FC5209"/>
    <w:rsid w:val="00FD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766F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14D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0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014D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D0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014D"/>
    <w:rPr>
      <w:rFonts w:eastAsiaTheme="minorEastAsia"/>
      <w:lang w:eastAsia="hr-HR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"/>
    <w:basedOn w:val="Normal"/>
    <w:link w:val="TekstfusnoteChar"/>
    <w:uiPriority w:val="99"/>
    <w:rsid w:val="00AD014D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basedOn w:val="Zadanifontodlomka"/>
    <w:uiPriority w:val="99"/>
    <w:semiHidden/>
    <w:rsid w:val="00AD014D"/>
    <w:rPr>
      <w:rFonts w:eastAsiaTheme="minorEastAsia"/>
      <w:sz w:val="20"/>
      <w:szCs w:val="20"/>
      <w:lang w:eastAsia="hr-HR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AD014D"/>
    <w:rPr>
      <w:rFonts w:ascii="Times New Roman" w:eastAsia="Times New Roman" w:hAnsi="Times New Roman" w:cs="Times New Roman"/>
      <w:noProof/>
      <w:sz w:val="20"/>
      <w:szCs w:val="20"/>
    </w:rPr>
  </w:style>
  <w:style w:type="character" w:styleId="Referencafusnote">
    <w:name w:val="footnote reference"/>
    <w:aliases w:val="BVI fnr,ftref,BVI fnr Car Car,BVI fnr Car,BVI fnr Car Car Car Car,BVI fnr Car Car Car Car Char"/>
    <w:basedOn w:val="Zadanifontodlomka"/>
    <w:link w:val="Char2"/>
    <w:uiPriority w:val="99"/>
    <w:rsid w:val="00AD014D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AD014D"/>
    <w:pPr>
      <w:spacing w:after="160" w:line="240" w:lineRule="exact"/>
    </w:pPr>
    <w:rPr>
      <w:rFonts w:eastAsiaTheme="minorHAnsi" w:cs="Times New Roman"/>
      <w:vertAlign w:val="superscript"/>
      <w:lang w:eastAsia="en-US"/>
    </w:rPr>
  </w:style>
  <w:style w:type="paragraph" w:styleId="Odlomakpopisa">
    <w:name w:val="List Paragraph"/>
    <w:basedOn w:val="Normal"/>
    <w:uiPriority w:val="34"/>
    <w:qFormat/>
    <w:rsid w:val="00AD014D"/>
    <w:pPr>
      <w:ind w:left="720"/>
      <w:contextualSpacing/>
    </w:pPr>
    <w:rPr>
      <w:rFonts w:eastAsiaTheme="minorHAnsi"/>
      <w:lang w:eastAsia="en-US"/>
    </w:rPr>
  </w:style>
  <w:style w:type="table" w:customStyle="1" w:styleId="TableGrid1">
    <w:name w:val="Table Grid1"/>
    <w:basedOn w:val="Obinatablica"/>
    <w:next w:val="Reetkatablice"/>
    <w:uiPriority w:val="59"/>
    <w:rsid w:val="00AD01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AD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92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26FE"/>
    <w:rPr>
      <w:rFonts w:ascii="Segoe UI" w:eastAsiaTheme="minorEastAsia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064FA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64FA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64FAC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64FA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64FAC"/>
    <w:rPr>
      <w:rFonts w:eastAsiaTheme="minorEastAsia"/>
      <w:b/>
      <w:bCs/>
      <w:sz w:val="20"/>
      <w:szCs w:val="20"/>
      <w:lang w:eastAsia="hr-HR"/>
    </w:rPr>
  </w:style>
  <w:style w:type="paragraph" w:styleId="StandardWeb">
    <w:name w:val="Normal (Web)"/>
    <w:basedOn w:val="Normal"/>
    <w:uiPriority w:val="99"/>
    <w:rsid w:val="00326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Bodytext285pt">
    <w:name w:val="Body text (2) + 8;5 pt"/>
    <w:basedOn w:val="Zadanifontodlomka"/>
    <w:rsid w:val="00E761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Bezproreda">
    <w:name w:val="No Spacing"/>
    <w:basedOn w:val="Normal"/>
    <w:uiPriority w:val="1"/>
    <w:qFormat/>
    <w:rsid w:val="0034681D"/>
    <w:pPr>
      <w:spacing w:after="0" w:line="240" w:lineRule="auto"/>
    </w:pPr>
    <w:rPr>
      <w:lang w:eastAsia="en-US"/>
    </w:rPr>
  </w:style>
  <w:style w:type="character" w:customStyle="1" w:styleId="Bodytext2">
    <w:name w:val="Body text (2)"/>
    <w:basedOn w:val="Zadanifontodlomka"/>
    <w:rsid w:val="003842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styleId="Istaknuto">
    <w:name w:val="Emphasis"/>
    <w:basedOn w:val="Zadanifontodlomka"/>
    <w:uiPriority w:val="20"/>
    <w:qFormat/>
    <w:rsid w:val="00B579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7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F8D252F4F5642B7DE3926E5AA2D41" ma:contentTypeVersion="9" ma:contentTypeDescription="Create a new document." ma:contentTypeScope="" ma:versionID="0b4c275b5ae6b1c925f0d467ea20853a">
  <xsd:schema xmlns:xsd="http://www.w3.org/2001/XMLSchema" xmlns:xs="http://www.w3.org/2001/XMLSchema" xmlns:p="http://schemas.microsoft.com/office/2006/metadata/properties" xmlns:ns3="4b801a86-0878-44bf-8079-d1283301239e" targetNamespace="http://schemas.microsoft.com/office/2006/metadata/properties" ma:root="true" ma:fieldsID="0e3575f6100865d0aaece812018687bc" ns3:_="">
    <xsd:import namespace="4b801a86-0878-44bf-8079-d12833012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01a86-0878-44bf-8079-d128330123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C81932-1954-4633-903A-9F2170BA1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2CFFC3-CE31-4413-8C52-5C8F52443E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2FBB52-DFCE-4473-821F-8B8789A1B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01a86-0878-44bf-8079-d12833012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2021-12-17T14:26:00Z</dcterms:created>
  <dcterms:modified xsi:type="dcterms:W3CDTF">2021-12-20T10:07:00Z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0x010100E20F8D252F4F5642B7DE3926E5AA2D41</vt:lpwstr>
  </property>
</Properties>
</file>