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74FCE" w14:textId="18720B76" w:rsidR="00C37422" w:rsidRDefault="00D143A0" w:rsidP="00E80C6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hAnsi="Times New Roman"/>
          <w:sz w:val="24"/>
          <w:szCs w:val="24"/>
        </w:rPr>
      </w:pPr>
      <w:r w:rsidRPr="00D143A0">
        <w:rPr>
          <w:rFonts w:ascii="Times New Roman" w:hAnsi="Times New Roman"/>
          <w:sz w:val="24"/>
          <w:szCs w:val="24"/>
        </w:rPr>
        <w:t>Adriateh d.o.o., Zagrebačka ulica 2, Novaki-Sveta Nedelja, OIB: 94348106606</w:t>
      </w:r>
      <w:r w:rsidR="00E80C63">
        <w:rPr>
          <w:rFonts w:ascii="Times New Roman" w:hAnsi="Times New Roman"/>
          <w:sz w:val="24"/>
          <w:szCs w:val="24"/>
        </w:rPr>
        <w:t>, daj</w:t>
      </w:r>
      <w:r w:rsidR="00C37422">
        <w:rPr>
          <w:rFonts w:ascii="Times New Roman" w:hAnsi="Times New Roman"/>
          <w:sz w:val="24"/>
          <w:szCs w:val="24"/>
        </w:rPr>
        <w:t>e</w:t>
      </w:r>
      <w:r w:rsidR="00E80C63">
        <w:rPr>
          <w:rFonts w:ascii="Times New Roman" w:hAnsi="Times New Roman"/>
          <w:sz w:val="24"/>
          <w:szCs w:val="24"/>
        </w:rPr>
        <w:t xml:space="preserve"> pojašnjenje i izmjene Poziva na dostavu ponuda u postupku nabave U</w:t>
      </w:r>
      <w:r w:rsidR="00E80C63" w:rsidRPr="006813D9">
        <w:rPr>
          <w:rFonts w:ascii="Times New Roman" w:hAnsi="Times New Roman"/>
          <w:sz w:val="24"/>
          <w:szCs w:val="24"/>
        </w:rPr>
        <w:t xml:space="preserve">sluge prijevoza i osiguranja izložbenih primjeraka na relacijama Novaki, Sveta Nedelja – </w:t>
      </w:r>
      <w:r w:rsidR="00E80C63">
        <w:rPr>
          <w:rFonts w:ascii="Times New Roman" w:hAnsi="Times New Roman"/>
          <w:sz w:val="24"/>
          <w:szCs w:val="24"/>
        </w:rPr>
        <w:t>Frankfurt</w:t>
      </w:r>
      <w:r w:rsidR="00E80C63" w:rsidRPr="006813D9">
        <w:rPr>
          <w:rFonts w:ascii="Times New Roman" w:hAnsi="Times New Roman"/>
          <w:sz w:val="24"/>
          <w:szCs w:val="24"/>
        </w:rPr>
        <w:t xml:space="preserve"> i </w:t>
      </w:r>
      <w:r w:rsidR="00E80C63">
        <w:rPr>
          <w:rFonts w:ascii="Times New Roman" w:hAnsi="Times New Roman"/>
          <w:sz w:val="24"/>
          <w:szCs w:val="24"/>
        </w:rPr>
        <w:t>Frankfurt</w:t>
      </w:r>
      <w:r w:rsidR="00E80C63" w:rsidRPr="006813D9">
        <w:rPr>
          <w:rFonts w:ascii="Times New Roman" w:hAnsi="Times New Roman"/>
          <w:sz w:val="24"/>
          <w:szCs w:val="24"/>
        </w:rPr>
        <w:t xml:space="preserve"> – Novaki, Sveta Nedelja u okviru projekta „INTER – Adriateh“</w:t>
      </w:r>
      <w:r w:rsidR="00C37422">
        <w:rPr>
          <w:rFonts w:ascii="Times New Roman" w:hAnsi="Times New Roman"/>
          <w:sz w:val="24"/>
          <w:szCs w:val="24"/>
        </w:rPr>
        <w:t>, kako slijedi:</w:t>
      </w:r>
    </w:p>
    <w:p w14:paraId="5D187C7C" w14:textId="77777777" w:rsidR="00C37422" w:rsidRDefault="00C37422" w:rsidP="00E80C6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hAnsi="Times New Roman"/>
          <w:sz w:val="24"/>
          <w:szCs w:val="24"/>
        </w:rPr>
      </w:pPr>
    </w:p>
    <w:p w14:paraId="7BE4E8D5" w14:textId="72A4FAD8" w:rsidR="00E80C63" w:rsidRDefault="00C37422" w:rsidP="008453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POJAŠNJENJE</w:t>
      </w:r>
      <w:r w:rsidR="008965E4">
        <w:rPr>
          <w:rFonts w:ascii="Times New Roman" w:hAnsi="Times New Roman"/>
          <w:sz w:val="24"/>
          <w:szCs w:val="24"/>
        </w:rPr>
        <w:t xml:space="preserve"> I IZMJENE</w:t>
      </w:r>
      <w:r>
        <w:rPr>
          <w:rFonts w:ascii="Times New Roman" w:hAnsi="Times New Roman"/>
          <w:sz w:val="24"/>
          <w:szCs w:val="24"/>
        </w:rPr>
        <w:t xml:space="preserve"> POZIVA NA DOSTAVU PONUDA</w:t>
      </w:r>
    </w:p>
    <w:p w14:paraId="3E382582" w14:textId="19AFA907" w:rsidR="0084534A" w:rsidRDefault="0084534A" w:rsidP="00C374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POSTUPKU NABAVE S OBVEZNOM OBJAVOM </w:t>
      </w:r>
    </w:p>
    <w:p w14:paraId="02F42DF0" w14:textId="6E3D7C4D" w:rsidR="0084534A" w:rsidRDefault="0084534A" w:rsidP="00C374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U</w:t>
      </w:r>
      <w:r w:rsidRPr="006813D9">
        <w:rPr>
          <w:rFonts w:ascii="Times New Roman" w:hAnsi="Times New Roman"/>
          <w:sz w:val="24"/>
          <w:szCs w:val="24"/>
        </w:rPr>
        <w:t xml:space="preserve">sluge prijevoza i osiguranja izložbenih primjeraka na relacijama Novaki, Sveta Nedelja – </w:t>
      </w:r>
      <w:r>
        <w:rPr>
          <w:rFonts w:ascii="Times New Roman" w:hAnsi="Times New Roman"/>
          <w:sz w:val="24"/>
          <w:szCs w:val="24"/>
        </w:rPr>
        <w:t>Frankfurt</w:t>
      </w:r>
      <w:r w:rsidRPr="006813D9">
        <w:rPr>
          <w:rFonts w:ascii="Times New Roman" w:hAnsi="Times New Roman"/>
          <w:sz w:val="24"/>
          <w:szCs w:val="24"/>
        </w:rPr>
        <w:t xml:space="preserve"> i </w:t>
      </w:r>
      <w:r>
        <w:rPr>
          <w:rFonts w:ascii="Times New Roman" w:hAnsi="Times New Roman"/>
          <w:sz w:val="24"/>
          <w:szCs w:val="24"/>
        </w:rPr>
        <w:t>Frankfurt</w:t>
      </w:r>
      <w:r w:rsidRPr="006813D9">
        <w:rPr>
          <w:rFonts w:ascii="Times New Roman" w:hAnsi="Times New Roman"/>
          <w:sz w:val="24"/>
          <w:szCs w:val="24"/>
        </w:rPr>
        <w:t xml:space="preserve"> – Novaki, Sveta Nedelja u okviru projekta „INTER – Adriateh“</w:t>
      </w:r>
      <w:r>
        <w:rPr>
          <w:rFonts w:ascii="Times New Roman" w:hAnsi="Times New Roman"/>
          <w:sz w:val="24"/>
          <w:szCs w:val="24"/>
        </w:rPr>
        <w:t>“</w:t>
      </w:r>
    </w:p>
    <w:p w14:paraId="7385DEA3" w14:textId="71BAF73E" w:rsidR="00C37422" w:rsidRPr="00151B44" w:rsidRDefault="00C37422" w:rsidP="00C374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center"/>
        <w:outlineLvl w:val="0"/>
        <w:rPr>
          <w:rFonts w:ascii="Times New Roman" w:hAnsi="Times New Roman"/>
          <w:bCs/>
          <w:sz w:val="24"/>
          <w:szCs w:val="24"/>
        </w:rPr>
      </w:pPr>
    </w:p>
    <w:p w14:paraId="2CABF23F" w14:textId="6AF56926" w:rsidR="00C37422" w:rsidRDefault="00151B44" w:rsidP="00C374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hr-HR"/>
        </w:rPr>
      </w:pPr>
      <w:r w:rsidRPr="00151B44">
        <w:rPr>
          <w:rFonts w:ascii="Times New Roman" w:eastAsia="Times New Roman" w:hAnsi="Times New Roman"/>
          <w:bCs/>
          <w:sz w:val="24"/>
          <w:szCs w:val="24"/>
          <w:lang w:eastAsia="hr-HR"/>
        </w:rPr>
        <w:t xml:space="preserve">Naknadnim uvidom u Poziv na dostavu ponuda </w:t>
      </w:r>
      <w:r w:rsidR="00284F16">
        <w:rPr>
          <w:rFonts w:ascii="Times New Roman" w:eastAsia="Times New Roman" w:hAnsi="Times New Roman"/>
          <w:bCs/>
          <w:sz w:val="24"/>
          <w:szCs w:val="24"/>
          <w:lang w:eastAsia="hr-HR"/>
        </w:rPr>
        <w:t xml:space="preserve">Naručitelj je uvidio da je u točki 4. i 5. predmetnog Poziva naveden krivi datum istovara robe na lokaciji Novaki, Sveta Nedjelja. </w:t>
      </w:r>
    </w:p>
    <w:p w14:paraId="63CFC087" w14:textId="3419E046" w:rsidR="006C664D" w:rsidRDefault="006C664D" w:rsidP="00C374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hr-HR"/>
        </w:rPr>
      </w:pPr>
    </w:p>
    <w:p w14:paraId="5FBDA01D" w14:textId="333A9085" w:rsidR="006C664D" w:rsidRDefault="006C664D" w:rsidP="00C374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Cs/>
          <w:sz w:val="24"/>
          <w:szCs w:val="24"/>
          <w:lang w:eastAsia="hr-HR"/>
        </w:rPr>
        <w:t xml:space="preserve">Naručitelj objavljuje novu verziju Poziva na dostavu ponuda </w:t>
      </w:r>
      <w:r w:rsidRPr="006C664D">
        <w:rPr>
          <w:rFonts w:ascii="Times New Roman" w:eastAsia="Times New Roman" w:hAnsi="Times New Roman"/>
          <w:b/>
          <w:sz w:val="24"/>
          <w:szCs w:val="24"/>
          <w:lang w:eastAsia="hr-HR"/>
        </w:rPr>
        <w:t>v2</w:t>
      </w:r>
      <w:r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hr-HR"/>
        </w:rPr>
        <w:t xml:space="preserve">s vidljivim izmjenama na način da je tekst koji se briše označen crvenom bojom i prekrižen </w:t>
      </w:r>
      <w:r w:rsidRPr="006C664D">
        <w:rPr>
          <w:rFonts w:ascii="Times New Roman" w:eastAsia="Times New Roman" w:hAnsi="Times New Roman"/>
          <w:bCs/>
          <w:strike/>
          <w:color w:val="FF0000"/>
          <w:sz w:val="24"/>
          <w:szCs w:val="24"/>
          <w:lang w:eastAsia="hr-HR"/>
        </w:rPr>
        <w:t>(primjer)</w:t>
      </w:r>
      <w:r>
        <w:rPr>
          <w:rFonts w:ascii="Times New Roman" w:eastAsia="Times New Roman" w:hAnsi="Times New Roman"/>
          <w:bCs/>
          <w:strike/>
          <w:color w:val="FF0000"/>
          <w:sz w:val="24"/>
          <w:szCs w:val="24"/>
          <w:lang w:eastAsia="hr-HR"/>
        </w:rPr>
        <w:t xml:space="preserve">, </w:t>
      </w:r>
      <w:r>
        <w:rPr>
          <w:rFonts w:ascii="Times New Roman" w:eastAsia="Times New Roman" w:hAnsi="Times New Roman"/>
          <w:bCs/>
          <w:sz w:val="24"/>
          <w:szCs w:val="24"/>
          <w:lang w:eastAsia="hr-HR"/>
        </w:rPr>
        <w:t xml:space="preserve">a tekst koji se mijenja ili dodaje je označen žutom bojom </w:t>
      </w:r>
      <w:r w:rsidRPr="006C664D">
        <w:rPr>
          <w:rFonts w:ascii="Times New Roman" w:eastAsia="Times New Roman" w:hAnsi="Times New Roman"/>
          <w:bCs/>
          <w:sz w:val="24"/>
          <w:szCs w:val="24"/>
          <w:highlight w:val="yellow"/>
          <w:lang w:eastAsia="hr-HR"/>
        </w:rPr>
        <w:t>(primjer)</w:t>
      </w:r>
      <w:r>
        <w:rPr>
          <w:rFonts w:ascii="Times New Roman" w:eastAsia="Times New Roman" w:hAnsi="Times New Roman"/>
          <w:bCs/>
          <w:sz w:val="24"/>
          <w:szCs w:val="24"/>
          <w:lang w:eastAsia="hr-HR"/>
        </w:rPr>
        <w:t>.</w:t>
      </w:r>
    </w:p>
    <w:p w14:paraId="68C7195A" w14:textId="39248622" w:rsidR="00441F6C" w:rsidRDefault="00441F6C" w:rsidP="00C374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hr-HR"/>
        </w:rPr>
      </w:pPr>
    </w:p>
    <w:p w14:paraId="493AAA88" w14:textId="6AACF7A0" w:rsidR="00441F6C" w:rsidRDefault="00441F6C" w:rsidP="00C374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hr-HR"/>
        </w:rPr>
      </w:pPr>
    </w:p>
    <w:p w14:paraId="08A49543" w14:textId="7F6132BF" w:rsidR="00441F6C" w:rsidRPr="00441F6C" w:rsidRDefault="00441F6C" w:rsidP="00441F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right"/>
        <w:outlineLvl w:val="0"/>
        <w:rPr>
          <w:rFonts w:ascii="Times New Roman" w:eastAsia="Times New Roman" w:hAnsi="Times New Roman"/>
          <w:bCs/>
          <w:i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Cs/>
          <w:i/>
          <w:iCs/>
          <w:sz w:val="24"/>
          <w:szCs w:val="24"/>
          <w:lang w:eastAsia="hr-HR"/>
        </w:rPr>
        <w:t>Odbor za nabavu</w:t>
      </w:r>
    </w:p>
    <w:p w14:paraId="0598F2F1" w14:textId="17C53B00" w:rsidR="00FD7FDC" w:rsidRPr="00D143A0" w:rsidRDefault="00FD7FDC" w:rsidP="00D143A0">
      <w:pPr>
        <w:jc w:val="both"/>
        <w:rPr>
          <w:rFonts w:ascii="Times New Roman" w:hAnsi="Times New Roman"/>
          <w:sz w:val="24"/>
          <w:szCs w:val="24"/>
        </w:rPr>
      </w:pPr>
    </w:p>
    <w:sectPr w:rsidR="00FD7FDC" w:rsidRPr="00D143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3A0"/>
    <w:rsid w:val="00151B44"/>
    <w:rsid w:val="00284F16"/>
    <w:rsid w:val="00441F6C"/>
    <w:rsid w:val="006C664D"/>
    <w:rsid w:val="0084534A"/>
    <w:rsid w:val="008965E4"/>
    <w:rsid w:val="00C37422"/>
    <w:rsid w:val="00D143A0"/>
    <w:rsid w:val="00E80C63"/>
    <w:rsid w:val="00FD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F4670"/>
  <w15:chartTrackingRefBased/>
  <w15:docId w15:val="{7BAE6DDE-AD19-4CF8-9954-5DAA5E021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C63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SINTAGMA6</dc:creator>
  <cp:keywords/>
  <dc:description/>
  <cp:lastModifiedBy>SINTAGMA6</cp:lastModifiedBy>
  <cp:revision>9</cp:revision>
  <dcterms:created xsi:type="dcterms:W3CDTF">2021-08-23T09:17:00Z</dcterms:created>
  <dcterms:modified xsi:type="dcterms:W3CDTF">2021-08-23T09:41:00Z</dcterms:modified>
</cp:coreProperties>
</file>