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D94D" w14:textId="42276C31" w:rsidR="00D67F70" w:rsidRPr="00EA50F9" w:rsidRDefault="00D67F70" w:rsidP="00D67F70">
      <w:pPr>
        <w:jc w:val="center"/>
        <w:rPr>
          <w:b/>
        </w:rPr>
      </w:pPr>
      <w:bookmarkStart w:id="0" w:name="_Toc445465861"/>
      <w:r w:rsidRPr="00EA50F9">
        <w:rPr>
          <w:b/>
          <w:bCs/>
          <w:iCs/>
        </w:rPr>
        <w:t>P</w:t>
      </w:r>
      <w:r w:rsidR="009515F9">
        <w:rPr>
          <w:b/>
          <w:bCs/>
          <w:iCs/>
        </w:rPr>
        <w:t xml:space="preserve">rilog </w:t>
      </w:r>
      <w:r w:rsidR="00933ED2">
        <w:rPr>
          <w:b/>
          <w:bCs/>
          <w:iCs/>
        </w:rPr>
        <w:t>4</w:t>
      </w:r>
      <w:r w:rsidRPr="00EA50F9">
        <w:rPr>
          <w:b/>
          <w:bCs/>
          <w:iCs/>
        </w:rPr>
        <w:t xml:space="preserve"> </w:t>
      </w:r>
      <w:r w:rsidR="00A502E8" w:rsidRPr="00EA50F9">
        <w:rPr>
          <w:b/>
          <w:bCs/>
          <w:iCs/>
        </w:rPr>
        <w:t>–</w:t>
      </w:r>
      <w:r w:rsidRPr="00EA50F9">
        <w:rPr>
          <w:b/>
          <w:bCs/>
          <w:iCs/>
        </w:rPr>
        <w:t xml:space="preserve"> </w:t>
      </w:r>
      <w:bookmarkEnd w:id="0"/>
      <w:r w:rsidR="009515F9">
        <w:rPr>
          <w:b/>
          <w:bCs/>
          <w:iCs/>
        </w:rPr>
        <w:t>Tehničke specifikacije</w:t>
      </w:r>
    </w:p>
    <w:p w14:paraId="1B525450" w14:textId="77777777" w:rsidR="00933ED2" w:rsidRPr="00EE25B5" w:rsidRDefault="009676E5" w:rsidP="00933ED2">
      <w:pPr>
        <w:tabs>
          <w:tab w:val="left" w:pos="567"/>
        </w:tabs>
        <w:jc w:val="center"/>
        <w:rPr>
          <w:bCs/>
          <w:lang w:bidi="hr-HR"/>
        </w:rPr>
      </w:pPr>
      <w:r w:rsidRPr="00EA50F9">
        <w:rPr>
          <w:bCs/>
          <w:lang w:bidi="hr-HR"/>
        </w:rPr>
        <w:t xml:space="preserve">Broj </w:t>
      </w:r>
      <w:r w:rsidRPr="00EA50F9">
        <w:t xml:space="preserve">projekta: </w:t>
      </w:r>
      <w:r w:rsidR="00933ED2" w:rsidRPr="00EE25B5">
        <w:rPr>
          <w:b/>
        </w:rPr>
        <w:t>KK.03.2.</w:t>
      </w:r>
      <w:r w:rsidR="00933ED2">
        <w:rPr>
          <w:b/>
        </w:rPr>
        <w:t>2.06.0084</w:t>
      </w:r>
    </w:p>
    <w:p w14:paraId="407945C6" w14:textId="77777777" w:rsidR="00933ED2" w:rsidRDefault="00933ED2" w:rsidP="00933ED2">
      <w:pPr>
        <w:tabs>
          <w:tab w:val="left" w:pos="567"/>
        </w:tabs>
        <w:jc w:val="both"/>
        <w:rPr>
          <w:bCs/>
          <w:lang w:bidi="hr-HR"/>
        </w:rPr>
      </w:pPr>
      <w:r w:rsidRPr="00EE25B5">
        <w:rPr>
          <w:bCs/>
          <w:lang w:bidi="hr-HR"/>
        </w:rPr>
        <w:t xml:space="preserve">Naziv nabave: </w:t>
      </w:r>
      <w:r w:rsidRPr="00134FE2">
        <w:rPr>
          <w:bCs/>
          <w:lang w:bidi="hr-HR"/>
        </w:rPr>
        <w:t>Nabava usluge optimizacije poslovnih procesa i digit</w:t>
      </w:r>
      <w:r>
        <w:rPr>
          <w:bCs/>
          <w:lang w:bidi="hr-HR"/>
        </w:rPr>
        <w:t xml:space="preserve">alizacije poslovanja za društvo </w:t>
      </w:r>
      <w:r w:rsidRPr="00134FE2">
        <w:rPr>
          <w:bCs/>
          <w:lang w:bidi="hr-HR"/>
        </w:rPr>
        <w:t>Ancona Grupa d.o.o. u sklopu projekta „NUNC - inovativni namještaj za globalno tržište”</w:t>
      </w:r>
    </w:p>
    <w:p w14:paraId="07768610" w14:textId="77777777" w:rsidR="00857A3A" w:rsidRPr="00EA50F9" w:rsidRDefault="00857A3A" w:rsidP="00933ED2">
      <w:pPr>
        <w:tabs>
          <w:tab w:val="left" w:pos="567"/>
        </w:tabs>
        <w:jc w:val="center"/>
        <w:rPr>
          <w:bCs/>
        </w:rPr>
      </w:pPr>
    </w:p>
    <w:p w14:paraId="6901D213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05E520F0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422D383B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5BD30D3E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4AAFED3F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5A2D6F0A" w14:textId="77777777" w:rsidR="0064076A" w:rsidRPr="00EA50F9" w:rsidRDefault="00933ED2" w:rsidP="0064076A">
      <w:pPr>
        <w:jc w:val="center"/>
        <w:rPr>
          <w:rFonts w:cs="Tahoma"/>
        </w:rPr>
      </w:pPr>
      <w:r>
        <w:rPr>
          <w:rFonts w:cs="Tahoma"/>
          <w:sz w:val="32"/>
          <w:szCs w:val="32"/>
        </w:rPr>
        <w:t>Opis posla i funkcionalne specifikacije</w:t>
      </w:r>
    </w:p>
    <w:p w14:paraId="1C09B4B7" w14:textId="77777777" w:rsidR="0064076A" w:rsidRPr="00EA50F9" w:rsidRDefault="0064076A" w:rsidP="0064076A">
      <w:pPr>
        <w:rPr>
          <w:rFonts w:cs="Tahoma"/>
        </w:rPr>
      </w:pPr>
    </w:p>
    <w:p w14:paraId="3B66A167" w14:textId="77777777" w:rsidR="0064076A" w:rsidRPr="00EA50F9" w:rsidRDefault="0064076A" w:rsidP="0064076A">
      <w:pPr>
        <w:rPr>
          <w:rFonts w:cs="Tahoma"/>
        </w:rPr>
      </w:pPr>
    </w:p>
    <w:p w14:paraId="6B4ACCD9" w14:textId="77777777" w:rsidR="0064076A" w:rsidRPr="00EA50F9" w:rsidRDefault="0064076A" w:rsidP="0064076A">
      <w:pPr>
        <w:rPr>
          <w:rFonts w:cs="Tahoma"/>
        </w:rPr>
      </w:pPr>
    </w:p>
    <w:p w14:paraId="39B72FC2" w14:textId="77777777" w:rsidR="0064076A" w:rsidRPr="00EA50F9" w:rsidRDefault="0064076A" w:rsidP="0064076A">
      <w:pPr>
        <w:rPr>
          <w:rFonts w:cs="Tahoma"/>
        </w:rPr>
      </w:pPr>
    </w:p>
    <w:p w14:paraId="0237A0B1" w14:textId="77777777" w:rsidR="00892A95" w:rsidRDefault="00892A95" w:rsidP="00892A95">
      <w:pPr>
        <w:jc w:val="both"/>
        <w:rPr>
          <w:rFonts w:cs="Tahoma"/>
        </w:rPr>
      </w:pPr>
    </w:p>
    <w:p w14:paraId="09633D30" w14:textId="4371DCFD" w:rsidR="00892A95" w:rsidRPr="004D763B" w:rsidRDefault="00892A95" w:rsidP="00892A95">
      <w:pPr>
        <w:jc w:val="both"/>
        <w:rPr>
          <w:rFonts w:cs="Tahoma"/>
        </w:rPr>
      </w:pPr>
      <w:r w:rsidRPr="004D763B">
        <w:rPr>
          <w:rFonts w:cs="Tahoma"/>
        </w:rPr>
        <w:t xml:space="preserve">Zahtjevi definirani </w:t>
      </w:r>
      <w:r>
        <w:rPr>
          <w:rFonts w:cs="Tahoma"/>
        </w:rPr>
        <w:t>u ovom prilogu</w:t>
      </w:r>
      <w:r w:rsidRPr="004D763B">
        <w:rPr>
          <w:rFonts w:cs="Tahoma"/>
        </w:rPr>
        <w:t xml:space="preserve"> predstavljaju minimalne tehničke</w:t>
      </w:r>
      <w:r>
        <w:rPr>
          <w:rFonts w:cs="Tahoma"/>
        </w:rPr>
        <w:t>/funkcionalne</w:t>
      </w:r>
      <w:r w:rsidRPr="004D763B">
        <w:rPr>
          <w:rFonts w:cs="Tahoma"/>
        </w:rPr>
        <w:t xml:space="preserve"> zahtjeve koje ponuđena roba/usluge moraju zadovoljavati te se iste ne smiju mijenjati od strane ponuditelja. </w:t>
      </w:r>
    </w:p>
    <w:p w14:paraId="3F2F16AE" w14:textId="31924096" w:rsidR="00892A95" w:rsidRPr="004D763B" w:rsidRDefault="00892A95" w:rsidP="00892A95">
      <w:pPr>
        <w:jc w:val="both"/>
        <w:rPr>
          <w:rFonts w:cs="Tahoma"/>
        </w:rPr>
      </w:pPr>
      <w:r w:rsidRPr="004D763B">
        <w:rPr>
          <w:rFonts w:cs="Tahoma"/>
        </w:rPr>
        <w:t>Ponuditelj obavezno popunjava stupac «Ponuđeno</w:t>
      </w:r>
      <w:r>
        <w:rPr>
          <w:rFonts w:cs="Tahoma"/>
        </w:rPr>
        <w:t xml:space="preserve"> (DA/NE)</w:t>
      </w:r>
      <w:r w:rsidRPr="004D763B">
        <w:rPr>
          <w:rFonts w:cs="Tahoma"/>
        </w:rPr>
        <w:t>» definirajući funkcionalnosti ponuđene robe/usluga (napomena: ponuditelj popunjava specifikacije upisujući</w:t>
      </w:r>
      <w:r>
        <w:rPr>
          <w:rFonts w:cs="Tahoma"/>
        </w:rPr>
        <w:t xml:space="preserve"> </w:t>
      </w:r>
      <w:r w:rsidRPr="004D763B">
        <w:rPr>
          <w:rFonts w:cs="Tahoma"/>
        </w:rPr>
        <w:t>odgov</w:t>
      </w:r>
      <w:r>
        <w:rPr>
          <w:rFonts w:cs="Tahoma"/>
        </w:rPr>
        <w:t>or</w:t>
      </w:r>
      <w:r w:rsidRPr="004D763B">
        <w:rPr>
          <w:rFonts w:cs="Tahoma"/>
        </w:rPr>
        <w:t xml:space="preserve"> „DA ili NE“ ovisno zadovoljava li tražene uvjete ili ne te po potrebi upisuje i dodatno obrazloženje).</w:t>
      </w:r>
    </w:p>
    <w:p w14:paraId="0C85EC8D" w14:textId="6C1CEAF1" w:rsidR="00892A95" w:rsidRDefault="00892A95" w:rsidP="00892A95">
      <w:pPr>
        <w:jc w:val="both"/>
        <w:rPr>
          <w:rFonts w:cs="Tahoma"/>
        </w:rPr>
      </w:pPr>
      <w:r w:rsidRPr="004D763B">
        <w:rPr>
          <w:rFonts w:cs="Tahoma"/>
        </w:rPr>
        <w:t>Ponuditelj je obvezan zadovoljiti sve tražene tehničke zahtjeve/specifikacije</w:t>
      </w:r>
      <w:r w:rsidR="00BE06AB">
        <w:rPr>
          <w:rFonts w:cs="Tahoma"/>
        </w:rPr>
        <w:t>/funkcionalnosti</w:t>
      </w:r>
      <w:r w:rsidRPr="004D763B">
        <w:rPr>
          <w:rFonts w:cs="Tahoma"/>
        </w:rPr>
        <w:t xml:space="preserve"> određene u ovom dokumentu i u dokumentaciji za nadmetanje.</w:t>
      </w:r>
    </w:p>
    <w:p w14:paraId="56B57E01" w14:textId="7E1A3D86" w:rsidR="00892A95" w:rsidRDefault="00892A95" w:rsidP="00892A95">
      <w:pPr>
        <w:rPr>
          <w:rFonts w:cs="Tahoma"/>
        </w:rPr>
      </w:pPr>
      <w:r w:rsidRPr="00EA50F9">
        <w:rPr>
          <w:rFonts w:cs="Tahoma"/>
        </w:rPr>
        <w:t>Napominjemo kako za sve proizvođače, tipove proizvoda, standarde ili norme koji su navedeni u Pozivu ili prilozima ovog Poziva, primjenjuje se „ili jednakovrijedno“. Na sve takve i slične primjere primjenjuje se načelo jednakovrijednosti te su ponuditelji slobodni nuditi jednakovrijedna rješenja</w:t>
      </w:r>
      <w:r>
        <w:rPr>
          <w:rFonts w:cs="Tahoma"/>
        </w:rPr>
        <w:t xml:space="preserve"> </w:t>
      </w:r>
      <w:r w:rsidRPr="00D651BB">
        <w:rPr>
          <w:rFonts w:cs="Tahoma"/>
        </w:rPr>
        <w:t>za koje Naručitelj u slučaju potrebe može tražiti dokaz jednakovrijednosti.</w:t>
      </w:r>
    </w:p>
    <w:p w14:paraId="36768DEA" w14:textId="46B5F8E5" w:rsidR="00933ED2" w:rsidRPr="003C3351" w:rsidRDefault="00933ED2" w:rsidP="00933ED2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  <w:r w:rsidRPr="003C3351">
        <w:rPr>
          <w:rFonts w:asciiTheme="minorHAnsi" w:hAnsiTheme="minorHAnsi" w:cstheme="minorHAnsi"/>
          <w:sz w:val="24"/>
          <w:szCs w:val="24"/>
        </w:rPr>
        <w:lastRenderedPageBreak/>
        <w:t>OPIS POSLA</w:t>
      </w:r>
    </w:p>
    <w:p w14:paraId="7D2F2977" w14:textId="77777777" w:rsidR="00933ED2" w:rsidRPr="003C3351" w:rsidRDefault="00933ED2" w:rsidP="0064076A">
      <w:pPr>
        <w:pStyle w:val="Naslov2"/>
        <w:rPr>
          <w:rFonts w:asciiTheme="minorHAnsi" w:hAnsiTheme="minorHAnsi" w:cstheme="minorHAnsi"/>
          <w:sz w:val="22"/>
          <w:szCs w:val="22"/>
        </w:rPr>
      </w:pPr>
    </w:p>
    <w:p w14:paraId="1556A3CF" w14:textId="77777777" w:rsidR="00933ED2" w:rsidRPr="003C3351" w:rsidRDefault="00933ED2" w:rsidP="0064076A">
      <w:pPr>
        <w:pStyle w:val="Naslov2"/>
        <w:rPr>
          <w:rFonts w:asciiTheme="minorHAnsi" w:hAnsiTheme="minorHAnsi" w:cstheme="minorHAnsi"/>
          <w:sz w:val="22"/>
          <w:szCs w:val="22"/>
        </w:rPr>
      </w:pPr>
    </w:p>
    <w:p w14:paraId="052D43CE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 xml:space="preserve">Predmet nadmetanja je optimizacija poslovnih procesa i digitalizacija, koja se provodi u svrhu definiranja i optimiziranja idealnog tijeka svih faza poslovnih procesa. </w:t>
      </w:r>
    </w:p>
    <w:p w14:paraId="348EE68A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692F1884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Svrha optimizacije poslovnih procesa i digitalizacije je utvrđivanje postojećeg stanja i definiranje optimalnog tijeka svih procesa, s naglaskom na proizvodnju,  ovisno o potrebama poduzeća i proizvodnog asortimana.</w:t>
      </w:r>
    </w:p>
    <w:p w14:paraId="4ECC7EBB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1626B2AA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Aktivnostima koje su predmet ove nabave potrebno je napraviti detaljnu analizu postojećeg stanja, nakon koje slijedi definiranje novog idealnog tijeka proizvodnje i ostalih poslovnih procesa, bez među zastoja u svim fazama.</w:t>
      </w:r>
    </w:p>
    <w:p w14:paraId="65A0D85B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66990887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Cilj je razviti cjelokupnu strukturu poslovanja, osigurati protok informacija, procesa i materijala koji su najprikladniji postojećem proizvodnom prostoru, prihvatljivim ekološkim principima i ostalim mogućnostima usmjerenim na efikasnije poslovanje.</w:t>
      </w:r>
    </w:p>
    <w:p w14:paraId="4E5DF05B" w14:textId="77777777" w:rsidR="00211929" w:rsidRDefault="00211929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72787B2C" w14:textId="39D57E60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Sve aktivnosti i poslovni procesi moraju biti digitalno popraćeni što podrazumijeva zaokruženo rješenje za upravljanje svim, a najviše prodajnim i proizvodnim aktivnostima, od trenutka izrade ponude, preko potvrde narudžbe, do finalnog radnog naloga za proizvodnju i njegove predaje u skladište gotovih proizvoda.</w:t>
      </w:r>
    </w:p>
    <w:p w14:paraId="131A3821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6FE80840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 xml:space="preserve">Kroz proces digitalizacije kontroliraju se svi događaji u poslovnim procesima; olakšava se i ubrzava interna komunikacija između odjela, postiže se učinkovito korištenje postojećih resursa, smanjuje se upotreba papira, optimiziraju se procesi i pristup informacijama te se ostvaruje brže i bolje planiranje proizvodnje. </w:t>
      </w:r>
    </w:p>
    <w:p w14:paraId="33917D48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6F7FFAB6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Kao podršku navedenom, dodatno je potrebno osigurati i sustav za upravljanje radnim vremenom u kojem će se svi sudionici moći evidentirati svoju prisutnost kao dionici projekta.</w:t>
      </w:r>
    </w:p>
    <w:p w14:paraId="1BC203DE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7D1B16EA" w14:textId="6392104B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Proces optimizacije poslovnih procesa i digitalizacije zamišljen je u nekoliko koraka. Sami početak je detaljna analiza postojećeg stanja, a nakon toga slijedi donošenje detaljnog strateškog plana koji će se koristiti u svrhu poboljšavanja poslovnih procesa i u konačnici osigurati povećanje produktivnosti poduzeća. Finalni korak je digitalizacija definiranih poslovnih procesa te je potrebno implementirati moderan informacijski sustav namijenjen upravljanju poslovnim procesima i sljedivošću od upita za proizvodom do provjere i osiguravanja proizvodnih resursa, pokretanja i praćenja proizvodnje, kontrole kvalitete, isporuke i obračuna poslovanja.</w:t>
      </w:r>
    </w:p>
    <w:p w14:paraId="134B02DA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3FB911C7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Za povezivanje svih poslovnih procesa, potrebno je osigurati poslovno informacijski sustav i module koji osiguravaju ažurno praćenje svih aktivnosti koje se odvijaju u prodajnim i proizvodnim procesima te sustav kontrole i evidencije radnoga vremena zaposlenika uključenih u sve faze poslovnih procesa tvrtke.</w:t>
      </w:r>
    </w:p>
    <w:p w14:paraId="39EBDC0E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2865D9FB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>Sustav mora biti prilagođen projektnoj proizvodnji te omogućiti automatizaciju i integraciju poslovnih procesa kao i učinkovito upravljanje proizvodnim resursima uz generiranje potrebne popratne dokumentacije.</w:t>
      </w:r>
    </w:p>
    <w:p w14:paraId="6668444E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4911412C" w14:textId="4E55C15E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lastRenderedPageBreak/>
        <w:t xml:space="preserve">Kako bi se osigurala potpuna pokrivenost svih poslovnih procesa, software treba sadržavati module CRM, prodaja, proizvodnja, skladište, nabava, računovodstvo, upravljanje ljudskim potencijalima. </w:t>
      </w:r>
    </w:p>
    <w:p w14:paraId="35FE10D9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6ED922D4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05FB0">
        <w:rPr>
          <w:rFonts w:cs="Tahoma"/>
        </w:rPr>
        <w:t xml:space="preserve">Menadžmentu i rukovodećem kadru mora se omogućiti što jednostavnije upravljanje poslovnim procesima, financijsko i operativno planiranje, alarme i podršku u rješavanju problema. </w:t>
      </w:r>
    </w:p>
    <w:p w14:paraId="1B1A2298" w14:textId="77777777" w:rsidR="00205FB0" w:rsidRPr="00205FB0" w:rsidRDefault="00205FB0" w:rsidP="00205FB0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</w:p>
    <w:p w14:paraId="5D6BE5C6" w14:textId="299D8D26" w:rsidR="00211929" w:rsidRPr="00205FB0" w:rsidRDefault="00205FB0" w:rsidP="00205FB0">
      <w:pPr>
        <w:pStyle w:val="Naslov2"/>
        <w:jc w:val="both"/>
        <w:rPr>
          <w:rFonts w:asciiTheme="minorHAnsi" w:eastAsiaTheme="minorHAnsi" w:hAnsiTheme="minorHAnsi" w:cs="Tahoma"/>
          <w:b w:val="0"/>
          <w:kern w:val="0"/>
          <w:sz w:val="22"/>
          <w:szCs w:val="22"/>
          <w:lang w:eastAsia="en-US"/>
        </w:rPr>
      </w:pPr>
      <w:r w:rsidRPr="00205FB0">
        <w:rPr>
          <w:rFonts w:asciiTheme="minorHAnsi" w:eastAsiaTheme="minorHAnsi" w:hAnsiTheme="minorHAnsi" w:cs="Tahoma"/>
          <w:b w:val="0"/>
          <w:kern w:val="0"/>
          <w:sz w:val="22"/>
          <w:szCs w:val="22"/>
          <w:lang w:eastAsia="en-US"/>
        </w:rPr>
        <w:t>Djelatnicima, kao krajnjim izvršiteljima aktivnosti, uz jasne upute i naputke, mora se omogućiti ubrzanje i optimizacija svih poslovnih, proizvodnih i komunikacijskih aktivnosti.</w:t>
      </w:r>
      <w:r w:rsidR="004D763B" w:rsidRPr="00205FB0">
        <w:rPr>
          <w:rFonts w:asciiTheme="minorHAnsi" w:eastAsiaTheme="minorHAnsi" w:hAnsiTheme="minorHAnsi" w:cs="Tahoma"/>
          <w:b w:val="0"/>
          <w:kern w:val="0"/>
          <w:sz w:val="22"/>
          <w:szCs w:val="22"/>
          <w:lang w:eastAsia="en-US"/>
        </w:rPr>
        <w:t xml:space="preserve"> </w:t>
      </w:r>
    </w:p>
    <w:p w14:paraId="3D5843A7" w14:textId="77777777" w:rsidR="00205FB0" w:rsidRPr="00205FB0" w:rsidRDefault="00205FB0" w:rsidP="00205FB0">
      <w:pPr>
        <w:pStyle w:val="Naslov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6DA66D" w14:textId="77777777" w:rsidR="00933ED2" w:rsidRPr="00211929" w:rsidRDefault="00933ED2" w:rsidP="00211929">
      <w:pPr>
        <w:widowControl w:val="0"/>
        <w:autoSpaceDE w:val="0"/>
        <w:autoSpaceDN w:val="0"/>
        <w:spacing w:after="0" w:line="240" w:lineRule="auto"/>
        <w:ind w:right="-46"/>
        <w:jc w:val="both"/>
        <w:rPr>
          <w:rFonts w:cs="Tahoma"/>
        </w:rPr>
      </w:pPr>
      <w:r w:rsidRPr="00211929">
        <w:rPr>
          <w:rFonts w:cs="Tahoma"/>
        </w:rPr>
        <w:t>U nastavku je dan pregled funkcionalnosti koje je potrebno zadovoljiti kako bi opisani predmet nabave bio izvršen na odgovarajući način.</w:t>
      </w:r>
    </w:p>
    <w:p w14:paraId="28967F29" w14:textId="77777777" w:rsidR="00933ED2" w:rsidRPr="003C3351" w:rsidRDefault="00933ED2" w:rsidP="0064076A">
      <w:pPr>
        <w:pStyle w:val="Naslov2"/>
        <w:rPr>
          <w:rFonts w:asciiTheme="minorHAnsi" w:hAnsiTheme="minorHAnsi" w:cstheme="minorHAnsi"/>
          <w:sz w:val="22"/>
          <w:szCs w:val="22"/>
        </w:rPr>
      </w:pPr>
    </w:p>
    <w:p w14:paraId="30992063" w14:textId="77777777" w:rsidR="00933ED2" w:rsidRPr="003C3351" w:rsidRDefault="00933ED2" w:rsidP="0064076A">
      <w:pPr>
        <w:pStyle w:val="Naslov2"/>
        <w:rPr>
          <w:rFonts w:asciiTheme="minorHAnsi" w:hAnsiTheme="minorHAnsi" w:cstheme="minorHAnsi"/>
          <w:sz w:val="22"/>
          <w:szCs w:val="22"/>
        </w:rPr>
      </w:pPr>
    </w:p>
    <w:p w14:paraId="1552A496" w14:textId="1F7C3362" w:rsidR="0064076A" w:rsidRPr="003C3351" w:rsidRDefault="00933ED2" w:rsidP="00F6584F">
      <w:pPr>
        <w:pStyle w:val="Podnaslov1"/>
        <w:pageBreakBefore/>
        <w:spacing w:before="0" w:after="0"/>
        <w:ind w:left="0" w:firstLine="0"/>
        <w:rPr>
          <w:rFonts w:asciiTheme="minorHAnsi" w:hAnsiTheme="minorHAnsi" w:cstheme="minorHAnsi"/>
          <w:szCs w:val="24"/>
        </w:rPr>
      </w:pPr>
      <w:r w:rsidRPr="003C3351">
        <w:rPr>
          <w:rFonts w:asciiTheme="minorHAnsi" w:hAnsiTheme="minorHAnsi" w:cstheme="minorHAnsi"/>
          <w:szCs w:val="24"/>
        </w:rPr>
        <w:lastRenderedPageBreak/>
        <w:t>1</w:t>
      </w:r>
      <w:r w:rsidR="0064076A" w:rsidRPr="003C3351">
        <w:rPr>
          <w:rFonts w:asciiTheme="minorHAnsi" w:hAnsiTheme="minorHAnsi" w:cstheme="minorHAnsi"/>
          <w:szCs w:val="24"/>
        </w:rPr>
        <w:t>.</w:t>
      </w:r>
      <w:r w:rsidR="0064076A" w:rsidRPr="00F6584F">
        <w:rPr>
          <w:rFonts w:asciiTheme="minorHAnsi" w:hAnsiTheme="minorHAnsi" w:cstheme="minorHAnsi"/>
          <w:szCs w:val="24"/>
        </w:rPr>
        <w:t xml:space="preserve"> </w:t>
      </w:r>
      <w:r w:rsidRPr="003C3351">
        <w:rPr>
          <w:rFonts w:asciiTheme="minorHAnsi" w:hAnsiTheme="minorHAnsi" w:cstheme="minorHAnsi"/>
          <w:szCs w:val="24"/>
        </w:rPr>
        <w:t>Analiza i optimizacija poslovnih procesa</w:t>
      </w:r>
    </w:p>
    <w:p w14:paraId="1E80BC47" w14:textId="77777777" w:rsidR="0064076A" w:rsidRPr="003C3351" w:rsidRDefault="0064076A" w:rsidP="0064076A">
      <w:pPr>
        <w:pStyle w:val="Naslov2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591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5953"/>
        <w:gridCol w:w="2835"/>
      </w:tblGrid>
      <w:tr w:rsidR="00EA50F9" w:rsidRPr="003C3351" w14:paraId="58BD821F" w14:textId="77777777" w:rsidTr="003C3351">
        <w:trPr>
          <w:cantSplit/>
          <w:tblHeader/>
        </w:trPr>
        <w:tc>
          <w:tcPr>
            <w:tcW w:w="803" w:type="dxa"/>
            <w:shd w:val="clear" w:color="auto" w:fill="E6E6E6"/>
            <w:vAlign w:val="center"/>
          </w:tcPr>
          <w:p w14:paraId="4BC3A298" w14:textId="4B2CA1BE" w:rsidR="00EA50F9" w:rsidRPr="003C3351" w:rsidRDefault="00AD6391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Redni</w:t>
            </w:r>
            <w:r w:rsidR="003C3351">
              <w:rPr>
                <w:rFonts w:cstheme="minorHAnsi"/>
                <w:b/>
              </w:rPr>
              <w:t xml:space="preserve"> </w:t>
            </w:r>
            <w:r w:rsidRPr="003C3351">
              <w:rPr>
                <w:rFonts w:cstheme="minorHAnsi"/>
                <w:b/>
              </w:rPr>
              <w:t>broj</w:t>
            </w:r>
          </w:p>
        </w:tc>
        <w:tc>
          <w:tcPr>
            <w:tcW w:w="5953" w:type="dxa"/>
            <w:shd w:val="clear" w:color="auto" w:fill="E6E6E6"/>
            <w:vAlign w:val="center"/>
          </w:tcPr>
          <w:p w14:paraId="2B4180E7" w14:textId="35CB9677" w:rsidR="00EA50F9" w:rsidRPr="00892A95" w:rsidRDefault="00933ED2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892A95">
              <w:rPr>
                <w:rFonts w:cstheme="minorHAnsi"/>
                <w:b/>
              </w:rPr>
              <w:t>Opis posla</w:t>
            </w:r>
            <w:r w:rsidR="00892A95">
              <w:rPr>
                <w:rFonts w:cstheme="minorHAnsi"/>
                <w:b/>
              </w:rPr>
              <w:t>/Funkcionalne specifikacije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0AFAF60A" w14:textId="77777777" w:rsidR="00EA50F9" w:rsidRPr="00892A95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892A95">
              <w:rPr>
                <w:rFonts w:cstheme="minorHAnsi"/>
                <w:b/>
              </w:rPr>
              <w:t>Ponuđen</w:t>
            </w:r>
            <w:r w:rsidR="00933ED2" w:rsidRPr="00892A95">
              <w:rPr>
                <w:rFonts w:cstheme="minorHAnsi"/>
                <w:b/>
              </w:rPr>
              <w:t xml:space="preserve">o </w:t>
            </w:r>
            <w:r w:rsidRPr="00892A95">
              <w:rPr>
                <w:rFonts w:cstheme="minorHAnsi"/>
                <w:b/>
              </w:rPr>
              <w:t>(DA/NE)</w:t>
            </w:r>
          </w:p>
        </w:tc>
      </w:tr>
      <w:tr w:rsidR="00EA50F9" w:rsidRPr="003C3351" w14:paraId="7C54A8A0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7935CAB5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FAE6DBA" w14:textId="77777777" w:rsidR="00EA50F9" w:rsidRPr="003C3351" w:rsidRDefault="00933ED2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3C3351">
              <w:rPr>
                <w:rFonts w:cstheme="minorHAnsi"/>
              </w:rPr>
              <w:t>Kroz objektivnu vanjsku analizu trenutnog stanja, potrebno je sagledati i uočiti postojeće nedostatke, te dijagnosticirati i predložiti način iskorištenja eventualnih  potencijala u formiranju idealnih poslovnih tijekova i procesa u cjelokupnom poslovanju</w:t>
            </w:r>
          </w:p>
        </w:tc>
        <w:tc>
          <w:tcPr>
            <w:tcW w:w="2835" w:type="dxa"/>
            <w:shd w:val="clear" w:color="auto" w:fill="auto"/>
          </w:tcPr>
          <w:p w14:paraId="01B448AC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EA50F9" w:rsidRPr="003C3351" w14:paraId="04B25ED0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56D60088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ADF3C4B" w14:textId="77777777" w:rsidR="00EA50F9" w:rsidRPr="003C3351" w:rsidRDefault="00933ED2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3C3351">
              <w:rPr>
                <w:rFonts w:cstheme="minorHAnsi"/>
              </w:rPr>
              <w:t>Suradnja konzultanata s internim timom iz tvrtke za dobivanje potrebnih informacija o trenutnoj situaciji</w:t>
            </w:r>
          </w:p>
        </w:tc>
        <w:tc>
          <w:tcPr>
            <w:tcW w:w="2835" w:type="dxa"/>
            <w:shd w:val="clear" w:color="auto" w:fill="auto"/>
          </w:tcPr>
          <w:p w14:paraId="1118EFC0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32A08390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49EBFEAB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D95CD4B" w14:textId="77777777" w:rsidR="00EA50F9" w:rsidRPr="003C3351" w:rsidRDefault="002D5CA5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3C3351">
              <w:rPr>
                <w:rFonts w:cstheme="minorHAnsi"/>
              </w:rPr>
              <w:t>Zajedničko razumijevanje i dijagnosticiranje sadašnje strategije, postojećih ograničenja;  postavljanje ciljanih planova daljnjeg razvoja i mogućnosti za napredak</w:t>
            </w:r>
          </w:p>
        </w:tc>
        <w:tc>
          <w:tcPr>
            <w:tcW w:w="2835" w:type="dxa"/>
            <w:shd w:val="clear" w:color="auto" w:fill="auto"/>
          </w:tcPr>
          <w:p w14:paraId="76F1BB04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75F292F6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52E3EF92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4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D6AA017" w14:textId="77777777" w:rsidR="00EA50F9" w:rsidRPr="003C3351" w:rsidRDefault="002D5CA5" w:rsidP="003C3351">
            <w:pPr>
              <w:tabs>
                <w:tab w:val="left" w:pos="259"/>
              </w:tabs>
              <w:suppressAutoHyphens/>
              <w:spacing w:before="60" w:after="60" w:line="240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Analiza svih procesa; prodaja, skladišno poslovanje, proizvodnja</w:t>
            </w:r>
          </w:p>
        </w:tc>
        <w:tc>
          <w:tcPr>
            <w:tcW w:w="2835" w:type="dxa"/>
            <w:shd w:val="clear" w:color="auto" w:fill="auto"/>
          </w:tcPr>
          <w:p w14:paraId="4E8C42FC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53626284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75FCEA44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B41922" w14:textId="77777777" w:rsidR="00EA50F9" w:rsidRPr="003C3351" w:rsidRDefault="002D5CA5" w:rsidP="003C3351">
            <w:pPr>
              <w:snapToGrid w:val="0"/>
              <w:spacing w:before="60" w:after="60"/>
              <w:rPr>
                <w:rFonts w:eastAsia="Tahoma" w:cstheme="minorHAnsi"/>
              </w:rPr>
            </w:pPr>
            <w:r w:rsidRPr="003C3351">
              <w:rPr>
                <w:rFonts w:eastAsia="Tahoma" w:cstheme="minorHAnsi"/>
              </w:rPr>
              <w:t>„Snimanje“ proizvodnih procesa i postojeće tehnologije</w:t>
            </w:r>
          </w:p>
        </w:tc>
        <w:tc>
          <w:tcPr>
            <w:tcW w:w="2835" w:type="dxa"/>
            <w:shd w:val="clear" w:color="auto" w:fill="auto"/>
          </w:tcPr>
          <w:p w14:paraId="5234EC84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0458C86D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006A3547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eastAsia="Tahoma" w:cstheme="minorHAnsi"/>
              </w:rPr>
            </w:pPr>
            <w:r w:rsidRPr="003C3351">
              <w:rPr>
                <w:rFonts w:cstheme="minorHAnsi"/>
              </w:rPr>
              <w:t>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58A97AC" w14:textId="77777777" w:rsidR="00EA50F9" w:rsidRPr="003C3351" w:rsidRDefault="002D5CA5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3C3351">
              <w:rPr>
                <w:rFonts w:cstheme="minorHAnsi"/>
              </w:rPr>
              <w:t>Upoznavanje sa stručnom osposobljenošću djelatnika koji rade na strojevima</w:t>
            </w:r>
          </w:p>
        </w:tc>
        <w:tc>
          <w:tcPr>
            <w:tcW w:w="2835" w:type="dxa"/>
            <w:shd w:val="clear" w:color="auto" w:fill="auto"/>
          </w:tcPr>
          <w:p w14:paraId="30E961C6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21B12C54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5D0DA977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7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02B34B3" w14:textId="77777777" w:rsidR="00EA50F9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Utvrđivanje stvarne iskorištenosti kapaciteta strojeva i operatera</w:t>
            </w:r>
          </w:p>
        </w:tc>
        <w:tc>
          <w:tcPr>
            <w:tcW w:w="2835" w:type="dxa"/>
            <w:shd w:val="clear" w:color="auto" w:fill="auto"/>
          </w:tcPr>
          <w:p w14:paraId="44919FED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A50F9" w:rsidRPr="003C3351" w14:paraId="6BB0A2B8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24FE5534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C1778B1" w14:textId="77777777" w:rsidR="00EA50F9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Uočavanje i identificiranje redundantnih aktivnost u procesima sa svrhom njihove eliminacije</w:t>
            </w:r>
          </w:p>
        </w:tc>
        <w:tc>
          <w:tcPr>
            <w:tcW w:w="2835" w:type="dxa"/>
            <w:shd w:val="clear" w:color="auto" w:fill="auto"/>
          </w:tcPr>
          <w:p w14:paraId="3B7DFF1C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69632048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725F6CF8" w14:textId="77777777" w:rsidR="002D5CA5" w:rsidRPr="003C3351" w:rsidRDefault="002D5CA5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9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1E4574F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Definiranje proizvodnje u serijama na tjednoj/mjesečnoj bazi</w:t>
            </w:r>
          </w:p>
        </w:tc>
        <w:tc>
          <w:tcPr>
            <w:tcW w:w="2835" w:type="dxa"/>
            <w:shd w:val="clear" w:color="auto" w:fill="auto"/>
          </w:tcPr>
          <w:p w14:paraId="3FF65D39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13EAE9AF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1ADA5C6D" w14:textId="77777777" w:rsidR="002D5CA5" w:rsidRPr="003C3351" w:rsidRDefault="002D5CA5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10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6187526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„Supply chain“ organizacija; utvrđivanje postojećih tijekova kolanja materijala i ostalih resursa unutar tvrtke, te prijedlozi poboljšanja</w:t>
            </w:r>
          </w:p>
        </w:tc>
        <w:tc>
          <w:tcPr>
            <w:tcW w:w="2835" w:type="dxa"/>
            <w:shd w:val="clear" w:color="auto" w:fill="auto"/>
          </w:tcPr>
          <w:p w14:paraId="33530B72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5549A741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3613AD2D" w14:textId="77777777" w:rsidR="002D5CA5" w:rsidRPr="003C3351" w:rsidRDefault="002D5CA5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11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BE75F95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Stvaranje kvalitetne radne okoline; organizacija radnih mjesta</w:t>
            </w:r>
          </w:p>
        </w:tc>
        <w:tc>
          <w:tcPr>
            <w:tcW w:w="2835" w:type="dxa"/>
            <w:shd w:val="clear" w:color="auto" w:fill="auto"/>
          </w:tcPr>
          <w:p w14:paraId="664A8E80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0FD46513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10BDAA12" w14:textId="56DD5866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7321C53" w14:textId="4DD9497F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Analiza zaliha; definiranje minimalnih potrebnih količina po proizvodima/materijalima</w:t>
            </w:r>
          </w:p>
        </w:tc>
        <w:tc>
          <w:tcPr>
            <w:tcW w:w="2835" w:type="dxa"/>
            <w:shd w:val="clear" w:color="auto" w:fill="auto"/>
          </w:tcPr>
          <w:p w14:paraId="3875874D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1347B1A4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05A251E4" w14:textId="080A4D0E" w:rsidR="002D5CA5" w:rsidRPr="003C3351" w:rsidRDefault="002D5CA5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t>1</w:t>
            </w:r>
            <w:r w:rsidR="00701B39">
              <w:rPr>
                <w:rFonts w:cstheme="minorHAnsi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F2C532C" w14:textId="29CED4AF" w:rsidR="002D5CA5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 xml:space="preserve">Implementacija 5s metodologije </w:t>
            </w:r>
            <w:r w:rsidRPr="00892A95">
              <w:rPr>
                <w:rFonts w:cstheme="minorHAnsi"/>
                <w:bCs/>
              </w:rPr>
              <w:t>(sortiranje, stavljanje u red, čišćenje, standardizacija, održavanje )- sistematičnog</w:t>
            </w:r>
            <w:r w:rsidRPr="00701B39">
              <w:rPr>
                <w:rFonts w:cstheme="minorHAnsi"/>
                <w:bCs/>
              </w:rPr>
              <w:t xml:space="preserve"> pristupa organizaciji radnog mjesta sa  zadatkom ne samo očistiti radno mjesto i zadržati ga čistim i urednim, nego i dovesti učinkovitost radnika do najviše točke</w:t>
            </w:r>
          </w:p>
        </w:tc>
        <w:tc>
          <w:tcPr>
            <w:tcW w:w="2835" w:type="dxa"/>
            <w:shd w:val="clear" w:color="auto" w:fill="auto"/>
          </w:tcPr>
          <w:p w14:paraId="227F936E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175E9315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4076896A" w14:textId="00D3AA51" w:rsidR="002D5CA5" w:rsidRPr="003C3351" w:rsidRDefault="002D5CA5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 w:rsidRPr="003C3351">
              <w:rPr>
                <w:rFonts w:cstheme="minorHAnsi"/>
              </w:rPr>
              <w:lastRenderedPageBreak/>
              <w:t>1</w:t>
            </w:r>
            <w:r w:rsidR="00701B39">
              <w:rPr>
                <w:rFonts w:cstheme="minorHAnsi"/>
              </w:rPr>
              <w:t>4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E828120" w14:textId="1DD6C00F" w:rsidR="002D5CA5" w:rsidRPr="00892A95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892A95">
              <w:rPr>
                <w:rFonts w:cstheme="minorHAnsi"/>
                <w:bCs/>
              </w:rPr>
              <w:t>U okviru navedene metodologije uspostaviti organizaciju i vođenje radnog prostora i radnih zadataka s ciljem poboljšanja efektivnosti eliminacijom gubitaka, poboljšanja rasta i redukcije složenih procesa</w:t>
            </w:r>
          </w:p>
        </w:tc>
        <w:tc>
          <w:tcPr>
            <w:tcW w:w="2835" w:type="dxa"/>
            <w:shd w:val="clear" w:color="auto" w:fill="auto"/>
          </w:tcPr>
          <w:p w14:paraId="0FA06565" w14:textId="77777777" w:rsidR="002D5CA5" w:rsidRPr="00892A95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350BC2D9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5869F337" w14:textId="60924B49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3A45F7E" w14:textId="644B18B6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Provesti početne ključne radnje: promatranje, analizu, suradnju, te pronalazak i uklanjanje nepotrebnih stvari iz radnog okruženja, kao preduvjet za implementaciju</w:t>
            </w:r>
          </w:p>
        </w:tc>
        <w:tc>
          <w:tcPr>
            <w:tcW w:w="2835" w:type="dxa"/>
            <w:shd w:val="clear" w:color="auto" w:fill="auto"/>
          </w:tcPr>
          <w:p w14:paraId="03F04ECD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2C46782E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79608382" w14:textId="4398045D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6A219ED" w14:textId="67016386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Uvesti sve faze: 1. sortiranje – prepoznavanje potrebnoga i onoga što nije u radnom okruženju; razlikovati bitno od nebitnoga. Formirati tim ljudi koji mora znati što se na konkretnim radnim mjestima radi; što su njegovi „proizvodi“, te tko su kupci i njihovi zahtjevi. Označavanje nepotrebnih stvari „red tagovima“; njihovo uklanjanje nakon određenog vremena</w:t>
            </w:r>
          </w:p>
        </w:tc>
        <w:tc>
          <w:tcPr>
            <w:tcW w:w="2835" w:type="dxa"/>
            <w:shd w:val="clear" w:color="auto" w:fill="auto"/>
          </w:tcPr>
          <w:p w14:paraId="13C94AC7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5BA569B9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18478758" w14:textId="3455F3B5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B1FEEE6" w14:textId="21AB9E59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2. stavljanje u red – postavljanje preostalih potrebnih stvari na jasno vidljiva mjesta, blizu radnog mjesta za čije obavljanje su potrebne, te tako doprinijeti efikasnosti u kretanju ljudi i materijala</w:t>
            </w:r>
          </w:p>
        </w:tc>
        <w:tc>
          <w:tcPr>
            <w:tcW w:w="2835" w:type="dxa"/>
            <w:shd w:val="clear" w:color="auto" w:fill="auto"/>
          </w:tcPr>
          <w:p w14:paraId="631C9C4F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62861F1E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3E2B4BDB" w14:textId="3E908F44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E09F125" w14:textId="5F44009D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3. čišćenje – temeljit pregled i analiza radnog mjesta i poslovnog procesa kako bi se, ne samo očistilo radno mjesto, nego i eliminirao korijen problema nastanka nereda</w:t>
            </w:r>
          </w:p>
        </w:tc>
        <w:tc>
          <w:tcPr>
            <w:tcW w:w="2835" w:type="dxa"/>
            <w:shd w:val="clear" w:color="auto" w:fill="auto"/>
          </w:tcPr>
          <w:p w14:paraId="7E74D115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608C82EA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54859474" w14:textId="68448798" w:rsidR="00701B39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39D1ABB" w14:textId="335742F3" w:rsidR="00701B39" w:rsidRPr="00701B39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 xml:space="preserve">4. standardizacija – u koordinaciji sa formiranim timom zaposlenika osigurati prihvaćanje novog načina rada kao normalnog; od trenutka njegova uvođenja pa </w:t>
            </w:r>
            <w:r>
              <w:rPr>
                <w:rFonts w:cstheme="minorHAnsi"/>
                <w:bCs/>
              </w:rPr>
              <w:t>na</w:t>
            </w:r>
            <w:r w:rsidRPr="00701B39">
              <w:rPr>
                <w:rFonts w:cstheme="minorHAnsi"/>
                <w:bCs/>
              </w:rPr>
              <w:t>dalje</w:t>
            </w:r>
          </w:p>
        </w:tc>
        <w:tc>
          <w:tcPr>
            <w:tcW w:w="2835" w:type="dxa"/>
            <w:shd w:val="clear" w:color="auto" w:fill="auto"/>
          </w:tcPr>
          <w:p w14:paraId="5D1743AF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701B39" w:rsidRPr="003C3351" w14:paraId="69C364C3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4F675240" w14:textId="4E5DA100" w:rsidR="00701B39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9CB420F" w14:textId="2377D4FC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701B39">
              <w:rPr>
                <w:rFonts w:cstheme="minorHAnsi"/>
                <w:bCs/>
              </w:rPr>
              <w:t>5. održavanje – dati smjernice kako osigurati ne vraćanje „starim navikama“ , te kako pokušati utjecati na novu poslovnu kulturu i način razmišljanja ljudi unutar organizacije</w:t>
            </w:r>
          </w:p>
        </w:tc>
        <w:tc>
          <w:tcPr>
            <w:tcW w:w="2835" w:type="dxa"/>
            <w:shd w:val="clear" w:color="auto" w:fill="auto"/>
          </w:tcPr>
          <w:p w14:paraId="15B20701" w14:textId="77777777" w:rsidR="00701B39" w:rsidRPr="003C3351" w:rsidRDefault="00701B39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5DA8B979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223D59BB" w14:textId="730FD3BB" w:rsidR="002D5CA5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6A83141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Definiranje strateškog investicijskog plana koji mora sadržavati sve aktivnosti potrebne za ostvarenje ciljeva, vremenske okvire u kojima je moguće ostvariti navedene ciljeve te sve potrebne financijske podloge</w:t>
            </w:r>
          </w:p>
        </w:tc>
        <w:tc>
          <w:tcPr>
            <w:tcW w:w="2835" w:type="dxa"/>
            <w:shd w:val="clear" w:color="auto" w:fill="auto"/>
          </w:tcPr>
          <w:p w14:paraId="1D7647AF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372FC853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2CE039F0" w14:textId="519B6BE3" w:rsidR="002D5CA5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11B8401" w14:textId="220A43EB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 xml:space="preserve">U okviru strateškog plana definirati idealan tijek svih procesa, posebno proizvodnje koja je </w:t>
            </w:r>
            <w:r w:rsidR="009B4698" w:rsidRPr="003C3351">
              <w:rPr>
                <w:rFonts w:cstheme="minorHAnsi"/>
                <w:bCs/>
              </w:rPr>
              <w:t>usmjerena</w:t>
            </w:r>
            <w:r w:rsidRPr="003C3351">
              <w:rPr>
                <w:rFonts w:cstheme="minorHAnsi"/>
                <w:bCs/>
              </w:rPr>
              <w:t xml:space="preserve"> prema potrebama NUNC-a, njegovog asortimana, te ukupno planiranog rasta</w:t>
            </w:r>
          </w:p>
        </w:tc>
        <w:tc>
          <w:tcPr>
            <w:tcW w:w="2835" w:type="dxa"/>
            <w:shd w:val="clear" w:color="auto" w:fill="auto"/>
          </w:tcPr>
          <w:p w14:paraId="07A3EFB6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0EDB8AC3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3F24DC43" w14:textId="5760F4D5" w:rsidR="002D5CA5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422D474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Po provedbi svih navedenih aktivnosti napraviti analizu novoga stanja i valorizirati ostvarene učinke</w:t>
            </w:r>
          </w:p>
        </w:tc>
        <w:tc>
          <w:tcPr>
            <w:tcW w:w="2835" w:type="dxa"/>
            <w:shd w:val="clear" w:color="auto" w:fill="auto"/>
          </w:tcPr>
          <w:p w14:paraId="473D1F03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D5CA5" w:rsidRPr="003C3351" w14:paraId="13E3858B" w14:textId="77777777" w:rsidTr="003C3351">
        <w:trPr>
          <w:cantSplit/>
        </w:trPr>
        <w:tc>
          <w:tcPr>
            <w:tcW w:w="803" w:type="dxa"/>
            <w:shd w:val="clear" w:color="auto" w:fill="auto"/>
            <w:vAlign w:val="center"/>
          </w:tcPr>
          <w:p w14:paraId="1767180F" w14:textId="2F446E31" w:rsidR="002D5CA5" w:rsidRPr="003C3351" w:rsidRDefault="00701B39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24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912BA48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3C3351">
              <w:rPr>
                <w:rFonts w:cstheme="minorHAnsi"/>
                <w:bCs/>
              </w:rPr>
              <w:t>Predlaganje i kreiranje dodatnih aktivnosti za daljnja poboljšanja u poslovanju</w:t>
            </w:r>
          </w:p>
        </w:tc>
        <w:tc>
          <w:tcPr>
            <w:tcW w:w="2835" w:type="dxa"/>
            <w:shd w:val="clear" w:color="auto" w:fill="auto"/>
          </w:tcPr>
          <w:p w14:paraId="0E815D43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</w:tbl>
    <w:p w14:paraId="1A86F3CC" w14:textId="5AB75C18" w:rsidR="0064076A" w:rsidRPr="003C3351" w:rsidRDefault="00171CFE" w:rsidP="00EA50F9">
      <w:pPr>
        <w:pStyle w:val="Podnaslov1"/>
        <w:pageBreakBefore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2</w:t>
      </w:r>
      <w:r w:rsidR="0064076A" w:rsidRPr="003C3351">
        <w:rPr>
          <w:rFonts w:asciiTheme="minorHAnsi" w:hAnsiTheme="minorHAnsi" w:cstheme="minorHAnsi"/>
          <w:szCs w:val="24"/>
        </w:rPr>
        <w:t>.</w:t>
      </w:r>
      <w:r w:rsidR="0064076A" w:rsidRPr="003C3351">
        <w:rPr>
          <w:rFonts w:asciiTheme="minorHAnsi" w:eastAsia="Tahoma" w:hAnsiTheme="minorHAnsi" w:cstheme="minorHAnsi"/>
          <w:szCs w:val="24"/>
        </w:rPr>
        <w:t xml:space="preserve"> </w:t>
      </w:r>
      <w:r w:rsidR="002D5CA5" w:rsidRPr="003C3351">
        <w:rPr>
          <w:rFonts w:asciiTheme="minorHAnsi" w:hAnsiTheme="minorHAnsi" w:cstheme="minorHAnsi"/>
          <w:szCs w:val="24"/>
        </w:rPr>
        <w:t>Izrada i implementacija ERP sustava</w:t>
      </w:r>
    </w:p>
    <w:p w14:paraId="4643ABD5" w14:textId="77777777" w:rsidR="0064076A" w:rsidRPr="003C3351" w:rsidRDefault="0064076A" w:rsidP="00EA50F9">
      <w:pPr>
        <w:pStyle w:val="Podnaslov1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589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801"/>
        <w:gridCol w:w="5953"/>
        <w:gridCol w:w="2835"/>
      </w:tblGrid>
      <w:tr w:rsidR="00EA50F9" w:rsidRPr="003C3351" w14:paraId="64C94007" w14:textId="77777777" w:rsidTr="00AD639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D23D23D" w14:textId="77777777" w:rsidR="00EA50F9" w:rsidRPr="003C3351" w:rsidRDefault="00AD6391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bookmarkStart w:id="1" w:name="OLE_LINK1"/>
            <w:bookmarkEnd w:id="1"/>
            <w:r w:rsidRPr="003C3351">
              <w:rPr>
                <w:rFonts w:cstheme="minorHAnsi"/>
                <w:b/>
              </w:rPr>
              <w:t>Redni broj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245290E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Tražena funkcionalnost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E5E5"/>
            <w:vAlign w:val="center"/>
          </w:tcPr>
          <w:p w14:paraId="4244CF15" w14:textId="77777777" w:rsidR="00EA50F9" w:rsidRPr="003C3351" w:rsidRDefault="00EA50F9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Ponuđena funkcionalnost (DA/NE)</w:t>
            </w:r>
          </w:p>
        </w:tc>
      </w:tr>
      <w:tr w:rsidR="007D505F" w:rsidRPr="003C3351" w14:paraId="64697C84" w14:textId="77777777" w:rsidTr="001C2E78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AAE6EB" w14:textId="179A3827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 w:rsidRPr="007D505F">
              <w:rPr>
                <w:rFonts w:cstheme="minorHAnsi"/>
                <w:b/>
                <w:bCs/>
              </w:rPr>
              <w:t>Opće karakteristike ponuđenog rješenja</w:t>
            </w:r>
          </w:p>
        </w:tc>
      </w:tr>
      <w:tr w:rsidR="00EA50F9" w:rsidRPr="003C3351" w14:paraId="144B6B30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90E3A" w14:textId="12A47468" w:rsidR="00EA50F9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39453" w14:textId="77777777" w:rsidR="00EA50F9" w:rsidRPr="00F6584F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F6584F">
              <w:rPr>
                <w:rFonts w:cstheme="minorHAnsi"/>
              </w:rPr>
              <w:t>Korisničko sučelje na hrvatskom jeziku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4DF20B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EA50F9" w:rsidRPr="003C3351" w14:paraId="3689F50D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BC616" w14:textId="28720C78" w:rsidR="00EA50F9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B15EE" w14:textId="40AFFF7E" w:rsidR="00EA50F9" w:rsidRPr="00F6584F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F6584F">
              <w:rPr>
                <w:rFonts w:cstheme="minorHAnsi"/>
              </w:rPr>
              <w:t>Dostupn</w:t>
            </w:r>
            <w:r w:rsidR="00F6584F" w:rsidRPr="00F6584F">
              <w:rPr>
                <w:rFonts w:cstheme="minorHAnsi"/>
              </w:rPr>
              <w:t>ost softvera s bilo kojeg računala putem interneta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15206E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EA50F9" w:rsidRPr="003C3351" w14:paraId="3EB30C5F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ACC70" w14:textId="3A552ED0" w:rsidR="00EA50F9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1C0ED" w14:textId="77777777" w:rsidR="00EA50F9" w:rsidRPr="00F6584F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F6584F">
              <w:rPr>
                <w:rFonts w:cstheme="minorHAnsi"/>
              </w:rPr>
              <w:t>Otvorenost ERP sustava za integraciju sa drugim programskim rješenjima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E30E94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EA50F9" w:rsidRPr="003C3351" w14:paraId="75DA383D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72B9" w14:textId="70F1A585" w:rsidR="00EA50F9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417B8" w14:textId="77777777" w:rsidR="00EA50F9" w:rsidRPr="00F6584F" w:rsidRDefault="002D5CA5" w:rsidP="003C3351">
            <w:pPr>
              <w:snapToGrid w:val="0"/>
              <w:spacing w:before="60" w:after="60"/>
              <w:rPr>
                <w:rFonts w:cstheme="minorHAnsi"/>
              </w:rPr>
            </w:pPr>
            <w:r w:rsidRPr="00F6584F">
              <w:rPr>
                <w:rFonts w:cstheme="minorHAnsi"/>
              </w:rPr>
              <w:t>Praćenje korespondencije s klijentima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FED911" w14:textId="77777777" w:rsidR="00EA50F9" w:rsidRPr="003C3351" w:rsidRDefault="00EA50F9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2D5CA5" w:rsidRPr="003C3351" w14:paraId="54893392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B3326" w14:textId="0167D5DB" w:rsidR="002D5CA5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07A0" w14:textId="77777777" w:rsidR="002D5CA5" w:rsidRPr="00F6584F" w:rsidRDefault="002D5CA5" w:rsidP="003C3351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 xml:space="preserve">Projektno organiziranje radnih zadataka unutar tima ili poduzeća.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DF88A1" w14:textId="77777777" w:rsidR="002D5CA5" w:rsidRPr="003C3351" w:rsidRDefault="002D5CA5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AD6391" w:rsidRPr="003C3351" w14:paraId="4FD0ACC2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00E64" w14:textId="0783F3D3" w:rsidR="00AD6391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50412" w14:textId="77777777" w:rsidR="00AD6391" w:rsidRPr="00F6584F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Izvješća u Excel i CSV formatu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9F609" w14:textId="77777777" w:rsidR="00AD6391" w:rsidRPr="003C3351" w:rsidRDefault="00AD6391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AD6391" w:rsidRPr="003C3351" w14:paraId="135379B8" w14:textId="77777777" w:rsidTr="003C3351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06120" w14:textId="6C2DA125" w:rsidR="00AD6391" w:rsidRPr="003C3351" w:rsidRDefault="006C56B1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AC983" w14:textId="78CEE7C4" w:rsidR="00AD6391" w:rsidRPr="00F6584F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Edukacija zaposlenika</w:t>
            </w:r>
            <w:r w:rsidR="00892A95" w:rsidRPr="00F6584F">
              <w:rPr>
                <w:rFonts w:cstheme="minorHAnsi"/>
              </w:rPr>
              <w:t xml:space="preserve"> u trajanju od 10 radnih dana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B18BF9" w14:textId="77777777" w:rsidR="00AD6391" w:rsidRPr="003C3351" w:rsidRDefault="00AD6391" w:rsidP="003C3351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CF8E82B" w14:textId="77777777" w:rsidTr="00D56668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6DF15" w14:textId="4D393085" w:rsidR="007D505F" w:rsidRPr="00F6584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 w:rsidRPr="00F6584F">
              <w:rPr>
                <w:rFonts w:cstheme="minorHAnsi"/>
                <w:b/>
                <w:bCs/>
              </w:rPr>
              <w:t>Modul prodaja</w:t>
            </w:r>
            <w:r w:rsidR="004B5EED">
              <w:rPr>
                <w:rFonts w:cstheme="minorHAnsi"/>
                <w:b/>
                <w:bCs/>
              </w:rPr>
              <w:t xml:space="preserve"> i CRM</w:t>
            </w:r>
          </w:p>
        </w:tc>
      </w:tr>
      <w:tr w:rsidR="007D505F" w:rsidRPr="003C3351" w14:paraId="5C165026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F94AA" w14:textId="54C12658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E579" w14:textId="1623284F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t>Generiranje dokumentacije</w:t>
            </w:r>
            <w:r w:rsidR="00892A95" w:rsidRPr="00F6584F">
              <w:t xml:space="preserve"> -</w:t>
            </w:r>
            <w:r w:rsidRPr="00F6584F">
              <w:t xml:space="preserve"> ugovori, cjenici, upiti, ponude, narudžbe kupaca, potvrde narudžbe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3E10C7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D137EDA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DA1F0" w14:textId="10E8DFE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A4FC0" w14:textId="33F13DB5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t xml:space="preserve">Ponudbene i ostvarene kalkulacije proizvoda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A2513E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62D37EF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10460" w14:textId="181F7D98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1966A" w14:textId="0A66E3CE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t>Mogućnost prilagodbe specifičnim prodajnim procesima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C43B8C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28C183E7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7B001" w14:textId="327BA38C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7EA95" w14:textId="381FD15C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t xml:space="preserve">Osnovni i mjesečni plan </w:t>
            </w:r>
            <w:r w:rsidR="00892A95" w:rsidRPr="00F6584F">
              <w:t>prodaje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AF3643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6E371BE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E0D69" w14:textId="01345C2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3C7A" w14:textId="41F3969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A0C21">
              <w:t>Generiranje dokumentacije</w:t>
            </w:r>
            <w:r w:rsidR="00E6037D">
              <w:t xml:space="preserve"> -</w:t>
            </w:r>
            <w:r w:rsidRPr="00FA0C21">
              <w:t xml:space="preserve"> nalozi za otpremu, otpremnice, fakture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6DEB2A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7DD3C4C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B18B4" w14:textId="65B917C6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9413" w14:textId="40F634A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A0C21">
              <w:t>Knjižne obavijesti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8058D8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B8B7370" w14:textId="77777777" w:rsidTr="00A85EA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F03C1" w14:textId="7846A49D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DC48" w14:textId="34C20DC0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>
              <w:t>D</w:t>
            </w:r>
            <w:r w:rsidRPr="00FA0C21">
              <w:t>etaljna analitika i izvještaji prodaje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526F7A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327F1AAF" w14:textId="77777777" w:rsidTr="00C22B02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5E58BE" w14:textId="5E88417D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 w:rsidRPr="007D505F">
              <w:rPr>
                <w:rFonts w:cstheme="minorHAnsi"/>
                <w:b/>
                <w:bCs/>
              </w:rPr>
              <w:t>Modul skladište</w:t>
            </w:r>
          </w:p>
        </w:tc>
      </w:tr>
      <w:tr w:rsidR="007D505F" w:rsidRPr="003C3351" w14:paraId="6D8265DB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F851D" w14:textId="5D4921AF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85B3" w14:textId="01FB111C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E7C0A">
              <w:t>Skladišno poslovanje (skladišta, lokacije, minimalna zaliha)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9FE78B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E098B4D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A82C3" w14:textId="1FD1853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74496" w14:textId="17CC08C3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E7C0A">
              <w:t>Izdavanje/povrat materijala po radnom nalogu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9F0EDA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13EB46D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1D519" w14:textId="7811DC0C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0EE6" w14:textId="309B563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>
              <w:t>J</w:t>
            </w:r>
            <w:r w:rsidRPr="003E7C0A">
              <w:t>ednostavne operacije premještanja između skladišnih lokacija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4D8044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3F836DF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FE98" w14:textId="3798E7F6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E6E8" w14:textId="38E60863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>
              <w:t>P</w:t>
            </w:r>
            <w:r w:rsidRPr="003E7C0A">
              <w:t>otpuna kontrola nad zalihama te ulaza i izlaza robe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6B3C62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76BB4866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DD67D" w14:textId="3FC13E9B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A4C35" w14:textId="055D122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>
              <w:t>J</w:t>
            </w:r>
            <w:r w:rsidRPr="003E7C0A">
              <w:t>ednostavna izrada primke, međuskladišnice i otpremnice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4A5C15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21176EC3" w14:textId="77777777" w:rsidTr="00527A85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568CB" w14:textId="4FDBC9A3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F169" w14:textId="34B24206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E7C0A">
              <w:t>Izvještaji i analize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735CA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DA401D2" w14:textId="77777777" w:rsidTr="000D2113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E6C0D" w14:textId="6507A0C8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 w:rsidRPr="007D505F">
              <w:rPr>
                <w:rFonts w:cstheme="minorHAnsi"/>
                <w:b/>
                <w:bCs/>
              </w:rPr>
              <w:t>Modul nabava</w:t>
            </w:r>
          </w:p>
        </w:tc>
      </w:tr>
      <w:tr w:rsidR="007D505F" w:rsidRPr="003C3351" w14:paraId="4825850D" w14:textId="77777777" w:rsidTr="00747B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6999F" w14:textId="685F9C3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05BC8" w14:textId="34C055D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245D43">
              <w:t>Generiranje dokumentacije</w:t>
            </w:r>
            <w:r w:rsidR="00E6037D">
              <w:t xml:space="preserve"> -</w:t>
            </w:r>
            <w:r w:rsidRPr="00245D43">
              <w:t xml:space="preserve"> upiti, zahtjevnice, narudžbenice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DB429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2D4DD2F" w14:textId="77777777" w:rsidTr="00747B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1CBC" w14:textId="2F1F9CEF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15068" w14:textId="0700973D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245D43">
              <w:t>Razduživanje narudžbi zaprimanjem artikala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868624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66E7BF0" w14:textId="77777777" w:rsidTr="00747B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62033" w14:textId="63E0007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3358" w14:textId="3CB6A214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245D43">
              <w:t>Generiranje zahtjevnica iz radnih naloga/normativa ili signalnih količina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84A9B0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3CBECD95" w14:textId="77777777" w:rsidTr="00747B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5661A" w14:textId="4BB7EB7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ACAF7" w14:textId="4574A578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245D43">
              <w:t>Izvještaji i analize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91F34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B061F96" w14:textId="77777777" w:rsidTr="00747B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18FBD" w14:textId="3610B9B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31DC" w14:textId="26FCBC05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245D43">
              <w:t>Vrednovanje dobavljača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09837C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3A96A1FE" w14:textId="77777777" w:rsidTr="00317C93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9FA5E" w14:textId="7AC36EE5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Modul proizvodnja</w:t>
            </w:r>
          </w:p>
        </w:tc>
      </w:tr>
      <w:tr w:rsidR="007D505F" w:rsidRPr="003C3351" w14:paraId="054E3EB1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16FCE" w14:textId="76221C7C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B0634" w14:textId="64722F7B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Definiranje hijerarhijske sastavnice s normativima polaznih materijala i sklopova (poluproizvoda)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E9E6F7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C327C29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BF2E" w14:textId="7A6097B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E1EFD" w14:textId="0B947168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Definiranje tehnoloških operacija s normativima vremena izrade, pripremnih vremena i pripadajućih kapaciteta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F7D852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E882931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2C998" w14:textId="03E59C4B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CAE99" w14:textId="58CF4F96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Mogućnost varijantne sastavnice i tehnologije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B31061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2BA40152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0E903" w14:textId="76EE6263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7D202" w14:textId="242D1F29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Lansiranje proizvodnje po radnom nalogu provjerom i rezervacijom potrebnih materijala sirovina i ambalaže sukladno sastavnici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E08039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AD946B1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36EDF" w14:textId="10E0F12C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130CF" w14:textId="7211306C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Provjera i rezervacija naručenih artikala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A6033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CF852D7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B6B1" w14:textId="6EAAA599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553C" w14:textId="187B98D9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Generiranje proizvodne dokumentacije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6C835D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663A54C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EC397" w14:textId="4644016D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26E9D" w14:textId="58A368D0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 xml:space="preserve">Generiranje naloga za izdavanje proizvodnih elemenata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A797E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7507A127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93C3C" w14:textId="68469CB2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8ABA8" w14:textId="0FF8E54F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Pregled trenutne i dnevne proizvodnje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7E080C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8D12D94" w14:textId="77777777" w:rsidTr="00FA3EBF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E4B7B" w14:textId="3C6F1FDA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28054" w14:textId="5A81B0D5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0B0242">
              <w:rPr>
                <w:rFonts w:cstheme="minorHAnsi"/>
              </w:rPr>
              <w:t>Izvještaji i analize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E1FDC4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367F574" w14:textId="77777777" w:rsidTr="00E457F8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4BD1F" w14:textId="6F3935EE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r w:rsidRPr="007D505F">
              <w:rPr>
                <w:rFonts w:cstheme="minorHAnsi"/>
                <w:b/>
                <w:bCs/>
              </w:rPr>
              <w:t>Modul računovodstvo</w:t>
            </w:r>
          </w:p>
        </w:tc>
      </w:tr>
      <w:tr w:rsidR="007D505F" w:rsidRPr="003C3351" w14:paraId="6006CC7B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168B" w14:textId="5B3B4A2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9D33" w14:textId="4148C393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Evidentiranje ulaznih i izlaznih računa, obračun PDV-a i izrada poreznih knjiga i obrazaca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748B0A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61FFD50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F8051" w14:textId="4CE17990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AA5F" w14:textId="1F83C368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Automatski prijenos knjiženja u modul glavne knjige prema vlastitim postavkama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76DD99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066A3C7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5D1E2" w14:textId="2F8486FA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1B38E" w14:textId="1CEC40E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Samostalna izrada financijskih izvještaja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A20A02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B1351E7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5D3D9" w14:textId="116E576B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CFB69" w14:textId="2E839D44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Izvještaji prema ročnosti – kupci/dobavljači/skladišta – sumarno-analitički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059AE0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72580F6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9CC2E" w14:textId="4B14279D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AE290" w14:textId="27EFF1E5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Generiranje izvještaja prema troškovnim centrima/ proizvodnim programima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B2B70E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81F681E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10DFF" w14:textId="4CD5246E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2C50F" w14:textId="2C5C054C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Izračun profitabilnosti projekata/proizvodnih programa/profitabilnosti prema definiranim troškovnim centrima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1E86A0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2F58C0B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9FF05" w14:textId="5C9AB568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93E88" w14:textId="6143FF76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Generiranje automatskih datoteka za plaćanje u sustav plaćanja banke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10A778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2314403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A7FF4" w14:textId="288FCCF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7415" w14:textId="08AC3D51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Automatsko knjiženje izvoda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010533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738ACFB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B1E6A" w14:textId="0A6B762D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9948" w14:textId="52B91209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Upozorenje na nelogičnosti – greške – alert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F731A6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6436040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106CE" w14:textId="61ED89EB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DCB6" w14:textId="20F5B34C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Izrada i eksport izvještaja/obrazaca za izvještavanje prema državi i drugim institucijama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E5FDB8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0BD4A9A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03A03" w14:textId="1965A862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E58DD" w14:textId="3B1FA48D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Evidentiranje gotovinskih uplata i isplata s propisanim obrascima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3CC9D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266B8D10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3A5D2" w14:textId="5C5F5AFC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D6C1D" w14:textId="593F842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Izdavanje, obrada i knjiženje putnih naloga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097F76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2793AA1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6553" w14:textId="157AB3D8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D1B4" w14:textId="74BEC295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Evidentiranje i vrednovanje osnovnih sredstava i sitnog inventara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AFDB33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2E86D5AF" w14:textId="77777777" w:rsidTr="00C0229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AD2C7" w14:textId="2A351D5E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52784" w14:textId="553BC138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361D52">
              <w:rPr>
                <w:rFonts w:cstheme="minorHAnsi"/>
              </w:rPr>
              <w:t>Robno-materijalno poslovanje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C9A9E1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867D68A" w14:textId="77777777" w:rsidTr="00463717"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2237A" w14:textId="60308E58" w:rsidR="007D505F" w:rsidRPr="007D505F" w:rsidRDefault="007D505F" w:rsidP="003C3351">
            <w:pPr>
              <w:snapToGrid w:val="0"/>
              <w:spacing w:before="60" w:after="60"/>
              <w:rPr>
                <w:rFonts w:cstheme="minorHAnsi"/>
                <w:b/>
                <w:bCs/>
              </w:rPr>
            </w:pPr>
            <w:bookmarkStart w:id="2" w:name="_Hlk80265592"/>
            <w:r>
              <w:rPr>
                <w:rFonts w:cstheme="minorHAnsi"/>
                <w:b/>
                <w:bCs/>
              </w:rPr>
              <w:t>Modul ljudski potencijali</w:t>
            </w:r>
          </w:p>
        </w:tc>
      </w:tr>
      <w:tr w:rsidR="007D505F" w:rsidRPr="003C3351" w14:paraId="68DCA2FC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E915" w14:textId="6B5C8F96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AE22" w14:textId="2A8BCA24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Kadrovska evidencija u skladu sa Pravilnikom</w:t>
            </w:r>
            <w:r w:rsidR="00033937">
              <w:rPr>
                <w:rFonts w:cstheme="minorHAnsi"/>
              </w:rPr>
              <w:t xml:space="preserve"> o radu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283095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F1EA641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E3019" w14:textId="0C6EE289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7D8E4" w14:textId="50CB9873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Evidencija matičnih podataka, staža, ugovora, bolovanja i drugih perioda rada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388A4F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18ECE93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E7B43" w14:textId="252CE888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B7CD9" w14:textId="2DA44C6B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Generiranje broja dana godišnjeg odmora i praćenje stanja godišnjeg tijekom godine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183EB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EEAF995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AF12" w14:textId="51CB983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454B" w14:textId="13147A24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Pregled i unos podataka o radu djelatnika prema vrsti rada i odjelima/mjestu rada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831C8C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21D4D65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7F9C8" w14:textId="7A64C3C6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63A9B" w14:textId="139E85AE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Automatski unos podataka za više djelatnika i određeni period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3B0D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0B3F8F4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EF634" w14:textId="45AAC9A7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12EB" w14:textId="437B2C71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Izvještaji o evidenciji radnog vremena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EA75BF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082A0C7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276F1" w14:textId="577A1F94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CE47" w14:textId="6764C8C9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Automatski prijenos podataka iz evidencije radnog vremena u obračun plaća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EB1B48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6F9307C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C370" w14:textId="24E33481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9506" w14:textId="17FCC120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Kreiranje obračuna iz bruto iznosa, prema satnici, koeficijentu, zajednička osnovica, osnovica po zaposleniku i dr.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6DF266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7BB430FE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040CC" w14:textId="3B749793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B084" w14:textId="29B8FA35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Obračun oporezivih primitaka poput plaće u naravi, drugog dohotka, isplata dobiti ili dividende i neoporezivih primitaka (regres, božićnica, terenski dodatak i dr.), obračun stručnog osposobljavanja bez zasnivanja radnog odnosa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FAB310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A027649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88BB7" w14:textId="10F95382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4C6AC" w14:textId="38637E99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Isplate na zaštićeni račun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666A21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1C9E7FFB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0C9EC" w14:textId="0E909043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F6929" w14:textId="5BFC8806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Obračun bolovanja (obrazac R1 Potvrda o plaći)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01F847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05AD8452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07EE7" w14:textId="6AA18FDD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118AB" w14:textId="01FB4339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Obračun plaće po mjestima troška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8C2D29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51883E1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9EC2B" w14:textId="49B5290A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6182C" w14:textId="1F4E8A8C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Obračun neisplaćene plaće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FA0EDA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4D478B06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841E6" w14:textId="4C429E4A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51BBA" w14:textId="2325D01D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Automatski godišnji obračun poreza i prireza pri zadnjoj isplati u godini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157C1F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A537D8E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D563F" w14:textId="6F4CA173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8C66" w14:textId="7CADBC4D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Automatsko kreiranje JOPPD obrasca i eksport obrasca u ePoreznu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60F2E8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38A9AACB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449FA" w14:textId="0381EEC4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6E3E5" w14:textId="301DD906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Kreiranje naloga za plaćanje i specifikacije plaće po bankama (SEPA datoteka)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41AD7E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4F7235F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9F680" w14:textId="794DDBF0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274A6" w14:textId="041B892F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Automatsko kreiranje temeljnice za knjiženje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81F094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50C7CB7B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4E9E5" w14:textId="5DE3E18F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DF618" w14:textId="2F6A86EC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Izrada zakonskih izvještaja (Obrazac IP1, obrazac NP1, obrazac DNR, IP obrazac i dr.)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B6D2F5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34BE6A66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61CA8" w14:textId="64AF82D5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60CE3" w14:textId="24C6E414" w:rsidR="007D505F" w:rsidRPr="00F6584F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F6584F">
              <w:rPr>
                <w:rFonts w:cstheme="minorHAnsi"/>
              </w:rPr>
              <w:t>Izvještaji za analizu poslovanja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F90840" w14:textId="77777777" w:rsidR="007D505F" w:rsidRPr="00F6584F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  <w:tr w:rsidR="007D505F" w:rsidRPr="003C3351" w14:paraId="6F56A69D" w14:textId="77777777" w:rsidTr="00D20D6B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4A8CB" w14:textId="41B3929B" w:rsidR="007D505F" w:rsidRPr="003C3351" w:rsidRDefault="006C56B1" w:rsidP="007D505F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3024" w14:textId="7D288CA8" w:rsidR="007D505F" w:rsidRPr="003C3351" w:rsidRDefault="007D505F" w:rsidP="007D505F">
            <w:pPr>
              <w:spacing w:before="60" w:after="60" w:line="259" w:lineRule="auto"/>
              <w:rPr>
                <w:rFonts w:cstheme="minorHAnsi"/>
              </w:rPr>
            </w:pPr>
            <w:r w:rsidRPr="00DE2C19">
              <w:rPr>
                <w:rFonts w:cstheme="minorHAnsi"/>
              </w:rPr>
              <w:t>Izvještaji za statistiku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F97FC" w14:textId="77777777" w:rsidR="007D505F" w:rsidRPr="003C3351" w:rsidRDefault="007D505F" w:rsidP="007D505F">
            <w:pPr>
              <w:snapToGrid w:val="0"/>
              <w:spacing w:before="60" w:after="60"/>
              <w:rPr>
                <w:rFonts w:cstheme="minorHAnsi"/>
              </w:rPr>
            </w:pPr>
          </w:p>
        </w:tc>
      </w:tr>
    </w:tbl>
    <w:bookmarkEnd w:id="2"/>
    <w:p w14:paraId="04714C69" w14:textId="1385024C" w:rsidR="0064076A" w:rsidRPr="003C3351" w:rsidRDefault="00AD6391" w:rsidP="00EA50F9">
      <w:pPr>
        <w:pStyle w:val="Podnaslov1"/>
        <w:pageBreakBefore/>
        <w:spacing w:before="0" w:after="0"/>
        <w:rPr>
          <w:rFonts w:asciiTheme="minorHAnsi" w:hAnsiTheme="minorHAnsi" w:cstheme="minorHAnsi"/>
          <w:color w:val="000000"/>
          <w:szCs w:val="24"/>
        </w:rPr>
      </w:pPr>
      <w:r w:rsidRPr="003C3351">
        <w:rPr>
          <w:rFonts w:asciiTheme="minorHAnsi" w:hAnsiTheme="minorHAnsi" w:cstheme="minorHAnsi"/>
          <w:color w:val="000000"/>
          <w:szCs w:val="24"/>
        </w:rPr>
        <w:lastRenderedPageBreak/>
        <w:t>3</w:t>
      </w:r>
      <w:r w:rsidR="0064076A" w:rsidRPr="003C3351">
        <w:rPr>
          <w:rFonts w:asciiTheme="minorHAnsi" w:hAnsiTheme="minorHAnsi" w:cstheme="minorHAnsi"/>
          <w:color w:val="000000"/>
          <w:szCs w:val="24"/>
        </w:rPr>
        <w:t>.</w:t>
      </w:r>
      <w:r w:rsidR="0064076A" w:rsidRPr="003C3351">
        <w:rPr>
          <w:rFonts w:asciiTheme="minorHAnsi" w:eastAsia="Tahoma" w:hAnsiTheme="minorHAnsi" w:cstheme="minorHAnsi"/>
          <w:color w:val="000000"/>
          <w:szCs w:val="24"/>
        </w:rPr>
        <w:t xml:space="preserve"> </w:t>
      </w:r>
      <w:r w:rsidRPr="003C3351">
        <w:rPr>
          <w:rFonts w:asciiTheme="minorHAnsi" w:eastAsia="Tahoma" w:hAnsiTheme="minorHAnsi" w:cstheme="minorHAnsi"/>
          <w:color w:val="000000"/>
          <w:szCs w:val="24"/>
        </w:rPr>
        <w:t>Izrada i implementacija sustava za upravljanje radnim vremenom</w:t>
      </w:r>
    </w:p>
    <w:p w14:paraId="098D03FB" w14:textId="77777777" w:rsidR="0064076A" w:rsidRPr="003C3351" w:rsidRDefault="0064076A" w:rsidP="00EA50F9">
      <w:pPr>
        <w:pStyle w:val="Podnaslov1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164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3"/>
        <w:gridCol w:w="5670"/>
        <w:gridCol w:w="2551"/>
      </w:tblGrid>
      <w:tr w:rsidR="00877E8B" w:rsidRPr="003C3351" w14:paraId="33720BDF" w14:textId="77777777" w:rsidTr="00701B39">
        <w:trPr>
          <w:cantSplit/>
          <w:trHeight w:val="822"/>
          <w:tblHeader/>
        </w:trPr>
        <w:tc>
          <w:tcPr>
            <w:tcW w:w="943" w:type="dxa"/>
            <w:shd w:val="clear" w:color="auto" w:fill="D9D9D9"/>
            <w:vAlign w:val="center"/>
          </w:tcPr>
          <w:p w14:paraId="01DE71A1" w14:textId="77777777" w:rsidR="00877E8B" w:rsidRPr="003C3351" w:rsidRDefault="001A3B12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Redni broj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4DB9DEDE" w14:textId="77777777" w:rsidR="00877E8B" w:rsidRPr="003C3351" w:rsidRDefault="00877E8B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Tražena funkcionalnost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6EA7B906" w14:textId="77777777" w:rsidR="00877E8B" w:rsidRPr="003C3351" w:rsidRDefault="00877E8B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Ponuđena funkcionalnost (DA/NE)</w:t>
            </w:r>
          </w:p>
        </w:tc>
      </w:tr>
      <w:tr w:rsidR="00EA50F9" w:rsidRPr="003C3351" w14:paraId="25D1C774" w14:textId="77777777" w:rsidTr="00701B39">
        <w:trPr>
          <w:cantSplit/>
          <w:trHeight w:val="348"/>
          <w:tblHeader/>
        </w:trPr>
        <w:tc>
          <w:tcPr>
            <w:tcW w:w="9164" w:type="dxa"/>
            <w:gridSpan w:val="3"/>
            <w:shd w:val="clear" w:color="auto" w:fill="auto"/>
          </w:tcPr>
          <w:p w14:paraId="393E4B0B" w14:textId="77777777" w:rsidR="00EA50F9" w:rsidRPr="003C3351" w:rsidRDefault="00AD6391" w:rsidP="003C3351">
            <w:pPr>
              <w:snapToGrid w:val="0"/>
              <w:spacing w:before="60" w:after="60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Registracija radnog vremena</w:t>
            </w:r>
          </w:p>
        </w:tc>
      </w:tr>
      <w:tr w:rsidR="00AD6391" w:rsidRPr="003C3351" w14:paraId="3459F4EB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7BDD7A8A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7AB2F252" w14:textId="77777777" w:rsidR="00AD6391" w:rsidRPr="003C3351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Precizna registracija dolazaka i odlazaka s radnog mjesta, pauze, rada na daljinu</w:t>
            </w:r>
          </w:p>
        </w:tc>
        <w:tc>
          <w:tcPr>
            <w:tcW w:w="2551" w:type="dxa"/>
            <w:shd w:val="clear" w:color="auto" w:fill="auto"/>
          </w:tcPr>
          <w:p w14:paraId="3E072D19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6ABD4AFF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7A15B73B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14:paraId="2E2346CC" w14:textId="77777777" w:rsidR="00AD6391" w:rsidRPr="003C3351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Događaje je moguće zabilježiti putem računala, mobitela i terminala za radno vrijeme</w:t>
            </w:r>
          </w:p>
        </w:tc>
        <w:tc>
          <w:tcPr>
            <w:tcW w:w="2551" w:type="dxa"/>
            <w:shd w:val="clear" w:color="auto" w:fill="auto"/>
          </w:tcPr>
          <w:p w14:paraId="1A5FDD66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04B6F469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7AF31AA2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14:paraId="5B51BEAC" w14:textId="77777777" w:rsidR="00AD6391" w:rsidRPr="003C3351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Svi događaji mogu se mijenjati i uređivati prema potrebama</w:t>
            </w:r>
          </w:p>
        </w:tc>
        <w:tc>
          <w:tcPr>
            <w:tcW w:w="2551" w:type="dxa"/>
            <w:shd w:val="clear" w:color="auto" w:fill="auto"/>
          </w:tcPr>
          <w:p w14:paraId="6A0CB635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69504C15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79CB1BDC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14:paraId="7FF8BE34" w14:textId="77777777" w:rsidR="00AD6391" w:rsidRPr="003C3351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Praćenje različitih vrste rada (prekovremeni rad, rad vikendom, redovno radno vrijeme ...), odsutnosti zaposlenika (godišnji odmor, rodiljni dopust, službena putovanja ...) i određene vrste primanja</w:t>
            </w:r>
          </w:p>
        </w:tc>
        <w:tc>
          <w:tcPr>
            <w:tcW w:w="2551" w:type="dxa"/>
            <w:shd w:val="clear" w:color="auto" w:fill="auto"/>
          </w:tcPr>
          <w:p w14:paraId="04A5D7B1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1083FF5D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4883B6F7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14:paraId="000F0CCF" w14:textId="77777777" w:rsidR="00AD6391" w:rsidRPr="003C3351" w:rsidRDefault="00AD6391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Pregled stanja dnevnih sati, prekovremenih sati, preostalih dana godišnjeg odmora i odsustva zaposlenika</w:t>
            </w:r>
          </w:p>
        </w:tc>
        <w:tc>
          <w:tcPr>
            <w:tcW w:w="2551" w:type="dxa"/>
            <w:shd w:val="clear" w:color="auto" w:fill="auto"/>
          </w:tcPr>
          <w:p w14:paraId="5C6B03F7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1594163A" w14:textId="77777777" w:rsidTr="00701B39">
        <w:trPr>
          <w:cantSplit/>
        </w:trPr>
        <w:tc>
          <w:tcPr>
            <w:tcW w:w="9164" w:type="dxa"/>
            <w:gridSpan w:val="3"/>
            <w:shd w:val="clear" w:color="auto" w:fill="auto"/>
            <w:vAlign w:val="center"/>
          </w:tcPr>
          <w:p w14:paraId="32E851BA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b/>
                <w:sz w:val="22"/>
                <w:szCs w:val="22"/>
              </w:rPr>
              <w:t>Upravljanje odsutnostima zaposlenika</w:t>
            </w:r>
          </w:p>
        </w:tc>
      </w:tr>
      <w:tr w:rsidR="001A3B12" w:rsidRPr="003C3351" w14:paraId="1BA91197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6D2577C0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16FE1EE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Bilježenje svih vrsta odsutnosti kao što su godišnji odmor, slobodni dani, neplaćeni dopust i sl.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3B57EE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4C24E31C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40149650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D74756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Brzo i fleksibilno podnošenje i potvrđivanje zahtjeva za odsutnošću putem računala ili putem mobitela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D8AB00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56CDFE37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3E298748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37B464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Transparentno i jasno informiranje zaposlenika i uprave e-mailom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103500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75C35A44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379E6D2E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CF5873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Izvješća o odsutnosti u Excel i CSV formatu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810C57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91" w:rsidRPr="003C3351" w14:paraId="387E9C3D" w14:textId="77777777" w:rsidTr="00701B39">
        <w:trPr>
          <w:cantSplit/>
        </w:trPr>
        <w:tc>
          <w:tcPr>
            <w:tcW w:w="9164" w:type="dxa"/>
            <w:gridSpan w:val="3"/>
            <w:shd w:val="clear" w:color="auto" w:fill="auto"/>
            <w:vAlign w:val="center"/>
          </w:tcPr>
          <w:p w14:paraId="626ADBC9" w14:textId="77777777" w:rsidR="00AD6391" w:rsidRPr="003C3351" w:rsidRDefault="00AD6391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b/>
                <w:sz w:val="22"/>
                <w:szCs w:val="22"/>
              </w:rPr>
              <w:t>Automatizacija obračuna radnih sati</w:t>
            </w:r>
          </w:p>
        </w:tc>
      </w:tr>
      <w:tr w:rsidR="001A3B12" w:rsidRPr="003C3351" w14:paraId="3CB2719F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6C3CB16A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6F26DE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Brz i jednostavan pregled odrađenih plaćenih sati, izostanaka i prekovremenih sati za određeno razdoblje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32FA21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49771911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24BDABFE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7BF0D7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Priprema obračuna radnih sati na jednostavan, brz i točan način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D3191B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37719A50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79098F8B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ED4B6B0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Automatika obračuna plaća prema unaprijed postavljenim pravilima koja je moguće prilagoditi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716D0E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38156D09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1C39BBF1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EBCDF6" w14:textId="77777777" w:rsidR="001A3B12" w:rsidRPr="003C3351" w:rsidRDefault="001A3B12" w:rsidP="003C3351">
            <w:pPr>
              <w:spacing w:before="60" w:after="60" w:line="259" w:lineRule="auto"/>
              <w:rPr>
                <w:rFonts w:cstheme="minorHAnsi"/>
              </w:rPr>
            </w:pPr>
            <w:r w:rsidRPr="003C3351">
              <w:rPr>
                <w:rFonts w:cstheme="minorHAnsi"/>
              </w:rPr>
              <w:t>Različite razine prava za zaposlenike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A49462A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389515A9" w14:textId="77777777" w:rsidTr="00701B39">
        <w:trPr>
          <w:cantSplit/>
        </w:trPr>
        <w:tc>
          <w:tcPr>
            <w:tcW w:w="943" w:type="dxa"/>
            <w:shd w:val="clear" w:color="auto" w:fill="auto"/>
            <w:vAlign w:val="center"/>
          </w:tcPr>
          <w:p w14:paraId="2904B974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4B600C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Pregledna i fleksibilna izvješća o radnim satima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B07C16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B12" w:rsidRPr="003C3351" w14:paraId="3A125DDA" w14:textId="77777777" w:rsidTr="00701B39">
        <w:trPr>
          <w:cantSplit/>
          <w:trHeight w:val="70"/>
        </w:trPr>
        <w:tc>
          <w:tcPr>
            <w:tcW w:w="943" w:type="dxa"/>
            <w:shd w:val="clear" w:color="auto" w:fill="auto"/>
            <w:vAlign w:val="center"/>
          </w:tcPr>
          <w:p w14:paraId="4A6CBAAD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3351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8426739" w14:textId="08691FB3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6584F">
              <w:rPr>
                <w:rFonts w:asciiTheme="minorHAnsi" w:hAnsiTheme="minorHAnsi" w:cstheme="minorHAnsi"/>
                <w:sz w:val="22"/>
                <w:szCs w:val="22"/>
              </w:rPr>
              <w:t>Edukacija zaposlenika</w:t>
            </w:r>
            <w:r w:rsidR="00597EF4" w:rsidRPr="00F6584F">
              <w:rPr>
                <w:rFonts w:asciiTheme="minorHAnsi" w:hAnsiTheme="minorHAnsi" w:cstheme="minorHAnsi"/>
                <w:sz w:val="22"/>
                <w:szCs w:val="22"/>
              </w:rPr>
              <w:t xml:space="preserve"> u trajanju od 5 radnih dana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7ED085" w14:textId="77777777" w:rsidR="001A3B12" w:rsidRPr="003C3351" w:rsidRDefault="001A3B12" w:rsidP="003C3351">
            <w:pPr>
              <w:pStyle w:val="TableText1"/>
              <w:snapToGri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A73E5F" w14:textId="77777777" w:rsidR="0064076A" w:rsidRPr="003C3351" w:rsidRDefault="0064076A" w:rsidP="00EA50F9">
      <w:pPr>
        <w:spacing w:after="0"/>
        <w:outlineLvl w:val="1"/>
        <w:rPr>
          <w:rFonts w:cstheme="minorHAnsi"/>
          <w:b/>
          <w:bCs/>
          <w:lang w:eastAsia="hr-HR"/>
        </w:rPr>
      </w:pPr>
    </w:p>
    <w:p w14:paraId="4410BBF8" w14:textId="77777777" w:rsidR="0064076A" w:rsidRPr="003C3351" w:rsidRDefault="0064076A" w:rsidP="00EA50F9">
      <w:pPr>
        <w:spacing w:after="0"/>
        <w:outlineLvl w:val="1"/>
        <w:rPr>
          <w:rFonts w:cstheme="minorHAnsi"/>
          <w:b/>
          <w:bCs/>
          <w:lang w:eastAsia="hr-HR"/>
        </w:rPr>
      </w:pPr>
    </w:p>
    <w:p w14:paraId="510803DE" w14:textId="77777777" w:rsidR="0064076A" w:rsidRPr="003C3351" w:rsidRDefault="0064076A" w:rsidP="00EA50F9">
      <w:pPr>
        <w:spacing w:after="0"/>
        <w:outlineLvl w:val="1"/>
        <w:rPr>
          <w:rFonts w:cstheme="minorHAnsi"/>
          <w:b/>
          <w:bCs/>
          <w:lang w:eastAsia="hr-HR"/>
        </w:rPr>
      </w:pPr>
    </w:p>
    <w:p w14:paraId="3B892F45" w14:textId="77777777" w:rsidR="00933ED2" w:rsidRPr="003C3351" w:rsidRDefault="00933ED2" w:rsidP="00933ED2">
      <w:pPr>
        <w:tabs>
          <w:tab w:val="left" w:pos="567"/>
        </w:tabs>
        <w:jc w:val="both"/>
        <w:rPr>
          <w:rFonts w:cstheme="minorHAnsi"/>
          <w:bCs/>
        </w:rPr>
      </w:pPr>
    </w:p>
    <w:p w14:paraId="18E738D2" w14:textId="77777777" w:rsidR="00933ED2" w:rsidRPr="003C3351" w:rsidRDefault="00933ED2" w:rsidP="00933ED2">
      <w:pPr>
        <w:tabs>
          <w:tab w:val="left" w:pos="567"/>
        </w:tabs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>U ______________, __/__/20__.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                             </w:t>
      </w:r>
    </w:p>
    <w:p w14:paraId="797B8017" w14:textId="77777777" w:rsidR="00933ED2" w:rsidRPr="003C3351" w:rsidRDefault="00933ED2" w:rsidP="00933ED2">
      <w:pPr>
        <w:tabs>
          <w:tab w:val="left" w:pos="567"/>
        </w:tabs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 xml:space="preserve">         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   Za ponuditelja:</w:t>
      </w:r>
    </w:p>
    <w:p w14:paraId="11EDEE37" w14:textId="77777777" w:rsidR="00933ED2" w:rsidRPr="003C3351" w:rsidRDefault="00933ED2" w:rsidP="00933ED2">
      <w:pPr>
        <w:tabs>
          <w:tab w:val="left" w:pos="567"/>
        </w:tabs>
        <w:spacing w:line="240" w:lineRule="auto"/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 xml:space="preserve">             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_______________________________</w:t>
      </w:r>
    </w:p>
    <w:p w14:paraId="6FD87132" w14:textId="77777777" w:rsidR="00933ED2" w:rsidRPr="003C3351" w:rsidRDefault="00933ED2" w:rsidP="00933ED2">
      <w:pPr>
        <w:tabs>
          <w:tab w:val="left" w:pos="567"/>
        </w:tabs>
        <w:spacing w:after="0" w:line="240" w:lineRule="auto"/>
        <w:ind w:left="567"/>
        <w:jc w:val="center"/>
        <w:rPr>
          <w:rFonts w:cstheme="minorHAnsi"/>
          <w:bCs/>
          <w:sz w:val="20"/>
          <w:szCs w:val="20"/>
        </w:rPr>
      </w:pP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</w:t>
      </w:r>
      <w:r w:rsidRPr="003C3351">
        <w:rPr>
          <w:rFonts w:cstheme="minorHAnsi"/>
          <w:bCs/>
          <w:sz w:val="20"/>
          <w:szCs w:val="20"/>
        </w:rPr>
        <w:t>(ime, prezime i potpis predstavnika ponuditelja te pečat)</w:t>
      </w:r>
    </w:p>
    <w:p w14:paraId="5D7B745D" w14:textId="77777777" w:rsidR="00857A3A" w:rsidRPr="003C3351" w:rsidRDefault="00857A3A" w:rsidP="00EA50F9">
      <w:pPr>
        <w:tabs>
          <w:tab w:val="left" w:pos="567"/>
        </w:tabs>
        <w:spacing w:after="0"/>
        <w:jc w:val="both"/>
        <w:rPr>
          <w:rFonts w:cstheme="minorHAnsi"/>
        </w:rPr>
      </w:pPr>
    </w:p>
    <w:sectPr w:rsidR="00857A3A" w:rsidRPr="003C3351" w:rsidSect="00AD6391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10BA" w14:textId="77777777" w:rsidR="000B0E5F" w:rsidRDefault="000B0E5F" w:rsidP="008A43EA">
      <w:pPr>
        <w:spacing w:after="0" w:line="240" w:lineRule="auto"/>
      </w:pPr>
      <w:r>
        <w:separator/>
      </w:r>
    </w:p>
  </w:endnote>
  <w:endnote w:type="continuationSeparator" w:id="0">
    <w:p w14:paraId="1DDE4330" w14:textId="77777777" w:rsidR="000B0E5F" w:rsidRDefault="000B0E5F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RO_Dutch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_Dutch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6E9E" w14:textId="77777777" w:rsidR="000B0E5F" w:rsidRDefault="000B0E5F" w:rsidP="008A43EA">
      <w:pPr>
        <w:spacing w:after="0" w:line="240" w:lineRule="auto"/>
      </w:pPr>
      <w:r>
        <w:separator/>
      </w:r>
    </w:p>
  </w:footnote>
  <w:footnote w:type="continuationSeparator" w:id="0">
    <w:p w14:paraId="0A3F45E5" w14:textId="77777777" w:rsidR="000B0E5F" w:rsidRDefault="000B0E5F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C8A5" w14:textId="77777777" w:rsidR="00EA50F9" w:rsidRDefault="00EA50F9">
    <w:pPr>
      <w:pStyle w:val="Header"/>
    </w:pPr>
    <w:r>
      <w:rPr>
        <w:noProof/>
        <w:lang w:eastAsia="hr-HR"/>
      </w:rPr>
      <w:drawing>
        <wp:inline distT="0" distB="0" distL="0" distR="0" wp14:anchorId="160C2A6E" wp14:editId="6BC46BBD">
          <wp:extent cx="5753100" cy="1074420"/>
          <wp:effectExtent l="0" t="0" r="0" b="0"/>
          <wp:docPr id="3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upperLetter"/>
      <w:pStyle w:val="Styleheading310pt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454" w:hanging="432"/>
      </w:pPr>
      <w:rPr>
        <w:rFonts w:ascii="Garamond" w:hAnsi="Garamond" w:cs="Garamond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517"/>
        </w:tabs>
        <w:ind w:left="2301" w:hanging="504"/>
      </w:p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pStyle w:val="heading4CharCha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pStyle w:val="nabrajanj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lowerLetter"/>
      <w:pStyle w:val="Styleheading3Left25cmFirstline0cm1"/>
      <w:lvlText w:val="%1)"/>
      <w:lvlJc w:val="left"/>
      <w:pPr>
        <w:tabs>
          <w:tab w:val="num" w:pos="3479"/>
        </w:tabs>
        <w:ind w:left="3479" w:hanging="1778"/>
      </w:p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upperRoman"/>
      <w:pStyle w:val="Response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Roman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pStyle w:val="Index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1"/>
      <w:numFmt w:val="bullet"/>
      <w:pStyle w:val="Checklist"/>
      <w:lvlText w:val="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38"/>
    <w:lvl w:ilvl="0">
      <w:start w:val="1"/>
      <w:numFmt w:val="decimal"/>
      <w:pStyle w:val="Responseconten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41"/>
    <w:lvl w:ilvl="0">
      <w:start w:val="1"/>
      <w:numFmt w:val="none"/>
      <w:pStyle w:val="StyleHeading2AutoCharCharCharChar"/>
      <w:suff w:val="nothing"/>
      <w:lvlText w:val="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b/>
      </w:rPr>
    </w:lvl>
    <w:lvl w:ilvl="2">
      <w:start w:val="1"/>
      <w:numFmt w:val="decimal"/>
      <w:lvlText w:val="%2.%3."/>
      <w:lvlJc w:val="left"/>
      <w:pPr>
        <w:tabs>
          <w:tab w:val="num" w:pos="879"/>
        </w:tabs>
        <w:ind w:left="879" w:hanging="737"/>
      </w:pPr>
    </w:lvl>
    <w:lvl w:ilvl="3">
      <w:start w:val="1"/>
      <w:numFmt w:val="decimal"/>
      <w:lvlText w:val="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decimal"/>
      <w:lvlText w:val="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2" w15:restartNumberingAfterBreak="0">
    <w:nsid w:val="0000000D"/>
    <w:multiLevelType w:val="singleLevel"/>
    <w:tmpl w:val="0000000D"/>
    <w:name w:val="WW8Num42"/>
    <w:lvl w:ilvl="0">
      <w:start w:val="1"/>
      <w:numFmt w:val="bullet"/>
      <w:pStyle w:val="ListaOznae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pStyle w:val="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0000000F"/>
    <w:name w:val="WW8StyleNum"/>
    <w:lvl w:ilvl="0">
      <w:numFmt w:val="decimal"/>
      <w:pStyle w:val="Grafikeoznake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1"/>
    <w:lvl w:ilvl="0">
      <w:start w:val="1"/>
      <w:numFmt w:val="none"/>
      <w:pStyle w:val="Punkter"/>
      <w:suff w:val="nothing"/>
      <w:lvlText w:val="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2"/>
    <w:lvl w:ilvl="0">
      <w:start w:val="1"/>
      <w:numFmt w:val="none"/>
      <w:pStyle w:val="EY-StdTaboEinr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StyleNum3"/>
    <w:lvl w:ilvl="0">
      <w:start w:val="1"/>
      <w:numFmt w:val="none"/>
      <w:pStyle w:val="EY-StdoEinr6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StyleNum4"/>
    <w:lvl w:ilvl="0">
      <w:start w:val="1"/>
      <w:numFmt w:val="none"/>
      <w:pStyle w:val="EY-StdoEinr3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StyleNum5"/>
    <w:lvl w:ilvl="0">
      <w:start w:val="1"/>
      <w:numFmt w:val="none"/>
      <w:pStyle w:val="EY-Std-Einr3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StyleNum6"/>
    <w:lvl w:ilvl="0">
      <w:start w:val="1"/>
      <w:numFmt w:val="none"/>
      <w:pStyle w:val="EY-Std-Einr1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StyleNum7"/>
    <w:lvl w:ilvl="0">
      <w:start w:val="1"/>
      <w:numFmt w:val="none"/>
      <w:pStyle w:val="EY-StdoEinr9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StyleNum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44F7019"/>
    <w:multiLevelType w:val="hybridMultilevel"/>
    <w:tmpl w:val="6DD4B5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807CDF"/>
    <w:multiLevelType w:val="hybridMultilevel"/>
    <w:tmpl w:val="A35A45D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C048C7"/>
    <w:multiLevelType w:val="hybridMultilevel"/>
    <w:tmpl w:val="0A12A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C7147"/>
    <w:multiLevelType w:val="hybridMultilevel"/>
    <w:tmpl w:val="209C7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43625"/>
    <w:multiLevelType w:val="hybridMultilevel"/>
    <w:tmpl w:val="9F0E8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64F48"/>
    <w:multiLevelType w:val="hybridMultilevel"/>
    <w:tmpl w:val="97A883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81C48"/>
    <w:multiLevelType w:val="hybridMultilevel"/>
    <w:tmpl w:val="46B27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33FE0"/>
    <w:multiLevelType w:val="hybridMultilevel"/>
    <w:tmpl w:val="5DD4EB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CB4484"/>
    <w:multiLevelType w:val="hybridMultilevel"/>
    <w:tmpl w:val="78BC37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BB2305"/>
    <w:multiLevelType w:val="hybridMultilevel"/>
    <w:tmpl w:val="61902D9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30"/>
  </w:num>
  <w:num w:numId="25">
    <w:abstractNumId w:val="29"/>
  </w:num>
  <w:num w:numId="26">
    <w:abstractNumId w:val="26"/>
  </w:num>
  <w:num w:numId="27">
    <w:abstractNumId w:val="25"/>
  </w:num>
  <w:num w:numId="28">
    <w:abstractNumId w:val="27"/>
  </w:num>
  <w:num w:numId="29">
    <w:abstractNumId w:val="31"/>
  </w:num>
  <w:num w:numId="30">
    <w:abstractNumId w:val="32"/>
  </w:num>
  <w:num w:numId="31">
    <w:abstractNumId w:val="23"/>
  </w:num>
  <w:num w:numId="32">
    <w:abstractNumId w:val="28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18"/>
    <w:rsid w:val="00004162"/>
    <w:rsid w:val="000055CB"/>
    <w:rsid w:val="00020C06"/>
    <w:rsid w:val="000267CA"/>
    <w:rsid w:val="000276C8"/>
    <w:rsid w:val="0002773E"/>
    <w:rsid w:val="00033937"/>
    <w:rsid w:val="00043601"/>
    <w:rsid w:val="000539F3"/>
    <w:rsid w:val="000609CA"/>
    <w:rsid w:val="0006257D"/>
    <w:rsid w:val="000810F6"/>
    <w:rsid w:val="000819C0"/>
    <w:rsid w:val="00081A56"/>
    <w:rsid w:val="00082A36"/>
    <w:rsid w:val="00086E6F"/>
    <w:rsid w:val="00091519"/>
    <w:rsid w:val="00092967"/>
    <w:rsid w:val="000B0E5F"/>
    <w:rsid w:val="000C63B6"/>
    <w:rsid w:val="000D1365"/>
    <w:rsid w:val="000D4A4D"/>
    <w:rsid w:val="000E0D4A"/>
    <w:rsid w:val="001105CE"/>
    <w:rsid w:val="001203F5"/>
    <w:rsid w:val="0012260E"/>
    <w:rsid w:val="001239F4"/>
    <w:rsid w:val="001321E6"/>
    <w:rsid w:val="00133B18"/>
    <w:rsid w:val="00142064"/>
    <w:rsid w:val="00161F1B"/>
    <w:rsid w:val="001708EF"/>
    <w:rsid w:val="00171CFE"/>
    <w:rsid w:val="001906DF"/>
    <w:rsid w:val="001A0514"/>
    <w:rsid w:val="001A10E3"/>
    <w:rsid w:val="001A3B12"/>
    <w:rsid w:val="001A3FBA"/>
    <w:rsid w:val="001A42B3"/>
    <w:rsid w:val="001A7CA7"/>
    <w:rsid w:val="001B291D"/>
    <w:rsid w:val="001C0341"/>
    <w:rsid w:val="001C26A3"/>
    <w:rsid w:val="001C33AC"/>
    <w:rsid w:val="001C6F89"/>
    <w:rsid w:val="001D3C49"/>
    <w:rsid w:val="001E0FF6"/>
    <w:rsid w:val="001E51C6"/>
    <w:rsid w:val="001F16F1"/>
    <w:rsid w:val="001F174E"/>
    <w:rsid w:val="001F2477"/>
    <w:rsid w:val="001F4F41"/>
    <w:rsid w:val="00205FB0"/>
    <w:rsid w:val="002070D1"/>
    <w:rsid w:val="00211929"/>
    <w:rsid w:val="00213E3C"/>
    <w:rsid w:val="002210BA"/>
    <w:rsid w:val="0022751D"/>
    <w:rsid w:val="00231CD0"/>
    <w:rsid w:val="0025501D"/>
    <w:rsid w:val="00255F3C"/>
    <w:rsid w:val="00271733"/>
    <w:rsid w:val="0027701F"/>
    <w:rsid w:val="002830C4"/>
    <w:rsid w:val="00290FF8"/>
    <w:rsid w:val="002A6FB0"/>
    <w:rsid w:val="002B2530"/>
    <w:rsid w:val="002B72AE"/>
    <w:rsid w:val="002C0270"/>
    <w:rsid w:val="002C1687"/>
    <w:rsid w:val="002D5CA5"/>
    <w:rsid w:val="002F15D9"/>
    <w:rsid w:val="002F323F"/>
    <w:rsid w:val="00301055"/>
    <w:rsid w:val="00321DD3"/>
    <w:rsid w:val="00336DA9"/>
    <w:rsid w:val="00337036"/>
    <w:rsid w:val="00340B3D"/>
    <w:rsid w:val="0034654F"/>
    <w:rsid w:val="00346C06"/>
    <w:rsid w:val="00351CBA"/>
    <w:rsid w:val="003540FE"/>
    <w:rsid w:val="003608AD"/>
    <w:rsid w:val="00372B14"/>
    <w:rsid w:val="00375854"/>
    <w:rsid w:val="003C3351"/>
    <w:rsid w:val="003D1A1A"/>
    <w:rsid w:val="003D2485"/>
    <w:rsid w:val="003D5BBC"/>
    <w:rsid w:val="003D63B9"/>
    <w:rsid w:val="003E0D8B"/>
    <w:rsid w:val="003E1BFC"/>
    <w:rsid w:val="003E2E46"/>
    <w:rsid w:val="003E4433"/>
    <w:rsid w:val="003E6BC2"/>
    <w:rsid w:val="00401EA8"/>
    <w:rsid w:val="00421F5B"/>
    <w:rsid w:val="00422EC1"/>
    <w:rsid w:val="00425FBC"/>
    <w:rsid w:val="00430A9F"/>
    <w:rsid w:val="00430D3A"/>
    <w:rsid w:val="00445E29"/>
    <w:rsid w:val="00463310"/>
    <w:rsid w:val="00464681"/>
    <w:rsid w:val="00485400"/>
    <w:rsid w:val="004961E4"/>
    <w:rsid w:val="004A1CA6"/>
    <w:rsid w:val="004A4085"/>
    <w:rsid w:val="004B0167"/>
    <w:rsid w:val="004B4E4D"/>
    <w:rsid w:val="004B5EED"/>
    <w:rsid w:val="004B6853"/>
    <w:rsid w:val="004D763B"/>
    <w:rsid w:val="004E3376"/>
    <w:rsid w:val="004F0E1F"/>
    <w:rsid w:val="004F1C43"/>
    <w:rsid w:val="005113BF"/>
    <w:rsid w:val="0051288B"/>
    <w:rsid w:val="005140E8"/>
    <w:rsid w:val="005147A9"/>
    <w:rsid w:val="005247B9"/>
    <w:rsid w:val="00524FCF"/>
    <w:rsid w:val="0054121C"/>
    <w:rsid w:val="00546E33"/>
    <w:rsid w:val="00562DCF"/>
    <w:rsid w:val="00565368"/>
    <w:rsid w:val="00571FEA"/>
    <w:rsid w:val="0058681F"/>
    <w:rsid w:val="0059073C"/>
    <w:rsid w:val="00595D73"/>
    <w:rsid w:val="00596960"/>
    <w:rsid w:val="00597EF4"/>
    <w:rsid w:val="005A0240"/>
    <w:rsid w:val="005A1A34"/>
    <w:rsid w:val="005A45E0"/>
    <w:rsid w:val="005A74A7"/>
    <w:rsid w:val="005B726D"/>
    <w:rsid w:val="005C118E"/>
    <w:rsid w:val="005D04A5"/>
    <w:rsid w:val="005E7B79"/>
    <w:rsid w:val="00611DF0"/>
    <w:rsid w:val="0062785A"/>
    <w:rsid w:val="00634685"/>
    <w:rsid w:val="00640376"/>
    <w:rsid w:val="0064076A"/>
    <w:rsid w:val="006531CB"/>
    <w:rsid w:val="0069038A"/>
    <w:rsid w:val="00697663"/>
    <w:rsid w:val="006A1991"/>
    <w:rsid w:val="006B14E6"/>
    <w:rsid w:val="006C0522"/>
    <w:rsid w:val="006C432C"/>
    <w:rsid w:val="006C56B1"/>
    <w:rsid w:val="006D24CF"/>
    <w:rsid w:val="006D366B"/>
    <w:rsid w:val="006D6DF2"/>
    <w:rsid w:val="006D7674"/>
    <w:rsid w:val="006E4002"/>
    <w:rsid w:val="006F250A"/>
    <w:rsid w:val="006F5589"/>
    <w:rsid w:val="006F5DC0"/>
    <w:rsid w:val="00701B39"/>
    <w:rsid w:val="00706B0F"/>
    <w:rsid w:val="0071236E"/>
    <w:rsid w:val="007136C7"/>
    <w:rsid w:val="00730B85"/>
    <w:rsid w:val="00730BB4"/>
    <w:rsid w:val="00735203"/>
    <w:rsid w:val="0073689F"/>
    <w:rsid w:val="007436BA"/>
    <w:rsid w:val="00770675"/>
    <w:rsid w:val="00776EAF"/>
    <w:rsid w:val="0078060A"/>
    <w:rsid w:val="00782799"/>
    <w:rsid w:val="0078356A"/>
    <w:rsid w:val="007842D1"/>
    <w:rsid w:val="007848A6"/>
    <w:rsid w:val="00793047"/>
    <w:rsid w:val="0079413E"/>
    <w:rsid w:val="007A4ABB"/>
    <w:rsid w:val="007A4CBB"/>
    <w:rsid w:val="007B3628"/>
    <w:rsid w:val="007B3E2C"/>
    <w:rsid w:val="007B4C9A"/>
    <w:rsid w:val="007C0200"/>
    <w:rsid w:val="007C53A5"/>
    <w:rsid w:val="007D2873"/>
    <w:rsid w:val="007D38AC"/>
    <w:rsid w:val="007D505F"/>
    <w:rsid w:val="00816605"/>
    <w:rsid w:val="00816AF0"/>
    <w:rsid w:val="00831028"/>
    <w:rsid w:val="00833190"/>
    <w:rsid w:val="008354F2"/>
    <w:rsid w:val="0084645E"/>
    <w:rsid w:val="00846E41"/>
    <w:rsid w:val="00857A3A"/>
    <w:rsid w:val="0086467C"/>
    <w:rsid w:val="0087056A"/>
    <w:rsid w:val="00871551"/>
    <w:rsid w:val="008748D5"/>
    <w:rsid w:val="00877E8B"/>
    <w:rsid w:val="00892A95"/>
    <w:rsid w:val="00893BE3"/>
    <w:rsid w:val="00896BBE"/>
    <w:rsid w:val="008A3E74"/>
    <w:rsid w:val="008A43EA"/>
    <w:rsid w:val="008B43E1"/>
    <w:rsid w:val="008C2989"/>
    <w:rsid w:val="008E3535"/>
    <w:rsid w:val="008E50DE"/>
    <w:rsid w:val="008F4142"/>
    <w:rsid w:val="00905AF7"/>
    <w:rsid w:val="00933BA5"/>
    <w:rsid w:val="00933ED2"/>
    <w:rsid w:val="00947584"/>
    <w:rsid w:val="009515F9"/>
    <w:rsid w:val="00962AAE"/>
    <w:rsid w:val="009658FF"/>
    <w:rsid w:val="00967387"/>
    <w:rsid w:val="009676E5"/>
    <w:rsid w:val="00967A83"/>
    <w:rsid w:val="009A2A8B"/>
    <w:rsid w:val="009A3102"/>
    <w:rsid w:val="009A478E"/>
    <w:rsid w:val="009A48DB"/>
    <w:rsid w:val="009A6106"/>
    <w:rsid w:val="009A7B2E"/>
    <w:rsid w:val="009B0322"/>
    <w:rsid w:val="009B20ED"/>
    <w:rsid w:val="009B4698"/>
    <w:rsid w:val="009C4AE8"/>
    <w:rsid w:val="009C782A"/>
    <w:rsid w:val="009D034B"/>
    <w:rsid w:val="009D2592"/>
    <w:rsid w:val="009E329A"/>
    <w:rsid w:val="009F2F7E"/>
    <w:rsid w:val="009F33F6"/>
    <w:rsid w:val="009F407D"/>
    <w:rsid w:val="009F7CEC"/>
    <w:rsid w:val="00A231C1"/>
    <w:rsid w:val="00A24C8D"/>
    <w:rsid w:val="00A259D9"/>
    <w:rsid w:val="00A32865"/>
    <w:rsid w:val="00A40D9E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B056A"/>
    <w:rsid w:val="00AB2966"/>
    <w:rsid w:val="00AB50A8"/>
    <w:rsid w:val="00AB7441"/>
    <w:rsid w:val="00AC35E4"/>
    <w:rsid w:val="00AD6391"/>
    <w:rsid w:val="00AF3CEE"/>
    <w:rsid w:val="00AF7D96"/>
    <w:rsid w:val="00B00965"/>
    <w:rsid w:val="00B02E2C"/>
    <w:rsid w:val="00B05568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1CFA"/>
    <w:rsid w:val="00B7223B"/>
    <w:rsid w:val="00B74411"/>
    <w:rsid w:val="00B90A49"/>
    <w:rsid w:val="00B96C10"/>
    <w:rsid w:val="00BA0365"/>
    <w:rsid w:val="00BA34C3"/>
    <w:rsid w:val="00BA4FFB"/>
    <w:rsid w:val="00BC1BA5"/>
    <w:rsid w:val="00BC4481"/>
    <w:rsid w:val="00BC4A2E"/>
    <w:rsid w:val="00BC7EEF"/>
    <w:rsid w:val="00BE06AB"/>
    <w:rsid w:val="00BE34E1"/>
    <w:rsid w:val="00BE4A6B"/>
    <w:rsid w:val="00BE541C"/>
    <w:rsid w:val="00C07862"/>
    <w:rsid w:val="00C15B78"/>
    <w:rsid w:val="00C27EA3"/>
    <w:rsid w:val="00C51BD4"/>
    <w:rsid w:val="00C540C2"/>
    <w:rsid w:val="00C759E8"/>
    <w:rsid w:val="00C911DC"/>
    <w:rsid w:val="00C93432"/>
    <w:rsid w:val="00C960C4"/>
    <w:rsid w:val="00C96F9F"/>
    <w:rsid w:val="00C97DBB"/>
    <w:rsid w:val="00CA7759"/>
    <w:rsid w:val="00CB1222"/>
    <w:rsid w:val="00CB2641"/>
    <w:rsid w:val="00CC0406"/>
    <w:rsid w:val="00CC0616"/>
    <w:rsid w:val="00CC2533"/>
    <w:rsid w:val="00CC25B3"/>
    <w:rsid w:val="00CD38A1"/>
    <w:rsid w:val="00CD6DAC"/>
    <w:rsid w:val="00CE00CA"/>
    <w:rsid w:val="00CE162A"/>
    <w:rsid w:val="00CE6A94"/>
    <w:rsid w:val="00CE7C08"/>
    <w:rsid w:val="00CF1C8C"/>
    <w:rsid w:val="00CF7E72"/>
    <w:rsid w:val="00D0030D"/>
    <w:rsid w:val="00D2066D"/>
    <w:rsid w:val="00D220FA"/>
    <w:rsid w:val="00D4447A"/>
    <w:rsid w:val="00D448A7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B15FB"/>
    <w:rsid w:val="00DD5E52"/>
    <w:rsid w:val="00DF3BD1"/>
    <w:rsid w:val="00DF5516"/>
    <w:rsid w:val="00DF7277"/>
    <w:rsid w:val="00E155DA"/>
    <w:rsid w:val="00E2005A"/>
    <w:rsid w:val="00E21014"/>
    <w:rsid w:val="00E21694"/>
    <w:rsid w:val="00E261BF"/>
    <w:rsid w:val="00E34B28"/>
    <w:rsid w:val="00E574E9"/>
    <w:rsid w:val="00E6037D"/>
    <w:rsid w:val="00E6400E"/>
    <w:rsid w:val="00E66BF1"/>
    <w:rsid w:val="00E96328"/>
    <w:rsid w:val="00E97385"/>
    <w:rsid w:val="00E9745A"/>
    <w:rsid w:val="00E97952"/>
    <w:rsid w:val="00EA0249"/>
    <w:rsid w:val="00EA1C82"/>
    <w:rsid w:val="00EA50F9"/>
    <w:rsid w:val="00EB7F19"/>
    <w:rsid w:val="00EC11B8"/>
    <w:rsid w:val="00EC38BE"/>
    <w:rsid w:val="00EC4B85"/>
    <w:rsid w:val="00EC69AE"/>
    <w:rsid w:val="00EC6F19"/>
    <w:rsid w:val="00EC6F89"/>
    <w:rsid w:val="00ED0219"/>
    <w:rsid w:val="00ED6C12"/>
    <w:rsid w:val="00EE490A"/>
    <w:rsid w:val="00EF0470"/>
    <w:rsid w:val="00F01BF6"/>
    <w:rsid w:val="00F0658A"/>
    <w:rsid w:val="00F478A0"/>
    <w:rsid w:val="00F5045B"/>
    <w:rsid w:val="00F5541E"/>
    <w:rsid w:val="00F57860"/>
    <w:rsid w:val="00F6584F"/>
    <w:rsid w:val="00F67EF7"/>
    <w:rsid w:val="00F705D5"/>
    <w:rsid w:val="00F723A5"/>
    <w:rsid w:val="00F86539"/>
    <w:rsid w:val="00F923CA"/>
    <w:rsid w:val="00F969A6"/>
    <w:rsid w:val="00FA0463"/>
    <w:rsid w:val="00FA62CF"/>
    <w:rsid w:val="00FA6E06"/>
    <w:rsid w:val="00FB2D1C"/>
    <w:rsid w:val="00FB3A5D"/>
    <w:rsid w:val="00FF09C5"/>
    <w:rsid w:val="00FF5F02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63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64076A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4076A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4076A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64076A"/>
    <w:pPr>
      <w:keepNext/>
      <w:suppressAutoHyphens/>
      <w:spacing w:before="240" w:after="60" w:line="240" w:lineRule="auto"/>
      <w:outlineLvl w:val="3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64076A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64076A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4076A"/>
    <w:pPr>
      <w:keepNext/>
      <w:tabs>
        <w:tab w:val="left" w:pos="2490"/>
      </w:tabs>
      <w:suppressAutoHyphens/>
      <w:spacing w:after="0" w:line="240" w:lineRule="auto"/>
      <w:ind w:left="2490" w:hanging="360"/>
      <w:jc w:val="both"/>
      <w:outlineLvl w:val="6"/>
    </w:pPr>
    <w:rPr>
      <w:rFonts w:ascii="Times New Roman" w:eastAsia="Times New Roman" w:hAnsi="Times New Roman" w:cs="Times New Roman"/>
      <w:b/>
      <w:szCs w:val="20"/>
      <w:lang w:val="en-GB" w:eastAsia="zh-CN"/>
    </w:rPr>
  </w:style>
  <w:style w:type="paragraph" w:styleId="Heading8">
    <w:name w:val="heading 8"/>
    <w:basedOn w:val="Normal"/>
    <w:next w:val="Normal"/>
    <w:link w:val="Heading8Char"/>
    <w:qFormat/>
    <w:rsid w:val="0064076A"/>
    <w:pPr>
      <w:keepNext/>
      <w:suppressAutoHyphens/>
      <w:spacing w:after="0" w:line="240" w:lineRule="auto"/>
      <w:ind w:left="1872" w:firstLine="708"/>
      <w:jc w:val="both"/>
      <w:outlineLvl w:val="7"/>
    </w:pPr>
    <w:rPr>
      <w:rFonts w:ascii="Times New Roman" w:eastAsia="Times New Roman" w:hAnsi="Times New Roman" w:cs="Times New Roman"/>
      <w:b/>
      <w:color w:val="FF00FF"/>
      <w:sz w:val="20"/>
      <w:szCs w:val="20"/>
      <w:lang w:val="en-GB" w:eastAsia="zh-CN"/>
    </w:rPr>
  </w:style>
  <w:style w:type="paragraph" w:styleId="Heading9">
    <w:name w:val="heading 9"/>
    <w:basedOn w:val="Normal"/>
    <w:next w:val="Normal"/>
    <w:link w:val="Heading9Char"/>
    <w:qFormat/>
    <w:rsid w:val="0064076A"/>
    <w:pPr>
      <w:keepNext/>
      <w:suppressAutoHyphens/>
      <w:spacing w:after="0" w:line="240" w:lineRule="auto"/>
      <w:ind w:left="360"/>
      <w:jc w:val="center"/>
      <w:outlineLvl w:val="8"/>
    </w:pPr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nhideWhenUsed/>
    <w:rsid w:val="00B13328"/>
    <w:rPr>
      <w:color w:val="0000FF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rsid w:val="0064076A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64076A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64076A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64076A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64076A"/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64076A"/>
    <w:rPr>
      <w:rFonts w:ascii="Times New Roman" w:eastAsia="Times New Roman" w:hAnsi="Times New Roman" w:cs="Times New Roman"/>
      <w:i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64076A"/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64076A"/>
    <w:rPr>
      <w:rFonts w:ascii="Times New Roman" w:eastAsia="Times New Roman" w:hAnsi="Times New Roman" w:cs="Times New Roman"/>
      <w:b/>
      <w:color w:val="FF00FF"/>
      <w:sz w:val="20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64076A"/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customStyle="1" w:styleId="WW8Num1z0">
    <w:name w:val="WW8Num1z0"/>
    <w:rsid w:val="0064076A"/>
    <w:rPr>
      <w:rFonts w:ascii="Symbol" w:hAnsi="Symbol" w:cs="Symbol"/>
    </w:rPr>
  </w:style>
  <w:style w:type="character" w:customStyle="1" w:styleId="WW8Num1z1">
    <w:name w:val="WW8Num1z1"/>
    <w:rsid w:val="0064076A"/>
    <w:rPr>
      <w:rFonts w:ascii="Courier New" w:hAnsi="Courier New" w:cs="Courier New"/>
    </w:rPr>
  </w:style>
  <w:style w:type="character" w:customStyle="1" w:styleId="WW8Num1z2">
    <w:name w:val="WW8Num1z2"/>
    <w:rsid w:val="0064076A"/>
    <w:rPr>
      <w:rFonts w:ascii="Wingdings" w:hAnsi="Wingdings" w:cs="Wingdings"/>
    </w:rPr>
  </w:style>
  <w:style w:type="character" w:customStyle="1" w:styleId="WW8Num2z0">
    <w:name w:val="WW8Num2z0"/>
    <w:rsid w:val="0064076A"/>
    <w:rPr>
      <w:b/>
    </w:rPr>
  </w:style>
  <w:style w:type="character" w:customStyle="1" w:styleId="WW8Num2z1">
    <w:name w:val="WW8Num2z1"/>
    <w:rsid w:val="0064076A"/>
    <w:rPr>
      <w:rFonts w:ascii="Symbol" w:hAnsi="Symbol" w:cs="Symbol"/>
      <w:b/>
    </w:rPr>
  </w:style>
  <w:style w:type="character" w:customStyle="1" w:styleId="WW8Num4z0">
    <w:name w:val="WW8Num4z0"/>
    <w:rsid w:val="0064076A"/>
    <w:rPr>
      <w:rFonts w:ascii="Symbol" w:hAnsi="Symbol" w:cs="Symbol"/>
    </w:rPr>
  </w:style>
  <w:style w:type="character" w:customStyle="1" w:styleId="WW8Num4z1">
    <w:name w:val="WW8Num4z1"/>
    <w:rsid w:val="0064076A"/>
    <w:rPr>
      <w:rFonts w:ascii="Courier New" w:hAnsi="Courier New" w:cs="Courier New"/>
    </w:rPr>
  </w:style>
  <w:style w:type="character" w:customStyle="1" w:styleId="WW8Num4z2">
    <w:name w:val="WW8Num4z2"/>
    <w:rsid w:val="0064076A"/>
    <w:rPr>
      <w:rFonts w:ascii="Wingdings" w:hAnsi="Wingdings" w:cs="Wingdings"/>
    </w:rPr>
  </w:style>
  <w:style w:type="character" w:customStyle="1" w:styleId="WW8Num5z0">
    <w:name w:val="WW8Num5z0"/>
    <w:rsid w:val="0064076A"/>
    <w:rPr>
      <w:rFonts w:ascii="Symbol" w:hAnsi="Symbol" w:cs="Symbol"/>
    </w:rPr>
  </w:style>
  <w:style w:type="character" w:customStyle="1" w:styleId="WW8Num5z1">
    <w:name w:val="WW8Num5z1"/>
    <w:rsid w:val="0064076A"/>
    <w:rPr>
      <w:rFonts w:ascii="Courier New" w:hAnsi="Courier New" w:cs="Courier New"/>
    </w:rPr>
  </w:style>
  <w:style w:type="character" w:customStyle="1" w:styleId="WW8Num5z2">
    <w:name w:val="WW8Num5z2"/>
    <w:rsid w:val="0064076A"/>
    <w:rPr>
      <w:rFonts w:ascii="Wingdings" w:hAnsi="Wingdings" w:cs="Wingdings"/>
    </w:rPr>
  </w:style>
  <w:style w:type="character" w:customStyle="1" w:styleId="WW8Num6z1">
    <w:name w:val="WW8Num6z1"/>
    <w:rsid w:val="0064076A"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rsid w:val="0064076A"/>
    <w:rPr>
      <w:rFonts w:ascii="Symbol" w:hAnsi="Symbol" w:cs="Symbol"/>
    </w:rPr>
  </w:style>
  <w:style w:type="character" w:customStyle="1" w:styleId="WW8Num8z1">
    <w:name w:val="WW8Num8z1"/>
    <w:rsid w:val="0064076A"/>
    <w:rPr>
      <w:rFonts w:ascii="Courier New" w:hAnsi="Courier New" w:cs="Courier New"/>
    </w:rPr>
  </w:style>
  <w:style w:type="character" w:customStyle="1" w:styleId="WW8Num8z2">
    <w:name w:val="WW8Num8z2"/>
    <w:rsid w:val="0064076A"/>
    <w:rPr>
      <w:rFonts w:ascii="Wingdings" w:hAnsi="Wingdings" w:cs="Wingdings"/>
    </w:rPr>
  </w:style>
  <w:style w:type="character" w:customStyle="1" w:styleId="WW8Num9z0">
    <w:name w:val="WW8Num9z0"/>
    <w:rsid w:val="0064076A"/>
    <w:rPr>
      <w:rFonts w:ascii="Symbol" w:hAnsi="Symbol" w:cs="Symbol"/>
    </w:rPr>
  </w:style>
  <w:style w:type="character" w:customStyle="1" w:styleId="WW8Num9z1">
    <w:name w:val="WW8Num9z1"/>
    <w:rsid w:val="0064076A"/>
    <w:rPr>
      <w:rFonts w:ascii="Courier New" w:hAnsi="Courier New" w:cs="Courier New"/>
    </w:rPr>
  </w:style>
  <w:style w:type="character" w:customStyle="1" w:styleId="WW8Num9z2">
    <w:name w:val="WW8Num9z2"/>
    <w:rsid w:val="0064076A"/>
    <w:rPr>
      <w:rFonts w:ascii="Wingdings" w:hAnsi="Wingdings" w:cs="Wingdings"/>
    </w:rPr>
  </w:style>
  <w:style w:type="character" w:customStyle="1" w:styleId="WW8Num12z0">
    <w:name w:val="WW8Num12z0"/>
    <w:rsid w:val="0064076A"/>
    <w:rPr>
      <w:rFonts w:ascii="Symbol" w:hAnsi="Symbol" w:cs="Symbol"/>
    </w:rPr>
  </w:style>
  <w:style w:type="character" w:customStyle="1" w:styleId="WW8Num12z1">
    <w:name w:val="WW8Num12z1"/>
    <w:rsid w:val="0064076A"/>
    <w:rPr>
      <w:rFonts w:ascii="Courier New" w:hAnsi="Courier New" w:cs="Courier New"/>
    </w:rPr>
  </w:style>
  <w:style w:type="character" w:customStyle="1" w:styleId="WW8Num12z2">
    <w:name w:val="WW8Num12z2"/>
    <w:rsid w:val="0064076A"/>
    <w:rPr>
      <w:rFonts w:ascii="Wingdings" w:hAnsi="Wingdings" w:cs="Wingdings"/>
    </w:rPr>
  </w:style>
  <w:style w:type="character" w:customStyle="1" w:styleId="WW8Num13z0">
    <w:name w:val="WW8Num13z0"/>
    <w:rsid w:val="0064076A"/>
    <w:rPr>
      <w:rFonts w:ascii="Symbol" w:hAnsi="Symbol" w:cs="Symbol"/>
    </w:rPr>
  </w:style>
  <w:style w:type="character" w:customStyle="1" w:styleId="WW8Num15z0">
    <w:name w:val="WW8Num15z0"/>
    <w:rsid w:val="0064076A"/>
    <w:rPr>
      <w:rFonts w:ascii="Symbol" w:hAnsi="Symbol" w:cs="Symbol"/>
    </w:rPr>
  </w:style>
  <w:style w:type="character" w:customStyle="1" w:styleId="WW8Num15z1">
    <w:name w:val="WW8Num15z1"/>
    <w:rsid w:val="0064076A"/>
    <w:rPr>
      <w:rFonts w:ascii="Courier New" w:hAnsi="Courier New" w:cs="Courier New"/>
    </w:rPr>
  </w:style>
  <w:style w:type="character" w:customStyle="1" w:styleId="WW8Num15z2">
    <w:name w:val="WW8Num15z2"/>
    <w:rsid w:val="0064076A"/>
    <w:rPr>
      <w:rFonts w:ascii="Wingdings" w:hAnsi="Wingdings" w:cs="Wingdings"/>
    </w:rPr>
  </w:style>
  <w:style w:type="character" w:customStyle="1" w:styleId="WW8Num16z0">
    <w:name w:val="WW8Num16z0"/>
    <w:rsid w:val="0064076A"/>
    <w:rPr>
      <w:rFonts w:ascii="Symbol" w:hAnsi="Symbol" w:cs="Symbol"/>
    </w:rPr>
  </w:style>
  <w:style w:type="character" w:customStyle="1" w:styleId="WW8Num16z1">
    <w:name w:val="WW8Num16z1"/>
    <w:rsid w:val="0064076A"/>
    <w:rPr>
      <w:rFonts w:ascii="Courier New" w:hAnsi="Courier New" w:cs="Courier New"/>
    </w:rPr>
  </w:style>
  <w:style w:type="character" w:customStyle="1" w:styleId="WW8Num16z2">
    <w:name w:val="WW8Num16z2"/>
    <w:rsid w:val="0064076A"/>
    <w:rPr>
      <w:rFonts w:ascii="Wingdings" w:hAnsi="Wingdings" w:cs="Wingdings"/>
    </w:rPr>
  </w:style>
  <w:style w:type="character" w:customStyle="1" w:styleId="WW8Num18z0">
    <w:name w:val="WW8Num18z0"/>
    <w:rsid w:val="0064076A"/>
    <w:rPr>
      <w:rFonts w:ascii="Symbol" w:hAnsi="Symbol" w:cs="Symbol"/>
    </w:rPr>
  </w:style>
  <w:style w:type="character" w:customStyle="1" w:styleId="WW8Num18z1">
    <w:name w:val="WW8Num18z1"/>
    <w:rsid w:val="0064076A"/>
    <w:rPr>
      <w:rFonts w:ascii="Times New Roman" w:eastAsia="Times New Roman" w:hAnsi="Times New Roman" w:cs="Times New Roman"/>
    </w:rPr>
  </w:style>
  <w:style w:type="character" w:customStyle="1" w:styleId="WW8Num18z2">
    <w:name w:val="WW8Num18z2"/>
    <w:rsid w:val="0064076A"/>
    <w:rPr>
      <w:rFonts w:ascii="Wingdings" w:hAnsi="Wingdings" w:cs="Wingdings"/>
    </w:rPr>
  </w:style>
  <w:style w:type="character" w:customStyle="1" w:styleId="WW8Num18z4">
    <w:name w:val="WW8Num18z4"/>
    <w:rsid w:val="0064076A"/>
    <w:rPr>
      <w:rFonts w:ascii="Courier New" w:hAnsi="Courier New" w:cs="Courier New"/>
    </w:rPr>
  </w:style>
  <w:style w:type="character" w:customStyle="1" w:styleId="WW8Num19z0">
    <w:name w:val="WW8Num19z0"/>
    <w:rsid w:val="0064076A"/>
    <w:rPr>
      <w:rFonts w:ascii="Wingdings" w:hAnsi="Wingdings" w:cs="Wingdings"/>
    </w:rPr>
  </w:style>
  <w:style w:type="character" w:customStyle="1" w:styleId="WW8Num19z1">
    <w:name w:val="WW8Num19z1"/>
    <w:rsid w:val="0064076A"/>
    <w:rPr>
      <w:rFonts w:ascii="Courier New" w:hAnsi="Courier New" w:cs="Courier New"/>
    </w:rPr>
  </w:style>
  <w:style w:type="character" w:customStyle="1" w:styleId="WW8Num19z3">
    <w:name w:val="WW8Num19z3"/>
    <w:rsid w:val="0064076A"/>
    <w:rPr>
      <w:rFonts w:ascii="Symbol" w:hAnsi="Symbol" w:cs="Symbol"/>
    </w:rPr>
  </w:style>
  <w:style w:type="character" w:customStyle="1" w:styleId="WW8Num22z0">
    <w:name w:val="WW8Num22z0"/>
    <w:rsid w:val="0064076A"/>
    <w:rPr>
      <w:rFonts w:ascii="Wingdings" w:hAnsi="Wingdings" w:cs="Wingdings"/>
    </w:rPr>
  </w:style>
  <w:style w:type="character" w:customStyle="1" w:styleId="WW8Num22z1">
    <w:name w:val="WW8Num22z1"/>
    <w:rsid w:val="0064076A"/>
    <w:rPr>
      <w:rFonts w:ascii="Courier New" w:hAnsi="Courier New" w:cs="Courier New"/>
    </w:rPr>
  </w:style>
  <w:style w:type="character" w:customStyle="1" w:styleId="WW8Num22z3">
    <w:name w:val="WW8Num22z3"/>
    <w:rsid w:val="0064076A"/>
    <w:rPr>
      <w:rFonts w:ascii="Symbol" w:hAnsi="Symbol" w:cs="Symbol"/>
    </w:rPr>
  </w:style>
  <w:style w:type="character" w:customStyle="1" w:styleId="WW8Num23z0">
    <w:name w:val="WW8Num23z0"/>
    <w:rsid w:val="0064076A"/>
    <w:rPr>
      <w:rFonts w:ascii="Symbol" w:hAnsi="Symbol" w:cs="Symbol"/>
    </w:rPr>
  </w:style>
  <w:style w:type="character" w:customStyle="1" w:styleId="WW8Num23z1">
    <w:name w:val="WW8Num23z1"/>
    <w:rsid w:val="0064076A"/>
    <w:rPr>
      <w:rFonts w:ascii="Courier New" w:hAnsi="Courier New" w:cs="Courier New"/>
    </w:rPr>
  </w:style>
  <w:style w:type="character" w:customStyle="1" w:styleId="WW8Num23z2">
    <w:name w:val="WW8Num23z2"/>
    <w:rsid w:val="0064076A"/>
    <w:rPr>
      <w:rFonts w:ascii="Wingdings" w:hAnsi="Wingdings" w:cs="Wingdings"/>
    </w:rPr>
  </w:style>
  <w:style w:type="character" w:customStyle="1" w:styleId="WW8Num25z0">
    <w:name w:val="WW8Num25z0"/>
    <w:rsid w:val="0064076A"/>
    <w:rPr>
      <w:rFonts w:ascii="Wingdings" w:hAnsi="Wingdings" w:cs="Wingdings"/>
    </w:rPr>
  </w:style>
  <w:style w:type="character" w:customStyle="1" w:styleId="WW8Num25z1">
    <w:name w:val="WW8Num25z1"/>
    <w:rsid w:val="0064076A"/>
    <w:rPr>
      <w:rFonts w:ascii="Courier New" w:hAnsi="Courier New" w:cs="Courier New"/>
    </w:rPr>
  </w:style>
  <w:style w:type="character" w:customStyle="1" w:styleId="WW8Num25z3">
    <w:name w:val="WW8Num25z3"/>
    <w:rsid w:val="0064076A"/>
    <w:rPr>
      <w:rFonts w:ascii="Symbol" w:hAnsi="Symbol" w:cs="Symbol"/>
    </w:rPr>
  </w:style>
  <w:style w:type="character" w:customStyle="1" w:styleId="WW8Num28z0">
    <w:name w:val="WW8Num28z0"/>
    <w:rsid w:val="0064076A"/>
    <w:rPr>
      <w:rFonts w:ascii="Symbol" w:hAnsi="Symbol" w:cs="Symbol"/>
    </w:rPr>
  </w:style>
  <w:style w:type="character" w:customStyle="1" w:styleId="WW8Num28z1">
    <w:name w:val="WW8Num28z1"/>
    <w:rsid w:val="0064076A"/>
    <w:rPr>
      <w:rFonts w:ascii="Courier New" w:hAnsi="Courier New" w:cs="Courier New"/>
    </w:rPr>
  </w:style>
  <w:style w:type="character" w:customStyle="1" w:styleId="WW8Num28z2">
    <w:name w:val="WW8Num28z2"/>
    <w:rsid w:val="0064076A"/>
    <w:rPr>
      <w:rFonts w:ascii="Wingdings" w:hAnsi="Wingdings" w:cs="Wingdings"/>
    </w:rPr>
  </w:style>
  <w:style w:type="character" w:customStyle="1" w:styleId="WW8Num29z0">
    <w:name w:val="WW8Num29z0"/>
    <w:rsid w:val="0064076A"/>
    <w:rPr>
      <w:rFonts w:ascii="Wingdings" w:hAnsi="Wingdings" w:cs="Wingdings"/>
    </w:rPr>
  </w:style>
  <w:style w:type="character" w:customStyle="1" w:styleId="WW8Num29z1">
    <w:name w:val="WW8Num29z1"/>
    <w:rsid w:val="0064076A"/>
    <w:rPr>
      <w:rFonts w:ascii="Times New Roman" w:eastAsia="Times New Roman" w:hAnsi="Times New Roman" w:cs="Times New Roman"/>
    </w:rPr>
  </w:style>
  <w:style w:type="character" w:customStyle="1" w:styleId="WW8Num29z3">
    <w:name w:val="WW8Num29z3"/>
    <w:rsid w:val="0064076A"/>
    <w:rPr>
      <w:rFonts w:ascii="Symbol" w:hAnsi="Symbol" w:cs="Symbol"/>
    </w:rPr>
  </w:style>
  <w:style w:type="character" w:customStyle="1" w:styleId="WW8Num29z4">
    <w:name w:val="WW8Num29z4"/>
    <w:rsid w:val="0064076A"/>
    <w:rPr>
      <w:rFonts w:ascii="Courier New" w:hAnsi="Courier New" w:cs="Courier New"/>
    </w:rPr>
  </w:style>
  <w:style w:type="character" w:customStyle="1" w:styleId="WW8Num30z0">
    <w:name w:val="WW8Num30z0"/>
    <w:rsid w:val="0064076A"/>
    <w:rPr>
      <w:rFonts w:ascii="Symbol" w:hAnsi="Symbol" w:cs="Symbol"/>
    </w:rPr>
  </w:style>
  <w:style w:type="character" w:customStyle="1" w:styleId="WW8Num30z1">
    <w:name w:val="WW8Num30z1"/>
    <w:rsid w:val="0064076A"/>
    <w:rPr>
      <w:rFonts w:ascii="Courier New" w:hAnsi="Courier New" w:cs="Courier New"/>
    </w:rPr>
  </w:style>
  <w:style w:type="character" w:customStyle="1" w:styleId="WW8Num30z2">
    <w:name w:val="WW8Num30z2"/>
    <w:rsid w:val="0064076A"/>
    <w:rPr>
      <w:rFonts w:ascii="Wingdings" w:hAnsi="Wingdings" w:cs="Wingdings"/>
    </w:rPr>
  </w:style>
  <w:style w:type="character" w:customStyle="1" w:styleId="WW8Num31z0">
    <w:name w:val="WW8Num31z0"/>
    <w:rsid w:val="0064076A"/>
    <w:rPr>
      <w:rFonts w:ascii="Symbol" w:hAnsi="Symbol" w:cs="Symbol"/>
    </w:rPr>
  </w:style>
  <w:style w:type="character" w:customStyle="1" w:styleId="WW8Num31z1">
    <w:name w:val="WW8Num31z1"/>
    <w:rsid w:val="0064076A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64076A"/>
    <w:rPr>
      <w:rFonts w:ascii="Wingdings" w:hAnsi="Wingdings" w:cs="Wingdings"/>
    </w:rPr>
  </w:style>
  <w:style w:type="character" w:customStyle="1" w:styleId="WW8Num31z4">
    <w:name w:val="WW8Num31z4"/>
    <w:rsid w:val="0064076A"/>
    <w:rPr>
      <w:rFonts w:ascii="Courier New" w:hAnsi="Courier New" w:cs="Courier New"/>
    </w:rPr>
  </w:style>
  <w:style w:type="character" w:customStyle="1" w:styleId="WW8Num32z0">
    <w:name w:val="WW8Num32z0"/>
    <w:rsid w:val="0064076A"/>
    <w:rPr>
      <w:b/>
    </w:rPr>
  </w:style>
  <w:style w:type="character" w:customStyle="1" w:styleId="WW8Num33z0">
    <w:name w:val="WW8Num33z0"/>
    <w:rsid w:val="0064076A"/>
    <w:rPr>
      <w:rFonts w:ascii="Symbol" w:hAnsi="Symbol" w:cs="Symbol"/>
    </w:rPr>
  </w:style>
  <w:style w:type="character" w:customStyle="1" w:styleId="WW8Num33z1">
    <w:name w:val="WW8Num33z1"/>
    <w:rsid w:val="0064076A"/>
    <w:rPr>
      <w:rFonts w:ascii="Courier New" w:hAnsi="Courier New" w:cs="Courier New"/>
    </w:rPr>
  </w:style>
  <w:style w:type="character" w:customStyle="1" w:styleId="WW8Num33z2">
    <w:name w:val="WW8Num33z2"/>
    <w:rsid w:val="0064076A"/>
    <w:rPr>
      <w:rFonts w:ascii="Wingdings" w:hAnsi="Wingdings" w:cs="Wingdings"/>
    </w:rPr>
  </w:style>
  <w:style w:type="character" w:customStyle="1" w:styleId="WW8Num34z1">
    <w:name w:val="WW8Num34z1"/>
    <w:rsid w:val="0064076A"/>
    <w:rPr>
      <w:rFonts w:ascii="Times New Roman" w:eastAsia="Times New Roman" w:hAnsi="Times New Roman" w:cs="Times New Roman"/>
    </w:rPr>
  </w:style>
  <w:style w:type="character" w:customStyle="1" w:styleId="WW8Num35z0">
    <w:name w:val="WW8Num35z0"/>
    <w:rsid w:val="0064076A"/>
    <w:rPr>
      <w:rFonts w:ascii="Wingdings" w:hAnsi="Wingdings" w:cs="Wingdings"/>
      <w:sz w:val="24"/>
    </w:rPr>
  </w:style>
  <w:style w:type="character" w:customStyle="1" w:styleId="WW8Num35z1">
    <w:name w:val="WW8Num35z1"/>
    <w:rsid w:val="0064076A"/>
    <w:rPr>
      <w:rFonts w:ascii="Courier New" w:hAnsi="Courier New" w:cs="Courier New"/>
    </w:rPr>
  </w:style>
  <w:style w:type="character" w:customStyle="1" w:styleId="WW8Num35z2">
    <w:name w:val="WW8Num35z2"/>
    <w:rsid w:val="0064076A"/>
    <w:rPr>
      <w:rFonts w:ascii="Wingdings" w:hAnsi="Wingdings" w:cs="Wingdings"/>
    </w:rPr>
  </w:style>
  <w:style w:type="character" w:customStyle="1" w:styleId="WW8Num35z3">
    <w:name w:val="WW8Num35z3"/>
    <w:rsid w:val="0064076A"/>
    <w:rPr>
      <w:rFonts w:ascii="Symbol" w:hAnsi="Symbol" w:cs="Symbol"/>
    </w:rPr>
  </w:style>
  <w:style w:type="character" w:customStyle="1" w:styleId="WW8Num37z0">
    <w:name w:val="WW8Num37z0"/>
    <w:rsid w:val="0064076A"/>
    <w:rPr>
      <w:rFonts w:ascii="Symbol" w:hAnsi="Symbol" w:cs="Symbol"/>
    </w:rPr>
  </w:style>
  <w:style w:type="character" w:customStyle="1" w:styleId="WW8Num37z1">
    <w:name w:val="WW8Num37z1"/>
    <w:rsid w:val="0064076A"/>
    <w:rPr>
      <w:b/>
    </w:rPr>
  </w:style>
  <w:style w:type="character" w:customStyle="1" w:styleId="WW8Num37z2">
    <w:name w:val="WW8Num37z2"/>
    <w:rsid w:val="0064076A"/>
    <w:rPr>
      <w:rFonts w:ascii="Wingdings" w:hAnsi="Wingdings" w:cs="Wingdings"/>
    </w:rPr>
  </w:style>
  <w:style w:type="character" w:customStyle="1" w:styleId="WW8Num37z4">
    <w:name w:val="WW8Num37z4"/>
    <w:rsid w:val="0064076A"/>
    <w:rPr>
      <w:rFonts w:ascii="Courier New" w:hAnsi="Courier New" w:cs="Courier New"/>
    </w:rPr>
  </w:style>
  <w:style w:type="character" w:customStyle="1" w:styleId="WW8Num39z1">
    <w:name w:val="WW8Num39z1"/>
    <w:rsid w:val="0064076A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64076A"/>
    <w:rPr>
      <w:rFonts w:ascii="Symbol" w:eastAsia="Calibri" w:hAnsi="Symbol" w:cs="Times New Roman"/>
    </w:rPr>
  </w:style>
  <w:style w:type="character" w:customStyle="1" w:styleId="WW8Num40z1">
    <w:name w:val="WW8Num40z1"/>
    <w:rsid w:val="0064076A"/>
    <w:rPr>
      <w:rFonts w:ascii="Courier New" w:hAnsi="Courier New" w:cs="Courier New"/>
    </w:rPr>
  </w:style>
  <w:style w:type="character" w:customStyle="1" w:styleId="WW8Num40z2">
    <w:name w:val="WW8Num40z2"/>
    <w:rsid w:val="0064076A"/>
    <w:rPr>
      <w:rFonts w:ascii="Wingdings" w:hAnsi="Wingdings" w:cs="Wingdings"/>
    </w:rPr>
  </w:style>
  <w:style w:type="character" w:customStyle="1" w:styleId="WW8Num40z3">
    <w:name w:val="WW8Num40z3"/>
    <w:rsid w:val="0064076A"/>
    <w:rPr>
      <w:rFonts w:ascii="Symbol" w:hAnsi="Symbol" w:cs="Symbol"/>
    </w:rPr>
  </w:style>
  <w:style w:type="character" w:customStyle="1" w:styleId="WW8Num41z1">
    <w:name w:val="WW8Num41z1"/>
    <w:rsid w:val="0064076A"/>
    <w:rPr>
      <w:b/>
    </w:rPr>
  </w:style>
  <w:style w:type="character" w:customStyle="1" w:styleId="WW8Num42z0">
    <w:name w:val="WW8Num42z0"/>
    <w:rsid w:val="0064076A"/>
    <w:rPr>
      <w:rFonts w:ascii="Symbol" w:hAnsi="Symbol" w:cs="Symbol"/>
    </w:rPr>
  </w:style>
  <w:style w:type="character" w:customStyle="1" w:styleId="WW8Num42z1">
    <w:name w:val="WW8Num42z1"/>
    <w:rsid w:val="0064076A"/>
    <w:rPr>
      <w:rFonts w:ascii="Monotype Corsiva" w:hAnsi="Monotype Corsiva" w:cs="Monotype Corsiva"/>
    </w:rPr>
  </w:style>
  <w:style w:type="character" w:customStyle="1" w:styleId="WW8Num42z2">
    <w:name w:val="WW8Num42z2"/>
    <w:rsid w:val="0064076A"/>
    <w:rPr>
      <w:rFonts w:ascii="Wingdings" w:hAnsi="Wingdings" w:cs="Wingdings"/>
    </w:rPr>
  </w:style>
  <w:style w:type="character" w:customStyle="1" w:styleId="WW8Num42z4">
    <w:name w:val="WW8Num42z4"/>
    <w:rsid w:val="0064076A"/>
    <w:rPr>
      <w:rFonts w:ascii="Courier New" w:hAnsi="Courier New" w:cs="Courier New"/>
    </w:rPr>
  </w:style>
  <w:style w:type="character" w:customStyle="1" w:styleId="WW8Num43z0">
    <w:name w:val="WW8Num43z0"/>
    <w:rsid w:val="0064076A"/>
    <w:rPr>
      <w:rFonts w:ascii="Symbol" w:hAnsi="Symbol" w:cs="Symbol"/>
    </w:rPr>
  </w:style>
  <w:style w:type="character" w:customStyle="1" w:styleId="Zadanifontodlomka1">
    <w:name w:val="Zadani font odlomka1"/>
    <w:rsid w:val="0064076A"/>
  </w:style>
  <w:style w:type="character" w:styleId="PageNumber">
    <w:name w:val="page number"/>
    <w:basedOn w:val="Zadanifontodlomka1"/>
    <w:rsid w:val="0064076A"/>
  </w:style>
  <w:style w:type="character" w:customStyle="1" w:styleId="Style12pt">
    <w:name w:val="Style 12 pt"/>
    <w:rsid w:val="0064076A"/>
    <w:rPr>
      <w:position w:val="0"/>
      <w:sz w:val="24"/>
      <w:szCs w:val="24"/>
      <w:vertAlign w:val="baseline"/>
    </w:rPr>
  </w:style>
  <w:style w:type="character" w:customStyle="1" w:styleId="Naslov1Char1">
    <w:name w:val="Naslov 1 Char1"/>
    <w:rsid w:val="0064076A"/>
    <w:rPr>
      <w:sz w:val="24"/>
      <w:lang w:val="hr-HR" w:bidi="ar-SA"/>
    </w:rPr>
  </w:style>
  <w:style w:type="character" w:customStyle="1" w:styleId="TijelotekstaChar">
    <w:name w:val="Tijelo teksta Char"/>
    <w:rsid w:val="0064076A"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rsid w:val="0064076A"/>
    <w:rPr>
      <w:b/>
      <w:kern w:val="1"/>
      <w:sz w:val="28"/>
      <w:lang w:val="en-US" w:bidi="ar-SA"/>
    </w:rPr>
  </w:style>
  <w:style w:type="character" w:customStyle="1" w:styleId="CharChar5">
    <w:name w:val="Char Char5"/>
    <w:rsid w:val="0064076A"/>
    <w:rPr>
      <w:lang w:val="en-US" w:bidi="ar-SA"/>
    </w:rPr>
  </w:style>
  <w:style w:type="character" w:customStyle="1" w:styleId="Referencakomentara1">
    <w:name w:val="Referenca komentara1"/>
    <w:rsid w:val="0064076A"/>
    <w:rPr>
      <w:sz w:val="16"/>
      <w:szCs w:val="16"/>
    </w:rPr>
  </w:style>
  <w:style w:type="character" w:customStyle="1" w:styleId="heading4CharCharChar">
    <w:name w:val="heading 4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rsid w:val="0064076A"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rsid w:val="0064076A"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rsid w:val="0064076A"/>
    <w:rPr>
      <w:vertAlign w:val="superscript"/>
    </w:rPr>
  </w:style>
  <w:style w:type="character" w:styleId="FollowedHyperlink">
    <w:name w:val="FollowedHyperlink"/>
    <w:rsid w:val="0064076A"/>
    <w:rPr>
      <w:color w:val="800080"/>
      <w:u w:val="single"/>
    </w:rPr>
  </w:style>
  <w:style w:type="character" w:customStyle="1" w:styleId="Heading1Char">
    <w:name w:val="Heading 1 Char"/>
    <w:rsid w:val="0064076A"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rsid w:val="0064076A"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rsid w:val="0064076A"/>
    <w:rPr>
      <w:rFonts w:ascii="Arial" w:hAnsi="Arial" w:cs="Arial"/>
      <w:sz w:val="22"/>
      <w:lang w:val="en-GB" w:bidi="ar-SA"/>
    </w:rPr>
  </w:style>
  <w:style w:type="character" w:customStyle="1" w:styleId="angela3CharCharChar">
    <w:name w:val="angela3 Char Char Char"/>
    <w:rsid w:val="0064076A"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rsid w:val="0064076A"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  <w:rsid w:val="0064076A"/>
  </w:style>
  <w:style w:type="character" w:styleId="Strong">
    <w:name w:val="Strong"/>
    <w:qFormat/>
    <w:rsid w:val="0064076A"/>
    <w:rPr>
      <w:b/>
      <w:bCs/>
      <w:color w:val="000000"/>
    </w:rPr>
  </w:style>
  <w:style w:type="character" w:customStyle="1" w:styleId="NaslovChar">
    <w:name w:val="Naslov Char"/>
    <w:rsid w:val="0064076A"/>
    <w:rPr>
      <w:b/>
      <w:kern w:val="1"/>
      <w:sz w:val="28"/>
      <w:lang w:val="hr-HR" w:bidi="ar-SA"/>
    </w:rPr>
  </w:style>
  <w:style w:type="character" w:customStyle="1" w:styleId="PodnaslovChar">
    <w:name w:val="Podnaslov Char"/>
    <w:rsid w:val="0064076A"/>
    <w:rPr>
      <w:b/>
      <w:sz w:val="24"/>
      <w:lang w:val="hr-HR" w:bidi="ar-SA"/>
    </w:rPr>
  </w:style>
  <w:style w:type="paragraph" w:customStyle="1" w:styleId="Heading">
    <w:name w:val="Heading"/>
    <w:basedOn w:val="Normal"/>
    <w:next w:val="BodyText"/>
    <w:rsid w:val="0064076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BodyText">
    <w:name w:val="Body Text"/>
    <w:basedOn w:val="Normal"/>
    <w:link w:val="BodyTextChar1"/>
    <w:rsid w:val="0064076A"/>
    <w:pPr>
      <w:suppressAutoHyphens/>
      <w:spacing w:after="0" w:line="240" w:lineRule="auto"/>
      <w:jc w:val="both"/>
    </w:pPr>
    <w:rPr>
      <w:rFonts w:ascii="CRO_Dutch-Normal" w:eastAsia="Times New Roman" w:hAnsi="CRO_Dutch-Normal" w:cs="CRO_Dutch-Normal"/>
      <w:sz w:val="24"/>
      <w:szCs w:val="20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64076A"/>
    <w:rPr>
      <w:rFonts w:ascii="CRO_Dutch-Normal" w:eastAsia="Times New Roman" w:hAnsi="CRO_Dutch-Normal" w:cs="CRO_Dutch-Normal"/>
      <w:sz w:val="24"/>
      <w:szCs w:val="20"/>
      <w:lang w:val="en-US" w:eastAsia="zh-CN"/>
    </w:rPr>
  </w:style>
  <w:style w:type="paragraph" w:styleId="List">
    <w:name w:val="List"/>
    <w:basedOn w:val="BodyText"/>
    <w:rsid w:val="0064076A"/>
    <w:rPr>
      <w:rFonts w:cs="Mangal"/>
    </w:rPr>
  </w:style>
  <w:style w:type="paragraph" w:styleId="Caption">
    <w:name w:val="caption"/>
    <w:basedOn w:val="Normal"/>
    <w:qFormat/>
    <w:rsid w:val="0064076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Index">
    <w:name w:val="Index"/>
    <w:basedOn w:val="Normal"/>
    <w:rsid w:val="0064076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en-US" w:eastAsia="zh-CN"/>
    </w:rPr>
  </w:style>
  <w:style w:type="paragraph" w:customStyle="1" w:styleId="Body">
    <w:name w:val="Body"/>
    <w:basedOn w:val="Normal"/>
    <w:rsid w:val="0064076A"/>
    <w:pPr>
      <w:suppressAutoHyphens/>
      <w:spacing w:after="120" w:line="24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Style3">
    <w:name w:val="Style3"/>
    <w:basedOn w:val="Normal"/>
    <w:rsid w:val="0064076A"/>
    <w:pPr>
      <w:suppressAutoHyphens/>
      <w:spacing w:before="120" w:after="120" w:line="240" w:lineRule="auto"/>
      <w:ind w:left="709" w:hanging="352"/>
      <w:jc w:val="both"/>
    </w:pPr>
    <w:rPr>
      <w:rFonts w:ascii="Times New Roman" w:eastAsia="Times New Roman" w:hAnsi="Times New Roman" w:cs="Times New Roman"/>
      <w:b/>
      <w:sz w:val="24"/>
      <w:szCs w:val="20"/>
      <w:lang w:val="en-AU" w:eastAsia="zh-CN"/>
    </w:rPr>
  </w:style>
  <w:style w:type="paragraph" w:customStyle="1" w:styleId="Styleabcd">
    <w:name w:val="Styleabcd"/>
    <w:basedOn w:val="Normal"/>
    <w:rsid w:val="0064076A"/>
    <w:pPr>
      <w:tabs>
        <w:tab w:val="left" w:pos="3402"/>
      </w:tabs>
      <w:suppressAutoHyphens/>
      <w:spacing w:after="120" w:line="240" w:lineRule="atLeast"/>
      <w:ind w:left="1514" w:hanging="79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FootnoteText">
    <w:name w:val="footnote text"/>
    <w:basedOn w:val="Normal"/>
    <w:link w:val="FootnoteTextChar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rsid w:val="006407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ekstbalonia1">
    <w:name w:val="Tekst balončića1"/>
    <w:basedOn w:val="Normal"/>
    <w:rsid w:val="0064076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Grafikeoznake21">
    <w:name w:val="Grafičke oznake 21"/>
    <w:basedOn w:val="Normal"/>
    <w:rsid w:val="0064076A"/>
    <w:pPr>
      <w:numPr>
        <w:numId w:val="15"/>
      </w:numPr>
      <w:tabs>
        <w:tab w:val="left" w:pos="643"/>
      </w:tabs>
      <w:suppressAutoHyphens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ijeloteksta21">
    <w:name w:val="Tijelo teksta 21"/>
    <w:basedOn w:val="Normal"/>
    <w:rsid w:val="0064076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inouvueno1">
    <w:name w:val="Obično uvučeno1"/>
    <w:basedOn w:val="Normal"/>
    <w:rsid w:val="0064076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hortReturnAddress">
    <w:name w:val="Short Return Address"/>
    <w:basedOn w:val="Normal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ignature">
    <w:name w:val="Signature"/>
    <w:basedOn w:val="Normal"/>
    <w:link w:val="SignatureChar"/>
    <w:rsid w:val="0064076A"/>
    <w:pPr>
      <w:suppressAutoHyphens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ignatureChar">
    <w:name w:val="Signature Char"/>
    <w:basedOn w:val="DefaultParagraphFont"/>
    <w:link w:val="Signature"/>
    <w:rsid w:val="0064076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PLine">
    <w:name w:val="PP Line"/>
    <w:basedOn w:val="Signature"/>
    <w:rsid w:val="0064076A"/>
  </w:style>
  <w:style w:type="paragraph" w:customStyle="1" w:styleId="Tijeloteksta-uvlaka21">
    <w:name w:val="Tijelo teksta - uvlaka 21"/>
    <w:basedOn w:val="Normal"/>
    <w:rsid w:val="0064076A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color w:val="0000FF"/>
      <w:szCs w:val="20"/>
      <w:lang w:val="en-GB" w:eastAsia="zh-CN"/>
    </w:rPr>
  </w:style>
  <w:style w:type="paragraph" w:styleId="BodyTextIndent">
    <w:name w:val="Body Text Indent"/>
    <w:basedOn w:val="Normal"/>
    <w:link w:val="BodyTextIndentChar"/>
    <w:rsid w:val="0064076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4076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ijeloteksta31">
    <w:name w:val="Tijelo teksta 31"/>
    <w:basedOn w:val="Normal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Cs w:val="20"/>
      <w:lang w:val="en-GB" w:eastAsia="zh-CN"/>
    </w:rPr>
  </w:style>
  <w:style w:type="paragraph" w:customStyle="1" w:styleId="Naslov-1">
    <w:name w:val="Naslov-1"/>
    <w:basedOn w:val="Normal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40"/>
      <w:szCs w:val="40"/>
      <w:lang w:val="de-DE" w:eastAsia="zh-CN"/>
    </w:rPr>
  </w:style>
  <w:style w:type="paragraph" w:customStyle="1" w:styleId="Naslov-2">
    <w:name w:val="Naslov-2"/>
    <w:basedOn w:val="Normal"/>
    <w:rsid w:val="0064076A"/>
    <w:pPr>
      <w:suppressAutoHyphens/>
      <w:spacing w:after="60" w:line="240" w:lineRule="auto"/>
      <w:ind w:left="720"/>
    </w:pPr>
    <w:rPr>
      <w:rFonts w:ascii="Times New Roman" w:eastAsia="Times New Roman" w:hAnsi="Times New Roman" w:cs="Times New Roman"/>
      <w:b/>
      <w:bCs/>
      <w:sz w:val="28"/>
      <w:szCs w:val="28"/>
      <w:lang w:val="de-DE" w:eastAsia="zh-CN"/>
    </w:rPr>
  </w:style>
  <w:style w:type="paragraph" w:customStyle="1" w:styleId="Naslov-3">
    <w:name w:val="Naslov-3"/>
    <w:basedOn w:val="Normal"/>
    <w:rsid w:val="0064076A"/>
    <w:pPr>
      <w:suppressAutoHyphens/>
      <w:spacing w:after="120" w:line="240" w:lineRule="auto"/>
      <w:ind w:left="720"/>
    </w:pPr>
    <w:rPr>
      <w:rFonts w:ascii="Times New Roman" w:eastAsia="Times New Roman" w:hAnsi="Times New Roman" w:cs="Times New Roman"/>
      <w:lang w:eastAsia="zh-CN"/>
    </w:rPr>
  </w:style>
  <w:style w:type="paragraph" w:styleId="TOC3">
    <w:name w:val="toc 3"/>
    <w:basedOn w:val="Normal"/>
    <w:next w:val="Normal"/>
    <w:rsid w:val="0064076A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OC1">
    <w:name w:val="toc 1"/>
    <w:basedOn w:val="Normal"/>
    <w:next w:val="Normal"/>
    <w:rsid w:val="0064076A"/>
    <w:pPr>
      <w:tabs>
        <w:tab w:val="left" w:pos="426"/>
        <w:tab w:val="right" w:leader="dot" w:pos="935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OC2">
    <w:name w:val="toc 2"/>
    <w:basedOn w:val="Normal"/>
    <w:next w:val="Normal"/>
    <w:rsid w:val="0064076A"/>
    <w:pPr>
      <w:tabs>
        <w:tab w:val="left" w:pos="720"/>
        <w:tab w:val="right" w:leader="dot" w:pos="9356"/>
      </w:tabs>
      <w:suppressAutoHyphens/>
      <w:spacing w:after="0" w:line="240" w:lineRule="auto"/>
      <w:ind w:left="709" w:hanging="509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initekst1">
    <w:name w:val="Obični tekst1"/>
    <w:basedOn w:val="Normal"/>
    <w:rsid w:val="0064076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customStyle="1" w:styleId="Odlomakpopisa1">
    <w:name w:val="Odlomak popisa1"/>
    <w:basedOn w:val="Normal"/>
    <w:rsid w:val="0064076A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customStyle="1" w:styleId="msolistparagraph0">
    <w:name w:val="msolistparagraph"/>
    <w:basedOn w:val="Normal"/>
    <w:rsid w:val="0064076A"/>
    <w:pPr>
      <w:suppressAutoHyphens/>
      <w:spacing w:after="120" w:line="240" w:lineRule="auto"/>
      <w:ind w:left="720"/>
      <w:jc w:val="both"/>
    </w:pPr>
    <w:rPr>
      <w:rFonts w:ascii="Calibri" w:eastAsia="Times New Roman" w:hAnsi="Calibri" w:cs="Calibri"/>
      <w:lang w:eastAsia="zh-CN"/>
    </w:rPr>
  </w:style>
  <w:style w:type="paragraph" w:customStyle="1" w:styleId="Punkter">
    <w:name w:val="Punkter"/>
    <w:basedOn w:val="Normal"/>
    <w:rsid w:val="0064076A"/>
    <w:pPr>
      <w:widowControl w:val="0"/>
      <w:numPr>
        <w:numId w:val="16"/>
      </w:numPr>
      <w:suppressAutoHyphens/>
      <w:overflowPunct w:val="0"/>
      <w:autoSpaceDE w:val="0"/>
      <w:spacing w:after="60" w:line="240" w:lineRule="auto"/>
      <w:textAlignment w:val="baseline"/>
    </w:pPr>
    <w:rPr>
      <w:rFonts w:ascii="Calibri" w:eastAsia="Times New Roman" w:hAnsi="Calibri" w:cs="Calibri"/>
      <w:sz w:val="24"/>
      <w:szCs w:val="20"/>
      <w:lang w:val="en-GB" w:eastAsia="zh-CN"/>
    </w:rPr>
  </w:style>
  <w:style w:type="paragraph" w:customStyle="1" w:styleId="EY-StandT6pt">
    <w:name w:val="EY-Stand./T+ 6pt"/>
    <w:basedOn w:val="Normal"/>
    <w:rsid w:val="0064076A"/>
    <w:pPr>
      <w:widowControl w:val="0"/>
      <w:suppressAutoHyphens/>
      <w:spacing w:before="120" w:after="0" w:line="240" w:lineRule="auto"/>
      <w:ind w:left="851"/>
      <w:jc w:val="both"/>
    </w:pPr>
    <w:rPr>
      <w:rFonts w:ascii="Garamond" w:eastAsia="Times New Roman" w:hAnsi="Garamond" w:cs="Garamond"/>
      <w:sz w:val="24"/>
      <w:szCs w:val="20"/>
      <w:lang w:val="en-GB" w:eastAsia="zh-CN"/>
    </w:rPr>
  </w:style>
  <w:style w:type="paragraph" w:customStyle="1" w:styleId="Opisslike1">
    <w:name w:val="Opis slike1"/>
    <w:basedOn w:val="Normal"/>
    <w:next w:val="Normal"/>
    <w:rsid w:val="0064076A"/>
    <w:pPr>
      <w:widowControl w:val="0"/>
      <w:suppressAutoHyphens/>
      <w:spacing w:before="120" w:after="120" w:line="240" w:lineRule="auto"/>
      <w:jc w:val="both"/>
    </w:pPr>
    <w:rPr>
      <w:rFonts w:ascii="Garamond" w:eastAsia="Times New Roman" w:hAnsi="Garamond" w:cs="Garamond"/>
      <w:b/>
      <w:sz w:val="24"/>
      <w:szCs w:val="20"/>
      <w:lang w:val="en-GB" w:eastAsia="zh-CN"/>
    </w:rPr>
  </w:style>
  <w:style w:type="paragraph" w:customStyle="1" w:styleId="EY-StdTaboEinr">
    <w:name w:val="EY-Std.Tab o Einr."/>
    <w:basedOn w:val="Normal"/>
    <w:rsid w:val="0064076A"/>
    <w:pPr>
      <w:widowControl w:val="0"/>
      <w:numPr>
        <w:numId w:val="17"/>
      </w:numPr>
      <w:suppressAutoHyphens/>
      <w:spacing w:before="40" w:after="40" w:line="240" w:lineRule="auto"/>
      <w:jc w:val="both"/>
    </w:pPr>
    <w:rPr>
      <w:rFonts w:ascii="Garamond" w:eastAsia="Times New Roman" w:hAnsi="Garamond" w:cs="Garamond"/>
      <w:sz w:val="24"/>
      <w:szCs w:val="20"/>
      <w:lang w:val="en-GB" w:eastAsia="zh-CN"/>
    </w:rPr>
  </w:style>
  <w:style w:type="paragraph" w:customStyle="1" w:styleId="EY-StdTabUS">
    <w:name w:val="EY-Std.Tab.US"/>
    <w:basedOn w:val="Normal"/>
    <w:rsid w:val="0064076A"/>
    <w:pPr>
      <w:widowControl w:val="0"/>
      <w:suppressAutoHyphens/>
      <w:spacing w:before="120" w:after="120" w:line="240" w:lineRule="auto"/>
      <w:ind w:firstLine="101"/>
      <w:jc w:val="center"/>
    </w:pPr>
    <w:rPr>
      <w:rFonts w:ascii="Garamond" w:eastAsia="Times New Roman" w:hAnsi="Garamond" w:cs="Garamond"/>
      <w:b/>
      <w:sz w:val="24"/>
      <w:szCs w:val="20"/>
      <w:lang w:val="en-GB" w:eastAsia="zh-CN"/>
    </w:rPr>
  </w:style>
  <w:style w:type="paragraph" w:customStyle="1" w:styleId="Tabletext">
    <w:name w:val="Tabletext"/>
    <w:basedOn w:val="Normal"/>
    <w:rsid w:val="0064076A"/>
    <w:pPr>
      <w:keepLines/>
      <w:widowControl w:val="0"/>
      <w:suppressAutoHyphens/>
      <w:spacing w:after="120" w:line="24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komentara1">
    <w:name w:val="Tekst komentara1"/>
    <w:basedOn w:val="Normal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ocumentSubject">
    <w:name w:val="Document Subject"/>
    <w:rsid w:val="0064076A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StyleHeading2Right025cm">
    <w:name w:val="Style Heading 2 + Right:  025 cm"/>
    <w:basedOn w:val="Heading2"/>
    <w:rsid w:val="0064076A"/>
    <w:pPr>
      <w:keepLines/>
      <w:tabs>
        <w:tab w:val="left" w:pos="1800"/>
      </w:tabs>
      <w:overflowPunct w:val="0"/>
      <w:autoSpaceDE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rsid w:val="0064076A"/>
    <w:pPr>
      <w:suppressAutoHyphens/>
      <w:spacing w:before="60" w:after="60" w:line="360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heading4CharChar">
    <w:name w:val="heading 4 Char Char"/>
    <w:basedOn w:val="Normal"/>
    <w:rsid w:val="0064076A"/>
    <w:pPr>
      <w:numPr>
        <w:numId w:val="4"/>
      </w:numPr>
      <w:suppressAutoHyphens/>
      <w:spacing w:after="0" w:line="240" w:lineRule="auto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sheading3">
    <w:name w:val="s heading 3"/>
    <w:basedOn w:val="heading4CharChar"/>
    <w:rsid w:val="0064076A"/>
    <w:pPr>
      <w:ind w:left="1701" w:firstLine="0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rsid w:val="0064076A"/>
    <w:rPr>
      <w:bCs/>
      <w:sz w:val="20"/>
    </w:rPr>
  </w:style>
  <w:style w:type="paragraph" w:customStyle="1" w:styleId="heading4CharCharCharCharCharChar">
    <w:name w:val="heading 4 Char Char Char Char Char Char"/>
    <w:basedOn w:val="Normal"/>
    <w:rsid w:val="0064076A"/>
    <w:pPr>
      <w:tabs>
        <w:tab w:val="left" w:pos="1800"/>
      </w:tabs>
      <w:suppressAutoHyphens/>
      <w:spacing w:after="0" w:line="240" w:lineRule="auto"/>
      <w:ind w:left="1800" w:hanging="360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Stil1">
    <w:name w:val="Stil1"/>
    <w:basedOn w:val="Heading5"/>
    <w:rsid w:val="0064076A"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rsid w:val="0064076A"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rsid w:val="0064076A"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rsid w:val="0064076A"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rsid w:val="0064076A"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rsid w:val="0064076A"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rsid w:val="0064076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il8">
    <w:name w:val="Stil8"/>
    <w:basedOn w:val="Normal"/>
    <w:rsid w:val="0064076A"/>
    <w:pPr>
      <w:suppressAutoHyphens/>
      <w:spacing w:after="0" w:line="240" w:lineRule="auto"/>
    </w:pPr>
    <w:rPr>
      <w:rFonts w:ascii="Arial" w:eastAsia="Times New Roman" w:hAnsi="Arial" w:cs="Arial"/>
      <w:szCs w:val="24"/>
      <w:lang w:eastAsia="zh-CN"/>
    </w:rPr>
  </w:style>
  <w:style w:type="paragraph" w:customStyle="1" w:styleId="Stil9">
    <w:name w:val="Stil9"/>
    <w:basedOn w:val="Heading5"/>
    <w:next w:val="Heading5"/>
    <w:rsid w:val="0064076A"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rsid w:val="0064076A"/>
    <w:pPr>
      <w:numPr>
        <w:numId w:val="13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il10">
    <w:name w:val="Stil10"/>
    <w:basedOn w:val="Heading4"/>
    <w:next w:val="Normal"/>
    <w:rsid w:val="0064076A"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rsid w:val="0064076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5">
    <w:name w:val="toc 5"/>
    <w:basedOn w:val="Normal"/>
    <w:next w:val="Normal"/>
    <w:rsid w:val="0064076A"/>
    <w:pPr>
      <w:suppressAutoHyphens/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BodytextCharCharChar">
    <w:name w:val="Body text Char Char Char"/>
    <w:basedOn w:val="Normal"/>
    <w:rsid w:val="0064076A"/>
    <w:pPr>
      <w:suppressAutoHyphens/>
      <w:spacing w:before="60" w:after="60" w:line="36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angela2CharCharChar">
    <w:name w:val="angela2 Char Char Char"/>
    <w:basedOn w:val="Heading2"/>
    <w:rsid w:val="0064076A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rsid w:val="0064076A"/>
    <w:pPr>
      <w:shd w:val="clear" w:color="auto" w:fill="000080"/>
      <w:suppressAutoHyphens/>
      <w:spacing w:before="120" w:after="120" w:line="240" w:lineRule="auto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styleId="TOC6">
    <w:name w:val="toc 6"/>
    <w:basedOn w:val="Normal"/>
    <w:next w:val="Normal"/>
    <w:rsid w:val="0064076A"/>
    <w:pPr>
      <w:suppressAutoHyphens/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7">
    <w:name w:val="toc 7"/>
    <w:basedOn w:val="Normal"/>
    <w:next w:val="Normal"/>
    <w:rsid w:val="0064076A"/>
    <w:pPr>
      <w:suppressAutoHyphens/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8">
    <w:name w:val="toc 8"/>
    <w:basedOn w:val="Normal"/>
    <w:next w:val="Normal"/>
    <w:rsid w:val="0064076A"/>
    <w:pPr>
      <w:suppressAutoHyphens/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9">
    <w:name w:val="toc 9"/>
    <w:basedOn w:val="Normal"/>
    <w:next w:val="Normal"/>
    <w:rsid w:val="0064076A"/>
    <w:pPr>
      <w:suppressAutoHyphens/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Comment">
    <w:name w:val="Comment"/>
    <w:basedOn w:val="Normal"/>
    <w:next w:val="BodyText"/>
    <w:rsid w:val="0064076A"/>
    <w:pPr>
      <w:suppressAutoHyphens/>
      <w:spacing w:before="120" w:after="120" w:line="240" w:lineRule="auto"/>
      <w:jc w:val="both"/>
    </w:pPr>
    <w:rPr>
      <w:rFonts w:ascii="Arial" w:eastAsia="Times New Roman" w:hAnsi="Arial" w:cs="Arial"/>
      <w:i/>
      <w:szCs w:val="20"/>
      <w:lang w:eastAsia="zh-CN"/>
    </w:rPr>
  </w:style>
  <w:style w:type="paragraph" w:customStyle="1" w:styleId="Naslov1">
    <w:name w:val="Naslov1"/>
    <w:basedOn w:val="Normal"/>
    <w:next w:val="Podnaslov"/>
    <w:qFormat/>
    <w:rsid w:val="0064076A"/>
    <w:pPr>
      <w:suppressAutoHyphens/>
      <w:spacing w:before="480" w:after="360" w:line="240" w:lineRule="auto"/>
      <w:jc w:val="center"/>
    </w:pPr>
    <w:rPr>
      <w:rFonts w:ascii="Arial" w:eastAsia="Times New Roman" w:hAnsi="Arial" w:cs="Arial"/>
      <w:b/>
      <w:sz w:val="56"/>
      <w:szCs w:val="20"/>
      <w:lang w:eastAsia="zh-CN"/>
    </w:rPr>
  </w:style>
  <w:style w:type="paragraph" w:customStyle="1" w:styleId="Podnaslov">
    <w:name w:val="Pod naslov"/>
    <w:basedOn w:val="Naslov1"/>
    <w:rsid w:val="0064076A"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rsid w:val="0064076A"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rsid w:val="0064076A"/>
    <w:rPr>
      <w:bCs/>
      <w:sz w:val="40"/>
      <w:szCs w:val="40"/>
    </w:rPr>
  </w:style>
  <w:style w:type="paragraph" w:customStyle="1" w:styleId="Indeks41">
    <w:name w:val="Indeks 41"/>
    <w:basedOn w:val="Normal"/>
    <w:next w:val="Normal"/>
    <w:rsid w:val="0064076A"/>
    <w:pPr>
      <w:tabs>
        <w:tab w:val="right" w:leader="dot" w:pos="3960"/>
      </w:tabs>
      <w:suppressAutoHyphens/>
      <w:spacing w:before="120" w:after="120" w:line="240" w:lineRule="auto"/>
      <w:ind w:left="200" w:hanging="200"/>
      <w:jc w:val="both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StyleHeading112pt">
    <w:name w:val="Style Heading 1 + 12 pt"/>
    <w:basedOn w:val="Heading1"/>
    <w:rsid w:val="0064076A"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rsid w:val="0064076A"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rsid w:val="0064076A"/>
    <w:pPr>
      <w:numPr>
        <w:numId w:val="11"/>
      </w:numPr>
      <w:suppressAutoHyphens/>
      <w:spacing w:before="120" w:after="120" w:line="360" w:lineRule="auto"/>
      <w:jc w:val="both"/>
    </w:pPr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Resptitles">
    <w:name w:val="Resp titles"/>
    <w:basedOn w:val="BodyText"/>
    <w:next w:val="BodyText"/>
    <w:rsid w:val="0064076A"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rsid w:val="0064076A"/>
    <w:pPr>
      <w:keepNext/>
      <w:numPr>
        <w:numId w:val="8"/>
      </w:numPr>
      <w:tabs>
        <w:tab w:val="left" w:pos="567"/>
      </w:tabs>
      <w:suppressAutoHyphens/>
      <w:spacing w:before="240" w:after="120" w:line="360" w:lineRule="auto"/>
      <w:ind w:left="357" w:hanging="357"/>
      <w:jc w:val="both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Responseheading2">
    <w:name w:val="Response heading 2"/>
    <w:basedOn w:val="Normal"/>
    <w:next w:val="BodyText"/>
    <w:rsid w:val="0064076A"/>
    <w:pPr>
      <w:keepNext/>
      <w:tabs>
        <w:tab w:val="num" w:pos="360"/>
      </w:tabs>
      <w:suppressAutoHyphens/>
      <w:spacing w:before="120" w:after="120" w:line="360" w:lineRule="auto"/>
      <w:ind w:left="431" w:hanging="431"/>
      <w:jc w:val="both"/>
    </w:pPr>
    <w:rPr>
      <w:rFonts w:ascii="Arial" w:eastAsia="Times New Roman" w:hAnsi="Arial" w:cs="Arial"/>
      <w:b/>
      <w:i/>
      <w:sz w:val="20"/>
      <w:szCs w:val="20"/>
      <w:lang w:eastAsia="zh-CN"/>
    </w:rPr>
  </w:style>
  <w:style w:type="paragraph" w:customStyle="1" w:styleId="bullet2">
    <w:name w:val="bullet 2"/>
    <w:basedOn w:val="Normal"/>
    <w:rsid w:val="0064076A"/>
    <w:pPr>
      <w:numPr>
        <w:numId w:val="14"/>
      </w:numPr>
      <w:suppressAutoHyphens/>
      <w:spacing w:before="80" w:after="120" w:line="240" w:lineRule="auto"/>
      <w:jc w:val="both"/>
    </w:pPr>
    <w:rPr>
      <w:rFonts w:ascii="Garamond" w:eastAsia="Times New Roman" w:hAnsi="Garamond" w:cs="Garamond"/>
      <w:sz w:val="24"/>
      <w:szCs w:val="20"/>
      <w:lang w:eastAsia="zh-CN"/>
    </w:rPr>
  </w:style>
  <w:style w:type="paragraph" w:customStyle="1" w:styleId="WW-Heading">
    <w:name w:val="WW-Heading"/>
    <w:basedOn w:val="Normal"/>
    <w:rsid w:val="0064076A"/>
    <w:pPr>
      <w:keepNext/>
      <w:widowControl w:val="0"/>
      <w:suppressAutoHyphens/>
      <w:spacing w:before="120" w:after="120" w:line="240" w:lineRule="auto"/>
      <w:jc w:val="both"/>
    </w:pPr>
    <w:rPr>
      <w:rFonts w:ascii="Garamond" w:eastAsia="Times New Roman" w:hAnsi="Garamond" w:cs="Garamond"/>
      <w:i/>
      <w:szCs w:val="20"/>
      <w:lang w:eastAsia="zh-CN"/>
    </w:rPr>
  </w:style>
  <w:style w:type="paragraph" w:customStyle="1" w:styleId="EY-StdoEinr6pt">
    <w:name w:val="EY-Std. o Einr./6pt"/>
    <w:basedOn w:val="Normal"/>
    <w:rsid w:val="0064076A"/>
    <w:pPr>
      <w:widowControl w:val="0"/>
      <w:numPr>
        <w:numId w:val="18"/>
      </w:numPr>
      <w:tabs>
        <w:tab w:val="left" w:pos="360"/>
      </w:tabs>
      <w:suppressAutoHyphens/>
      <w:spacing w:before="12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Graphik-S">
    <w:name w:val="EY-Std.Graphik-ÜS"/>
    <w:basedOn w:val="Normal"/>
    <w:rsid w:val="0064076A"/>
    <w:pPr>
      <w:widowControl w:val="0"/>
      <w:suppressAutoHyphens/>
      <w:spacing w:before="360" w:after="120" w:line="240" w:lineRule="auto"/>
      <w:ind w:left="851"/>
      <w:jc w:val="center"/>
    </w:pPr>
    <w:rPr>
      <w:rFonts w:ascii="Garamond" w:eastAsia="Times New Roman" w:hAnsi="Garamond" w:cs="Arial"/>
      <w:b/>
      <w:sz w:val="24"/>
      <w:szCs w:val="24"/>
      <w:lang w:val="en-GB" w:eastAsia="zh-CN"/>
    </w:rPr>
  </w:style>
  <w:style w:type="paragraph" w:customStyle="1" w:styleId="EY-StdTabzeile">
    <w:name w:val="EY-Std.Tab.zeile"/>
    <w:basedOn w:val="Normal"/>
    <w:rsid w:val="0064076A"/>
    <w:pPr>
      <w:widowControl w:val="0"/>
      <w:suppressAutoHyphens/>
      <w:spacing w:before="40" w:after="40" w:line="240" w:lineRule="auto"/>
      <w:ind w:firstLine="101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oEinr3pt">
    <w:name w:val="EY-Std. o Einr./3pt"/>
    <w:basedOn w:val="Normal"/>
    <w:rsid w:val="0064076A"/>
    <w:pPr>
      <w:widowControl w:val="0"/>
      <w:numPr>
        <w:numId w:val="19"/>
      </w:numPr>
      <w:tabs>
        <w:tab w:val="left" w:pos="360"/>
      </w:tabs>
      <w:suppressAutoHyphens/>
      <w:spacing w:before="6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andT0pt">
    <w:name w:val="EY-Stand./T+ 0pt"/>
    <w:basedOn w:val="Normal"/>
    <w:rsid w:val="0064076A"/>
    <w:pPr>
      <w:suppressAutoHyphens/>
      <w:spacing w:before="120" w:after="120" w:line="240" w:lineRule="auto"/>
      <w:ind w:left="850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andT12pt">
    <w:name w:val="EY-Stand./T+12pt"/>
    <w:basedOn w:val="EY-StandT6pt"/>
    <w:rsid w:val="0064076A"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rsid w:val="0064076A"/>
    <w:pPr>
      <w:jc w:val="left"/>
    </w:pPr>
    <w:rPr>
      <w:b/>
    </w:rPr>
  </w:style>
  <w:style w:type="paragraph" w:customStyle="1" w:styleId="EY-Std-Einr3pt">
    <w:name w:val="EY-Std.- Einr. /3pt"/>
    <w:basedOn w:val="Normal"/>
    <w:rsid w:val="0064076A"/>
    <w:pPr>
      <w:numPr>
        <w:numId w:val="20"/>
      </w:numPr>
      <w:suppressAutoHyphens/>
      <w:spacing w:before="60" w:after="120" w:line="240" w:lineRule="auto"/>
      <w:ind w:left="2300" w:right="567" w:hanging="457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-Einr1pt">
    <w:name w:val="EY-Std.- Einr./1pt"/>
    <w:basedOn w:val="Normal"/>
    <w:rsid w:val="0064076A"/>
    <w:pPr>
      <w:numPr>
        <w:numId w:val="21"/>
      </w:numPr>
      <w:suppressAutoHyphens/>
      <w:spacing w:before="120" w:after="120" w:line="240" w:lineRule="auto"/>
      <w:ind w:left="2300" w:right="448" w:hanging="457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oEinr9pt">
    <w:name w:val="EY-Std. o Einr./9pt"/>
    <w:basedOn w:val="Normal"/>
    <w:rsid w:val="0064076A"/>
    <w:pPr>
      <w:numPr>
        <w:numId w:val="22"/>
      </w:numPr>
      <w:tabs>
        <w:tab w:val="left" w:pos="360"/>
      </w:tabs>
      <w:suppressAutoHyphens/>
      <w:spacing w:before="18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Standard">
    <w:name w:val="Standard"/>
    <w:rsid w:val="0064076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zh-CN"/>
    </w:rPr>
  </w:style>
  <w:style w:type="paragraph" w:customStyle="1" w:styleId="berschrift1">
    <w:name w:val="Überschrift 1"/>
    <w:basedOn w:val="Standard"/>
    <w:next w:val="Standard"/>
    <w:rsid w:val="0064076A"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rsid w:val="0064076A"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rsid w:val="0064076A"/>
    <w:pPr>
      <w:tabs>
        <w:tab w:val="left" w:pos="720"/>
        <w:tab w:val="left" w:pos="1134"/>
      </w:tabs>
      <w:suppressAutoHyphens/>
      <w:spacing w:before="30" w:after="30" w:line="240" w:lineRule="auto"/>
      <w:ind w:left="1135" w:hanging="284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Nabrajanje0">
    <w:name w:val="Nabrajanje"/>
    <w:basedOn w:val="Normal"/>
    <w:rsid w:val="0064076A"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uppressAutoHyphens/>
      <w:spacing w:before="120" w:after="120" w:line="240" w:lineRule="auto"/>
      <w:jc w:val="both"/>
    </w:pPr>
    <w:rPr>
      <w:rFonts w:ascii="Garamond" w:eastAsia="Hr_Dutch" w:hAnsi="Garamond" w:cs="Garamond"/>
      <w:color w:val="000000"/>
      <w:sz w:val="24"/>
      <w:szCs w:val="20"/>
      <w:lang w:eastAsia="zh-CN"/>
    </w:rPr>
  </w:style>
  <w:style w:type="paragraph" w:customStyle="1" w:styleId="nabrajanje">
    <w:name w:val="nabrajanje"/>
    <w:basedOn w:val="Normal"/>
    <w:rsid w:val="0064076A"/>
    <w:pPr>
      <w:numPr>
        <w:numId w:val="5"/>
      </w:numPr>
      <w:suppressAutoHyphens/>
      <w:spacing w:before="120" w:after="120" w:line="240" w:lineRule="auto"/>
      <w:jc w:val="both"/>
    </w:pPr>
    <w:rPr>
      <w:rFonts w:ascii="Garamond" w:eastAsia="Times New Roman" w:hAnsi="Garamond" w:cs="Garamond"/>
      <w:sz w:val="20"/>
      <w:szCs w:val="20"/>
      <w:lang w:eastAsia="zh-CN"/>
    </w:rPr>
  </w:style>
  <w:style w:type="paragraph" w:styleId="Index1">
    <w:name w:val="index 1"/>
    <w:basedOn w:val="Normal"/>
    <w:next w:val="Normal"/>
    <w:rsid w:val="0064076A"/>
    <w:pPr>
      <w:numPr>
        <w:numId w:val="9"/>
      </w:numPr>
      <w:suppressAutoHyphens/>
      <w:spacing w:before="240" w:after="120" w:line="240" w:lineRule="auto"/>
      <w:jc w:val="both"/>
    </w:pPr>
    <w:rPr>
      <w:rFonts w:ascii="Arial" w:eastAsia="Times New Roman" w:hAnsi="Arial" w:cs="Arial"/>
      <w:b/>
      <w:color w:val="800000"/>
      <w:sz w:val="32"/>
      <w:szCs w:val="20"/>
      <w:lang w:val="nl-NL" w:eastAsia="zh-CN"/>
    </w:rPr>
  </w:style>
  <w:style w:type="paragraph" w:customStyle="1" w:styleId="Style1">
    <w:name w:val="Style1"/>
    <w:basedOn w:val="Heading1"/>
    <w:rsid w:val="0064076A"/>
    <w:pPr>
      <w:numPr>
        <w:numId w:val="1"/>
      </w:numPr>
      <w:spacing w:before="240" w:after="60"/>
    </w:pPr>
    <w:rPr>
      <w:rFonts w:ascii="Garamond" w:hAnsi="Garamond" w:cs="Arial"/>
      <w:b/>
      <w:bCs/>
      <w:kern w:val="1"/>
      <w:sz w:val="28"/>
      <w:szCs w:val="28"/>
      <w:u w:val="single"/>
      <w:lang w:val="en-GB"/>
    </w:rPr>
  </w:style>
  <w:style w:type="paragraph" w:customStyle="1" w:styleId="Style2">
    <w:name w:val="Style2"/>
    <w:basedOn w:val="Heading1"/>
    <w:rsid w:val="0064076A"/>
    <w:pPr>
      <w:spacing w:before="240" w:after="60"/>
    </w:pPr>
    <w:rPr>
      <w:rFonts w:ascii="Garamond" w:hAnsi="Garamond" w:cs="Arial"/>
      <w:b/>
      <w:bCs/>
      <w:kern w:val="1"/>
      <w:sz w:val="28"/>
      <w:szCs w:val="24"/>
      <w:u w:val="single"/>
    </w:rPr>
  </w:style>
  <w:style w:type="paragraph" w:customStyle="1" w:styleId="Heading11">
    <w:name w:val="Heading 11"/>
    <w:rsid w:val="0064076A"/>
    <w:pPr>
      <w:suppressAutoHyphens/>
      <w:spacing w:before="240" w:after="240" w:line="240" w:lineRule="auto"/>
    </w:pPr>
    <w:rPr>
      <w:rFonts w:ascii="Arial" w:eastAsia="Times New Roman" w:hAnsi="Arial" w:cs="Arial"/>
      <w:b/>
      <w:bCs/>
      <w:i/>
      <w:kern w:val="1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rsid w:val="0064076A"/>
    <w:pPr>
      <w:tabs>
        <w:tab w:val="left" w:pos="360"/>
      </w:tabs>
      <w:suppressAutoHyphens/>
      <w:spacing w:before="120" w:after="120" w:line="240" w:lineRule="auto"/>
      <w:ind w:left="360" w:hanging="360"/>
      <w:jc w:val="both"/>
    </w:pPr>
    <w:rPr>
      <w:rFonts w:ascii="Garamond" w:eastAsia="Times New Roman" w:hAnsi="Garamond" w:cs="Garamond"/>
      <w:b/>
      <w:bCs/>
      <w:szCs w:val="20"/>
      <w:lang w:eastAsia="zh-CN"/>
    </w:rPr>
  </w:style>
  <w:style w:type="paragraph" w:customStyle="1" w:styleId="Styleheading3Left25cmFirstline0cm1">
    <w:name w:val="Style heading 3 + Left:  25 cm First line:  0 cm1"/>
    <w:basedOn w:val="Normal"/>
    <w:rsid w:val="0064076A"/>
    <w:pPr>
      <w:numPr>
        <w:numId w:val="6"/>
      </w:num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uppressAutoHyphens/>
      <w:spacing w:before="120" w:after="120" w:line="240" w:lineRule="auto"/>
      <w:ind w:left="360" w:hanging="360"/>
      <w:jc w:val="both"/>
    </w:pPr>
    <w:rPr>
      <w:rFonts w:ascii="Garamond" w:eastAsia="Times New Roman" w:hAnsi="Garamond" w:cs="Garamond"/>
      <w:b/>
      <w:bCs/>
      <w:szCs w:val="20"/>
      <w:lang w:eastAsia="zh-CN"/>
    </w:rPr>
  </w:style>
  <w:style w:type="paragraph" w:customStyle="1" w:styleId="StyleGaramond11ptJustified">
    <w:name w:val="Style Garamond 11 pt Justified"/>
    <w:basedOn w:val="Normal"/>
    <w:rsid w:val="0064076A"/>
    <w:pPr>
      <w:suppressAutoHyphens/>
      <w:spacing w:before="120" w:after="120" w:line="360" w:lineRule="auto"/>
      <w:jc w:val="both"/>
    </w:pPr>
    <w:rPr>
      <w:rFonts w:ascii="Garamond" w:eastAsia="Times New Roman" w:hAnsi="Garamond" w:cs="Garamond"/>
      <w:sz w:val="24"/>
      <w:szCs w:val="20"/>
      <w:lang w:eastAsia="zh-CN"/>
    </w:rPr>
  </w:style>
  <w:style w:type="paragraph" w:customStyle="1" w:styleId="Styleheading310pt">
    <w:name w:val="Style heading 3 + 10 pt"/>
    <w:basedOn w:val="Normal"/>
    <w:rsid w:val="0064076A"/>
    <w:pPr>
      <w:numPr>
        <w:numId w:val="2"/>
      </w:numPr>
      <w:tabs>
        <w:tab w:val="left" w:pos="283"/>
        <w:tab w:val="left" w:pos="360"/>
        <w:tab w:val="left" w:pos="502"/>
        <w:tab w:val="left" w:pos="720"/>
      </w:tabs>
      <w:suppressAutoHyphens/>
      <w:spacing w:before="120" w:after="120" w:line="240" w:lineRule="auto"/>
      <w:ind w:left="360" w:firstLine="0"/>
      <w:jc w:val="both"/>
    </w:pPr>
    <w:rPr>
      <w:rFonts w:ascii="Garamond" w:eastAsia="Times New Roman" w:hAnsi="Garamond" w:cs="Arial"/>
      <w:b/>
      <w:bCs/>
      <w:szCs w:val="24"/>
      <w:lang w:eastAsia="zh-CN"/>
    </w:rPr>
  </w:style>
  <w:style w:type="paragraph" w:customStyle="1" w:styleId="Styleheading410pt1">
    <w:name w:val="Style heading 4 + 10 pt1"/>
    <w:basedOn w:val="Normal"/>
    <w:rsid w:val="0064076A"/>
    <w:pPr>
      <w:tabs>
        <w:tab w:val="left" w:pos="360"/>
        <w:tab w:val="left" w:pos="432"/>
      </w:tabs>
      <w:suppressAutoHyphens/>
      <w:spacing w:before="120" w:after="120" w:line="240" w:lineRule="auto"/>
      <w:ind w:left="2664" w:hanging="432"/>
      <w:jc w:val="both"/>
    </w:pPr>
    <w:rPr>
      <w:rFonts w:ascii="Garamond" w:eastAsia="Times New Roman" w:hAnsi="Garamond" w:cs="Arial"/>
      <w:b/>
      <w:bCs/>
      <w:sz w:val="20"/>
      <w:szCs w:val="24"/>
      <w:lang w:eastAsia="zh-CN"/>
    </w:rPr>
  </w:style>
  <w:style w:type="paragraph" w:customStyle="1" w:styleId="angela3CharChar">
    <w:name w:val="angela3 Char Char"/>
    <w:basedOn w:val="Heading3"/>
    <w:rsid w:val="0064076A"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rsid w:val="0064076A"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  <w:rsid w:val="0064076A"/>
  </w:style>
  <w:style w:type="paragraph" w:customStyle="1" w:styleId="Angela3za6">
    <w:name w:val="Angela 3 za 6"/>
    <w:basedOn w:val="angela3CharChar"/>
    <w:rsid w:val="0064076A"/>
  </w:style>
  <w:style w:type="paragraph" w:customStyle="1" w:styleId="Anteza63">
    <w:name w:val="Ante za 63"/>
    <w:basedOn w:val="Heading3"/>
    <w:rsid w:val="0064076A"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rsid w:val="0064076A"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rsid w:val="0064076A"/>
    <w:pPr>
      <w:suppressAutoHyphens/>
      <w:spacing w:before="60" w:after="60" w:line="36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ngela2">
    <w:name w:val="angela2"/>
    <w:basedOn w:val="Heading2"/>
    <w:rsid w:val="0064076A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rsid w:val="0064076A"/>
    <w:pPr>
      <w:suppressAutoHyphens/>
      <w:spacing w:before="120" w:after="120" w:line="240" w:lineRule="auto"/>
      <w:jc w:val="both"/>
    </w:pPr>
    <w:rPr>
      <w:rFonts w:ascii="Garamond" w:eastAsia="Times New Roman" w:hAnsi="Garamond" w:cs="Garamond"/>
      <w:b/>
      <w:sz w:val="28"/>
      <w:szCs w:val="20"/>
      <w:lang w:eastAsia="zh-CN"/>
    </w:rPr>
  </w:style>
  <w:style w:type="paragraph" w:customStyle="1" w:styleId="StyleHeading2AutoCharCharCharChar">
    <w:name w:val="Style Heading 2 + Auto Char Char Char Char"/>
    <w:basedOn w:val="Heading2"/>
    <w:rsid w:val="0064076A"/>
    <w:pPr>
      <w:numPr>
        <w:numId w:val="12"/>
      </w:num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rsid w:val="0064076A"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rsid w:val="0064076A"/>
    <w:pPr>
      <w:tabs>
        <w:tab w:val="left" w:pos="993"/>
      </w:tabs>
      <w:suppressAutoHyphens/>
      <w:overflowPunct w:val="0"/>
      <w:autoSpaceDE w:val="0"/>
      <w:spacing w:before="240" w:after="120" w:line="240" w:lineRule="auto"/>
      <w:ind w:left="993" w:hanging="993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bbreviationsList">
    <w:name w:val="Abbreviations List"/>
    <w:basedOn w:val="Normal"/>
    <w:rsid w:val="0064076A"/>
    <w:pPr>
      <w:tabs>
        <w:tab w:val="left" w:leader="dot" w:pos="1701"/>
      </w:tabs>
      <w:suppressAutoHyphens/>
      <w:spacing w:before="20" w:after="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Stil11">
    <w:name w:val="Stil11"/>
    <w:basedOn w:val="Normal"/>
    <w:next w:val="Heading4"/>
    <w:rsid w:val="0064076A"/>
    <w:pPr>
      <w:suppressAutoHyphens/>
      <w:spacing w:before="120" w:after="120" w:line="240" w:lineRule="auto"/>
      <w:jc w:val="both"/>
    </w:pPr>
    <w:rPr>
      <w:rFonts w:ascii="Arial" w:eastAsia="Times New Roman" w:hAnsi="Arial" w:cs="Arial"/>
      <w:b/>
      <w:i/>
      <w:szCs w:val="24"/>
      <w:lang w:eastAsia="zh-CN"/>
    </w:rPr>
  </w:style>
  <w:style w:type="paragraph" w:customStyle="1" w:styleId="Stil12">
    <w:name w:val="Stil12"/>
    <w:basedOn w:val="Heading4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rsid w:val="0064076A"/>
    <w:pPr>
      <w:suppressAutoHyphens/>
      <w:spacing w:after="0" w:line="240" w:lineRule="auto"/>
      <w:ind w:left="400" w:hanging="20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lockquote">
    <w:name w:val="blockquote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Heading1">
    <w:name w:val="Style Heading 1"/>
    <w:basedOn w:val="Heading1"/>
    <w:rsid w:val="0064076A"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autoSpaceDE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rsid w:val="0064076A"/>
    <w:pPr>
      <w:ind w:left="1797"/>
    </w:pPr>
  </w:style>
  <w:style w:type="paragraph" w:customStyle="1" w:styleId="bezcrte">
    <w:name w:val="bezcrte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Web1">
    <w:name w:val="Standard (Web)1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heading4CharCharCharChar">
    <w:name w:val="heading 4 Char Char Char Char"/>
    <w:basedOn w:val="Normal"/>
    <w:rsid w:val="0064076A"/>
    <w:pPr>
      <w:tabs>
        <w:tab w:val="left" w:pos="1800"/>
      </w:tabs>
      <w:suppressAutoHyphens/>
      <w:spacing w:after="0" w:line="240" w:lineRule="auto"/>
      <w:ind w:left="1800" w:hanging="360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Tablicaslika1">
    <w:name w:val="Tablica slika1"/>
    <w:basedOn w:val="Normal"/>
    <w:next w:val="Normal"/>
    <w:rsid w:val="0064076A"/>
    <w:pPr>
      <w:suppressAutoHyphens/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redmetkomentara1">
    <w:name w:val="Predmet komentara1"/>
    <w:basedOn w:val="Tekstkomentara1"/>
    <w:next w:val="Tekstkomentara1"/>
    <w:rsid w:val="0064076A"/>
    <w:rPr>
      <w:b/>
      <w:bCs/>
    </w:rPr>
  </w:style>
  <w:style w:type="paragraph" w:customStyle="1" w:styleId="TOCNaslov1">
    <w:name w:val="TOC Naslov1"/>
    <w:basedOn w:val="Heading1"/>
    <w:next w:val="Normal"/>
    <w:rsid w:val="0064076A"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rsid w:val="0064076A"/>
    <w:pPr>
      <w:suppressAutoHyphens/>
      <w:spacing w:after="0" w:line="240" w:lineRule="auto"/>
    </w:pPr>
    <w:rPr>
      <w:rFonts w:ascii="Book Antiqua" w:eastAsia="Times New Roman" w:hAnsi="Book Antiqua" w:cs="Book Antiqua"/>
      <w:sz w:val="24"/>
      <w:szCs w:val="24"/>
      <w:lang w:eastAsia="zh-CN"/>
    </w:rPr>
  </w:style>
  <w:style w:type="paragraph" w:customStyle="1" w:styleId="Checklist">
    <w:name w:val="Checklist"/>
    <w:basedOn w:val="BodyText"/>
    <w:rsid w:val="0064076A"/>
    <w:pPr>
      <w:keepLines/>
      <w:numPr>
        <w:numId w:val="10"/>
      </w:numPr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rsid w:val="0064076A"/>
    <w:pPr>
      <w:suppressAutoHyphens/>
      <w:spacing w:after="0" w:line="240" w:lineRule="auto"/>
    </w:pPr>
    <w:rPr>
      <w:rFonts w:ascii="Book Antiqua" w:eastAsia="Times New Roman" w:hAnsi="Book Antiqua" w:cs="Book Antiqua"/>
      <w:sz w:val="20"/>
      <w:szCs w:val="24"/>
      <w:lang w:eastAsia="zh-CN"/>
    </w:rPr>
  </w:style>
  <w:style w:type="paragraph" w:customStyle="1" w:styleId="NumberList">
    <w:name w:val="Number List"/>
    <w:basedOn w:val="BodyText"/>
    <w:rsid w:val="0064076A"/>
    <w:pPr>
      <w:numPr>
        <w:numId w:val="23"/>
      </w:numPr>
      <w:suppressAutoHyphens w:val="0"/>
      <w:overflowPunct w:val="0"/>
      <w:autoSpaceDE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rsid w:val="0064076A"/>
    <w:pPr>
      <w:keepNext/>
      <w:suppressAutoHyphens/>
      <w:spacing w:before="120" w:after="120" w:line="240" w:lineRule="auto"/>
      <w:jc w:val="center"/>
    </w:pPr>
    <w:rPr>
      <w:rFonts w:ascii="Garamond" w:eastAsia="Times New Roman" w:hAnsi="Garamond" w:cs="Garamond"/>
      <w:sz w:val="20"/>
      <w:szCs w:val="18"/>
      <w:lang w:val="en-GB" w:eastAsia="zh-CN"/>
    </w:rPr>
  </w:style>
  <w:style w:type="paragraph" w:customStyle="1" w:styleId="Titolo3side">
    <w:name w:val="Titolo 3_side"/>
    <w:basedOn w:val="Heading5"/>
    <w:rsid w:val="0064076A"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1"/>
      <w:sz w:val="28"/>
      <w:szCs w:val="20"/>
      <w:lang w:eastAsia="zh-CN"/>
    </w:rPr>
  </w:style>
  <w:style w:type="paragraph" w:customStyle="1" w:styleId="Naslov11">
    <w:name w:val="Naslov 11"/>
    <w:next w:val="TOCNaslov1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1"/>
      <w:sz w:val="28"/>
      <w:szCs w:val="20"/>
      <w:lang w:eastAsia="zh-CN"/>
    </w:rPr>
  </w:style>
  <w:style w:type="paragraph" w:customStyle="1" w:styleId="Podnaslov1">
    <w:name w:val="Podnaslov1"/>
    <w:basedOn w:val="Heading2"/>
    <w:qFormat/>
    <w:rsid w:val="0064076A"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rsid w:val="0064076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rsid w:val="0064076A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b/>
      <w:i/>
      <w:sz w:val="20"/>
      <w:szCs w:val="20"/>
      <w:lang w:eastAsia="zh-CN"/>
    </w:rPr>
  </w:style>
  <w:style w:type="paragraph" w:customStyle="1" w:styleId="drugakolona">
    <w:name w:val="druga kolona"/>
    <w:basedOn w:val="Normal"/>
    <w:rsid w:val="0064076A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i/>
      <w:sz w:val="20"/>
      <w:szCs w:val="20"/>
      <w:lang w:eastAsia="zh-CN"/>
    </w:rPr>
  </w:style>
  <w:style w:type="paragraph" w:customStyle="1" w:styleId="TableContents">
    <w:name w:val="Table Contents"/>
    <w:basedOn w:val="Normal"/>
    <w:rsid w:val="006407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TableHeading">
    <w:name w:val="Table Heading"/>
    <w:basedOn w:val="TableContents"/>
    <w:rsid w:val="0064076A"/>
    <w:pPr>
      <w:jc w:val="center"/>
    </w:pPr>
    <w:rPr>
      <w:b/>
      <w:bCs/>
    </w:rPr>
  </w:style>
  <w:style w:type="paragraph" w:styleId="NoSpacing">
    <w:name w:val="No Spacing"/>
    <w:uiPriority w:val="1"/>
    <w:qFormat/>
    <w:rsid w:val="0064076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33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ED2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39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39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BD8D3-DBD7-4DBC-86F1-E7BE3B3C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2242</Words>
  <Characters>12786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2021-08-19T11:05:00Z</dcterms:created>
  <dcterms:modified xsi:type="dcterms:W3CDTF">2021-09-06T20:26:00Z</dcterms:modified>
</cp:coreProperties>
</file>