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85087" w14:textId="3DAB932D"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r>
        <w:rPr>
          <w:rFonts w:asciiTheme="minorHAnsi" w:eastAsia="Times New Roman" w:hAnsiTheme="minorHAnsi" w:cstheme="minorHAnsi"/>
          <w:noProof/>
          <w:sz w:val="24"/>
          <w:szCs w:val="24"/>
        </w:rPr>
        <w:drawing>
          <wp:anchor distT="0" distB="0" distL="0" distR="0" simplePos="0" relativeHeight="251658240" behindDoc="1" locked="0" layoutInCell="1" allowOverlap="1" wp14:anchorId="7CEA4630" wp14:editId="6BC5606D">
            <wp:simplePos x="0" y="0"/>
            <wp:positionH relativeFrom="column">
              <wp:posOffset>-23495</wp:posOffset>
            </wp:positionH>
            <wp:positionV relativeFrom="paragraph">
              <wp:posOffset>-105410</wp:posOffset>
            </wp:positionV>
            <wp:extent cx="5779047" cy="109537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7">
                      <a:extLst>
                        <a:ext uri="{28A0092B-C50C-407E-A947-70E740481C1C}">
                          <a14:useLocalDpi xmlns:a14="http://schemas.microsoft.com/office/drawing/2010/main" val="0"/>
                        </a:ext>
                      </a:extLst>
                    </a:blip>
                    <a:srcRect l="1743" t="11127" r="4597" b="32758"/>
                    <a:stretch>
                      <a:fillRect/>
                    </a:stretch>
                  </pic:blipFill>
                  <pic:spPr bwMode="auto">
                    <a:xfrm>
                      <a:off x="0" y="0"/>
                      <a:ext cx="5897467" cy="1117821"/>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eastAsia="Times New Roman" w:hAnsiTheme="minorHAnsi" w:cstheme="minorHAnsi"/>
          <w:sz w:val="24"/>
          <w:szCs w:val="24"/>
          <w:lang w:val="en-US"/>
        </w:rPr>
        <w:tab/>
      </w:r>
    </w:p>
    <w:p w14:paraId="490BDA6C"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p>
    <w:p w14:paraId="44E80F9E"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ab/>
      </w:r>
    </w:p>
    <w:p w14:paraId="00A6339B"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p>
    <w:p w14:paraId="0E2F4458"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p>
    <w:p w14:paraId="112CC824"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p>
    <w:p w14:paraId="6401BA29" w14:textId="77777777" w:rsidR="00B04117" w:rsidRDefault="00B04117" w:rsidP="00B04117">
      <w:pPr>
        <w:pStyle w:val="Naslov1"/>
        <w:tabs>
          <w:tab w:val="left" w:pos="2970"/>
          <w:tab w:val="center" w:pos="4536"/>
        </w:tabs>
        <w:spacing w:before="0" w:beforeAutospacing="0" w:after="0" w:afterAutospacing="0"/>
        <w:rPr>
          <w:rFonts w:asciiTheme="minorHAnsi" w:eastAsia="Times New Roman" w:hAnsiTheme="minorHAnsi" w:cstheme="minorHAnsi"/>
          <w:sz w:val="24"/>
          <w:szCs w:val="24"/>
          <w:lang w:val="en-US"/>
        </w:rPr>
      </w:pPr>
    </w:p>
    <w:p w14:paraId="2547D320" w14:textId="68C51EE0" w:rsidR="0045255C" w:rsidRPr="00114D01" w:rsidRDefault="008C049E" w:rsidP="0090724A">
      <w:pPr>
        <w:pStyle w:val="Naslov1"/>
        <w:tabs>
          <w:tab w:val="left" w:pos="2970"/>
          <w:tab w:val="center" w:pos="4536"/>
        </w:tabs>
        <w:spacing w:before="0" w:beforeAutospacing="0" w:after="0" w:afterAutospacing="0"/>
        <w:jc w:val="center"/>
        <w:rPr>
          <w:rFonts w:asciiTheme="minorHAnsi" w:eastAsia="Times New Roman" w:hAnsiTheme="minorHAnsi" w:cstheme="minorHAnsi"/>
          <w:sz w:val="24"/>
          <w:szCs w:val="24"/>
          <w:lang w:val="en-US"/>
        </w:rPr>
      </w:pPr>
      <w:r>
        <w:rPr>
          <w:rFonts w:asciiTheme="minorHAnsi" w:eastAsia="Times New Roman" w:hAnsiTheme="minorHAnsi" w:cstheme="minorHAnsi"/>
          <w:sz w:val="24"/>
          <w:szCs w:val="24"/>
          <w:lang w:val="en-US"/>
        </w:rPr>
        <w:t xml:space="preserve">OPIS </w:t>
      </w:r>
      <w:r w:rsidR="00173144">
        <w:rPr>
          <w:rFonts w:asciiTheme="minorHAnsi" w:eastAsia="Times New Roman" w:hAnsiTheme="minorHAnsi" w:cstheme="minorHAnsi"/>
          <w:sz w:val="24"/>
          <w:szCs w:val="24"/>
          <w:lang w:val="en-US"/>
        </w:rPr>
        <w:t>ZADAT</w:t>
      </w:r>
      <w:r>
        <w:rPr>
          <w:rFonts w:asciiTheme="minorHAnsi" w:eastAsia="Times New Roman" w:hAnsiTheme="minorHAnsi" w:cstheme="minorHAnsi"/>
          <w:sz w:val="24"/>
          <w:szCs w:val="24"/>
          <w:lang w:val="en-US"/>
        </w:rPr>
        <w:t>KA</w:t>
      </w:r>
    </w:p>
    <w:p w14:paraId="4F7B32FD" w14:textId="77777777" w:rsidR="0045255C" w:rsidRPr="00114D01" w:rsidRDefault="0045255C" w:rsidP="0045255C">
      <w:pPr>
        <w:rPr>
          <w:rFonts w:asciiTheme="minorHAnsi" w:hAnsiTheme="minorHAnsi" w:cstheme="minorHAnsi"/>
          <w:b/>
          <w:bCs/>
          <w:sz w:val="22"/>
          <w:szCs w:val="22"/>
        </w:rPr>
      </w:pPr>
    </w:p>
    <w:p w14:paraId="1C5B75CE" w14:textId="34DD65B6" w:rsidR="00054915" w:rsidRPr="005873C9" w:rsidRDefault="009A3D56" w:rsidP="00223739">
      <w:pPr>
        <w:jc w:val="both"/>
        <w:rPr>
          <w:rFonts w:asciiTheme="minorHAnsi" w:hAnsiTheme="minorHAnsi" w:cstheme="minorHAnsi"/>
          <w:b/>
          <w:bCs/>
          <w:sz w:val="22"/>
          <w:szCs w:val="22"/>
        </w:rPr>
      </w:pPr>
      <w:r w:rsidRPr="005873C9">
        <w:rPr>
          <w:rFonts w:asciiTheme="minorHAnsi" w:hAnsiTheme="minorHAnsi" w:cstheme="minorHAnsi"/>
          <w:b/>
          <w:bCs/>
          <w:sz w:val="22"/>
          <w:szCs w:val="22"/>
        </w:rPr>
        <w:t>1. OPIS PROJEKTA</w:t>
      </w:r>
    </w:p>
    <w:p w14:paraId="424FB4AB" w14:textId="55C90897" w:rsidR="0089223C" w:rsidRDefault="0089223C" w:rsidP="00223739">
      <w:pPr>
        <w:jc w:val="both"/>
        <w:rPr>
          <w:rFonts w:asciiTheme="minorHAnsi" w:hAnsiTheme="minorHAnsi" w:cstheme="minorHAnsi"/>
          <w:sz w:val="22"/>
          <w:szCs w:val="22"/>
        </w:rPr>
      </w:pPr>
      <w:r w:rsidRPr="0089223C">
        <w:rPr>
          <w:rFonts w:asciiTheme="minorHAnsi" w:hAnsiTheme="minorHAnsi" w:cstheme="minorHAnsi"/>
          <w:sz w:val="22"/>
          <w:szCs w:val="22"/>
        </w:rPr>
        <w:t xml:space="preserve">EU projekt „Palača života – grad mijena / </w:t>
      </w:r>
      <w:proofErr w:type="spellStart"/>
      <w:r w:rsidRPr="0089223C">
        <w:rPr>
          <w:rFonts w:asciiTheme="minorHAnsi" w:hAnsiTheme="minorHAnsi" w:cstheme="minorHAnsi"/>
          <w:sz w:val="22"/>
          <w:szCs w:val="22"/>
        </w:rPr>
        <w:t>Palace</w:t>
      </w:r>
      <w:proofErr w:type="spellEnd"/>
      <w:r w:rsidRPr="0089223C">
        <w:rPr>
          <w:rFonts w:asciiTheme="minorHAnsi" w:hAnsiTheme="minorHAnsi" w:cstheme="minorHAnsi"/>
          <w:sz w:val="22"/>
          <w:szCs w:val="22"/>
        </w:rPr>
        <w:t xml:space="preserve"> </w:t>
      </w:r>
      <w:proofErr w:type="spellStart"/>
      <w:r w:rsidRPr="0089223C">
        <w:rPr>
          <w:rFonts w:asciiTheme="minorHAnsi" w:hAnsiTheme="minorHAnsi" w:cstheme="minorHAnsi"/>
          <w:sz w:val="22"/>
          <w:szCs w:val="22"/>
        </w:rPr>
        <w:t>of</w:t>
      </w:r>
      <w:proofErr w:type="spellEnd"/>
      <w:r w:rsidRPr="0089223C">
        <w:rPr>
          <w:rFonts w:asciiTheme="minorHAnsi" w:hAnsiTheme="minorHAnsi" w:cstheme="minorHAnsi"/>
          <w:sz w:val="22"/>
          <w:szCs w:val="22"/>
        </w:rPr>
        <w:t xml:space="preserve"> </w:t>
      </w:r>
      <w:proofErr w:type="spellStart"/>
      <w:r w:rsidRPr="0089223C">
        <w:rPr>
          <w:rFonts w:asciiTheme="minorHAnsi" w:hAnsiTheme="minorHAnsi" w:cstheme="minorHAnsi"/>
          <w:sz w:val="22"/>
          <w:szCs w:val="22"/>
        </w:rPr>
        <w:t>life</w:t>
      </w:r>
      <w:proofErr w:type="spellEnd"/>
      <w:r w:rsidRPr="0089223C">
        <w:rPr>
          <w:rFonts w:asciiTheme="minorHAnsi" w:hAnsiTheme="minorHAnsi" w:cstheme="minorHAnsi"/>
          <w:sz w:val="22"/>
          <w:szCs w:val="22"/>
        </w:rPr>
        <w:t xml:space="preserve"> – City </w:t>
      </w:r>
      <w:proofErr w:type="spellStart"/>
      <w:r w:rsidRPr="0089223C">
        <w:rPr>
          <w:rFonts w:asciiTheme="minorHAnsi" w:hAnsiTheme="minorHAnsi" w:cstheme="minorHAnsi"/>
          <w:sz w:val="22"/>
          <w:szCs w:val="22"/>
        </w:rPr>
        <w:t>of</w:t>
      </w:r>
      <w:proofErr w:type="spellEnd"/>
      <w:r w:rsidRPr="0089223C">
        <w:rPr>
          <w:rFonts w:asciiTheme="minorHAnsi" w:hAnsiTheme="minorHAnsi" w:cstheme="minorHAnsi"/>
          <w:sz w:val="22"/>
          <w:szCs w:val="22"/>
        </w:rPr>
        <w:t xml:space="preserve"> </w:t>
      </w:r>
      <w:proofErr w:type="spellStart"/>
      <w:r w:rsidRPr="0089223C">
        <w:rPr>
          <w:rFonts w:asciiTheme="minorHAnsi" w:hAnsiTheme="minorHAnsi" w:cstheme="minorHAnsi"/>
          <w:sz w:val="22"/>
          <w:szCs w:val="22"/>
        </w:rPr>
        <w:t>changes</w:t>
      </w:r>
      <w:proofErr w:type="spellEnd"/>
      <w:r w:rsidRPr="0089223C">
        <w:rPr>
          <w:rFonts w:asciiTheme="minorHAnsi" w:hAnsiTheme="minorHAnsi" w:cstheme="minorHAnsi"/>
          <w:sz w:val="22"/>
          <w:szCs w:val="22"/>
        </w:rPr>
        <w:t xml:space="preserve">“ provodi </w:t>
      </w:r>
      <w:r w:rsidR="00054915">
        <w:rPr>
          <w:rFonts w:asciiTheme="minorHAnsi" w:hAnsiTheme="minorHAnsi" w:cstheme="minorHAnsi"/>
          <w:sz w:val="22"/>
          <w:szCs w:val="22"/>
        </w:rPr>
        <w:t xml:space="preserve">se </w:t>
      </w:r>
      <w:r w:rsidRPr="0089223C">
        <w:rPr>
          <w:rFonts w:asciiTheme="minorHAnsi" w:hAnsiTheme="minorHAnsi" w:cstheme="minorHAnsi"/>
          <w:sz w:val="22"/>
          <w:szCs w:val="22"/>
        </w:rPr>
        <w:t>kroz ITU mehanizam Urbane aglomeracije Split. Ukupna vrijednost projekta iznosi 25,4 milijuna kuna, od čega su 18,2 milijuna kuna bespovratna sredstva Europske unije. Korisnik je Grad Split, partneri su Turistička zajednica Grada Splita i Muzej grada Splita, dok je Razvojna agencija Split – RaST d.o.o. koordinirala uspješnu pripremu projektne prijave.</w:t>
      </w:r>
    </w:p>
    <w:p w14:paraId="63FE6800" w14:textId="77777777" w:rsidR="0089223C" w:rsidRDefault="0089223C" w:rsidP="00223739">
      <w:pPr>
        <w:jc w:val="both"/>
        <w:rPr>
          <w:rFonts w:asciiTheme="minorHAnsi" w:hAnsiTheme="minorHAnsi" w:cstheme="minorHAnsi"/>
          <w:sz w:val="22"/>
          <w:szCs w:val="22"/>
        </w:rPr>
      </w:pPr>
    </w:p>
    <w:p w14:paraId="3584E9EF" w14:textId="77777777" w:rsidR="00B3375F" w:rsidRDefault="00173144" w:rsidP="00223739">
      <w:pPr>
        <w:jc w:val="both"/>
        <w:rPr>
          <w:rFonts w:asciiTheme="minorHAnsi" w:hAnsiTheme="minorHAnsi" w:cstheme="minorHAnsi"/>
          <w:sz w:val="22"/>
          <w:szCs w:val="22"/>
        </w:rPr>
      </w:pPr>
      <w:r w:rsidRPr="0089223C">
        <w:rPr>
          <w:rFonts w:asciiTheme="minorHAnsi" w:hAnsiTheme="minorHAnsi" w:cstheme="minorHAnsi"/>
          <w:sz w:val="22"/>
          <w:szCs w:val="22"/>
        </w:rPr>
        <w:t>Projekt „Palača života, grad mijena“, temeljen na obnovi, valorizaciji, prezentaciji i unaprjeđenju upravljanja UNESCO-ovim lokalitetom stare gradske jezgre s Dioklecijanovom palačom,</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uključujući pojedinačno zaštićena nepokretna kulturna dobra, kroz konzervatorsko-restauratorske i građevinske zahvate, interpretaciju, interaktivnu prezentaciju, poboljšanje</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pristupačnosti, edukaciju, održivo upravljanje posjetiteljima i resursom stare jezgre, marketingom, kao i uvođenjem primjerenih turističkih i ugostiteljskih sadržaja, doprinijeti će razvoju</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 xml:space="preserve">nove, disperzirane posjetiteljske infrastrukture te rasterećenju najopterećenijih lokaliteta stare gradske jezgre. Projekt će ujedno doprinijeti povećanju </w:t>
      </w:r>
      <w:r w:rsidR="007A59E4">
        <w:rPr>
          <w:rFonts w:asciiTheme="minorHAnsi" w:hAnsiTheme="minorHAnsi" w:cstheme="minorHAnsi"/>
          <w:sz w:val="22"/>
          <w:szCs w:val="22"/>
        </w:rPr>
        <w:t xml:space="preserve">broja </w:t>
      </w:r>
      <w:r w:rsidRPr="0089223C">
        <w:rPr>
          <w:rFonts w:asciiTheme="minorHAnsi" w:hAnsiTheme="minorHAnsi" w:cstheme="minorHAnsi"/>
          <w:sz w:val="22"/>
          <w:szCs w:val="22"/>
        </w:rPr>
        <w:t>posjetitelja atrakcijama kulturne</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baštine, a posljedično i razvoju Splita kao cjelogodišnje turističke destinacije. Realizacijom aktivnosti planiranih projektom osigurava se jedinstvena kulturna i kulturno-turistička ponuda koja</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bi sadržavala nove kulturno-turističke proizvode utemeljene na autentičnosti, stručnoj i kreativnoj interpretaciji kulturne baštine, koji bi se posjetiteljima približili korištenjem suvremenih</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modela prezentacije i doživljaja kroz različita osjetila. Lokaliteti obuhvaćeni projektom većim dijelom nisu do sada prezentirani javnosti (Jugoistočna kula i pristup srednjovjekovnom ophodu</w:t>
      </w:r>
      <w:r w:rsidR="00223739">
        <w:rPr>
          <w:rFonts w:asciiTheme="minorHAnsi" w:hAnsiTheme="minorHAnsi" w:cstheme="minorHAnsi"/>
          <w:sz w:val="22"/>
          <w:szCs w:val="22"/>
        </w:rPr>
        <w:t xml:space="preserve"> </w:t>
      </w:r>
      <w:r w:rsidRPr="0089223C">
        <w:rPr>
          <w:rFonts w:asciiTheme="minorHAnsi" w:hAnsiTheme="minorHAnsi" w:cstheme="minorHAnsi"/>
          <w:sz w:val="22"/>
          <w:szCs w:val="22"/>
        </w:rPr>
        <w:t xml:space="preserve">na istočnom zidu Dioklecijanove palače), a nije prezentiran ni razvoj i značaj stare gradske jezgre i Palače. </w:t>
      </w:r>
      <w:r w:rsidR="00165F6E">
        <w:rPr>
          <w:rFonts w:asciiTheme="minorHAnsi" w:hAnsiTheme="minorHAnsi" w:cstheme="minorHAnsi"/>
          <w:sz w:val="22"/>
          <w:szCs w:val="22"/>
        </w:rPr>
        <w:t xml:space="preserve">U sklopu projekta </w:t>
      </w:r>
      <w:r w:rsidR="001A43D5">
        <w:rPr>
          <w:rFonts w:asciiTheme="minorHAnsi" w:hAnsiTheme="minorHAnsi" w:cstheme="minorHAnsi"/>
          <w:sz w:val="22"/>
          <w:szCs w:val="22"/>
        </w:rPr>
        <w:t xml:space="preserve">realiziraju se slijedeće </w:t>
      </w:r>
      <w:r w:rsidR="00B3375F">
        <w:rPr>
          <w:rFonts w:asciiTheme="minorHAnsi" w:hAnsiTheme="minorHAnsi" w:cstheme="minorHAnsi"/>
          <w:sz w:val="22"/>
          <w:szCs w:val="22"/>
        </w:rPr>
        <w:t>ključne aktivnosti na obnovi i uređenju lokaliteta:</w:t>
      </w:r>
    </w:p>
    <w:p w14:paraId="6F21E91F" w14:textId="6EAFF46D" w:rsidR="003056E3" w:rsidRPr="0090724A" w:rsidRDefault="00B3375F" w:rsidP="00B3375F">
      <w:pPr>
        <w:pStyle w:val="Odlomakpopisa"/>
        <w:numPr>
          <w:ilvl w:val="0"/>
          <w:numId w:val="7"/>
        </w:numPr>
        <w:jc w:val="both"/>
        <w:rPr>
          <w:rFonts w:asciiTheme="minorHAnsi" w:hAnsiTheme="minorHAnsi" w:cstheme="minorHAnsi"/>
          <w:sz w:val="22"/>
          <w:szCs w:val="22"/>
        </w:rPr>
      </w:pPr>
      <w:r w:rsidRPr="0090724A">
        <w:rPr>
          <w:rFonts w:asciiTheme="minorHAnsi" w:hAnsiTheme="minorHAnsi" w:cstheme="minorHAnsi"/>
          <w:sz w:val="22"/>
          <w:szCs w:val="22"/>
        </w:rPr>
        <w:t xml:space="preserve">Obnova i uređenje </w:t>
      </w:r>
      <w:r w:rsidR="003056E3" w:rsidRPr="0090724A">
        <w:rPr>
          <w:rFonts w:asciiTheme="minorHAnsi" w:hAnsiTheme="minorHAnsi" w:cstheme="minorHAnsi"/>
          <w:sz w:val="22"/>
          <w:szCs w:val="22"/>
        </w:rPr>
        <w:t>Stare gradske vijećnice</w:t>
      </w:r>
      <w:r w:rsidR="002E5406" w:rsidRPr="0090724A">
        <w:rPr>
          <w:rFonts w:asciiTheme="minorHAnsi" w:hAnsiTheme="minorHAnsi" w:cstheme="minorHAnsi"/>
          <w:sz w:val="22"/>
          <w:szCs w:val="22"/>
        </w:rPr>
        <w:t xml:space="preserve"> koja prije početka provedbe Projekta nije ni bila valorizirana kao građevina i mjesto značajnih događaja u povijesti grada</w:t>
      </w:r>
      <w:r w:rsidR="004A7FAC" w:rsidRPr="0090724A">
        <w:rPr>
          <w:rFonts w:asciiTheme="minorHAnsi" w:hAnsiTheme="minorHAnsi" w:cstheme="minorHAnsi"/>
          <w:sz w:val="22"/>
          <w:szCs w:val="22"/>
        </w:rPr>
        <w:t>;</w:t>
      </w:r>
    </w:p>
    <w:p w14:paraId="41CD1857" w14:textId="6F40FEAB" w:rsidR="001F398C" w:rsidRPr="0090724A" w:rsidRDefault="00A227B6" w:rsidP="00B3375F">
      <w:pPr>
        <w:pStyle w:val="Odlomakpopisa"/>
        <w:numPr>
          <w:ilvl w:val="0"/>
          <w:numId w:val="7"/>
        </w:numPr>
        <w:jc w:val="both"/>
        <w:rPr>
          <w:rFonts w:asciiTheme="minorHAnsi" w:hAnsiTheme="minorHAnsi" w:cstheme="minorHAnsi"/>
          <w:sz w:val="22"/>
          <w:szCs w:val="22"/>
        </w:rPr>
      </w:pPr>
      <w:r w:rsidRPr="0090724A">
        <w:rPr>
          <w:rFonts w:asciiTheme="minorHAnsi" w:hAnsiTheme="minorHAnsi" w:cstheme="minorHAnsi"/>
          <w:sz w:val="22"/>
          <w:szCs w:val="22"/>
        </w:rPr>
        <w:t>Adaptacija prizemlja</w:t>
      </w:r>
      <w:r w:rsidR="0068578A" w:rsidRPr="0090724A">
        <w:rPr>
          <w:rFonts w:asciiTheme="minorHAnsi" w:hAnsiTheme="minorHAnsi" w:cstheme="minorHAnsi"/>
          <w:sz w:val="22"/>
          <w:szCs w:val="22"/>
        </w:rPr>
        <w:t xml:space="preserve"> i</w:t>
      </w:r>
      <w:r w:rsidRPr="0090724A">
        <w:rPr>
          <w:rFonts w:asciiTheme="minorHAnsi" w:hAnsiTheme="minorHAnsi" w:cstheme="minorHAnsi"/>
          <w:sz w:val="22"/>
          <w:szCs w:val="22"/>
        </w:rPr>
        <w:t xml:space="preserve"> dvorišta </w:t>
      </w:r>
      <w:r w:rsidR="0068578A" w:rsidRPr="0090724A">
        <w:rPr>
          <w:rFonts w:asciiTheme="minorHAnsi" w:hAnsiTheme="minorHAnsi" w:cstheme="minorHAnsi"/>
          <w:sz w:val="22"/>
          <w:szCs w:val="22"/>
        </w:rPr>
        <w:t>Muzeja grada Splita</w:t>
      </w:r>
      <w:r w:rsidR="004A7FAC" w:rsidRPr="0090724A">
        <w:rPr>
          <w:rFonts w:asciiTheme="minorHAnsi" w:hAnsiTheme="minorHAnsi" w:cstheme="minorHAnsi"/>
          <w:sz w:val="22"/>
          <w:szCs w:val="22"/>
        </w:rPr>
        <w:t>;</w:t>
      </w:r>
    </w:p>
    <w:p w14:paraId="04B75EF8" w14:textId="0918EACD" w:rsidR="002A6D70" w:rsidRPr="0090724A" w:rsidRDefault="00F54CB9" w:rsidP="00B3375F">
      <w:pPr>
        <w:pStyle w:val="Odlomakpopisa"/>
        <w:numPr>
          <w:ilvl w:val="0"/>
          <w:numId w:val="7"/>
        </w:numPr>
        <w:jc w:val="both"/>
        <w:rPr>
          <w:rFonts w:asciiTheme="minorHAnsi" w:hAnsiTheme="minorHAnsi" w:cstheme="minorHAnsi"/>
          <w:sz w:val="22"/>
          <w:szCs w:val="22"/>
        </w:rPr>
      </w:pPr>
      <w:r w:rsidRPr="0090724A">
        <w:rPr>
          <w:rFonts w:asciiTheme="minorHAnsi" w:hAnsiTheme="minorHAnsi" w:cstheme="minorHAnsi"/>
          <w:sz w:val="22"/>
          <w:szCs w:val="22"/>
        </w:rPr>
        <w:t>Sanacija i a</w:t>
      </w:r>
      <w:r w:rsidR="001F398C" w:rsidRPr="0090724A">
        <w:rPr>
          <w:rFonts w:asciiTheme="minorHAnsi" w:hAnsiTheme="minorHAnsi" w:cstheme="minorHAnsi"/>
          <w:sz w:val="22"/>
          <w:szCs w:val="22"/>
        </w:rPr>
        <w:t>daptacij</w:t>
      </w:r>
      <w:r w:rsidRPr="0090724A">
        <w:rPr>
          <w:rFonts w:asciiTheme="minorHAnsi" w:hAnsiTheme="minorHAnsi" w:cstheme="minorHAnsi"/>
          <w:sz w:val="22"/>
          <w:szCs w:val="22"/>
        </w:rPr>
        <w:t>a</w:t>
      </w:r>
      <w:r w:rsidR="001F398C" w:rsidRPr="0090724A">
        <w:rPr>
          <w:rFonts w:asciiTheme="minorHAnsi" w:hAnsiTheme="minorHAnsi" w:cstheme="minorHAnsi"/>
          <w:sz w:val="22"/>
          <w:szCs w:val="22"/>
        </w:rPr>
        <w:t xml:space="preserve"> prostora Jugoistočne kule Dioklecijanove palače </w:t>
      </w:r>
      <w:r w:rsidR="00A52A3D" w:rsidRPr="0090724A">
        <w:rPr>
          <w:rFonts w:asciiTheme="minorHAnsi" w:hAnsiTheme="minorHAnsi" w:cstheme="minorHAnsi"/>
          <w:sz w:val="22"/>
          <w:szCs w:val="22"/>
        </w:rPr>
        <w:t>s dijelom istočnog zida ophoda</w:t>
      </w:r>
      <w:r w:rsidRPr="0090724A">
        <w:rPr>
          <w:rFonts w:asciiTheme="minorHAnsi" w:hAnsiTheme="minorHAnsi" w:cstheme="minorHAnsi"/>
          <w:sz w:val="22"/>
          <w:szCs w:val="22"/>
        </w:rPr>
        <w:t xml:space="preserve"> u svrhu </w:t>
      </w:r>
      <w:r w:rsidR="004A7FAC" w:rsidRPr="0090724A">
        <w:rPr>
          <w:rFonts w:asciiTheme="minorHAnsi" w:hAnsiTheme="minorHAnsi" w:cstheme="minorHAnsi"/>
          <w:sz w:val="22"/>
          <w:szCs w:val="22"/>
        </w:rPr>
        <w:t>uređenja izdvojenog muzejskog postava Muzeja grada Splita;</w:t>
      </w:r>
    </w:p>
    <w:p w14:paraId="09C39B3E" w14:textId="2756A382" w:rsidR="00A227B6" w:rsidRPr="0090724A" w:rsidRDefault="001A6BF4" w:rsidP="00B3375F">
      <w:pPr>
        <w:pStyle w:val="Odlomakpopisa"/>
        <w:numPr>
          <w:ilvl w:val="0"/>
          <w:numId w:val="7"/>
        </w:numPr>
        <w:jc w:val="both"/>
        <w:rPr>
          <w:rFonts w:asciiTheme="minorHAnsi" w:hAnsiTheme="minorHAnsi" w:cstheme="minorHAnsi"/>
          <w:sz w:val="22"/>
          <w:szCs w:val="22"/>
        </w:rPr>
      </w:pPr>
      <w:r w:rsidRPr="0090724A">
        <w:rPr>
          <w:rFonts w:asciiTheme="minorHAnsi" w:hAnsiTheme="minorHAnsi" w:cstheme="minorHAnsi"/>
          <w:sz w:val="22"/>
          <w:szCs w:val="22"/>
        </w:rPr>
        <w:t>Uređenje postava na predmetnim lokacijama u sklopu jedinstveno osmišljenog muzeološkog koncepta</w:t>
      </w:r>
      <w:r w:rsidR="00A227B6" w:rsidRPr="0090724A">
        <w:rPr>
          <w:rFonts w:asciiTheme="minorHAnsi" w:hAnsiTheme="minorHAnsi" w:cstheme="minorHAnsi"/>
          <w:sz w:val="22"/>
          <w:szCs w:val="22"/>
        </w:rPr>
        <w:t xml:space="preserve"> </w:t>
      </w:r>
    </w:p>
    <w:p w14:paraId="707D2C54" w14:textId="38ED4ED2" w:rsidR="00173144" w:rsidRPr="0090724A" w:rsidRDefault="00173144" w:rsidP="0090724A">
      <w:pPr>
        <w:jc w:val="both"/>
        <w:rPr>
          <w:rFonts w:asciiTheme="minorHAnsi" w:hAnsiTheme="minorHAnsi" w:cstheme="minorHAnsi"/>
          <w:sz w:val="22"/>
          <w:szCs w:val="22"/>
        </w:rPr>
      </w:pPr>
      <w:r w:rsidRPr="0090724A">
        <w:rPr>
          <w:rFonts w:asciiTheme="minorHAnsi" w:hAnsiTheme="minorHAnsi" w:cstheme="minorHAnsi"/>
          <w:sz w:val="22"/>
          <w:szCs w:val="22"/>
        </w:rPr>
        <w:t xml:space="preserve">Muzej grada Splita </w:t>
      </w:r>
      <w:r w:rsidR="00E6132D" w:rsidRPr="0090724A">
        <w:rPr>
          <w:rFonts w:asciiTheme="minorHAnsi" w:hAnsiTheme="minorHAnsi" w:cstheme="minorHAnsi"/>
          <w:sz w:val="22"/>
          <w:szCs w:val="22"/>
        </w:rPr>
        <w:t xml:space="preserve">će biti </w:t>
      </w:r>
      <w:r w:rsidRPr="0090724A">
        <w:rPr>
          <w:rFonts w:asciiTheme="minorHAnsi" w:hAnsiTheme="minorHAnsi" w:cstheme="minorHAnsi"/>
          <w:sz w:val="22"/>
          <w:szCs w:val="22"/>
        </w:rPr>
        <w:t>pristupačan osobama s invaliditetom, kao i Stara gradska</w:t>
      </w:r>
      <w:r w:rsidR="00223739" w:rsidRPr="0090724A">
        <w:rPr>
          <w:rFonts w:asciiTheme="minorHAnsi" w:hAnsiTheme="minorHAnsi" w:cstheme="minorHAnsi"/>
          <w:sz w:val="22"/>
          <w:szCs w:val="22"/>
        </w:rPr>
        <w:t xml:space="preserve"> </w:t>
      </w:r>
      <w:r w:rsidRPr="0090724A">
        <w:rPr>
          <w:rFonts w:asciiTheme="minorHAnsi" w:hAnsiTheme="minorHAnsi" w:cstheme="minorHAnsi"/>
          <w:sz w:val="22"/>
          <w:szCs w:val="22"/>
        </w:rPr>
        <w:t>vijećnica</w:t>
      </w:r>
      <w:r w:rsidR="00B30D17" w:rsidRPr="0090724A">
        <w:rPr>
          <w:rFonts w:asciiTheme="minorHAnsi" w:hAnsiTheme="minorHAnsi" w:cstheme="minorHAnsi"/>
          <w:sz w:val="22"/>
          <w:szCs w:val="22"/>
        </w:rPr>
        <w:t>.</w:t>
      </w:r>
      <w:r w:rsidR="008E1B30" w:rsidRPr="0090724A">
        <w:rPr>
          <w:rFonts w:asciiTheme="minorHAnsi" w:hAnsiTheme="minorHAnsi" w:cstheme="minorHAnsi"/>
          <w:sz w:val="22"/>
          <w:szCs w:val="22"/>
        </w:rPr>
        <w:t xml:space="preserve"> </w:t>
      </w:r>
      <w:r w:rsidR="00B30D17" w:rsidRPr="0090724A">
        <w:rPr>
          <w:rFonts w:asciiTheme="minorHAnsi" w:hAnsiTheme="minorHAnsi" w:cstheme="minorHAnsi"/>
          <w:sz w:val="22"/>
          <w:szCs w:val="22"/>
        </w:rPr>
        <w:t xml:space="preserve">Dodatno, projektne aktivnosti uključuju edukaciju djelatnika u kulturi </w:t>
      </w:r>
      <w:r w:rsidR="00E61406" w:rsidRPr="0090724A">
        <w:rPr>
          <w:rFonts w:asciiTheme="minorHAnsi" w:hAnsiTheme="minorHAnsi" w:cstheme="minorHAnsi"/>
          <w:sz w:val="22"/>
          <w:szCs w:val="22"/>
        </w:rPr>
        <w:t xml:space="preserve">i turizmu, osmišljavanje novih </w:t>
      </w:r>
      <w:proofErr w:type="spellStart"/>
      <w:r w:rsidR="00E61406" w:rsidRPr="0090724A">
        <w:rPr>
          <w:rFonts w:asciiTheme="minorHAnsi" w:hAnsiTheme="minorHAnsi" w:cstheme="minorHAnsi"/>
          <w:sz w:val="22"/>
          <w:szCs w:val="22"/>
        </w:rPr>
        <w:t>usvenira</w:t>
      </w:r>
      <w:proofErr w:type="spellEnd"/>
      <w:r w:rsidR="00E61406" w:rsidRPr="0090724A">
        <w:rPr>
          <w:rFonts w:asciiTheme="minorHAnsi" w:hAnsiTheme="minorHAnsi" w:cstheme="minorHAnsi"/>
          <w:sz w:val="22"/>
          <w:szCs w:val="22"/>
        </w:rPr>
        <w:t xml:space="preserve"> i eno-gastro ponude te </w:t>
      </w:r>
      <w:r w:rsidR="004641B1" w:rsidRPr="0090724A">
        <w:rPr>
          <w:rFonts w:asciiTheme="minorHAnsi" w:hAnsiTheme="minorHAnsi" w:cstheme="minorHAnsi"/>
          <w:sz w:val="22"/>
          <w:szCs w:val="22"/>
        </w:rPr>
        <w:t>niz drugih komplementarnih aktivnosti koje će doprinijeti ostvarenju ciljeva projekta.</w:t>
      </w:r>
      <w:r w:rsidRPr="0090724A">
        <w:rPr>
          <w:rFonts w:asciiTheme="minorHAnsi" w:hAnsiTheme="minorHAnsi" w:cstheme="minorHAnsi"/>
          <w:sz w:val="22"/>
          <w:szCs w:val="22"/>
        </w:rPr>
        <w:t>.</w:t>
      </w:r>
    </w:p>
    <w:p w14:paraId="46E01273" w14:textId="77777777" w:rsidR="005873C9" w:rsidRPr="0090724A" w:rsidRDefault="005873C9" w:rsidP="00223739">
      <w:pPr>
        <w:jc w:val="both"/>
        <w:rPr>
          <w:rFonts w:asciiTheme="minorHAnsi" w:hAnsiTheme="minorHAnsi" w:cstheme="minorHAnsi"/>
          <w:sz w:val="22"/>
          <w:szCs w:val="22"/>
        </w:rPr>
      </w:pPr>
    </w:p>
    <w:p w14:paraId="1C7D7A19" w14:textId="39F6A9E2" w:rsidR="00173144" w:rsidRPr="0090724A" w:rsidRDefault="00173144" w:rsidP="00223739">
      <w:pPr>
        <w:jc w:val="both"/>
        <w:rPr>
          <w:rFonts w:asciiTheme="minorHAnsi" w:hAnsiTheme="minorHAnsi" w:cstheme="minorHAnsi"/>
          <w:sz w:val="22"/>
          <w:szCs w:val="22"/>
        </w:rPr>
      </w:pPr>
      <w:r w:rsidRPr="0090724A">
        <w:rPr>
          <w:rFonts w:asciiTheme="minorHAnsi" w:hAnsiTheme="minorHAnsi" w:cstheme="minorHAnsi"/>
          <w:sz w:val="22"/>
          <w:szCs w:val="22"/>
        </w:rPr>
        <w:t>Jedna od aktivnosti predviđenih projektom jest i Promocija i vidljivost.</w:t>
      </w:r>
    </w:p>
    <w:p w14:paraId="321D279F" w14:textId="77777777" w:rsidR="00E22FB3" w:rsidRPr="0090724A" w:rsidRDefault="00173144" w:rsidP="00223739">
      <w:pPr>
        <w:jc w:val="both"/>
        <w:rPr>
          <w:rFonts w:asciiTheme="minorHAnsi" w:hAnsiTheme="minorHAnsi" w:cstheme="minorHAnsi"/>
          <w:sz w:val="22"/>
          <w:szCs w:val="22"/>
        </w:rPr>
      </w:pPr>
      <w:r w:rsidRPr="0090724A">
        <w:rPr>
          <w:rFonts w:asciiTheme="minorHAnsi" w:hAnsiTheme="minorHAnsi" w:cstheme="minorHAnsi"/>
          <w:sz w:val="22"/>
          <w:szCs w:val="22"/>
        </w:rPr>
        <w:t>Aktivnost sveukupno podrazumijeva izradu Strategije razvoja, pozicioniranja i promocije branda s komunikacijskom strategijom i knjigom grafičkih standarda, što će predstavljati smjernice za</w:t>
      </w:r>
      <w:r w:rsidR="00223739" w:rsidRPr="0090724A">
        <w:rPr>
          <w:rFonts w:asciiTheme="minorHAnsi" w:hAnsiTheme="minorHAnsi" w:cstheme="minorHAnsi"/>
          <w:sz w:val="22"/>
          <w:szCs w:val="22"/>
        </w:rPr>
        <w:t xml:space="preserve"> </w:t>
      </w:r>
      <w:r w:rsidRPr="0090724A">
        <w:rPr>
          <w:rFonts w:asciiTheme="minorHAnsi" w:hAnsiTheme="minorHAnsi" w:cstheme="minorHAnsi"/>
          <w:sz w:val="22"/>
          <w:szCs w:val="22"/>
        </w:rPr>
        <w:t xml:space="preserve">jedinstveno i usmjereno komuniciranje i </w:t>
      </w:r>
      <w:proofErr w:type="spellStart"/>
      <w:r w:rsidRPr="0090724A">
        <w:rPr>
          <w:rFonts w:asciiTheme="minorHAnsi" w:hAnsiTheme="minorHAnsi" w:cstheme="minorHAnsi"/>
          <w:sz w:val="22"/>
          <w:szCs w:val="22"/>
        </w:rPr>
        <w:t>brendiranje</w:t>
      </w:r>
      <w:proofErr w:type="spellEnd"/>
      <w:r w:rsidRPr="0090724A">
        <w:rPr>
          <w:rFonts w:asciiTheme="minorHAnsi" w:hAnsiTheme="minorHAnsi" w:cstheme="minorHAnsi"/>
          <w:sz w:val="22"/>
          <w:szCs w:val="22"/>
        </w:rPr>
        <w:t xml:space="preserve"> projekta pod jedinstvenim vizualnim identitetom.</w:t>
      </w:r>
      <w:r w:rsidR="00E22FB3" w:rsidRPr="0090724A">
        <w:rPr>
          <w:rFonts w:asciiTheme="minorHAnsi" w:hAnsiTheme="minorHAnsi" w:cstheme="minorHAnsi"/>
          <w:sz w:val="22"/>
          <w:szCs w:val="22"/>
        </w:rPr>
        <w:t xml:space="preserve"> </w:t>
      </w:r>
      <w:r w:rsidRPr="0090724A">
        <w:rPr>
          <w:rFonts w:asciiTheme="minorHAnsi" w:hAnsiTheme="minorHAnsi" w:cstheme="minorHAnsi"/>
          <w:sz w:val="22"/>
          <w:szCs w:val="22"/>
        </w:rPr>
        <w:t xml:space="preserve"> </w:t>
      </w:r>
    </w:p>
    <w:p w14:paraId="5D2D27A6" w14:textId="0FA1F1C6" w:rsidR="00E22FB3" w:rsidRPr="0090724A" w:rsidRDefault="00C07DDC" w:rsidP="00223739">
      <w:pPr>
        <w:jc w:val="both"/>
        <w:rPr>
          <w:rFonts w:asciiTheme="minorHAnsi" w:hAnsiTheme="minorHAnsi" w:cstheme="minorHAnsi"/>
          <w:sz w:val="22"/>
          <w:szCs w:val="22"/>
        </w:rPr>
      </w:pPr>
      <w:r w:rsidRPr="0090724A">
        <w:rPr>
          <w:rFonts w:asciiTheme="minorHAnsi" w:hAnsiTheme="minorHAnsi" w:cstheme="minorHAnsi"/>
          <w:sz w:val="22"/>
          <w:szCs w:val="22"/>
        </w:rPr>
        <w:lastRenderedPageBreak/>
        <w:t>Navedene usluge</w:t>
      </w:r>
      <w:r w:rsidR="00193EC4" w:rsidRPr="0090724A">
        <w:rPr>
          <w:rFonts w:asciiTheme="minorHAnsi" w:hAnsiTheme="minorHAnsi" w:cstheme="minorHAnsi"/>
          <w:sz w:val="22"/>
          <w:szCs w:val="22"/>
        </w:rPr>
        <w:t xml:space="preserve"> </w:t>
      </w:r>
      <w:r w:rsidR="00900630" w:rsidRPr="0090724A">
        <w:rPr>
          <w:rFonts w:asciiTheme="minorHAnsi" w:hAnsiTheme="minorHAnsi" w:cstheme="minorHAnsi"/>
          <w:sz w:val="22"/>
          <w:szCs w:val="22"/>
        </w:rPr>
        <w:t>predmet su zasebnog ugovora o izvršenju usluga</w:t>
      </w:r>
      <w:r w:rsidR="00E46362" w:rsidRPr="0090724A">
        <w:rPr>
          <w:rFonts w:asciiTheme="minorHAnsi" w:hAnsiTheme="minorHAnsi" w:cstheme="minorHAnsi"/>
          <w:sz w:val="22"/>
          <w:szCs w:val="22"/>
        </w:rPr>
        <w:t xml:space="preserve"> i </w:t>
      </w:r>
      <w:r w:rsidR="00E46362" w:rsidRPr="0090724A">
        <w:rPr>
          <w:rFonts w:asciiTheme="minorHAnsi" w:hAnsiTheme="minorHAnsi" w:cstheme="minorHAnsi"/>
          <w:b/>
          <w:bCs/>
          <w:sz w:val="22"/>
          <w:szCs w:val="22"/>
        </w:rPr>
        <w:t>nisu predmet ove nabave</w:t>
      </w:r>
    </w:p>
    <w:p w14:paraId="063052A5" w14:textId="77777777" w:rsidR="00E46362" w:rsidRDefault="00E46362" w:rsidP="00223739">
      <w:pPr>
        <w:jc w:val="both"/>
        <w:rPr>
          <w:rFonts w:asciiTheme="minorHAnsi" w:hAnsiTheme="minorHAnsi" w:cstheme="minorHAnsi"/>
          <w:color w:val="FF0000"/>
          <w:sz w:val="22"/>
          <w:szCs w:val="22"/>
        </w:rPr>
      </w:pPr>
    </w:p>
    <w:p w14:paraId="175A81FF" w14:textId="59D26BCB" w:rsidR="00173144" w:rsidRPr="0090724A" w:rsidRDefault="0093756C" w:rsidP="00223739">
      <w:pPr>
        <w:jc w:val="both"/>
        <w:rPr>
          <w:rFonts w:asciiTheme="minorHAnsi" w:hAnsiTheme="minorHAnsi" w:cstheme="minorHAnsi"/>
          <w:sz w:val="22"/>
          <w:szCs w:val="22"/>
        </w:rPr>
      </w:pPr>
      <w:r w:rsidRPr="0090724A">
        <w:rPr>
          <w:rFonts w:asciiTheme="minorHAnsi" w:hAnsiTheme="minorHAnsi" w:cstheme="minorHAnsi"/>
          <w:sz w:val="22"/>
          <w:szCs w:val="22"/>
        </w:rPr>
        <w:t xml:space="preserve">Sastavni dio aktivnosti promocija i vidljivosti </w:t>
      </w:r>
      <w:r w:rsidR="005764CD" w:rsidRPr="0090724A">
        <w:rPr>
          <w:rFonts w:asciiTheme="minorHAnsi" w:hAnsiTheme="minorHAnsi" w:cstheme="minorHAnsi"/>
          <w:sz w:val="22"/>
          <w:szCs w:val="22"/>
        </w:rPr>
        <w:t>su i usluge koje su p</w:t>
      </w:r>
      <w:r w:rsidR="008211CE" w:rsidRPr="0090724A">
        <w:rPr>
          <w:rFonts w:asciiTheme="minorHAnsi" w:hAnsiTheme="minorHAnsi" w:cstheme="minorHAnsi"/>
          <w:sz w:val="22"/>
          <w:szCs w:val="22"/>
        </w:rPr>
        <w:t xml:space="preserve">redmet ovog postupka nabave </w:t>
      </w:r>
      <w:r w:rsidR="005764CD" w:rsidRPr="0090724A">
        <w:rPr>
          <w:rFonts w:asciiTheme="minorHAnsi" w:hAnsiTheme="minorHAnsi" w:cstheme="minorHAnsi"/>
          <w:sz w:val="22"/>
          <w:szCs w:val="22"/>
        </w:rPr>
        <w:t>a uključuju</w:t>
      </w:r>
      <w:r w:rsidR="008211CE" w:rsidRPr="0090724A">
        <w:rPr>
          <w:rFonts w:asciiTheme="minorHAnsi" w:hAnsiTheme="minorHAnsi" w:cstheme="minorHAnsi"/>
          <w:sz w:val="22"/>
          <w:szCs w:val="22"/>
        </w:rPr>
        <w:t xml:space="preserve"> </w:t>
      </w:r>
      <w:r w:rsidR="00033FC6" w:rsidRPr="0090724A">
        <w:rPr>
          <w:rFonts w:asciiTheme="minorHAnsi" w:hAnsiTheme="minorHAnsi" w:cstheme="minorHAnsi"/>
          <w:sz w:val="22"/>
          <w:szCs w:val="22"/>
        </w:rPr>
        <w:t xml:space="preserve"> </w:t>
      </w:r>
      <w:r w:rsidR="00B11398" w:rsidRPr="0090724A">
        <w:rPr>
          <w:rFonts w:asciiTheme="minorHAnsi" w:hAnsiTheme="minorHAnsi" w:cstheme="minorHAnsi"/>
          <w:sz w:val="22"/>
          <w:szCs w:val="22"/>
        </w:rPr>
        <w:t>priprem</w:t>
      </w:r>
      <w:r w:rsidR="005764CD" w:rsidRPr="0090724A">
        <w:rPr>
          <w:rFonts w:asciiTheme="minorHAnsi" w:hAnsiTheme="minorHAnsi" w:cstheme="minorHAnsi"/>
          <w:sz w:val="22"/>
          <w:szCs w:val="22"/>
        </w:rPr>
        <w:t>u</w:t>
      </w:r>
      <w:r w:rsidR="00B11398" w:rsidRPr="0090724A">
        <w:rPr>
          <w:rFonts w:asciiTheme="minorHAnsi" w:hAnsiTheme="minorHAnsi" w:cstheme="minorHAnsi"/>
          <w:sz w:val="22"/>
          <w:szCs w:val="22"/>
        </w:rPr>
        <w:t xml:space="preserve"> i </w:t>
      </w:r>
      <w:r w:rsidR="00033FC6" w:rsidRPr="0090724A">
        <w:rPr>
          <w:rFonts w:asciiTheme="minorHAnsi" w:hAnsiTheme="minorHAnsi" w:cstheme="minorHAnsi"/>
          <w:sz w:val="22"/>
          <w:szCs w:val="22"/>
        </w:rPr>
        <w:t>provedb</w:t>
      </w:r>
      <w:r w:rsidR="005764CD" w:rsidRPr="0090724A">
        <w:rPr>
          <w:rFonts w:asciiTheme="minorHAnsi" w:hAnsiTheme="minorHAnsi" w:cstheme="minorHAnsi"/>
          <w:sz w:val="22"/>
          <w:szCs w:val="22"/>
        </w:rPr>
        <w:t>u</w:t>
      </w:r>
      <w:r w:rsidR="00F03F54" w:rsidRPr="0090724A">
        <w:rPr>
          <w:rFonts w:asciiTheme="minorHAnsi" w:hAnsiTheme="minorHAnsi" w:cstheme="minorHAnsi"/>
          <w:sz w:val="22"/>
          <w:szCs w:val="22"/>
        </w:rPr>
        <w:t xml:space="preserve"> niza aktivnosti</w:t>
      </w:r>
      <w:r w:rsidR="004830E8" w:rsidRPr="0090724A">
        <w:rPr>
          <w:rFonts w:asciiTheme="minorHAnsi" w:hAnsiTheme="minorHAnsi" w:cstheme="minorHAnsi"/>
          <w:sz w:val="22"/>
          <w:szCs w:val="22"/>
        </w:rPr>
        <w:t xml:space="preserve"> predviđenih Komunikacijskim planom projekta</w:t>
      </w:r>
      <w:r w:rsidR="00033FC6" w:rsidRPr="0090724A">
        <w:rPr>
          <w:rFonts w:asciiTheme="minorHAnsi" w:hAnsiTheme="minorHAnsi" w:cstheme="minorHAnsi"/>
          <w:sz w:val="22"/>
          <w:szCs w:val="22"/>
        </w:rPr>
        <w:t>:</w:t>
      </w:r>
      <w:r w:rsidR="00173144" w:rsidRPr="0090724A">
        <w:rPr>
          <w:rFonts w:asciiTheme="minorHAnsi" w:hAnsiTheme="minorHAnsi" w:cstheme="minorHAnsi"/>
          <w:sz w:val="22"/>
          <w:szCs w:val="22"/>
        </w:rPr>
        <w:t xml:space="preserve">  komunikacije s javnošću i ciljnim</w:t>
      </w:r>
      <w:r w:rsidR="00223739" w:rsidRPr="0090724A">
        <w:rPr>
          <w:rFonts w:asciiTheme="minorHAnsi" w:hAnsiTheme="minorHAnsi" w:cstheme="minorHAnsi"/>
          <w:sz w:val="22"/>
          <w:szCs w:val="22"/>
        </w:rPr>
        <w:t xml:space="preserve"> </w:t>
      </w:r>
      <w:r w:rsidR="00173144" w:rsidRPr="0090724A">
        <w:rPr>
          <w:rFonts w:asciiTheme="minorHAnsi" w:hAnsiTheme="minorHAnsi" w:cstheme="minorHAnsi"/>
          <w:sz w:val="22"/>
          <w:szCs w:val="22"/>
        </w:rPr>
        <w:t>skupinama projekta,  online i offline oglašavanja projekta, izradu svih promotivnih materijala projekta</w:t>
      </w:r>
      <w:r w:rsidR="00BC108B" w:rsidRPr="0090724A">
        <w:rPr>
          <w:rFonts w:asciiTheme="minorHAnsi" w:hAnsiTheme="minorHAnsi" w:cstheme="minorHAnsi"/>
          <w:sz w:val="22"/>
          <w:szCs w:val="22"/>
        </w:rPr>
        <w:t xml:space="preserve">, uključivo </w:t>
      </w:r>
      <w:r w:rsidR="005954F5" w:rsidRPr="0090724A">
        <w:rPr>
          <w:rFonts w:asciiTheme="minorHAnsi" w:hAnsiTheme="minorHAnsi" w:cstheme="minorHAnsi"/>
          <w:sz w:val="22"/>
          <w:szCs w:val="22"/>
        </w:rPr>
        <w:t>audiovizualne komponente</w:t>
      </w:r>
      <w:r w:rsidR="00A438A8" w:rsidRPr="0090724A">
        <w:rPr>
          <w:rFonts w:asciiTheme="minorHAnsi" w:hAnsiTheme="minorHAnsi" w:cstheme="minorHAnsi"/>
          <w:sz w:val="22"/>
          <w:szCs w:val="22"/>
        </w:rPr>
        <w:t xml:space="preserve"> te</w:t>
      </w:r>
      <w:r w:rsidR="008E1B30" w:rsidRPr="0090724A">
        <w:rPr>
          <w:rFonts w:asciiTheme="minorHAnsi" w:hAnsiTheme="minorHAnsi" w:cstheme="minorHAnsi"/>
          <w:sz w:val="22"/>
          <w:szCs w:val="22"/>
        </w:rPr>
        <w:t xml:space="preserve"> </w:t>
      </w:r>
      <w:r w:rsidR="00173144" w:rsidRPr="0090724A">
        <w:rPr>
          <w:rFonts w:asciiTheme="minorHAnsi" w:hAnsiTheme="minorHAnsi" w:cstheme="minorHAnsi"/>
          <w:sz w:val="22"/>
          <w:szCs w:val="22"/>
        </w:rPr>
        <w:t>organizaciju i održavanje  konferencij</w:t>
      </w:r>
      <w:r w:rsidR="0023717F" w:rsidRPr="0090724A">
        <w:rPr>
          <w:rFonts w:asciiTheme="minorHAnsi" w:hAnsiTheme="minorHAnsi" w:cstheme="minorHAnsi"/>
          <w:sz w:val="22"/>
          <w:szCs w:val="22"/>
        </w:rPr>
        <w:t>a</w:t>
      </w:r>
      <w:r w:rsidR="00173144" w:rsidRPr="0090724A">
        <w:rPr>
          <w:rFonts w:asciiTheme="minorHAnsi" w:hAnsiTheme="minorHAnsi" w:cstheme="minorHAnsi"/>
          <w:sz w:val="22"/>
          <w:szCs w:val="22"/>
        </w:rPr>
        <w:t xml:space="preserve"> za medije</w:t>
      </w:r>
      <w:r w:rsidR="0023717F" w:rsidRPr="0090724A">
        <w:rPr>
          <w:rFonts w:asciiTheme="minorHAnsi" w:hAnsiTheme="minorHAnsi" w:cstheme="minorHAnsi"/>
          <w:sz w:val="22"/>
          <w:szCs w:val="22"/>
        </w:rPr>
        <w:t>.</w:t>
      </w:r>
      <w:r w:rsidR="00173144" w:rsidRPr="0090724A">
        <w:rPr>
          <w:rFonts w:asciiTheme="minorHAnsi" w:hAnsiTheme="minorHAnsi" w:cstheme="minorHAnsi"/>
          <w:sz w:val="22"/>
          <w:szCs w:val="22"/>
        </w:rPr>
        <w:t xml:space="preserve"> </w:t>
      </w:r>
    </w:p>
    <w:p w14:paraId="75FBAE7E" w14:textId="53620DB6" w:rsidR="005873C9" w:rsidRPr="009A3D56" w:rsidRDefault="005873C9" w:rsidP="00223739">
      <w:pPr>
        <w:jc w:val="both"/>
        <w:rPr>
          <w:rFonts w:asciiTheme="minorHAnsi" w:hAnsiTheme="minorHAnsi" w:cstheme="minorHAnsi"/>
          <w:b/>
          <w:bCs/>
          <w:sz w:val="22"/>
          <w:szCs w:val="22"/>
        </w:rPr>
      </w:pPr>
    </w:p>
    <w:p w14:paraId="14F5B13F" w14:textId="6E4D8E41" w:rsidR="005873C9" w:rsidRDefault="009A3D56" w:rsidP="00223739">
      <w:pPr>
        <w:jc w:val="both"/>
        <w:rPr>
          <w:rFonts w:asciiTheme="minorHAnsi" w:hAnsiTheme="minorHAnsi" w:cstheme="minorHAnsi"/>
          <w:b/>
          <w:bCs/>
          <w:sz w:val="22"/>
          <w:szCs w:val="22"/>
        </w:rPr>
      </w:pPr>
      <w:r w:rsidRPr="009A3D56">
        <w:rPr>
          <w:rFonts w:asciiTheme="minorHAnsi" w:hAnsiTheme="minorHAnsi" w:cstheme="minorHAnsi"/>
          <w:b/>
          <w:bCs/>
          <w:sz w:val="22"/>
          <w:szCs w:val="22"/>
        </w:rPr>
        <w:t>2. CILJEVI AKTIVNOSTI PROMOCIJA I VIDLJIVOST</w:t>
      </w:r>
    </w:p>
    <w:p w14:paraId="7491D625" w14:textId="77777777" w:rsidR="008538C1" w:rsidRDefault="008538C1" w:rsidP="00223739">
      <w:pPr>
        <w:jc w:val="both"/>
        <w:rPr>
          <w:rFonts w:asciiTheme="minorHAnsi" w:hAnsiTheme="minorHAnsi" w:cstheme="minorHAnsi"/>
          <w:b/>
          <w:bCs/>
          <w:sz w:val="22"/>
          <w:szCs w:val="22"/>
        </w:rPr>
      </w:pPr>
    </w:p>
    <w:p w14:paraId="0867D61C" w14:textId="6D9762D8" w:rsidR="00C622F2" w:rsidRPr="0090724A" w:rsidRDefault="00C622F2" w:rsidP="00223739">
      <w:pPr>
        <w:jc w:val="both"/>
        <w:rPr>
          <w:rFonts w:asciiTheme="minorHAnsi" w:hAnsiTheme="minorHAnsi" w:cstheme="minorHAnsi"/>
          <w:b/>
          <w:bCs/>
          <w:sz w:val="22"/>
          <w:szCs w:val="22"/>
          <w:u w:val="single"/>
        </w:rPr>
      </w:pPr>
      <w:r w:rsidRPr="0090724A">
        <w:rPr>
          <w:rFonts w:asciiTheme="minorHAnsi" w:hAnsiTheme="minorHAnsi" w:cstheme="minorHAnsi"/>
          <w:b/>
          <w:bCs/>
          <w:sz w:val="22"/>
          <w:szCs w:val="22"/>
          <w:u w:val="single"/>
        </w:rPr>
        <w:t>Opći ciljevi :</w:t>
      </w:r>
    </w:p>
    <w:p w14:paraId="6D430391" w14:textId="0DD19E26" w:rsidR="00604400" w:rsidRPr="00604400" w:rsidRDefault="00604400" w:rsidP="00604400">
      <w:pPr>
        <w:jc w:val="both"/>
        <w:rPr>
          <w:rFonts w:asciiTheme="minorHAnsi" w:hAnsiTheme="minorHAnsi" w:cstheme="minorHAnsi"/>
          <w:b/>
          <w:bCs/>
          <w:sz w:val="22"/>
          <w:szCs w:val="22"/>
        </w:rPr>
      </w:pPr>
      <w:r w:rsidRPr="00604400">
        <w:rPr>
          <w:rFonts w:asciiTheme="minorHAnsi" w:hAnsiTheme="minorHAnsi" w:cstheme="minorHAnsi"/>
          <w:b/>
          <w:bCs/>
          <w:sz w:val="22"/>
          <w:szCs w:val="22"/>
        </w:rPr>
        <w:t xml:space="preserve">1. Pozicionirati </w:t>
      </w:r>
      <w:r w:rsidR="0029256E">
        <w:rPr>
          <w:rFonts w:asciiTheme="minorHAnsi" w:hAnsiTheme="minorHAnsi" w:cstheme="minorHAnsi"/>
          <w:b/>
          <w:bCs/>
          <w:sz w:val="22"/>
          <w:szCs w:val="22"/>
        </w:rPr>
        <w:t>staru gradsku jezgru</w:t>
      </w:r>
      <w:r w:rsidRPr="00604400">
        <w:rPr>
          <w:rFonts w:asciiTheme="minorHAnsi" w:hAnsiTheme="minorHAnsi" w:cstheme="minorHAnsi"/>
          <w:b/>
          <w:bCs/>
          <w:sz w:val="22"/>
          <w:szCs w:val="22"/>
        </w:rPr>
        <w:t xml:space="preserve"> kao centar slojevite i žive baštine.</w:t>
      </w:r>
    </w:p>
    <w:p w14:paraId="3EECBDB9" w14:textId="77777777" w:rsidR="00604400" w:rsidRPr="00604400" w:rsidRDefault="00604400" w:rsidP="00604400">
      <w:pPr>
        <w:jc w:val="both"/>
        <w:rPr>
          <w:rFonts w:asciiTheme="minorHAnsi" w:hAnsiTheme="minorHAnsi" w:cstheme="minorHAnsi"/>
          <w:b/>
          <w:bCs/>
          <w:sz w:val="22"/>
          <w:szCs w:val="22"/>
        </w:rPr>
      </w:pPr>
      <w:r w:rsidRPr="00604400">
        <w:rPr>
          <w:rFonts w:asciiTheme="minorHAnsi" w:hAnsiTheme="minorHAnsi" w:cstheme="minorHAnsi"/>
          <w:b/>
          <w:bCs/>
          <w:sz w:val="22"/>
          <w:szCs w:val="22"/>
        </w:rPr>
        <w:t>2. Preusmjeriti fokus javnosti i posjetitelja s najposjećenijih lokaliteta unutar Dioklecijanove palače (DP).</w:t>
      </w:r>
    </w:p>
    <w:p w14:paraId="1B37395A" w14:textId="77777777" w:rsidR="00604400" w:rsidRPr="00604400" w:rsidRDefault="00604400" w:rsidP="00604400">
      <w:pPr>
        <w:jc w:val="both"/>
        <w:rPr>
          <w:rFonts w:asciiTheme="minorHAnsi" w:hAnsiTheme="minorHAnsi" w:cstheme="minorHAnsi"/>
          <w:b/>
          <w:bCs/>
          <w:sz w:val="22"/>
          <w:szCs w:val="22"/>
        </w:rPr>
      </w:pPr>
      <w:r w:rsidRPr="00604400">
        <w:rPr>
          <w:rFonts w:asciiTheme="minorHAnsi" w:hAnsiTheme="minorHAnsi" w:cstheme="minorHAnsi"/>
          <w:b/>
          <w:bCs/>
          <w:sz w:val="22"/>
          <w:szCs w:val="22"/>
        </w:rPr>
        <w:t>3. Osuvremeniti verbalnu i vizualnu komunikaciju kulturne baštine s javnošću.</w:t>
      </w:r>
    </w:p>
    <w:p w14:paraId="21842A69" w14:textId="77777777" w:rsidR="00C622F2" w:rsidRPr="009A3D56" w:rsidRDefault="00C622F2" w:rsidP="00223739">
      <w:pPr>
        <w:jc w:val="both"/>
        <w:rPr>
          <w:rFonts w:asciiTheme="minorHAnsi" w:hAnsiTheme="minorHAnsi" w:cstheme="minorHAnsi"/>
          <w:b/>
          <w:bCs/>
          <w:sz w:val="22"/>
          <w:szCs w:val="22"/>
        </w:rPr>
      </w:pPr>
    </w:p>
    <w:p w14:paraId="1684F6E5" w14:textId="67F449CC" w:rsidR="005873C9" w:rsidRPr="005873C9" w:rsidRDefault="005873C9" w:rsidP="00223739">
      <w:pPr>
        <w:jc w:val="both"/>
        <w:rPr>
          <w:rFonts w:asciiTheme="minorHAnsi" w:hAnsiTheme="minorHAnsi" w:cstheme="minorHAnsi"/>
          <w:sz w:val="22"/>
          <w:szCs w:val="22"/>
        </w:rPr>
      </w:pPr>
      <w:r w:rsidRPr="005873C9">
        <w:rPr>
          <w:rFonts w:asciiTheme="minorHAnsi" w:hAnsiTheme="minorHAnsi" w:cstheme="minorHAnsi"/>
          <w:sz w:val="22"/>
          <w:szCs w:val="22"/>
        </w:rPr>
        <w:t xml:space="preserve">Specifični ciljevi su definirani </w:t>
      </w:r>
      <w:r>
        <w:rPr>
          <w:rFonts w:asciiTheme="minorHAnsi" w:hAnsiTheme="minorHAnsi" w:cstheme="minorHAnsi"/>
          <w:sz w:val="22"/>
          <w:szCs w:val="22"/>
        </w:rPr>
        <w:t xml:space="preserve">su </w:t>
      </w:r>
      <w:r w:rsidR="000A5E59">
        <w:rPr>
          <w:rFonts w:asciiTheme="minorHAnsi" w:hAnsiTheme="minorHAnsi" w:cstheme="minorHAnsi"/>
          <w:sz w:val="22"/>
          <w:szCs w:val="22"/>
        </w:rPr>
        <w:t>Komunikacijskim planom projekta</w:t>
      </w:r>
      <w:r w:rsidRPr="005873C9">
        <w:rPr>
          <w:rFonts w:asciiTheme="minorHAnsi" w:hAnsiTheme="minorHAnsi" w:cstheme="minorHAnsi"/>
          <w:sz w:val="22"/>
          <w:szCs w:val="22"/>
        </w:rPr>
        <w:t xml:space="preserve"> „Palača života grad mijena / </w:t>
      </w:r>
      <w:proofErr w:type="spellStart"/>
      <w:r w:rsidRPr="005873C9">
        <w:rPr>
          <w:rFonts w:asciiTheme="minorHAnsi" w:hAnsiTheme="minorHAnsi" w:cstheme="minorHAnsi"/>
          <w:sz w:val="22"/>
          <w:szCs w:val="22"/>
        </w:rPr>
        <w:t>Palace</w:t>
      </w:r>
      <w:proofErr w:type="spellEnd"/>
      <w:r w:rsidRPr="005873C9">
        <w:rPr>
          <w:rFonts w:asciiTheme="minorHAnsi" w:hAnsiTheme="minorHAnsi" w:cstheme="minorHAnsi"/>
          <w:sz w:val="22"/>
          <w:szCs w:val="22"/>
        </w:rPr>
        <w:t xml:space="preserve"> </w:t>
      </w:r>
      <w:proofErr w:type="spellStart"/>
      <w:r w:rsidRPr="005873C9">
        <w:rPr>
          <w:rFonts w:asciiTheme="minorHAnsi" w:hAnsiTheme="minorHAnsi" w:cstheme="minorHAnsi"/>
          <w:sz w:val="22"/>
          <w:szCs w:val="22"/>
        </w:rPr>
        <w:t>of</w:t>
      </w:r>
      <w:proofErr w:type="spellEnd"/>
      <w:r w:rsidRPr="005873C9">
        <w:rPr>
          <w:rFonts w:asciiTheme="minorHAnsi" w:hAnsiTheme="minorHAnsi" w:cstheme="minorHAnsi"/>
          <w:sz w:val="22"/>
          <w:szCs w:val="22"/>
        </w:rPr>
        <w:t xml:space="preserve"> Life – City </w:t>
      </w:r>
      <w:proofErr w:type="spellStart"/>
      <w:r w:rsidRPr="005873C9">
        <w:rPr>
          <w:rFonts w:asciiTheme="minorHAnsi" w:hAnsiTheme="minorHAnsi" w:cstheme="minorHAnsi"/>
          <w:sz w:val="22"/>
          <w:szCs w:val="22"/>
        </w:rPr>
        <w:t>of</w:t>
      </w:r>
      <w:proofErr w:type="spellEnd"/>
      <w:r w:rsidRPr="005873C9">
        <w:rPr>
          <w:rFonts w:asciiTheme="minorHAnsi" w:hAnsiTheme="minorHAnsi" w:cstheme="minorHAnsi"/>
          <w:sz w:val="22"/>
          <w:szCs w:val="22"/>
        </w:rPr>
        <w:t xml:space="preserve"> </w:t>
      </w:r>
      <w:proofErr w:type="spellStart"/>
      <w:r w:rsidRPr="005873C9">
        <w:rPr>
          <w:rFonts w:asciiTheme="minorHAnsi" w:hAnsiTheme="minorHAnsi" w:cstheme="minorHAnsi"/>
          <w:sz w:val="22"/>
          <w:szCs w:val="22"/>
        </w:rPr>
        <w:t>Changes</w:t>
      </w:r>
      <w:proofErr w:type="spellEnd"/>
      <w:r>
        <w:rPr>
          <w:rFonts w:asciiTheme="minorHAnsi" w:hAnsiTheme="minorHAnsi" w:cstheme="minorHAnsi"/>
          <w:sz w:val="22"/>
          <w:szCs w:val="22"/>
        </w:rPr>
        <w:t>“</w:t>
      </w:r>
      <w:r w:rsidRPr="005873C9">
        <w:rPr>
          <w:rFonts w:asciiTheme="minorHAnsi" w:hAnsiTheme="minorHAnsi" w:cstheme="minorHAnsi"/>
          <w:sz w:val="22"/>
          <w:szCs w:val="22"/>
        </w:rPr>
        <w:t>:</w:t>
      </w:r>
    </w:p>
    <w:p w14:paraId="06005E7A" w14:textId="1A2EBBDE"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kvalitetno prezentiranje i vidljivost Projekta različitim ciljnim javnosti kako bi se izgradila svijesti o brandu Projekta (</w:t>
      </w:r>
      <w:r w:rsidRPr="0090724A">
        <w:rPr>
          <w:rFonts w:asciiTheme="minorHAnsi" w:hAnsiTheme="minorHAnsi" w:cstheme="minorHAnsi"/>
          <w:i/>
          <w:iCs/>
          <w:sz w:val="22"/>
          <w:szCs w:val="22"/>
        </w:rPr>
        <w:t xml:space="preserve">brand </w:t>
      </w:r>
      <w:proofErr w:type="spellStart"/>
      <w:r w:rsidRPr="0090724A">
        <w:rPr>
          <w:rFonts w:asciiTheme="minorHAnsi" w:hAnsiTheme="minorHAnsi" w:cstheme="minorHAnsi"/>
          <w:i/>
          <w:iCs/>
          <w:sz w:val="22"/>
          <w:szCs w:val="22"/>
        </w:rPr>
        <w:t>awareness</w:t>
      </w:r>
      <w:proofErr w:type="spellEnd"/>
      <w:r w:rsidRPr="00223739">
        <w:rPr>
          <w:rFonts w:asciiTheme="minorHAnsi" w:hAnsiTheme="minorHAnsi" w:cstheme="minorHAnsi"/>
          <w:sz w:val="22"/>
          <w:szCs w:val="22"/>
        </w:rPr>
        <w:t>)</w:t>
      </w:r>
    </w:p>
    <w:p w14:paraId="57351309" w14:textId="3C70BC77"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povećanje vidljivost i prepoznatljivost lokaliteta obuhvaćenih projektom i stvaranje interesa za posjet i otkrivanje istih</w:t>
      </w:r>
    </w:p>
    <w:p w14:paraId="2A281A43" w14:textId="2795DDC1"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snažnije povezivanje svih dionika u kulturi i turizmu</w:t>
      </w:r>
    </w:p>
    <w:p w14:paraId="5F843595" w14:textId="248A4045"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osiguravanje dostatne vidljivosti financijske podrške EU u provedbi Projekta kao mjere za razvoj i povećanje društveno – ekonomskog standarda,</w:t>
      </w:r>
    </w:p>
    <w:p w14:paraId="6E088CA3" w14:textId="73088217"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podizanje svijesti o koristima Projekta za očuvanje, zaštitu, promicanje i razvoj kulturne baštine, održivi razvitak i zajednicu, među širom javnošću</w:t>
      </w:r>
    </w:p>
    <w:p w14:paraId="59083E8D" w14:textId="7126F376"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razumijevanje i promicanje uloge Naručitelja i Partnera u uspostavljanju integriranog pristupa u obnovi stare gradske jezgre s Dioklecijanovom palačom i pripadajućih lokaliteta i uspostavljanju mjera za održivim upravljanjem posjetitelja (</w:t>
      </w:r>
      <w:proofErr w:type="spellStart"/>
      <w:r w:rsidRPr="00223739">
        <w:rPr>
          <w:rFonts w:asciiTheme="minorHAnsi" w:hAnsiTheme="minorHAnsi" w:cstheme="minorHAnsi"/>
          <w:sz w:val="22"/>
          <w:szCs w:val="22"/>
        </w:rPr>
        <w:t>ticketing</w:t>
      </w:r>
      <w:proofErr w:type="spellEnd"/>
      <w:r w:rsidRPr="00223739">
        <w:rPr>
          <w:rFonts w:asciiTheme="minorHAnsi" w:hAnsiTheme="minorHAnsi" w:cstheme="minorHAnsi"/>
          <w:sz w:val="22"/>
          <w:szCs w:val="22"/>
        </w:rPr>
        <w:t xml:space="preserve"> sustav),</w:t>
      </w:r>
    </w:p>
    <w:p w14:paraId="2C549272" w14:textId="6DAF7B3F"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poticanje emotivnog angažmana i jačanje motivacije stanovnika za sudjelovanje u primjeni novih smjernica za očuvanjem i zaštitom kulturne baštine,</w:t>
      </w:r>
    </w:p>
    <w:p w14:paraId="23A85EBD" w14:textId="7B629683" w:rsidR="005873C9" w:rsidRPr="00223739" w:rsidRDefault="005873C9" w:rsidP="00223739">
      <w:pPr>
        <w:pStyle w:val="Odlomakpopisa"/>
        <w:numPr>
          <w:ilvl w:val="0"/>
          <w:numId w:val="5"/>
        </w:numPr>
        <w:jc w:val="both"/>
        <w:rPr>
          <w:rFonts w:asciiTheme="minorHAnsi" w:hAnsiTheme="minorHAnsi" w:cstheme="minorHAnsi"/>
          <w:sz w:val="22"/>
          <w:szCs w:val="22"/>
        </w:rPr>
      </w:pPr>
      <w:r w:rsidRPr="00223739">
        <w:rPr>
          <w:rFonts w:asciiTheme="minorHAnsi" w:hAnsiTheme="minorHAnsi" w:cstheme="minorHAnsi"/>
          <w:sz w:val="22"/>
          <w:szCs w:val="22"/>
        </w:rPr>
        <w:t>unaprjeđenje znanja i vještina zaposlenika Naručitelja i Partnera za stvaranje i provedbu dugoročne kvalitetne strategije odnosa s javnošću nakon provedbe Projekta i motiviranje posjetitelja za posjet lokacijama obuhvaćenih projektom</w:t>
      </w:r>
    </w:p>
    <w:p w14:paraId="24C52ECD" w14:textId="77777777" w:rsidR="005873C9" w:rsidRDefault="005873C9" w:rsidP="00223739">
      <w:pPr>
        <w:jc w:val="both"/>
        <w:rPr>
          <w:rFonts w:asciiTheme="minorHAnsi" w:hAnsiTheme="minorHAnsi" w:cstheme="minorHAnsi"/>
          <w:sz w:val="22"/>
          <w:szCs w:val="22"/>
        </w:rPr>
      </w:pPr>
    </w:p>
    <w:p w14:paraId="73B4D55B" w14:textId="17811330" w:rsidR="005873C9" w:rsidRPr="009A3D56" w:rsidRDefault="009A3D56" w:rsidP="00223739">
      <w:pPr>
        <w:jc w:val="both"/>
        <w:rPr>
          <w:rFonts w:asciiTheme="minorHAnsi" w:hAnsiTheme="minorHAnsi" w:cstheme="minorHAnsi"/>
          <w:b/>
          <w:bCs/>
          <w:sz w:val="22"/>
          <w:szCs w:val="22"/>
        </w:rPr>
      </w:pPr>
      <w:r w:rsidRPr="009A3D56">
        <w:rPr>
          <w:rFonts w:asciiTheme="minorHAnsi" w:hAnsiTheme="minorHAnsi" w:cstheme="minorHAnsi"/>
          <w:b/>
          <w:bCs/>
          <w:sz w:val="22"/>
          <w:szCs w:val="22"/>
        </w:rPr>
        <w:t>3. OPSEG USLUGA</w:t>
      </w:r>
    </w:p>
    <w:p w14:paraId="1949AF06" w14:textId="527FBCAF" w:rsidR="005873C9" w:rsidRDefault="005873C9" w:rsidP="00223739">
      <w:pPr>
        <w:jc w:val="both"/>
        <w:rPr>
          <w:rFonts w:asciiTheme="minorHAnsi" w:hAnsiTheme="minorHAnsi" w:cstheme="minorHAnsi"/>
          <w:sz w:val="22"/>
          <w:szCs w:val="22"/>
        </w:rPr>
      </w:pPr>
      <w:r w:rsidRPr="005873C9">
        <w:rPr>
          <w:rFonts w:asciiTheme="minorHAnsi" w:hAnsiTheme="minorHAnsi" w:cstheme="minorHAnsi"/>
          <w:sz w:val="22"/>
          <w:szCs w:val="22"/>
        </w:rPr>
        <w:t xml:space="preserve">Članovi Izvršiteljevog tima će kontinuirano biti prisutni na Projektu tijekom cijele provedbe Projekta i obavljati će sve svoje usluge u skladu s nacionalnim zakonima i propisima i obvezama ugovora o sufinanciranju. </w:t>
      </w:r>
    </w:p>
    <w:p w14:paraId="1F1FA8B5" w14:textId="77777777" w:rsidR="008E1B30" w:rsidRPr="005873C9" w:rsidRDefault="008E1B30" w:rsidP="00223739">
      <w:pPr>
        <w:jc w:val="both"/>
        <w:rPr>
          <w:rFonts w:asciiTheme="minorHAnsi" w:hAnsiTheme="minorHAnsi" w:cstheme="minorHAnsi"/>
          <w:sz w:val="22"/>
          <w:szCs w:val="22"/>
        </w:rPr>
      </w:pPr>
    </w:p>
    <w:p w14:paraId="51CF5A08" w14:textId="0766049C" w:rsidR="005873C9" w:rsidRDefault="005873C9" w:rsidP="00223739">
      <w:pPr>
        <w:jc w:val="both"/>
        <w:rPr>
          <w:rFonts w:asciiTheme="minorHAnsi" w:hAnsiTheme="minorHAnsi" w:cstheme="minorHAnsi"/>
          <w:sz w:val="22"/>
          <w:szCs w:val="22"/>
        </w:rPr>
      </w:pPr>
      <w:r w:rsidRPr="005873C9">
        <w:rPr>
          <w:rFonts w:asciiTheme="minorHAnsi" w:hAnsiTheme="minorHAnsi" w:cstheme="minorHAnsi"/>
          <w:sz w:val="22"/>
          <w:szCs w:val="22"/>
        </w:rPr>
        <w:t>Izvršitelj će usko surađivati s Naručiteljem i pružati mu pomoć te ga obavještavati o svim pitanjima koja se odnose na status Projekta, a posebno u slučaju problema s mogućim implikacijama na troškove ili napredovanje Projekta. Izvršitelj će savjetovati Naručitelja, o mogućim mjerama za prevladavanje problema, a sve s težnjom ispunjavanja ciljeva Projekta.</w:t>
      </w:r>
    </w:p>
    <w:p w14:paraId="6FCB77A9" w14:textId="6DFD80E9" w:rsidR="008E1B30" w:rsidRDefault="008E1B30" w:rsidP="00223739">
      <w:pPr>
        <w:jc w:val="both"/>
        <w:rPr>
          <w:rFonts w:asciiTheme="minorHAnsi" w:hAnsiTheme="minorHAnsi" w:cstheme="minorHAnsi"/>
          <w:sz w:val="22"/>
          <w:szCs w:val="22"/>
        </w:rPr>
      </w:pPr>
    </w:p>
    <w:p w14:paraId="3147678D" w14:textId="696058F4" w:rsidR="008E1B30" w:rsidRDefault="008E1B30" w:rsidP="00223739">
      <w:pPr>
        <w:jc w:val="both"/>
        <w:rPr>
          <w:rFonts w:asciiTheme="minorHAnsi" w:hAnsiTheme="minorHAnsi" w:cstheme="minorHAnsi"/>
          <w:sz w:val="22"/>
          <w:szCs w:val="22"/>
        </w:rPr>
      </w:pPr>
      <w:r w:rsidRPr="008E1B30">
        <w:rPr>
          <w:rFonts w:asciiTheme="minorHAnsi" w:hAnsiTheme="minorHAnsi" w:cstheme="minorHAnsi"/>
          <w:sz w:val="22"/>
          <w:szCs w:val="22"/>
        </w:rPr>
        <w:t xml:space="preserve">Izvršitelj je uz </w:t>
      </w:r>
      <w:r>
        <w:rPr>
          <w:rFonts w:asciiTheme="minorHAnsi" w:hAnsiTheme="minorHAnsi" w:cstheme="minorHAnsi"/>
          <w:sz w:val="22"/>
          <w:szCs w:val="22"/>
        </w:rPr>
        <w:t xml:space="preserve">svaki svoj </w:t>
      </w:r>
      <w:r w:rsidRPr="008E1B30">
        <w:rPr>
          <w:rFonts w:asciiTheme="minorHAnsi" w:hAnsiTheme="minorHAnsi" w:cstheme="minorHAnsi"/>
          <w:sz w:val="22"/>
          <w:szCs w:val="22"/>
        </w:rPr>
        <w:t>račun dužan izdati i dokument iz kojeg je vidljiv datum i specifikacije isporučenih usluga.</w:t>
      </w:r>
    </w:p>
    <w:p w14:paraId="50D04B69" w14:textId="1DB8915D" w:rsidR="005873C9" w:rsidRDefault="005873C9" w:rsidP="00223739">
      <w:pPr>
        <w:jc w:val="both"/>
        <w:rPr>
          <w:rFonts w:asciiTheme="minorHAnsi" w:hAnsiTheme="minorHAnsi" w:cstheme="minorHAnsi"/>
          <w:sz w:val="22"/>
          <w:szCs w:val="22"/>
        </w:rPr>
      </w:pPr>
    </w:p>
    <w:p w14:paraId="4CAD562E" w14:textId="77777777" w:rsidR="00ED4737" w:rsidRDefault="00ED4737" w:rsidP="00223739">
      <w:pPr>
        <w:jc w:val="both"/>
        <w:rPr>
          <w:rFonts w:asciiTheme="minorHAnsi" w:hAnsiTheme="minorHAnsi" w:cstheme="minorHAnsi"/>
          <w:sz w:val="22"/>
          <w:szCs w:val="22"/>
        </w:rPr>
      </w:pPr>
    </w:p>
    <w:p w14:paraId="4E65F95E" w14:textId="1B29BB21" w:rsidR="005873C9" w:rsidRPr="009A3D56" w:rsidRDefault="005873C9" w:rsidP="00223739">
      <w:pPr>
        <w:jc w:val="both"/>
        <w:rPr>
          <w:rFonts w:asciiTheme="minorHAnsi" w:hAnsiTheme="minorHAnsi" w:cstheme="minorHAnsi"/>
          <w:b/>
          <w:bCs/>
          <w:sz w:val="22"/>
          <w:szCs w:val="22"/>
        </w:rPr>
      </w:pPr>
      <w:r w:rsidRPr="009A3D56">
        <w:rPr>
          <w:rFonts w:asciiTheme="minorHAnsi" w:hAnsiTheme="minorHAnsi" w:cstheme="minorHAnsi"/>
          <w:b/>
          <w:bCs/>
          <w:sz w:val="22"/>
          <w:szCs w:val="22"/>
        </w:rPr>
        <w:lastRenderedPageBreak/>
        <w:t xml:space="preserve">3.1. Područje obuhvata projekta </w:t>
      </w:r>
    </w:p>
    <w:p w14:paraId="652BFBBB" w14:textId="2AFCB3DC" w:rsidR="005873C9" w:rsidRDefault="005873C9" w:rsidP="00223739">
      <w:pPr>
        <w:jc w:val="both"/>
        <w:rPr>
          <w:rFonts w:asciiTheme="minorHAnsi" w:hAnsiTheme="minorHAnsi" w:cstheme="minorHAnsi"/>
          <w:sz w:val="22"/>
          <w:szCs w:val="22"/>
        </w:rPr>
      </w:pPr>
      <w:r w:rsidRPr="005873C9">
        <w:rPr>
          <w:rFonts w:asciiTheme="minorHAnsi" w:hAnsiTheme="minorHAnsi" w:cstheme="minorHAnsi"/>
          <w:sz w:val="22"/>
          <w:szCs w:val="22"/>
        </w:rPr>
        <w:t xml:space="preserve">Mjesto izvršenja usluge je </w:t>
      </w:r>
      <w:r>
        <w:rPr>
          <w:rFonts w:asciiTheme="minorHAnsi" w:hAnsiTheme="minorHAnsi" w:cstheme="minorHAnsi"/>
          <w:sz w:val="22"/>
          <w:szCs w:val="22"/>
        </w:rPr>
        <w:t>Republika Hrvatska, Splitsko – dalmatinska županija i grad Split.</w:t>
      </w:r>
    </w:p>
    <w:p w14:paraId="3B8CD4B7" w14:textId="24C9497F" w:rsidR="005873C9" w:rsidRDefault="005873C9" w:rsidP="00223739">
      <w:pPr>
        <w:jc w:val="both"/>
        <w:rPr>
          <w:rFonts w:asciiTheme="minorHAnsi" w:hAnsiTheme="minorHAnsi" w:cstheme="minorHAnsi"/>
          <w:sz w:val="22"/>
          <w:szCs w:val="22"/>
        </w:rPr>
      </w:pPr>
    </w:p>
    <w:p w14:paraId="59155EE2" w14:textId="448AA986" w:rsidR="005873C9" w:rsidRPr="009A3D56" w:rsidRDefault="005873C9" w:rsidP="00223739">
      <w:pPr>
        <w:jc w:val="both"/>
        <w:rPr>
          <w:rFonts w:asciiTheme="minorHAnsi" w:hAnsiTheme="minorHAnsi" w:cstheme="minorHAnsi"/>
          <w:b/>
          <w:bCs/>
          <w:sz w:val="22"/>
          <w:szCs w:val="22"/>
        </w:rPr>
      </w:pPr>
      <w:r w:rsidRPr="009A3D56">
        <w:rPr>
          <w:rFonts w:asciiTheme="minorHAnsi" w:hAnsiTheme="minorHAnsi" w:cstheme="minorHAnsi"/>
          <w:b/>
          <w:bCs/>
          <w:sz w:val="22"/>
          <w:szCs w:val="22"/>
        </w:rPr>
        <w:t>3.2. Ciljne skupine</w:t>
      </w:r>
    </w:p>
    <w:p w14:paraId="1F21D732" w14:textId="2C93C4E5" w:rsidR="000A5E59" w:rsidRDefault="000A5E59" w:rsidP="00223739">
      <w:pPr>
        <w:jc w:val="both"/>
        <w:rPr>
          <w:rFonts w:asciiTheme="minorHAnsi" w:hAnsiTheme="minorHAnsi" w:cstheme="minorHAnsi"/>
          <w:sz w:val="22"/>
          <w:szCs w:val="22"/>
        </w:rPr>
      </w:pPr>
      <w:r>
        <w:rPr>
          <w:rFonts w:asciiTheme="minorHAnsi" w:hAnsiTheme="minorHAnsi" w:cstheme="minorHAnsi"/>
          <w:sz w:val="22"/>
          <w:szCs w:val="22"/>
        </w:rPr>
        <w:t>Ovim Projektnim zadatkom</w:t>
      </w:r>
      <w:r w:rsidRPr="000A5E59">
        <w:rPr>
          <w:rFonts w:asciiTheme="minorHAnsi" w:hAnsiTheme="minorHAnsi" w:cstheme="minorHAnsi"/>
          <w:sz w:val="22"/>
          <w:szCs w:val="22"/>
        </w:rPr>
        <w:t xml:space="preserve"> definirane su i ciljne skupine te su u zasebnu kategoriju odvojeni krajnji korisnici projekta. Lokalno stanovništvo dijelom je obuhvaćeno kroz obje kategorije. Obzirom da su krajnji korisnici projekta također i ciljna skupina među kojom je potrebno na jednak način graditi prepoznatljivost projekta te potaknuti ih na sudjelovanje u kreiranju ponude, isti su također obuhvaćeni planom komunikacijskih aktivnosti.</w:t>
      </w:r>
      <w:r>
        <w:rPr>
          <w:rFonts w:asciiTheme="minorHAnsi" w:hAnsiTheme="minorHAnsi" w:cstheme="minorHAnsi"/>
          <w:sz w:val="22"/>
          <w:szCs w:val="22"/>
        </w:rPr>
        <w:t xml:space="preserve"> Podjela je preuzeta iz Komunikacijskog plana </w:t>
      </w:r>
      <w:r w:rsidRPr="000A5E59">
        <w:rPr>
          <w:rFonts w:asciiTheme="minorHAnsi" w:hAnsiTheme="minorHAnsi" w:cstheme="minorHAnsi"/>
          <w:sz w:val="22"/>
          <w:szCs w:val="22"/>
        </w:rPr>
        <w:t xml:space="preserve">projekta „Palača života grad mijena / </w:t>
      </w:r>
      <w:proofErr w:type="spellStart"/>
      <w:r w:rsidRPr="000A5E59">
        <w:rPr>
          <w:rFonts w:asciiTheme="minorHAnsi" w:hAnsiTheme="minorHAnsi" w:cstheme="minorHAnsi"/>
          <w:sz w:val="22"/>
          <w:szCs w:val="22"/>
        </w:rPr>
        <w:t>Palace</w:t>
      </w:r>
      <w:proofErr w:type="spellEnd"/>
      <w:r w:rsidRPr="000A5E59">
        <w:rPr>
          <w:rFonts w:asciiTheme="minorHAnsi" w:hAnsiTheme="minorHAnsi" w:cstheme="minorHAnsi"/>
          <w:sz w:val="22"/>
          <w:szCs w:val="22"/>
        </w:rPr>
        <w:t xml:space="preserve"> </w:t>
      </w:r>
      <w:proofErr w:type="spellStart"/>
      <w:r w:rsidRPr="000A5E59">
        <w:rPr>
          <w:rFonts w:asciiTheme="minorHAnsi" w:hAnsiTheme="minorHAnsi" w:cstheme="minorHAnsi"/>
          <w:sz w:val="22"/>
          <w:szCs w:val="22"/>
        </w:rPr>
        <w:t>of</w:t>
      </w:r>
      <w:proofErr w:type="spellEnd"/>
      <w:r w:rsidRPr="000A5E59">
        <w:rPr>
          <w:rFonts w:asciiTheme="minorHAnsi" w:hAnsiTheme="minorHAnsi" w:cstheme="minorHAnsi"/>
          <w:sz w:val="22"/>
          <w:szCs w:val="22"/>
        </w:rPr>
        <w:t xml:space="preserve"> Life – City </w:t>
      </w:r>
      <w:proofErr w:type="spellStart"/>
      <w:r w:rsidRPr="000A5E59">
        <w:rPr>
          <w:rFonts w:asciiTheme="minorHAnsi" w:hAnsiTheme="minorHAnsi" w:cstheme="minorHAnsi"/>
          <w:sz w:val="22"/>
          <w:szCs w:val="22"/>
        </w:rPr>
        <w:t>of</w:t>
      </w:r>
      <w:proofErr w:type="spellEnd"/>
      <w:r w:rsidRPr="000A5E59">
        <w:rPr>
          <w:rFonts w:asciiTheme="minorHAnsi" w:hAnsiTheme="minorHAnsi" w:cstheme="minorHAnsi"/>
          <w:sz w:val="22"/>
          <w:szCs w:val="22"/>
        </w:rPr>
        <w:t xml:space="preserve"> </w:t>
      </w:r>
      <w:proofErr w:type="spellStart"/>
      <w:r w:rsidRPr="000A5E59">
        <w:rPr>
          <w:rFonts w:asciiTheme="minorHAnsi" w:hAnsiTheme="minorHAnsi" w:cstheme="minorHAnsi"/>
          <w:sz w:val="22"/>
          <w:szCs w:val="22"/>
        </w:rPr>
        <w:t>Changes</w:t>
      </w:r>
      <w:proofErr w:type="spellEnd"/>
      <w:r w:rsidRPr="000A5E59">
        <w:rPr>
          <w:rFonts w:asciiTheme="minorHAnsi" w:hAnsiTheme="minorHAnsi" w:cstheme="minorHAnsi"/>
          <w:sz w:val="22"/>
          <w:szCs w:val="22"/>
        </w:rPr>
        <w:t>“:</w:t>
      </w:r>
    </w:p>
    <w:p w14:paraId="3BF54D7F" w14:textId="77777777" w:rsidR="009A3D56" w:rsidRPr="000A5E59" w:rsidRDefault="009A3D56" w:rsidP="00223739">
      <w:pPr>
        <w:jc w:val="both"/>
        <w:rPr>
          <w:rFonts w:asciiTheme="minorHAnsi" w:hAnsiTheme="minorHAnsi" w:cstheme="minorHAnsi"/>
          <w:sz w:val="22"/>
          <w:szCs w:val="22"/>
        </w:rPr>
      </w:pPr>
    </w:p>
    <w:p w14:paraId="70494B70" w14:textId="5A110F31" w:rsidR="000A5E59" w:rsidRPr="009A3D56" w:rsidRDefault="000A5E59" w:rsidP="00223739">
      <w:pPr>
        <w:jc w:val="both"/>
        <w:rPr>
          <w:rFonts w:asciiTheme="minorHAnsi" w:hAnsiTheme="minorHAnsi" w:cstheme="minorHAnsi"/>
          <w:i/>
          <w:iCs/>
          <w:sz w:val="22"/>
          <w:szCs w:val="22"/>
        </w:rPr>
      </w:pPr>
      <w:r w:rsidRPr="009A3D56">
        <w:rPr>
          <w:rFonts w:asciiTheme="minorHAnsi" w:hAnsiTheme="minorHAnsi" w:cstheme="minorHAnsi"/>
          <w:i/>
          <w:iCs/>
          <w:sz w:val="22"/>
          <w:szCs w:val="22"/>
        </w:rPr>
        <w:t>3.2.1. Zaposlenici Prijavitelja i Partnera</w:t>
      </w:r>
    </w:p>
    <w:p w14:paraId="46E00352" w14:textId="4CAAE5D7" w:rsidR="000A5E59" w:rsidRDefault="000A5E59" w:rsidP="00223739">
      <w:pPr>
        <w:jc w:val="both"/>
        <w:rPr>
          <w:rFonts w:asciiTheme="minorHAnsi" w:hAnsiTheme="minorHAnsi" w:cstheme="minorHAnsi"/>
          <w:sz w:val="22"/>
          <w:szCs w:val="22"/>
        </w:rPr>
      </w:pPr>
      <w:r w:rsidRPr="000A5E59">
        <w:rPr>
          <w:rFonts w:asciiTheme="minorHAnsi" w:hAnsiTheme="minorHAnsi" w:cstheme="minorHAnsi"/>
          <w:sz w:val="22"/>
          <w:szCs w:val="22"/>
        </w:rPr>
        <w:t>Ciljna su skupina koja će kroz provedbu svih aktivnosti razviti međusektorsku suradnju ključnu za uspješnost kulturno-turističke destinacije i dobiti jednako vrijedna nova iskustva i znanja koja će biti temelj budućih nadogradnji u vidu znanja i informacija o tome kako kulturne proizvode, interpretaciju i doživljaje baštine učiniti boljim, interesantnijim i dostupnim stanovnicima grada Splita i posjetiteljima. Očekuje se da će u projektu, uključujući članove projektnog tima, aktivno sudjelovati 15 zaposlenika prijavitelja i partnera.</w:t>
      </w:r>
    </w:p>
    <w:p w14:paraId="534047BD" w14:textId="77777777" w:rsidR="009A3D56" w:rsidRPr="000A5E59" w:rsidRDefault="009A3D56" w:rsidP="00223739">
      <w:pPr>
        <w:jc w:val="both"/>
        <w:rPr>
          <w:rFonts w:asciiTheme="minorHAnsi" w:hAnsiTheme="minorHAnsi" w:cstheme="minorHAnsi"/>
          <w:sz w:val="22"/>
          <w:szCs w:val="22"/>
        </w:rPr>
      </w:pPr>
    </w:p>
    <w:p w14:paraId="1AEC2F8B" w14:textId="73D09F5C" w:rsidR="000A5E59" w:rsidRPr="009A3D56" w:rsidRDefault="000A5E59" w:rsidP="00223739">
      <w:pPr>
        <w:jc w:val="both"/>
        <w:rPr>
          <w:rFonts w:asciiTheme="minorHAnsi" w:hAnsiTheme="minorHAnsi" w:cstheme="minorHAnsi"/>
          <w:i/>
          <w:iCs/>
          <w:sz w:val="22"/>
          <w:szCs w:val="22"/>
        </w:rPr>
      </w:pPr>
      <w:r w:rsidRPr="009A3D56">
        <w:rPr>
          <w:rFonts w:asciiTheme="minorHAnsi" w:hAnsiTheme="minorHAnsi" w:cstheme="minorHAnsi"/>
          <w:i/>
          <w:iCs/>
          <w:sz w:val="22"/>
          <w:szCs w:val="22"/>
        </w:rPr>
        <w:t>3.2.2. Djelatnici u kulturi, turizmu i strateškom razvoju grada</w:t>
      </w:r>
    </w:p>
    <w:p w14:paraId="71E8974C" w14:textId="640D074F" w:rsidR="000A5E59" w:rsidRDefault="000A5E59" w:rsidP="00223739">
      <w:pPr>
        <w:jc w:val="both"/>
        <w:rPr>
          <w:rFonts w:asciiTheme="minorHAnsi" w:hAnsiTheme="minorHAnsi" w:cstheme="minorHAnsi"/>
          <w:sz w:val="22"/>
          <w:szCs w:val="22"/>
        </w:rPr>
      </w:pPr>
      <w:r w:rsidRPr="000A5E59">
        <w:rPr>
          <w:rFonts w:asciiTheme="minorHAnsi" w:hAnsiTheme="minorHAnsi" w:cstheme="minorHAnsi"/>
          <w:sz w:val="22"/>
          <w:szCs w:val="22"/>
        </w:rPr>
        <w:t>Kroz projektne aktivnosti, a prije svega edukacije, očekuje se aktivan angažman i zaposlenika ostalih gradskih ustanova i tvrtki kojima je povjerena uloga kulturnog i održivog razvoja grada Splita, kao i djelatnika / dionika u sektoru turizma grada Splita, prije svega turističkih vodiča (primjerice kroz Društvo turističkih vodiča). Očekuje se sudjelovanje 15-20 članova ove skupine.</w:t>
      </w:r>
    </w:p>
    <w:p w14:paraId="62DE3FE2" w14:textId="77777777" w:rsidR="009A3D56" w:rsidRPr="000A5E59" w:rsidRDefault="009A3D56" w:rsidP="00223739">
      <w:pPr>
        <w:jc w:val="both"/>
        <w:rPr>
          <w:rFonts w:asciiTheme="minorHAnsi" w:hAnsiTheme="minorHAnsi" w:cstheme="minorHAnsi"/>
          <w:sz w:val="22"/>
          <w:szCs w:val="22"/>
        </w:rPr>
      </w:pPr>
    </w:p>
    <w:p w14:paraId="03013A78" w14:textId="0394FFE9" w:rsidR="000A5E59" w:rsidRPr="009A3D56" w:rsidRDefault="000A5E59" w:rsidP="00223739">
      <w:pPr>
        <w:jc w:val="both"/>
        <w:rPr>
          <w:rFonts w:asciiTheme="minorHAnsi" w:hAnsiTheme="minorHAnsi" w:cstheme="minorHAnsi"/>
          <w:i/>
          <w:iCs/>
          <w:sz w:val="22"/>
          <w:szCs w:val="22"/>
        </w:rPr>
      </w:pPr>
      <w:r w:rsidRPr="009A3D56">
        <w:rPr>
          <w:rFonts w:asciiTheme="minorHAnsi" w:hAnsiTheme="minorHAnsi" w:cstheme="minorHAnsi"/>
          <w:i/>
          <w:iCs/>
          <w:sz w:val="22"/>
          <w:szCs w:val="22"/>
        </w:rPr>
        <w:t>3.2.3. Lokalno stanovništvo</w:t>
      </w:r>
    </w:p>
    <w:p w14:paraId="612CCACF" w14:textId="0345A74F" w:rsidR="000A5E59" w:rsidRDefault="000A5E59" w:rsidP="00223739">
      <w:pPr>
        <w:jc w:val="both"/>
        <w:rPr>
          <w:rFonts w:asciiTheme="minorHAnsi" w:hAnsiTheme="minorHAnsi" w:cstheme="minorHAnsi"/>
          <w:sz w:val="22"/>
          <w:szCs w:val="22"/>
        </w:rPr>
      </w:pPr>
      <w:r w:rsidRPr="000A5E59">
        <w:rPr>
          <w:rFonts w:asciiTheme="minorHAnsi" w:hAnsiTheme="minorHAnsi" w:cstheme="minorHAnsi"/>
          <w:sz w:val="22"/>
          <w:szCs w:val="22"/>
        </w:rPr>
        <w:t>Djelomično spada u ciljnu skupinu, a djelomično u krajnje korisnike, što ovisi o njihovom angažmanu na aktivnostima. Dugoročno se očekuje da će projekt imati pozitivan utjecaj na kvalitetu života i to kroz dostupnost većeg broja kulturnih sadržaja u gradu Splitu, ali i na kvalitetu života onih koji će u suradnji s ustanovama u kulturi utjecati na stvaranje i unaprjeđenje tih sadržaja. Unutar ove skupine, posebnu podskupinu činit će djeca za koje će se razviti prilagođeni sadržaji i edukacije.</w:t>
      </w:r>
    </w:p>
    <w:p w14:paraId="22302BE3" w14:textId="77777777" w:rsidR="009A3D56" w:rsidRPr="000A5E59" w:rsidRDefault="009A3D56" w:rsidP="00223739">
      <w:pPr>
        <w:jc w:val="both"/>
        <w:rPr>
          <w:rFonts w:asciiTheme="minorHAnsi" w:hAnsiTheme="minorHAnsi" w:cstheme="minorHAnsi"/>
          <w:sz w:val="22"/>
          <w:szCs w:val="22"/>
        </w:rPr>
      </w:pPr>
    </w:p>
    <w:p w14:paraId="0E6D5067" w14:textId="66E36E75" w:rsidR="000A5E59" w:rsidRPr="009A3D56" w:rsidRDefault="000A5E59" w:rsidP="00223739">
      <w:pPr>
        <w:jc w:val="both"/>
        <w:rPr>
          <w:rFonts w:asciiTheme="minorHAnsi" w:hAnsiTheme="minorHAnsi" w:cstheme="minorHAnsi"/>
          <w:i/>
          <w:iCs/>
          <w:sz w:val="22"/>
          <w:szCs w:val="22"/>
        </w:rPr>
      </w:pPr>
      <w:r w:rsidRPr="009A3D56">
        <w:rPr>
          <w:rFonts w:asciiTheme="minorHAnsi" w:hAnsiTheme="minorHAnsi" w:cstheme="minorHAnsi"/>
          <w:i/>
          <w:iCs/>
          <w:sz w:val="22"/>
          <w:szCs w:val="22"/>
        </w:rPr>
        <w:t>3.</w:t>
      </w:r>
      <w:r w:rsidR="009A3D56" w:rsidRPr="009A3D56">
        <w:rPr>
          <w:rFonts w:asciiTheme="minorHAnsi" w:hAnsiTheme="minorHAnsi" w:cstheme="minorHAnsi"/>
          <w:i/>
          <w:iCs/>
          <w:sz w:val="22"/>
          <w:szCs w:val="22"/>
        </w:rPr>
        <w:t>2.</w:t>
      </w:r>
      <w:r w:rsidRPr="009A3D56">
        <w:rPr>
          <w:rFonts w:asciiTheme="minorHAnsi" w:hAnsiTheme="minorHAnsi" w:cstheme="minorHAnsi"/>
          <w:i/>
          <w:iCs/>
          <w:sz w:val="22"/>
          <w:szCs w:val="22"/>
        </w:rPr>
        <w:t>4. Krajnji korisnici</w:t>
      </w:r>
    </w:p>
    <w:p w14:paraId="16965BEA" w14:textId="12B24ACD" w:rsidR="005873C9" w:rsidRPr="0089223C" w:rsidRDefault="000A5E59" w:rsidP="00223739">
      <w:pPr>
        <w:jc w:val="both"/>
        <w:rPr>
          <w:rFonts w:asciiTheme="minorHAnsi" w:hAnsiTheme="minorHAnsi" w:cstheme="minorHAnsi"/>
          <w:sz w:val="22"/>
          <w:szCs w:val="22"/>
        </w:rPr>
      </w:pPr>
      <w:r w:rsidRPr="000A5E59">
        <w:rPr>
          <w:rFonts w:asciiTheme="minorHAnsi" w:hAnsiTheme="minorHAnsi" w:cstheme="minorHAnsi"/>
          <w:sz w:val="22"/>
          <w:szCs w:val="22"/>
        </w:rPr>
        <w:t>Uključuje lokalno stanovništvo, posjetitelje grada Splita, male i srednje poduzetnike u ugostiteljskom i uslužnom sektoru, kao i male i srednje poduzetnike općenito koji dolaze u poziciju predlagatelja inovativnih rješenja.</w:t>
      </w:r>
    </w:p>
    <w:p w14:paraId="2DF9458C" w14:textId="77777777" w:rsidR="00B46483" w:rsidRDefault="00B46483" w:rsidP="00223739">
      <w:pPr>
        <w:jc w:val="both"/>
        <w:rPr>
          <w:rFonts w:asciiTheme="minorHAnsi" w:hAnsiTheme="minorHAnsi" w:cstheme="minorHAnsi"/>
          <w:b/>
          <w:bCs/>
          <w:sz w:val="22"/>
          <w:szCs w:val="22"/>
        </w:rPr>
      </w:pPr>
    </w:p>
    <w:p w14:paraId="1455FAF3" w14:textId="77777777" w:rsidR="00B46483" w:rsidRDefault="00B46483" w:rsidP="00223739">
      <w:pPr>
        <w:jc w:val="both"/>
        <w:rPr>
          <w:rFonts w:asciiTheme="minorHAnsi" w:hAnsiTheme="minorHAnsi" w:cstheme="minorHAnsi"/>
          <w:b/>
          <w:bCs/>
          <w:sz w:val="22"/>
          <w:szCs w:val="22"/>
        </w:rPr>
      </w:pPr>
    </w:p>
    <w:p w14:paraId="075D1E95" w14:textId="339F7812" w:rsidR="009A3D56" w:rsidRDefault="009A3D56" w:rsidP="00223739">
      <w:pPr>
        <w:jc w:val="both"/>
        <w:rPr>
          <w:rFonts w:asciiTheme="minorHAnsi" w:hAnsiTheme="minorHAnsi" w:cstheme="minorHAnsi"/>
          <w:b/>
          <w:bCs/>
          <w:sz w:val="22"/>
          <w:szCs w:val="22"/>
        </w:rPr>
      </w:pPr>
      <w:r>
        <w:rPr>
          <w:rFonts w:asciiTheme="minorHAnsi" w:hAnsiTheme="minorHAnsi" w:cstheme="minorHAnsi"/>
          <w:b/>
          <w:bCs/>
          <w:sz w:val="22"/>
          <w:szCs w:val="22"/>
        </w:rPr>
        <w:t>4. DETALJAN OPIS OBVEZA IZVRŠITELJA</w:t>
      </w:r>
    </w:p>
    <w:p w14:paraId="5E931C4E" w14:textId="30573805" w:rsidR="00173144" w:rsidRDefault="00173144" w:rsidP="00223739">
      <w:pPr>
        <w:jc w:val="both"/>
        <w:rPr>
          <w:rFonts w:asciiTheme="minorHAnsi" w:hAnsiTheme="minorHAnsi" w:cstheme="minorHAnsi"/>
          <w:b/>
          <w:bCs/>
          <w:sz w:val="22"/>
          <w:szCs w:val="22"/>
        </w:rPr>
      </w:pPr>
      <w:r>
        <w:rPr>
          <w:rFonts w:asciiTheme="minorHAnsi" w:hAnsiTheme="minorHAnsi" w:cstheme="minorHAnsi"/>
          <w:b/>
          <w:bCs/>
          <w:sz w:val="22"/>
          <w:szCs w:val="22"/>
        </w:rPr>
        <w:t>Ov</w:t>
      </w:r>
      <w:r w:rsidR="00223739">
        <w:rPr>
          <w:rFonts w:asciiTheme="minorHAnsi" w:hAnsiTheme="minorHAnsi" w:cstheme="minorHAnsi"/>
          <w:b/>
          <w:bCs/>
          <w:sz w:val="22"/>
          <w:szCs w:val="22"/>
        </w:rPr>
        <w:t>i</w:t>
      </w:r>
      <w:r w:rsidR="00C932D8">
        <w:rPr>
          <w:rFonts w:asciiTheme="minorHAnsi" w:hAnsiTheme="minorHAnsi" w:cstheme="minorHAnsi"/>
          <w:b/>
          <w:bCs/>
          <w:sz w:val="22"/>
          <w:szCs w:val="22"/>
        </w:rPr>
        <w:t>m</w:t>
      </w:r>
      <w:r w:rsidR="00223739">
        <w:rPr>
          <w:rFonts w:asciiTheme="minorHAnsi" w:hAnsiTheme="minorHAnsi" w:cstheme="minorHAnsi"/>
          <w:b/>
          <w:bCs/>
          <w:sz w:val="22"/>
          <w:szCs w:val="22"/>
        </w:rPr>
        <w:t xml:space="preserve"> Pozivom za dostavu ponuda </w:t>
      </w:r>
      <w:r>
        <w:rPr>
          <w:rFonts w:asciiTheme="minorHAnsi" w:hAnsiTheme="minorHAnsi" w:cstheme="minorHAnsi"/>
          <w:b/>
          <w:bCs/>
          <w:sz w:val="22"/>
          <w:szCs w:val="22"/>
        </w:rPr>
        <w:t>predviđena je nabava</w:t>
      </w:r>
      <w:r w:rsidR="0089223C">
        <w:rPr>
          <w:rFonts w:asciiTheme="minorHAnsi" w:hAnsiTheme="minorHAnsi" w:cstheme="minorHAnsi"/>
          <w:b/>
          <w:bCs/>
          <w:sz w:val="22"/>
          <w:szCs w:val="22"/>
        </w:rPr>
        <w:t xml:space="preserve"> dijela</w:t>
      </w:r>
      <w:r>
        <w:rPr>
          <w:rFonts w:asciiTheme="minorHAnsi" w:hAnsiTheme="minorHAnsi" w:cstheme="minorHAnsi"/>
          <w:b/>
          <w:bCs/>
          <w:sz w:val="22"/>
          <w:szCs w:val="22"/>
        </w:rPr>
        <w:t xml:space="preserve"> usluga</w:t>
      </w:r>
      <w:r w:rsidR="0089223C">
        <w:rPr>
          <w:rFonts w:asciiTheme="minorHAnsi" w:hAnsiTheme="minorHAnsi" w:cstheme="minorHAnsi"/>
          <w:b/>
          <w:bCs/>
          <w:sz w:val="22"/>
          <w:szCs w:val="22"/>
        </w:rPr>
        <w:t xml:space="preserve"> predviđenih aktivnošću Promocija i vidljivost i to</w:t>
      </w:r>
      <w:r>
        <w:rPr>
          <w:rFonts w:asciiTheme="minorHAnsi" w:hAnsiTheme="minorHAnsi" w:cstheme="minorHAnsi"/>
          <w:b/>
          <w:bCs/>
          <w:sz w:val="22"/>
          <w:szCs w:val="22"/>
        </w:rPr>
        <w:t xml:space="preserve"> </w:t>
      </w:r>
      <w:r w:rsidR="004C670C">
        <w:rPr>
          <w:rFonts w:asciiTheme="minorHAnsi" w:hAnsiTheme="minorHAnsi" w:cstheme="minorHAnsi"/>
          <w:b/>
          <w:bCs/>
          <w:sz w:val="22"/>
          <w:szCs w:val="22"/>
        </w:rPr>
        <w:t xml:space="preserve">usluge </w:t>
      </w:r>
      <w:r w:rsidR="0089223C">
        <w:rPr>
          <w:rFonts w:asciiTheme="minorHAnsi" w:hAnsiTheme="minorHAnsi" w:cstheme="minorHAnsi"/>
          <w:b/>
          <w:bCs/>
          <w:sz w:val="22"/>
          <w:szCs w:val="22"/>
        </w:rPr>
        <w:t xml:space="preserve">promocije, marketinga i </w:t>
      </w:r>
      <w:proofErr w:type="spellStart"/>
      <w:r w:rsidR="0089223C">
        <w:rPr>
          <w:rFonts w:asciiTheme="minorHAnsi" w:hAnsiTheme="minorHAnsi" w:cstheme="minorHAnsi"/>
          <w:b/>
          <w:bCs/>
          <w:sz w:val="22"/>
          <w:szCs w:val="22"/>
        </w:rPr>
        <w:t>brendinga</w:t>
      </w:r>
      <w:proofErr w:type="spellEnd"/>
      <w:r w:rsidR="0089223C">
        <w:rPr>
          <w:rFonts w:asciiTheme="minorHAnsi" w:hAnsiTheme="minorHAnsi" w:cstheme="minorHAnsi"/>
          <w:b/>
          <w:bCs/>
          <w:sz w:val="22"/>
          <w:szCs w:val="22"/>
        </w:rPr>
        <w:t xml:space="preserve">, </w:t>
      </w:r>
      <w:r>
        <w:rPr>
          <w:rFonts w:asciiTheme="minorHAnsi" w:hAnsiTheme="minorHAnsi" w:cstheme="minorHAnsi"/>
          <w:b/>
          <w:bCs/>
          <w:sz w:val="22"/>
          <w:szCs w:val="22"/>
        </w:rPr>
        <w:t>koj</w:t>
      </w:r>
      <w:r w:rsidR="0089223C">
        <w:rPr>
          <w:rFonts w:asciiTheme="minorHAnsi" w:hAnsiTheme="minorHAnsi" w:cstheme="minorHAnsi"/>
          <w:b/>
          <w:bCs/>
          <w:sz w:val="22"/>
          <w:szCs w:val="22"/>
        </w:rPr>
        <w:t>e</w:t>
      </w:r>
      <w:r>
        <w:rPr>
          <w:rFonts w:asciiTheme="minorHAnsi" w:hAnsiTheme="minorHAnsi" w:cstheme="minorHAnsi"/>
          <w:b/>
          <w:bCs/>
          <w:sz w:val="22"/>
          <w:szCs w:val="22"/>
        </w:rPr>
        <w:t xml:space="preserve"> se odnose na sljedeće poslove:</w:t>
      </w:r>
    </w:p>
    <w:p w14:paraId="671DF518" w14:textId="37BBA870" w:rsidR="00173144" w:rsidRDefault="00173144" w:rsidP="00223739">
      <w:pPr>
        <w:jc w:val="both"/>
        <w:rPr>
          <w:rFonts w:asciiTheme="minorHAnsi" w:hAnsiTheme="minorHAnsi" w:cstheme="minorHAnsi"/>
          <w:b/>
          <w:bCs/>
          <w:sz w:val="22"/>
          <w:szCs w:val="22"/>
        </w:rPr>
      </w:pPr>
      <w:r>
        <w:rPr>
          <w:rFonts w:asciiTheme="minorHAnsi" w:hAnsiTheme="minorHAnsi" w:cstheme="minorHAnsi"/>
          <w:b/>
          <w:bCs/>
          <w:sz w:val="22"/>
          <w:szCs w:val="22"/>
        </w:rPr>
        <w:t>-</w:t>
      </w:r>
      <w:r w:rsidRPr="00173144">
        <w:rPr>
          <w:rFonts w:asciiTheme="minorHAnsi" w:hAnsiTheme="minorHAnsi" w:cstheme="minorHAnsi"/>
          <w:b/>
          <w:bCs/>
          <w:sz w:val="22"/>
          <w:szCs w:val="22"/>
        </w:rPr>
        <w:t xml:space="preserve"> komunikacij</w:t>
      </w:r>
      <w:r>
        <w:rPr>
          <w:rFonts w:asciiTheme="minorHAnsi" w:hAnsiTheme="minorHAnsi" w:cstheme="minorHAnsi"/>
          <w:b/>
          <w:bCs/>
          <w:sz w:val="22"/>
          <w:szCs w:val="22"/>
        </w:rPr>
        <w:t>a</w:t>
      </w:r>
      <w:r w:rsidRPr="00173144">
        <w:rPr>
          <w:rFonts w:asciiTheme="minorHAnsi" w:hAnsiTheme="minorHAnsi" w:cstheme="minorHAnsi"/>
          <w:b/>
          <w:bCs/>
          <w:sz w:val="22"/>
          <w:szCs w:val="22"/>
        </w:rPr>
        <w:t xml:space="preserve"> s javnošću i ciljnim</w:t>
      </w:r>
      <w:r>
        <w:rPr>
          <w:rFonts w:asciiTheme="minorHAnsi" w:hAnsiTheme="minorHAnsi" w:cstheme="minorHAnsi"/>
          <w:b/>
          <w:bCs/>
          <w:sz w:val="22"/>
          <w:szCs w:val="22"/>
        </w:rPr>
        <w:t xml:space="preserve"> </w:t>
      </w:r>
      <w:r w:rsidRPr="00173144">
        <w:rPr>
          <w:rFonts w:asciiTheme="minorHAnsi" w:hAnsiTheme="minorHAnsi" w:cstheme="minorHAnsi"/>
          <w:b/>
          <w:bCs/>
          <w:sz w:val="22"/>
          <w:szCs w:val="22"/>
        </w:rPr>
        <w:t xml:space="preserve">skupinama projekta, </w:t>
      </w:r>
    </w:p>
    <w:p w14:paraId="61488F92" w14:textId="5995E276" w:rsidR="00173144" w:rsidRDefault="00173144" w:rsidP="00223739">
      <w:pPr>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Pr="00173144">
        <w:rPr>
          <w:rFonts w:asciiTheme="minorHAnsi" w:hAnsiTheme="minorHAnsi" w:cstheme="minorHAnsi"/>
          <w:b/>
          <w:bCs/>
          <w:sz w:val="22"/>
          <w:szCs w:val="22"/>
        </w:rPr>
        <w:t>realizacij</w:t>
      </w:r>
      <w:r>
        <w:rPr>
          <w:rFonts w:asciiTheme="minorHAnsi" w:hAnsiTheme="minorHAnsi" w:cstheme="minorHAnsi"/>
          <w:b/>
          <w:bCs/>
          <w:sz w:val="22"/>
          <w:szCs w:val="22"/>
        </w:rPr>
        <w:t>a</w:t>
      </w:r>
      <w:r w:rsidRPr="00173144">
        <w:rPr>
          <w:rFonts w:asciiTheme="minorHAnsi" w:hAnsiTheme="minorHAnsi" w:cstheme="minorHAnsi"/>
          <w:b/>
          <w:bCs/>
          <w:sz w:val="22"/>
          <w:szCs w:val="22"/>
        </w:rPr>
        <w:t xml:space="preserve"> online i offline oglašavanja projekta</w:t>
      </w:r>
      <w:r w:rsidR="00B56127">
        <w:rPr>
          <w:rFonts w:asciiTheme="minorHAnsi" w:hAnsiTheme="minorHAnsi" w:cstheme="minorHAnsi"/>
          <w:b/>
          <w:bCs/>
          <w:sz w:val="22"/>
          <w:szCs w:val="22"/>
        </w:rPr>
        <w:t xml:space="preserve"> (zakup medijskog prostora)</w:t>
      </w:r>
      <w:r w:rsidRPr="00173144">
        <w:rPr>
          <w:rFonts w:asciiTheme="minorHAnsi" w:hAnsiTheme="minorHAnsi" w:cstheme="minorHAnsi"/>
          <w:b/>
          <w:bCs/>
          <w:sz w:val="22"/>
          <w:szCs w:val="22"/>
        </w:rPr>
        <w:t xml:space="preserve">, </w:t>
      </w:r>
    </w:p>
    <w:p w14:paraId="2BE981E5" w14:textId="77777777" w:rsidR="0089223C" w:rsidRDefault="00173144" w:rsidP="00223739">
      <w:pPr>
        <w:jc w:val="both"/>
        <w:rPr>
          <w:rFonts w:asciiTheme="minorHAnsi" w:hAnsiTheme="minorHAnsi" w:cstheme="minorHAnsi"/>
          <w:b/>
          <w:bCs/>
          <w:sz w:val="22"/>
          <w:szCs w:val="22"/>
        </w:rPr>
      </w:pPr>
      <w:r>
        <w:rPr>
          <w:rFonts w:asciiTheme="minorHAnsi" w:hAnsiTheme="minorHAnsi" w:cstheme="minorHAnsi"/>
          <w:b/>
          <w:bCs/>
          <w:sz w:val="22"/>
          <w:szCs w:val="22"/>
        </w:rPr>
        <w:t xml:space="preserve">- </w:t>
      </w:r>
      <w:r w:rsidRPr="00173144">
        <w:rPr>
          <w:rFonts w:asciiTheme="minorHAnsi" w:hAnsiTheme="minorHAnsi" w:cstheme="minorHAnsi"/>
          <w:b/>
          <w:bCs/>
          <w:sz w:val="22"/>
          <w:szCs w:val="22"/>
        </w:rPr>
        <w:t>izrad</w:t>
      </w:r>
      <w:r>
        <w:rPr>
          <w:rFonts w:asciiTheme="minorHAnsi" w:hAnsiTheme="minorHAnsi" w:cstheme="minorHAnsi"/>
          <w:b/>
          <w:bCs/>
          <w:sz w:val="22"/>
          <w:szCs w:val="22"/>
        </w:rPr>
        <w:t>a</w:t>
      </w:r>
      <w:r w:rsidRPr="00173144">
        <w:rPr>
          <w:rFonts w:asciiTheme="minorHAnsi" w:hAnsiTheme="minorHAnsi" w:cstheme="minorHAnsi"/>
          <w:b/>
          <w:bCs/>
          <w:sz w:val="22"/>
          <w:szCs w:val="22"/>
        </w:rPr>
        <w:t xml:space="preserve"> </w:t>
      </w:r>
      <w:r w:rsidR="0089223C">
        <w:rPr>
          <w:rFonts w:asciiTheme="minorHAnsi" w:hAnsiTheme="minorHAnsi" w:cstheme="minorHAnsi"/>
          <w:b/>
          <w:bCs/>
          <w:sz w:val="22"/>
          <w:szCs w:val="22"/>
        </w:rPr>
        <w:t>i priprema svih grafičkih prijeloma,</w:t>
      </w:r>
    </w:p>
    <w:p w14:paraId="180B137A" w14:textId="35BAACEC" w:rsidR="00173144" w:rsidRDefault="0089223C" w:rsidP="00223739">
      <w:pPr>
        <w:jc w:val="both"/>
        <w:rPr>
          <w:rFonts w:asciiTheme="minorHAnsi" w:hAnsiTheme="minorHAnsi" w:cstheme="minorHAnsi"/>
          <w:b/>
          <w:bCs/>
          <w:sz w:val="22"/>
          <w:szCs w:val="22"/>
        </w:rPr>
      </w:pPr>
      <w:r>
        <w:rPr>
          <w:rFonts w:asciiTheme="minorHAnsi" w:hAnsiTheme="minorHAnsi" w:cstheme="minorHAnsi"/>
          <w:b/>
          <w:bCs/>
          <w:sz w:val="22"/>
          <w:szCs w:val="22"/>
        </w:rPr>
        <w:t xml:space="preserve">- nabava, tisak i dostava </w:t>
      </w:r>
      <w:r w:rsidR="00173144" w:rsidRPr="00173144">
        <w:rPr>
          <w:rFonts w:asciiTheme="minorHAnsi" w:hAnsiTheme="minorHAnsi" w:cstheme="minorHAnsi"/>
          <w:b/>
          <w:bCs/>
          <w:sz w:val="22"/>
          <w:szCs w:val="22"/>
        </w:rPr>
        <w:t>svih promotivnih materijala projekta</w:t>
      </w:r>
      <w:r w:rsidR="00EE6A4C">
        <w:rPr>
          <w:rFonts w:asciiTheme="minorHAnsi" w:hAnsiTheme="minorHAnsi" w:cstheme="minorHAnsi"/>
          <w:b/>
          <w:bCs/>
          <w:sz w:val="22"/>
          <w:szCs w:val="22"/>
        </w:rPr>
        <w:t xml:space="preserve"> na adresu naručitelja</w:t>
      </w:r>
      <w:r>
        <w:rPr>
          <w:rFonts w:asciiTheme="minorHAnsi" w:hAnsiTheme="minorHAnsi" w:cstheme="minorHAnsi"/>
          <w:b/>
          <w:bCs/>
          <w:sz w:val="22"/>
          <w:szCs w:val="22"/>
        </w:rPr>
        <w:t>.</w:t>
      </w:r>
    </w:p>
    <w:p w14:paraId="3D7BBCFB" w14:textId="77777777" w:rsidR="009A3D56" w:rsidRDefault="009A3D56" w:rsidP="00223739">
      <w:pPr>
        <w:jc w:val="both"/>
        <w:rPr>
          <w:rFonts w:asciiTheme="minorHAnsi" w:hAnsiTheme="minorHAnsi" w:cstheme="minorHAnsi"/>
          <w:sz w:val="22"/>
          <w:szCs w:val="22"/>
        </w:rPr>
      </w:pPr>
    </w:p>
    <w:p w14:paraId="4B86221E" w14:textId="20C6F3E7" w:rsidR="009A3D56" w:rsidRPr="0089223C" w:rsidRDefault="009A3D56" w:rsidP="00223739">
      <w:pPr>
        <w:jc w:val="both"/>
        <w:rPr>
          <w:rFonts w:asciiTheme="minorHAnsi" w:hAnsiTheme="minorHAnsi" w:cstheme="minorHAnsi"/>
          <w:sz w:val="22"/>
          <w:szCs w:val="22"/>
        </w:rPr>
      </w:pPr>
      <w:r w:rsidRPr="009A3D56">
        <w:rPr>
          <w:rFonts w:asciiTheme="minorHAnsi" w:hAnsiTheme="minorHAnsi" w:cstheme="minorHAnsi"/>
          <w:sz w:val="22"/>
          <w:szCs w:val="22"/>
        </w:rPr>
        <w:t xml:space="preserve">Svrha Ugovora o uslugama </w:t>
      </w:r>
      <w:r>
        <w:rPr>
          <w:rFonts w:asciiTheme="minorHAnsi" w:hAnsiTheme="minorHAnsi" w:cstheme="minorHAnsi"/>
          <w:sz w:val="22"/>
          <w:szCs w:val="22"/>
        </w:rPr>
        <w:t xml:space="preserve">promocije, marketinga i </w:t>
      </w:r>
      <w:proofErr w:type="spellStart"/>
      <w:r>
        <w:rPr>
          <w:rFonts w:asciiTheme="minorHAnsi" w:hAnsiTheme="minorHAnsi" w:cstheme="minorHAnsi"/>
          <w:sz w:val="22"/>
          <w:szCs w:val="22"/>
        </w:rPr>
        <w:t>brendinga</w:t>
      </w:r>
      <w:proofErr w:type="spellEnd"/>
      <w:r w:rsidRPr="009A3D56">
        <w:rPr>
          <w:rFonts w:asciiTheme="minorHAnsi" w:hAnsiTheme="minorHAnsi" w:cstheme="minorHAnsi"/>
          <w:sz w:val="22"/>
          <w:szCs w:val="22"/>
        </w:rPr>
        <w:t xml:space="preserve"> u provedbi projekta „Palača života grad mijena / </w:t>
      </w:r>
      <w:proofErr w:type="spellStart"/>
      <w:r w:rsidRPr="009A3D56">
        <w:rPr>
          <w:rFonts w:asciiTheme="minorHAnsi" w:hAnsiTheme="minorHAnsi" w:cstheme="minorHAnsi"/>
          <w:sz w:val="22"/>
          <w:szCs w:val="22"/>
        </w:rPr>
        <w:t>Palace</w:t>
      </w:r>
      <w:proofErr w:type="spellEnd"/>
      <w:r w:rsidRPr="009A3D56">
        <w:rPr>
          <w:rFonts w:asciiTheme="minorHAnsi" w:hAnsiTheme="minorHAnsi" w:cstheme="minorHAnsi"/>
          <w:sz w:val="22"/>
          <w:szCs w:val="22"/>
        </w:rPr>
        <w:t xml:space="preserve"> </w:t>
      </w:r>
      <w:proofErr w:type="spellStart"/>
      <w:r w:rsidRPr="009A3D56">
        <w:rPr>
          <w:rFonts w:asciiTheme="minorHAnsi" w:hAnsiTheme="minorHAnsi" w:cstheme="minorHAnsi"/>
          <w:sz w:val="22"/>
          <w:szCs w:val="22"/>
        </w:rPr>
        <w:t>of</w:t>
      </w:r>
      <w:proofErr w:type="spellEnd"/>
      <w:r w:rsidRPr="009A3D56">
        <w:rPr>
          <w:rFonts w:asciiTheme="minorHAnsi" w:hAnsiTheme="minorHAnsi" w:cstheme="minorHAnsi"/>
          <w:sz w:val="22"/>
          <w:szCs w:val="22"/>
        </w:rPr>
        <w:t xml:space="preserve"> Life – City </w:t>
      </w:r>
      <w:proofErr w:type="spellStart"/>
      <w:r w:rsidRPr="009A3D56">
        <w:rPr>
          <w:rFonts w:asciiTheme="minorHAnsi" w:hAnsiTheme="minorHAnsi" w:cstheme="minorHAnsi"/>
          <w:sz w:val="22"/>
          <w:szCs w:val="22"/>
        </w:rPr>
        <w:t>of</w:t>
      </w:r>
      <w:proofErr w:type="spellEnd"/>
      <w:r w:rsidRPr="009A3D56">
        <w:rPr>
          <w:rFonts w:asciiTheme="minorHAnsi" w:hAnsiTheme="minorHAnsi" w:cstheme="minorHAnsi"/>
          <w:sz w:val="22"/>
          <w:szCs w:val="22"/>
        </w:rPr>
        <w:t xml:space="preserve"> </w:t>
      </w:r>
      <w:proofErr w:type="spellStart"/>
      <w:r w:rsidRPr="009A3D56">
        <w:rPr>
          <w:rFonts w:asciiTheme="minorHAnsi" w:hAnsiTheme="minorHAnsi" w:cstheme="minorHAnsi"/>
          <w:sz w:val="22"/>
          <w:szCs w:val="22"/>
        </w:rPr>
        <w:t>Changes</w:t>
      </w:r>
      <w:proofErr w:type="spellEnd"/>
      <w:r w:rsidRPr="009A3D56">
        <w:rPr>
          <w:rFonts w:asciiTheme="minorHAnsi" w:hAnsiTheme="minorHAnsi" w:cstheme="minorHAnsi"/>
          <w:sz w:val="22"/>
          <w:szCs w:val="22"/>
        </w:rPr>
        <w:t>“</w:t>
      </w:r>
      <w:r>
        <w:rPr>
          <w:rFonts w:asciiTheme="minorHAnsi" w:hAnsiTheme="minorHAnsi" w:cstheme="minorHAnsi"/>
          <w:sz w:val="22"/>
          <w:szCs w:val="22"/>
        </w:rPr>
        <w:t xml:space="preserve"> </w:t>
      </w:r>
      <w:r w:rsidRPr="009A3D56">
        <w:rPr>
          <w:rFonts w:asciiTheme="minorHAnsi" w:hAnsiTheme="minorHAnsi" w:cstheme="minorHAnsi"/>
          <w:sz w:val="22"/>
          <w:szCs w:val="22"/>
        </w:rPr>
        <w:t>sufinanciranog EU sredstvima je informirati ciljn</w:t>
      </w:r>
      <w:r w:rsidR="0051434A">
        <w:rPr>
          <w:rFonts w:asciiTheme="minorHAnsi" w:hAnsiTheme="minorHAnsi" w:cstheme="minorHAnsi"/>
          <w:sz w:val="22"/>
          <w:szCs w:val="22"/>
        </w:rPr>
        <w:t>e</w:t>
      </w:r>
      <w:r w:rsidRPr="009A3D56">
        <w:rPr>
          <w:rFonts w:asciiTheme="minorHAnsi" w:hAnsiTheme="minorHAnsi" w:cstheme="minorHAnsi"/>
          <w:sz w:val="22"/>
          <w:szCs w:val="22"/>
        </w:rPr>
        <w:t xml:space="preserve"> </w:t>
      </w:r>
      <w:r w:rsidR="0051434A">
        <w:rPr>
          <w:rFonts w:asciiTheme="minorHAnsi" w:hAnsiTheme="minorHAnsi" w:cstheme="minorHAnsi"/>
          <w:sz w:val="22"/>
          <w:szCs w:val="22"/>
        </w:rPr>
        <w:lastRenderedPageBreak/>
        <w:t xml:space="preserve">skupine </w:t>
      </w:r>
      <w:r w:rsidRPr="009A3D56">
        <w:rPr>
          <w:rFonts w:asciiTheme="minorHAnsi" w:hAnsiTheme="minorHAnsi" w:cstheme="minorHAnsi"/>
          <w:sz w:val="22"/>
          <w:szCs w:val="22"/>
        </w:rPr>
        <w:t xml:space="preserve">o ciljevima projekta i pojačati njegovu vidljivost te osigurati provedbu projekta u ovom dijelu u skladu s </w:t>
      </w:r>
      <w:r>
        <w:rPr>
          <w:rFonts w:asciiTheme="minorHAnsi" w:hAnsiTheme="minorHAnsi" w:cstheme="minorHAnsi"/>
          <w:sz w:val="22"/>
          <w:szCs w:val="22"/>
        </w:rPr>
        <w:t>Ugovorom o sufinanciranju.</w:t>
      </w:r>
    </w:p>
    <w:p w14:paraId="3AFB0A8B" w14:textId="4BD05B5A" w:rsidR="0089223C" w:rsidRDefault="0089223C" w:rsidP="00223739">
      <w:pPr>
        <w:jc w:val="both"/>
        <w:rPr>
          <w:rFonts w:asciiTheme="minorHAnsi" w:hAnsiTheme="minorHAnsi" w:cstheme="minorHAnsi"/>
          <w:b/>
          <w:bCs/>
          <w:sz w:val="22"/>
          <w:szCs w:val="22"/>
        </w:rPr>
      </w:pPr>
    </w:p>
    <w:p w14:paraId="641AEF13" w14:textId="154124B4" w:rsidR="0089223C" w:rsidRPr="0089223C" w:rsidRDefault="0089223C" w:rsidP="00223739">
      <w:pPr>
        <w:jc w:val="both"/>
        <w:rPr>
          <w:rFonts w:asciiTheme="minorHAnsi" w:hAnsiTheme="minorHAnsi" w:cstheme="minorHAnsi"/>
          <w:sz w:val="22"/>
          <w:szCs w:val="22"/>
        </w:rPr>
      </w:pPr>
      <w:r w:rsidRPr="0089223C">
        <w:rPr>
          <w:rFonts w:asciiTheme="minorHAnsi" w:hAnsiTheme="minorHAnsi" w:cstheme="minorHAnsi"/>
          <w:sz w:val="22"/>
          <w:szCs w:val="22"/>
        </w:rPr>
        <w:t xml:space="preserve">Sve aktivnosti predviđene uslugom promocije, marketinga i </w:t>
      </w:r>
      <w:proofErr w:type="spellStart"/>
      <w:r w:rsidRPr="0089223C">
        <w:rPr>
          <w:rFonts w:asciiTheme="minorHAnsi" w:hAnsiTheme="minorHAnsi" w:cstheme="minorHAnsi"/>
          <w:sz w:val="22"/>
          <w:szCs w:val="22"/>
        </w:rPr>
        <w:t>brendinga</w:t>
      </w:r>
      <w:proofErr w:type="spellEnd"/>
      <w:r w:rsidRPr="0089223C">
        <w:rPr>
          <w:rFonts w:asciiTheme="minorHAnsi" w:hAnsiTheme="minorHAnsi" w:cstheme="minorHAnsi"/>
          <w:sz w:val="22"/>
          <w:szCs w:val="22"/>
        </w:rPr>
        <w:t xml:space="preserve"> detaljno su navedene u Troškovniku koji je prilog ove Dokumentacije o nabavi.</w:t>
      </w:r>
      <w:r w:rsidR="00A73954">
        <w:rPr>
          <w:rFonts w:asciiTheme="minorHAnsi" w:hAnsiTheme="minorHAnsi" w:cstheme="minorHAnsi"/>
          <w:sz w:val="22"/>
          <w:szCs w:val="22"/>
        </w:rPr>
        <w:t xml:space="preserve"> U troškovniku su navedeni i planirani termini izvršenja </w:t>
      </w:r>
      <w:r w:rsidR="00364070">
        <w:rPr>
          <w:rFonts w:asciiTheme="minorHAnsi" w:hAnsiTheme="minorHAnsi" w:cstheme="minorHAnsi"/>
          <w:sz w:val="22"/>
          <w:szCs w:val="22"/>
        </w:rPr>
        <w:t>pojedinih usluga.</w:t>
      </w:r>
      <w:r w:rsidRPr="0089223C">
        <w:rPr>
          <w:rFonts w:asciiTheme="minorHAnsi" w:hAnsiTheme="minorHAnsi" w:cstheme="minorHAnsi"/>
          <w:sz w:val="22"/>
          <w:szCs w:val="22"/>
        </w:rPr>
        <w:t xml:space="preserve"> </w:t>
      </w:r>
    </w:p>
    <w:p w14:paraId="134D68E9" w14:textId="112A338A" w:rsidR="0089223C" w:rsidRDefault="0089223C" w:rsidP="00223739">
      <w:pPr>
        <w:jc w:val="both"/>
        <w:rPr>
          <w:rFonts w:asciiTheme="minorHAnsi" w:hAnsiTheme="minorHAnsi" w:cstheme="minorHAnsi"/>
          <w:sz w:val="22"/>
          <w:szCs w:val="22"/>
        </w:rPr>
      </w:pPr>
      <w:r w:rsidRPr="0089223C">
        <w:rPr>
          <w:rFonts w:asciiTheme="minorHAnsi" w:hAnsiTheme="minorHAnsi" w:cstheme="minorHAnsi"/>
          <w:sz w:val="22"/>
          <w:szCs w:val="22"/>
        </w:rPr>
        <w:t xml:space="preserve">Naručitelj odabranom </w:t>
      </w:r>
      <w:r w:rsidR="009A3D56">
        <w:rPr>
          <w:rFonts w:asciiTheme="minorHAnsi" w:hAnsiTheme="minorHAnsi" w:cstheme="minorHAnsi"/>
          <w:sz w:val="22"/>
          <w:szCs w:val="22"/>
        </w:rPr>
        <w:t>izvršitelju</w:t>
      </w:r>
      <w:r w:rsidR="004C670C">
        <w:rPr>
          <w:rFonts w:asciiTheme="minorHAnsi" w:hAnsiTheme="minorHAnsi" w:cstheme="minorHAnsi"/>
          <w:sz w:val="22"/>
          <w:szCs w:val="22"/>
        </w:rPr>
        <w:t xml:space="preserve"> po po</w:t>
      </w:r>
      <w:r w:rsidR="00DA50B8">
        <w:rPr>
          <w:rFonts w:asciiTheme="minorHAnsi" w:hAnsiTheme="minorHAnsi" w:cstheme="minorHAnsi"/>
          <w:sz w:val="22"/>
          <w:szCs w:val="22"/>
        </w:rPr>
        <w:t>tpisu ugovora</w:t>
      </w:r>
      <w:r w:rsidRPr="0089223C">
        <w:rPr>
          <w:rFonts w:asciiTheme="minorHAnsi" w:hAnsiTheme="minorHAnsi" w:cstheme="minorHAnsi"/>
          <w:sz w:val="22"/>
          <w:szCs w:val="22"/>
        </w:rPr>
        <w:t xml:space="preserve"> dostavlja Strategiju razvoja, pozicioniranja i promocije branda s projektom vizualnog identiteta i knjigom grafičkih standarda, te </w:t>
      </w:r>
      <w:r w:rsidR="00582022">
        <w:rPr>
          <w:rFonts w:asciiTheme="minorHAnsi" w:hAnsiTheme="minorHAnsi" w:cstheme="minorHAnsi"/>
          <w:sz w:val="22"/>
          <w:szCs w:val="22"/>
        </w:rPr>
        <w:t xml:space="preserve">Komunikacijski </w:t>
      </w:r>
      <w:r w:rsidR="009A3D56">
        <w:rPr>
          <w:rFonts w:asciiTheme="minorHAnsi" w:hAnsiTheme="minorHAnsi" w:cstheme="minorHAnsi"/>
          <w:sz w:val="22"/>
          <w:szCs w:val="22"/>
        </w:rPr>
        <w:t>plan</w:t>
      </w:r>
      <w:r w:rsidRPr="0089223C">
        <w:rPr>
          <w:rFonts w:asciiTheme="minorHAnsi" w:hAnsiTheme="minorHAnsi" w:cstheme="minorHAnsi"/>
          <w:sz w:val="22"/>
          <w:szCs w:val="22"/>
        </w:rPr>
        <w:t xml:space="preserve"> koje čine osnovu za </w:t>
      </w:r>
      <w:r>
        <w:rPr>
          <w:rFonts w:asciiTheme="minorHAnsi" w:hAnsiTheme="minorHAnsi" w:cstheme="minorHAnsi"/>
          <w:sz w:val="22"/>
          <w:szCs w:val="22"/>
        </w:rPr>
        <w:t>r</w:t>
      </w:r>
      <w:r w:rsidRPr="0089223C">
        <w:rPr>
          <w:rFonts w:asciiTheme="minorHAnsi" w:hAnsiTheme="minorHAnsi" w:cstheme="minorHAnsi"/>
          <w:sz w:val="22"/>
          <w:szCs w:val="22"/>
        </w:rPr>
        <w:t xml:space="preserve">ealizaciju </w:t>
      </w:r>
      <w:r w:rsidR="009A3D56">
        <w:rPr>
          <w:rFonts w:asciiTheme="minorHAnsi" w:hAnsiTheme="minorHAnsi" w:cstheme="minorHAnsi"/>
          <w:sz w:val="22"/>
          <w:szCs w:val="22"/>
        </w:rPr>
        <w:t>ovom dokumentacijom predviđenih</w:t>
      </w:r>
      <w:r w:rsidRPr="0089223C">
        <w:rPr>
          <w:rFonts w:asciiTheme="minorHAnsi" w:hAnsiTheme="minorHAnsi" w:cstheme="minorHAnsi"/>
          <w:sz w:val="22"/>
          <w:szCs w:val="22"/>
        </w:rPr>
        <w:t xml:space="preserve"> usluga.</w:t>
      </w:r>
    </w:p>
    <w:p w14:paraId="01516562" w14:textId="79123C34" w:rsidR="00364070" w:rsidRPr="008E1B30" w:rsidRDefault="00364070" w:rsidP="00223739">
      <w:pPr>
        <w:jc w:val="both"/>
        <w:rPr>
          <w:rFonts w:asciiTheme="minorHAnsi" w:hAnsiTheme="minorHAnsi" w:cstheme="minorHAnsi"/>
          <w:sz w:val="22"/>
          <w:szCs w:val="22"/>
          <w:u w:val="single"/>
        </w:rPr>
      </w:pPr>
      <w:r w:rsidRPr="008E1B30">
        <w:rPr>
          <w:rFonts w:asciiTheme="minorHAnsi" w:hAnsiTheme="minorHAnsi" w:cstheme="minorHAnsi"/>
          <w:sz w:val="22"/>
          <w:szCs w:val="22"/>
          <w:u w:val="single"/>
        </w:rPr>
        <w:t>Izvršitelj je dužan</w:t>
      </w:r>
      <w:r w:rsidR="00612CAE" w:rsidRPr="008E1B30">
        <w:rPr>
          <w:rFonts w:asciiTheme="minorHAnsi" w:hAnsiTheme="minorHAnsi" w:cstheme="minorHAnsi"/>
          <w:sz w:val="22"/>
          <w:szCs w:val="22"/>
          <w:u w:val="single"/>
        </w:rPr>
        <w:t xml:space="preserve"> </w:t>
      </w:r>
      <w:r w:rsidR="000F74A6" w:rsidRPr="008E1B30">
        <w:rPr>
          <w:rFonts w:asciiTheme="minorHAnsi" w:hAnsiTheme="minorHAnsi" w:cstheme="minorHAnsi"/>
          <w:sz w:val="22"/>
          <w:szCs w:val="22"/>
          <w:u w:val="single"/>
        </w:rPr>
        <w:t>nakon analize sveukupne dostupne dokumentacije i inicijalnog sastanka s</w:t>
      </w:r>
      <w:r w:rsidR="0074671A" w:rsidRPr="008E1B30">
        <w:rPr>
          <w:rFonts w:asciiTheme="minorHAnsi" w:hAnsiTheme="minorHAnsi" w:cstheme="minorHAnsi"/>
          <w:sz w:val="22"/>
          <w:szCs w:val="22"/>
          <w:u w:val="single"/>
        </w:rPr>
        <w:t xml:space="preserve"> Naručiteljem</w:t>
      </w:r>
      <w:r w:rsidR="00612CAE" w:rsidRPr="008E1B30">
        <w:rPr>
          <w:rFonts w:asciiTheme="minorHAnsi" w:hAnsiTheme="minorHAnsi" w:cstheme="minorHAnsi"/>
          <w:sz w:val="22"/>
          <w:szCs w:val="22"/>
          <w:u w:val="single"/>
        </w:rPr>
        <w:t xml:space="preserve">, najkasnije u roku od 60 dana od potpisa ugovora, dostaviti </w:t>
      </w:r>
      <w:r w:rsidR="00572A81" w:rsidRPr="008E1B30">
        <w:rPr>
          <w:rFonts w:asciiTheme="minorHAnsi" w:hAnsiTheme="minorHAnsi" w:cstheme="minorHAnsi"/>
          <w:sz w:val="22"/>
          <w:szCs w:val="22"/>
          <w:u w:val="single"/>
        </w:rPr>
        <w:t>Akcijski plan s dinamičkim planom izvršenja pojedinih usluga</w:t>
      </w:r>
      <w:r w:rsidR="005C0B41" w:rsidRPr="008E1B30">
        <w:rPr>
          <w:rFonts w:asciiTheme="minorHAnsi" w:hAnsiTheme="minorHAnsi" w:cstheme="minorHAnsi"/>
          <w:sz w:val="22"/>
          <w:szCs w:val="22"/>
          <w:u w:val="single"/>
        </w:rPr>
        <w:t>.</w:t>
      </w:r>
      <w:r w:rsidR="00572A81" w:rsidRPr="008E1B30">
        <w:rPr>
          <w:rFonts w:asciiTheme="minorHAnsi" w:hAnsiTheme="minorHAnsi" w:cstheme="minorHAnsi"/>
          <w:sz w:val="22"/>
          <w:szCs w:val="22"/>
          <w:u w:val="single"/>
        </w:rPr>
        <w:t xml:space="preserve"> </w:t>
      </w:r>
    </w:p>
    <w:p w14:paraId="001E30AC" w14:textId="235BC00F" w:rsidR="004D0128" w:rsidRDefault="00C15583" w:rsidP="00223739">
      <w:pPr>
        <w:jc w:val="both"/>
        <w:rPr>
          <w:rFonts w:asciiTheme="minorHAnsi" w:hAnsiTheme="minorHAnsi" w:cstheme="minorHAnsi"/>
          <w:sz w:val="22"/>
          <w:szCs w:val="22"/>
        </w:rPr>
      </w:pPr>
      <w:r>
        <w:rPr>
          <w:rFonts w:asciiTheme="minorHAnsi" w:hAnsiTheme="minorHAnsi" w:cstheme="minorHAnsi"/>
          <w:sz w:val="22"/>
          <w:szCs w:val="22"/>
        </w:rPr>
        <w:t xml:space="preserve">U izvršenju usluga, izvršitelj je dužan pridržavati se smjernica za </w:t>
      </w:r>
      <w:r w:rsidR="003D3CA3">
        <w:rPr>
          <w:rFonts w:asciiTheme="minorHAnsi" w:hAnsiTheme="minorHAnsi" w:cstheme="minorHAnsi"/>
          <w:sz w:val="22"/>
          <w:szCs w:val="22"/>
        </w:rPr>
        <w:t>vidljivost</w:t>
      </w:r>
      <w:r w:rsidR="005C0B41">
        <w:rPr>
          <w:rFonts w:asciiTheme="minorHAnsi" w:hAnsiTheme="minorHAnsi" w:cstheme="minorHAnsi"/>
          <w:sz w:val="22"/>
          <w:szCs w:val="22"/>
        </w:rPr>
        <w:t xml:space="preserve"> (</w:t>
      </w:r>
      <w:r w:rsidR="00D27209">
        <w:rPr>
          <w:rFonts w:asciiTheme="minorHAnsi" w:hAnsiTheme="minorHAnsi" w:cstheme="minorHAnsi"/>
          <w:sz w:val="22"/>
          <w:szCs w:val="22"/>
        </w:rPr>
        <w:t xml:space="preserve">koje će mu dostaviti Naručitelj, </w:t>
      </w:r>
      <w:r w:rsidR="005C0B41">
        <w:rPr>
          <w:rFonts w:asciiTheme="minorHAnsi" w:hAnsiTheme="minorHAnsi" w:cstheme="minorHAnsi"/>
          <w:sz w:val="22"/>
          <w:szCs w:val="22"/>
        </w:rPr>
        <w:t>a koje su sastavni dio ugovornih obveza</w:t>
      </w:r>
      <w:r w:rsidR="00504D9A">
        <w:rPr>
          <w:rFonts w:asciiTheme="minorHAnsi" w:hAnsiTheme="minorHAnsi" w:cstheme="minorHAnsi"/>
          <w:sz w:val="22"/>
          <w:szCs w:val="22"/>
        </w:rPr>
        <w:t xml:space="preserve"> ugovora o </w:t>
      </w:r>
      <w:r w:rsidR="008E1B30">
        <w:rPr>
          <w:rFonts w:asciiTheme="minorHAnsi" w:hAnsiTheme="minorHAnsi" w:cstheme="minorHAnsi"/>
          <w:sz w:val="22"/>
          <w:szCs w:val="22"/>
        </w:rPr>
        <w:t>dodijeli</w:t>
      </w:r>
      <w:r w:rsidR="00504D9A">
        <w:rPr>
          <w:rFonts w:asciiTheme="minorHAnsi" w:hAnsiTheme="minorHAnsi" w:cstheme="minorHAnsi"/>
          <w:sz w:val="22"/>
          <w:szCs w:val="22"/>
        </w:rPr>
        <w:t xml:space="preserve"> bespovratnih sredstava).</w:t>
      </w:r>
    </w:p>
    <w:p w14:paraId="0B44BA16" w14:textId="77777777" w:rsidR="00BC6A8A" w:rsidRDefault="00BC6A8A" w:rsidP="00BC6A8A">
      <w:pPr>
        <w:jc w:val="both"/>
        <w:rPr>
          <w:rFonts w:asciiTheme="minorHAnsi" w:hAnsiTheme="minorHAnsi" w:cstheme="minorHAnsi"/>
          <w:sz w:val="22"/>
          <w:szCs w:val="22"/>
        </w:rPr>
      </w:pPr>
    </w:p>
    <w:p w14:paraId="4F1056DA" w14:textId="3AAFF487" w:rsidR="00BC6A8A" w:rsidRPr="00F81E2F" w:rsidRDefault="00BC6A8A" w:rsidP="00BC6A8A">
      <w:pPr>
        <w:jc w:val="both"/>
        <w:rPr>
          <w:rFonts w:asciiTheme="minorHAnsi" w:hAnsiTheme="minorHAnsi" w:cstheme="minorHAnsi"/>
          <w:sz w:val="22"/>
          <w:szCs w:val="22"/>
        </w:rPr>
      </w:pPr>
      <w:r>
        <w:rPr>
          <w:rFonts w:asciiTheme="minorHAnsi" w:hAnsiTheme="minorHAnsi" w:cstheme="minorHAnsi"/>
          <w:sz w:val="22"/>
          <w:szCs w:val="22"/>
        </w:rPr>
        <w:t>Izvršitelj treba voditi računa pri izvršenju usluga kako</w:t>
      </w:r>
      <w:r w:rsidRPr="00F81E2F">
        <w:rPr>
          <w:rFonts w:asciiTheme="minorHAnsi" w:hAnsiTheme="minorHAnsi" w:cstheme="minorHAnsi"/>
          <w:sz w:val="22"/>
          <w:szCs w:val="22"/>
        </w:rPr>
        <w:t xml:space="preserve"> aktivnost izravno doprinosi ostvarivanju horizontalnog načela promicanja ravnopravnosti spolova kroz primjenu pozitivnih mjera za uklanjanje rodnih i ostalih stereotipa iz informativnih i komunikacijskih aktivnosti, kao i ostvarivanju horizontalnog načela promicanja jednakih mogućnosti i nediskriminacije po bilo kojoj osnovi, obzirom da će aktivnosti promidžbe i vidljivosti biti usmjerene jednako na sve skupine društva. Aktivnost također izravno doprinosi ostvarivanju horizontalnog načela informacijsko-komunikacijske pristupačnosti te načelu razumne prilagodbe i univerzalnog dizajna obzirom da će aplikacija vizualnog identiteta biti prikazana na jednostavan način, lako razumljiva i prilagodljiva osobama s intelektualnim teškoćama, a informacije o sadržajima objekata bit će prikazane nedvosmisleno.</w:t>
      </w:r>
    </w:p>
    <w:p w14:paraId="0A219E7A" w14:textId="77777777" w:rsidR="00F81E2F" w:rsidRDefault="00F81E2F" w:rsidP="00223739">
      <w:pPr>
        <w:jc w:val="both"/>
        <w:rPr>
          <w:rFonts w:asciiTheme="minorHAnsi" w:hAnsiTheme="minorHAnsi" w:cstheme="minorHAnsi"/>
          <w:sz w:val="22"/>
          <w:szCs w:val="22"/>
        </w:rPr>
      </w:pPr>
    </w:p>
    <w:p w14:paraId="612DFE0E" w14:textId="33AB79A3" w:rsidR="004D0128" w:rsidRDefault="004D0128" w:rsidP="00223739">
      <w:pPr>
        <w:jc w:val="both"/>
        <w:rPr>
          <w:rFonts w:asciiTheme="minorHAnsi" w:hAnsiTheme="minorHAnsi" w:cstheme="minorHAnsi"/>
          <w:sz w:val="22"/>
          <w:szCs w:val="22"/>
        </w:rPr>
      </w:pPr>
      <w:r>
        <w:rPr>
          <w:rFonts w:asciiTheme="minorHAnsi" w:hAnsiTheme="minorHAnsi" w:cstheme="minorHAnsi"/>
          <w:sz w:val="22"/>
          <w:szCs w:val="22"/>
        </w:rPr>
        <w:t>POJAŠNJENJA STAVKI TROŠKOVNIKA</w:t>
      </w:r>
    </w:p>
    <w:p w14:paraId="546627BF" w14:textId="5E382A0B" w:rsidR="004D0128" w:rsidRPr="0090724A" w:rsidRDefault="00305475" w:rsidP="0090724A">
      <w:pPr>
        <w:pStyle w:val="Odlomakpopisa"/>
        <w:numPr>
          <w:ilvl w:val="0"/>
          <w:numId w:val="8"/>
        </w:numPr>
        <w:jc w:val="both"/>
        <w:rPr>
          <w:rFonts w:asciiTheme="minorHAnsi" w:hAnsiTheme="minorHAnsi" w:cstheme="minorHAnsi"/>
          <w:sz w:val="22"/>
          <w:szCs w:val="22"/>
        </w:rPr>
      </w:pPr>
      <w:r w:rsidRPr="008E1B30">
        <w:rPr>
          <w:rFonts w:asciiTheme="minorHAnsi" w:hAnsiTheme="minorHAnsi" w:cstheme="minorHAnsi"/>
          <w:sz w:val="22"/>
          <w:szCs w:val="22"/>
        </w:rPr>
        <w:t xml:space="preserve">2.1. </w:t>
      </w:r>
      <w:r w:rsidR="004D0128" w:rsidRPr="0090724A">
        <w:rPr>
          <w:rFonts w:asciiTheme="minorHAnsi" w:hAnsiTheme="minorHAnsi" w:cstheme="minorHAnsi"/>
          <w:sz w:val="22"/>
          <w:szCs w:val="22"/>
        </w:rPr>
        <w:t xml:space="preserve">Plan komuniciranja na društvenim mrežama – u prvih 12 mjeseci suradnje treba predvidjeti </w:t>
      </w:r>
      <w:r w:rsidR="00D4306A" w:rsidRPr="0090724A">
        <w:rPr>
          <w:rFonts w:asciiTheme="minorHAnsi" w:hAnsiTheme="minorHAnsi" w:cstheme="minorHAnsi"/>
          <w:sz w:val="22"/>
          <w:szCs w:val="22"/>
        </w:rPr>
        <w:t xml:space="preserve">osmišljavanje i kreiranje sadržaja za </w:t>
      </w:r>
      <w:r w:rsidR="004D0128" w:rsidRPr="0090724A">
        <w:rPr>
          <w:rFonts w:asciiTheme="minorHAnsi" w:hAnsiTheme="minorHAnsi" w:cstheme="minorHAnsi"/>
          <w:sz w:val="22"/>
          <w:szCs w:val="22"/>
        </w:rPr>
        <w:t xml:space="preserve">minimalno dvije objave tjedno na mrežama Facebook, Instagram i </w:t>
      </w:r>
      <w:proofErr w:type="spellStart"/>
      <w:r w:rsidR="004D0128" w:rsidRPr="0090724A">
        <w:rPr>
          <w:rFonts w:asciiTheme="minorHAnsi" w:hAnsiTheme="minorHAnsi" w:cstheme="minorHAnsi"/>
          <w:sz w:val="22"/>
          <w:szCs w:val="22"/>
        </w:rPr>
        <w:t>TikTok</w:t>
      </w:r>
      <w:proofErr w:type="spellEnd"/>
      <w:r w:rsidR="004D0128" w:rsidRPr="0090724A">
        <w:rPr>
          <w:rFonts w:asciiTheme="minorHAnsi" w:hAnsiTheme="minorHAnsi" w:cstheme="minorHAnsi"/>
          <w:sz w:val="22"/>
          <w:szCs w:val="22"/>
        </w:rPr>
        <w:t xml:space="preserve"> – format post te po jedan story ili </w:t>
      </w:r>
      <w:proofErr w:type="spellStart"/>
      <w:r w:rsidR="004D0128" w:rsidRPr="0090724A">
        <w:rPr>
          <w:rFonts w:asciiTheme="minorHAnsi" w:hAnsiTheme="minorHAnsi" w:cstheme="minorHAnsi"/>
          <w:sz w:val="22"/>
          <w:szCs w:val="22"/>
        </w:rPr>
        <w:t>reels</w:t>
      </w:r>
      <w:proofErr w:type="spellEnd"/>
      <w:r w:rsidR="004D0128" w:rsidRPr="0090724A">
        <w:rPr>
          <w:rFonts w:asciiTheme="minorHAnsi" w:hAnsiTheme="minorHAnsi" w:cstheme="minorHAnsi"/>
          <w:sz w:val="22"/>
          <w:szCs w:val="22"/>
        </w:rPr>
        <w:t xml:space="preserve"> format tjedno na društvenoj mreži Instagram. U prvih 6 mjeseci suradnje potrebno je predvidjeti po jednu objavu tjedno na društvenoj mreži LinkedIn.</w:t>
      </w:r>
    </w:p>
    <w:p w14:paraId="3A8AD032" w14:textId="7C94F3A5" w:rsidR="004D0128" w:rsidRPr="0090724A" w:rsidRDefault="009D12E6" w:rsidP="0090724A">
      <w:pPr>
        <w:pStyle w:val="Odlomakpopisa"/>
        <w:numPr>
          <w:ilvl w:val="0"/>
          <w:numId w:val="8"/>
        </w:numPr>
        <w:jc w:val="both"/>
        <w:rPr>
          <w:rFonts w:asciiTheme="minorHAnsi" w:hAnsiTheme="minorHAnsi" w:cstheme="minorHAnsi"/>
          <w:sz w:val="22"/>
          <w:szCs w:val="22"/>
        </w:rPr>
      </w:pPr>
      <w:r w:rsidRPr="008E1B30">
        <w:rPr>
          <w:rFonts w:asciiTheme="minorHAnsi" w:hAnsiTheme="minorHAnsi" w:cstheme="minorHAnsi"/>
          <w:sz w:val="22"/>
          <w:szCs w:val="22"/>
        </w:rPr>
        <w:t xml:space="preserve">2.2. </w:t>
      </w:r>
      <w:r w:rsidR="004D0128" w:rsidRPr="0090724A">
        <w:rPr>
          <w:rFonts w:asciiTheme="minorHAnsi" w:hAnsiTheme="minorHAnsi" w:cstheme="minorHAnsi"/>
          <w:sz w:val="22"/>
          <w:szCs w:val="22"/>
        </w:rPr>
        <w:t>Budžet za oglašavanje u prvih 12 mjeseci odnosi se na kampanje koje za cilj imaju izgradnju prepoznatljivosti (</w:t>
      </w:r>
      <w:r w:rsidR="004D0128" w:rsidRPr="0090724A">
        <w:rPr>
          <w:rFonts w:asciiTheme="minorHAnsi" w:hAnsiTheme="minorHAnsi" w:cstheme="minorHAnsi"/>
          <w:i/>
          <w:iCs/>
          <w:sz w:val="22"/>
          <w:szCs w:val="22"/>
        </w:rPr>
        <w:t xml:space="preserve">brand </w:t>
      </w:r>
      <w:proofErr w:type="spellStart"/>
      <w:r w:rsidR="004D0128" w:rsidRPr="0090724A">
        <w:rPr>
          <w:rFonts w:asciiTheme="minorHAnsi" w:hAnsiTheme="minorHAnsi" w:cstheme="minorHAnsi"/>
          <w:i/>
          <w:iCs/>
          <w:sz w:val="22"/>
          <w:szCs w:val="22"/>
        </w:rPr>
        <w:t>awareness</w:t>
      </w:r>
      <w:proofErr w:type="spellEnd"/>
      <w:r w:rsidR="004D0128" w:rsidRPr="0090724A">
        <w:rPr>
          <w:rFonts w:asciiTheme="minorHAnsi" w:hAnsiTheme="minorHAnsi" w:cstheme="minorHAnsi"/>
          <w:sz w:val="22"/>
          <w:szCs w:val="22"/>
        </w:rPr>
        <w:t>) odnosno 'angažman', 'doseg' i sakupljanje novih pratitelja / fanova (</w:t>
      </w:r>
      <w:proofErr w:type="spellStart"/>
      <w:r w:rsidR="00D4306A" w:rsidRPr="0090724A">
        <w:rPr>
          <w:rFonts w:asciiTheme="minorHAnsi" w:hAnsiTheme="minorHAnsi" w:cstheme="minorHAnsi"/>
          <w:i/>
          <w:iCs/>
          <w:sz w:val="22"/>
          <w:szCs w:val="22"/>
        </w:rPr>
        <w:t>likes</w:t>
      </w:r>
      <w:proofErr w:type="spellEnd"/>
      <w:r w:rsidR="00D4306A" w:rsidRPr="0090724A">
        <w:rPr>
          <w:rFonts w:asciiTheme="minorHAnsi" w:hAnsiTheme="minorHAnsi" w:cstheme="minorHAnsi"/>
          <w:sz w:val="22"/>
          <w:szCs w:val="22"/>
        </w:rPr>
        <w:t>)</w:t>
      </w:r>
      <w:r w:rsidR="00CA2D86" w:rsidRPr="008E1B30">
        <w:rPr>
          <w:rFonts w:asciiTheme="minorHAnsi" w:hAnsiTheme="minorHAnsi" w:cstheme="minorHAnsi"/>
          <w:sz w:val="22"/>
          <w:szCs w:val="22"/>
        </w:rPr>
        <w:t>. Cilj: Facebook doseg 100.000 mjesečno; Instagram: 50.000 pojavljivanja mjesečno.</w:t>
      </w:r>
    </w:p>
    <w:p w14:paraId="3F37C651" w14:textId="0FD869CB" w:rsidR="00D4306A" w:rsidRPr="0090724A" w:rsidRDefault="0072557A" w:rsidP="0090724A">
      <w:pPr>
        <w:pStyle w:val="Odlomakpopisa"/>
        <w:numPr>
          <w:ilvl w:val="0"/>
          <w:numId w:val="8"/>
        </w:numPr>
        <w:jc w:val="both"/>
        <w:rPr>
          <w:rFonts w:asciiTheme="minorHAnsi" w:hAnsiTheme="minorHAnsi" w:cstheme="minorHAnsi"/>
          <w:sz w:val="22"/>
          <w:szCs w:val="22"/>
        </w:rPr>
      </w:pPr>
      <w:r w:rsidRPr="008E1B30">
        <w:rPr>
          <w:rFonts w:asciiTheme="minorHAnsi" w:hAnsiTheme="minorHAnsi" w:cstheme="minorHAnsi"/>
          <w:sz w:val="22"/>
          <w:szCs w:val="22"/>
        </w:rPr>
        <w:t xml:space="preserve">2.5. </w:t>
      </w:r>
      <w:r w:rsidR="00D4306A" w:rsidRPr="0090724A">
        <w:rPr>
          <w:rFonts w:asciiTheme="minorHAnsi" w:hAnsiTheme="minorHAnsi" w:cstheme="minorHAnsi"/>
          <w:sz w:val="22"/>
          <w:szCs w:val="22"/>
        </w:rPr>
        <w:t>Tijekom posljednja dva mjeseca trajanja projekta budžet za oglašavanje na društvenim mrežama potrebno je raspodijeliti prema troškovniku i odnosi se na kampanje koje za cilj imaju izgradnju prepoznatljivosti (</w:t>
      </w:r>
      <w:r w:rsidR="00D4306A" w:rsidRPr="0090724A">
        <w:rPr>
          <w:rFonts w:asciiTheme="minorHAnsi" w:hAnsiTheme="minorHAnsi" w:cstheme="minorHAnsi"/>
          <w:i/>
          <w:iCs/>
          <w:sz w:val="22"/>
          <w:szCs w:val="22"/>
        </w:rPr>
        <w:t xml:space="preserve">brand </w:t>
      </w:r>
      <w:proofErr w:type="spellStart"/>
      <w:r w:rsidR="00D4306A" w:rsidRPr="0090724A">
        <w:rPr>
          <w:rFonts w:asciiTheme="minorHAnsi" w:hAnsiTheme="minorHAnsi" w:cstheme="minorHAnsi"/>
          <w:i/>
          <w:iCs/>
          <w:sz w:val="22"/>
          <w:szCs w:val="22"/>
        </w:rPr>
        <w:t>awareness</w:t>
      </w:r>
      <w:proofErr w:type="spellEnd"/>
      <w:r w:rsidR="00D4306A" w:rsidRPr="0090724A">
        <w:rPr>
          <w:rFonts w:asciiTheme="minorHAnsi" w:hAnsiTheme="minorHAnsi" w:cstheme="minorHAnsi"/>
          <w:sz w:val="22"/>
          <w:szCs w:val="22"/>
        </w:rPr>
        <w:t>) odnosno 'angažman', 'doseg' i sakupljanje novih pratitelja / fanova (</w:t>
      </w:r>
      <w:proofErr w:type="spellStart"/>
      <w:r w:rsidR="00D4306A" w:rsidRPr="0090724A">
        <w:rPr>
          <w:rFonts w:asciiTheme="minorHAnsi" w:hAnsiTheme="minorHAnsi" w:cstheme="minorHAnsi"/>
          <w:i/>
          <w:iCs/>
          <w:sz w:val="22"/>
          <w:szCs w:val="22"/>
        </w:rPr>
        <w:t>likes</w:t>
      </w:r>
      <w:proofErr w:type="spellEnd"/>
      <w:r w:rsidR="00D4306A" w:rsidRPr="0090724A">
        <w:rPr>
          <w:rFonts w:asciiTheme="minorHAnsi" w:hAnsiTheme="minorHAnsi" w:cstheme="minorHAnsi"/>
          <w:sz w:val="22"/>
          <w:szCs w:val="22"/>
        </w:rPr>
        <w:t>) te kampanje s ciljem prometa (</w:t>
      </w:r>
      <w:proofErr w:type="spellStart"/>
      <w:r w:rsidR="00D4306A" w:rsidRPr="0090724A">
        <w:rPr>
          <w:rFonts w:asciiTheme="minorHAnsi" w:hAnsiTheme="minorHAnsi" w:cstheme="minorHAnsi"/>
          <w:i/>
          <w:iCs/>
          <w:sz w:val="22"/>
          <w:szCs w:val="22"/>
        </w:rPr>
        <w:t>traffic</w:t>
      </w:r>
      <w:proofErr w:type="spellEnd"/>
      <w:r w:rsidR="00D4306A" w:rsidRPr="0090724A">
        <w:rPr>
          <w:rFonts w:asciiTheme="minorHAnsi" w:hAnsiTheme="minorHAnsi" w:cstheme="minorHAnsi"/>
          <w:sz w:val="22"/>
          <w:szCs w:val="22"/>
        </w:rPr>
        <w:t>) na članke i druge sadržaje plasirane na web stranicama partnera.</w:t>
      </w:r>
      <w:r w:rsidR="00446C19" w:rsidRPr="008E1B30">
        <w:rPr>
          <w:rFonts w:asciiTheme="minorHAnsi" w:hAnsiTheme="minorHAnsi" w:cstheme="minorHAnsi"/>
          <w:sz w:val="22"/>
          <w:szCs w:val="22"/>
        </w:rPr>
        <w:t xml:space="preserve"> Cilj: Facebook doseg 250.000 mjesečno; Instagram 150.00 pojavljivanja mjesečno; LinkedIn: 5.000 pojavljivanja mjesečno</w:t>
      </w:r>
    </w:p>
    <w:p w14:paraId="4FAD1463" w14:textId="108A93AA" w:rsidR="00D4306A" w:rsidRPr="0090724A" w:rsidRDefault="00AE7102" w:rsidP="0090724A">
      <w:pPr>
        <w:pStyle w:val="Odlomakpopisa"/>
        <w:numPr>
          <w:ilvl w:val="0"/>
          <w:numId w:val="8"/>
        </w:numPr>
        <w:jc w:val="both"/>
        <w:rPr>
          <w:rFonts w:asciiTheme="minorHAnsi" w:hAnsiTheme="minorHAnsi" w:cstheme="minorHAnsi"/>
          <w:sz w:val="22"/>
          <w:szCs w:val="22"/>
        </w:rPr>
      </w:pPr>
      <w:r w:rsidRPr="008E1B30">
        <w:rPr>
          <w:rFonts w:asciiTheme="minorHAnsi" w:hAnsiTheme="minorHAnsi" w:cstheme="minorHAnsi"/>
          <w:sz w:val="22"/>
          <w:szCs w:val="22"/>
        </w:rPr>
        <w:t xml:space="preserve">2.6. </w:t>
      </w:r>
      <w:r w:rsidR="00D4306A" w:rsidRPr="0090724A">
        <w:rPr>
          <w:rFonts w:asciiTheme="minorHAnsi" w:hAnsiTheme="minorHAnsi" w:cstheme="minorHAnsi"/>
          <w:sz w:val="22"/>
          <w:szCs w:val="22"/>
        </w:rPr>
        <w:t xml:space="preserve">Naknada za vođenje društvenih mreža posljednja 2 mjeseca trajanje projekta odnosi se na osmišljavanje i kreiranje sadržaja za minimalno tri objave tjedno na mrežama Facebook, Instagram i </w:t>
      </w:r>
      <w:proofErr w:type="spellStart"/>
      <w:r w:rsidR="00D4306A" w:rsidRPr="0090724A">
        <w:rPr>
          <w:rFonts w:asciiTheme="minorHAnsi" w:hAnsiTheme="minorHAnsi" w:cstheme="minorHAnsi"/>
          <w:sz w:val="22"/>
          <w:szCs w:val="22"/>
        </w:rPr>
        <w:t>TikTok</w:t>
      </w:r>
      <w:proofErr w:type="spellEnd"/>
      <w:r w:rsidR="00D4306A" w:rsidRPr="0090724A">
        <w:rPr>
          <w:rFonts w:asciiTheme="minorHAnsi" w:hAnsiTheme="minorHAnsi" w:cstheme="minorHAnsi"/>
          <w:sz w:val="22"/>
          <w:szCs w:val="22"/>
        </w:rPr>
        <w:t xml:space="preserve"> – format post te po tri </w:t>
      </w:r>
      <w:r w:rsidR="00D4306A" w:rsidRPr="0090724A">
        <w:rPr>
          <w:rFonts w:asciiTheme="minorHAnsi" w:hAnsiTheme="minorHAnsi" w:cstheme="minorHAnsi"/>
          <w:i/>
          <w:iCs/>
          <w:sz w:val="22"/>
          <w:szCs w:val="22"/>
        </w:rPr>
        <w:t xml:space="preserve">story </w:t>
      </w:r>
      <w:r w:rsidR="00D4306A" w:rsidRPr="0090724A">
        <w:rPr>
          <w:rFonts w:asciiTheme="minorHAnsi" w:hAnsiTheme="minorHAnsi" w:cstheme="minorHAnsi"/>
          <w:sz w:val="22"/>
          <w:szCs w:val="22"/>
        </w:rPr>
        <w:t xml:space="preserve">ili </w:t>
      </w:r>
      <w:proofErr w:type="spellStart"/>
      <w:r w:rsidR="00D4306A" w:rsidRPr="0090724A">
        <w:rPr>
          <w:rFonts w:asciiTheme="minorHAnsi" w:hAnsiTheme="minorHAnsi" w:cstheme="minorHAnsi"/>
          <w:i/>
          <w:iCs/>
          <w:sz w:val="22"/>
          <w:szCs w:val="22"/>
        </w:rPr>
        <w:t>reels</w:t>
      </w:r>
      <w:proofErr w:type="spellEnd"/>
      <w:r w:rsidR="00D4306A" w:rsidRPr="0090724A">
        <w:rPr>
          <w:rFonts w:asciiTheme="minorHAnsi" w:hAnsiTheme="minorHAnsi" w:cstheme="minorHAnsi"/>
          <w:sz w:val="22"/>
          <w:szCs w:val="22"/>
        </w:rPr>
        <w:t xml:space="preserve"> format tjedno na društvenoj mreži Instagram. Tijekom posljednja dva mjeseca suradnje potrebno je predvidjeti po dvije objave tjedno na društvenoj mreži LinkedIn.</w:t>
      </w:r>
    </w:p>
    <w:p w14:paraId="2996ACE2" w14:textId="11E3B7CC" w:rsidR="00D4306A" w:rsidRDefault="002333C4" w:rsidP="0090724A">
      <w:pPr>
        <w:pStyle w:val="Odlomakpopisa"/>
        <w:numPr>
          <w:ilvl w:val="0"/>
          <w:numId w:val="8"/>
        </w:numPr>
        <w:jc w:val="both"/>
        <w:rPr>
          <w:rFonts w:asciiTheme="minorHAnsi" w:hAnsiTheme="minorHAnsi" w:cstheme="minorHAnsi"/>
          <w:sz w:val="22"/>
          <w:szCs w:val="22"/>
        </w:rPr>
      </w:pPr>
      <w:r>
        <w:rPr>
          <w:rFonts w:asciiTheme="minorHAnsi" w:hAnsiTheme="minorHAnsi" w:cstheme="minorHAnsi"/>
          <w:sz w:val="22"/>
          <w:szCs w:val="22"/>
        </w:rPr>
        <w:t>6.1.</w:t>
      </w:r>
      <w:r w:rsidR="00D27209">
        <w:rPr>
          <w:rFonts w:asciiTheme="minorHAnsi" w:hAnsiTheme="minorHAnsi" w:cstheme="minorHAnsi"/>
          <w:sz w:val="22"/>
          <w:szCs w:val="22"/>
        </w:rPr>
        <w:t xml:space="preserve"> </w:t>
      </w:r>
      <w:r w:rsidR="00D4306A">
        <w:rPr>
          <w:rFonts w:asciiTheme="minorHAnsi" w:hAnsiTheme="minorHAnsi" w:cstheme="minorHAnsi"/>
          <w:sz w:val="22"/>
          <w:szCs w:val="22"/>
        </w:rPr>
        <w:t>Odnosi se na edukaciju u trajanju od 1 dana, 6 sati za maksimalno 5 osoba te dostupnost odgovorne osobe - edukatora za upite i pojašnjenja u periodu od 30 dana od završetka edukacije.</w:t>
      </w:r>
    </w:p>
    <w:p w14:paraId="48FB81E2" w14:textId="77777777" w:rsidR="002333C4" w:rsidRDefault="002333C4" w:rsidP="00DA50B8">
      <w:pPr>
        <w:jc w:val="both"/>
        <w:rPr>
          <w:rFonts w:asciiTheme="minorHAnsi" w:hAnsiTheme="minorHAnsi" w:cstheme="minorHAnsi"/>
          <w:sz w:val="22"/>
          <w:szCs w:val="22"/>
        </w:rPr>
      </w:pPr>
    </w:p>
    <w:p w14:paraId="045699E2" w14:textId="77777777" w:rsidR="004D69E1" w:rsidRPr="00D4306A" w:rsidRDefault="004D69E1" w:rsidP="00223739">
      <w:pPr>
        <w:jc w:val="both"/>
        <w:rPr>
          <w:rFonts w:asciiTheme="minorHAnsi" w:hAnsiTheme="minorHAnsi" w:cstheme="minorHAnsi"/>
          <w:sz w:val="22"/>
          <w:szCs w:val="22"/>
        </w:rPr>
      </w:pPr>
    </w:p>
    <w:p w14:paraId="1757F7E6" w14:textId="59BFE0B3" w:rsidR="00D4306A" w:rsidRPr="004D0128" w:rsidRDefault="00D4306A" w:rsidP="00223739">
      <w:pPr>
        <w:pStyle w:val="Odlomakpopisa"/>
        <w:ind w:left="440"/>
        <w:jc w:val="both"/>
        <w:rPr>
          <w:rFonts w:asciiTheme="minorHAnsi" w:hAnsiTheme="minorHAnsi" w:cstheme="minorHAnsi"/>
          <w:sz w:val="22"/>
          <w:szCs w:val="22"/>
        </w:rPr>
      </w:pPr>
    </w:p>
    <w:p w14:paraId="51904BEE" w14:textId="0A89985A" w:rsidR="009A3D56" w:rsidRDefault="000B3C0C" w:rsidP="00223739">
      <w:pPr>
        <w:jc w:val="both"/>
        <w:rPr>
          <w:rFonts w:asciiTheme="minorHAnsi" w:hAnsiTheme="minorHAnsi" w:cstheme="minorHAnsi"/>
          <w:sz w:val="22"/>
          <w:szCs w:val="22"/>
        </w:rPr>
      </w:pPr>
      <w:r w:rsidRPr="000B3C0C">
        <w:rPr>
          <w:rFonts w:asciiTheme="minorHAnsi" w:hAnsiTheme="minorHAnsi" w:cstheme="minorHAnsi"/>
          <w:b/>
          <w:bCs/>
          <w:sz w:val="22"/>
          <w:szCs w:val="22"/>
        </w:rPr>
        <w:t>5. TRAJANJE UGOVORA</w:t>
      </w:r>
    </w:p>
    <w:p w14:paraId="01FF0BAB" w14:textId="77777777" w:rsidR="00FF2E19" w:rsidRDefault="000B3C0C" w:rsidP="00FF2E19">
      <w:pPr>
        <w:jc w:val="both"/>
        <w:rPr>
          <w:lang w:eastAsia="en-US"/>
        </w:rPr>
      </w:pPr>
      <w:r w:rsidRPr="000B3C0C">
        <w:rPr>
          <w:rFonts w:asciiTheme="minorHAnsi" w:hAnsiTheme="minorHAnsi" w:cstheme="minorHAnsi"/>
          <w:sz w:val="22"/>
          <w:szCs w:val="22"/>
        </w:rPr>
        <w:t xml:space="preserve">Izvršenje usluga počinje u </w:t>
      </w:r>
      <w:r w:rsidR="00B35AC8">
        <w:rPr>
          <w:rFonts w:asciiTheme="minorHAnsi" w:hAnsiTheme="minorHAnsi" w:cstheme="minorHAnsi"/>
          <w:sz w:val="22"/>
          <w:szCs w:val="22"/>
        </w:rPr>
        <w:t xml:space="preserve">danom potpisa Ugovora o izvršenju usluga Troškovi marketinga, promocija i </w:t>
      </w:r>
      <w:proofErr w:type="spellStart"/>
      <w:r w:rsidR="00B35AC8">
        <w:rPr>
          <w:rFonts w:asciiTheme="minorHAnsi" w:hAnsiTheme="minorHAnsi" w:cstheme="minorHAnsi"/>
          <w:sz w:val="22"/>
          <w:szCs w:val="22"/>
        </w:rPr>
        <w:t>brendinga</w:t>
      </w:r>
      <w:proofErr w:type="spellEnd"/>
      <w:r w:rsidR="00B35AC8">
        <w:rPr>
          <w:rFonts w:asciiTheme="minorHAnsi" w:hAnsiTheme="minorHAnsi" w:cstheme="minorHAnsi"/>
          <w:sz w:val="22"/>
          <w:szCs w:val="22"/>
        </w:rPr>
        <w:t xml:space="preserve"> između Naručitelja i Izvršitelja usluga</w:t>
      </w:r>
      <w:r w:rsidRPr="000B3C0C">
        <w:rPr>
          <w:rFonts w:asciiTheme="minorHAnsi" w:hAnsiTheme="minorHAnsi" w:cstheme="minorHAnsi"/>
          <w:sz w:val="22"/>
          <w:szCs w:val="22"/>
        </w:rPr>
        <w:t>.</w:t>
      </w:r>
      <w:r w:rsidR="00FF2E19" w:rsidRPr="00FF2E19">
        <w:rPr>
          <w:lang w:eastAsia="en-US"/>
        </w:rPr>
        <w:t xml:space="preserve"> </w:t>
      </w:r>
    </w:p>
    <w:p w14:paraId="37FD3D90" w14:textId="77777777" w:rsidR="00FF2E19" w:rsidRDefault="00FF2E19" w:rsidP="00FF2E19">
      <w:pPr>
        <w:jc w:val="both"/>
        <w:rPr>
          <w:lang w:eastAsia="en-US"/>
        </w:rPr>
      </w:pPr>
    </w:p>
    <w:p w14:paraId="2131FBF2" w14:textId="306F46D6" w:rsidR="00FF2E19" w:rsidRDefault="00FF2E19" w:rsidP="00FF2E19">
      <w:pPr>
        <w:jc w:val="both"/>
        <w:rPr>
          <w:rFonts w:asciiTheme="minorHAnsi" w:hAnsiTheme="minorHAnsi" w:cstheme="minorHAnsi"/>
          <w:sz w:val="22"/>
          <w:szCs w:val="22"/>
        </w:rPr>
      </w:pPr>
      <w:r w:rsidRPr="00FF2E19">
        <w:rPr>
          <w:rFonts w:asciiTheme="minorHAnsi" w:hAnsiTheme="minorHAnsi" w:cstheme="minorHAnsi"/>
          <w:sz w:val="22"/>
          <w:szCs w:val="22"/>
        </w:rPr>
        <w:t xml:space="preserve">Razdoblje izvršenja usluge je od potpisa ugovora o nabavi do završetka projekta Palača života – Grad mijena / </w:t>
      </w:r>
      <w:proofErr w:type="spellStart"/>
      <w:r w:rsidRPr="00FF2E19">
        <w:rPr>
          <w:rFonts w:asciiTheme="minorHAnsi" w:hAnsiTheme="minorHAnsi" w:cstheme="minorHAnsi"/>
          <w:sz w:val="22"/>
          <w:szCs w:val="22"/>
        </w:rPr>
        <w:t>Palace</w:t>
      </w:r>
      <w:proofErr w:type="spellEnd"/>
      <w:r w:rsidRPr="00FF2E19">
        <w:rPr>
          <w:rFonts w:asciiTheme="minorHAnsi" w:hAnsiTheme="minorHAnsi" w:cstheme="minorHAnsi"/>
          <w:sz w:val="22"/>
          <w:szCs w:val="22"/>
        </w:rPr>
        <w:t xml:space="preserve"> </w:t>
      </w:r>
      <w:proofErr w:type="spellStart"/>
      <w:r w:rsidRPr="00FF2E19">
        <w:rPr>
          <w:rFonts w:asciiTheme="minorHAnsi" w:hAnsiTheme="minorHAnsi" w:cstheme="minorHAnsi"/>
          <w:sz w:val="22"/>
          <w:szCs w:val="22"/>
        </w:rPr>
        <w:t>of</w:t>
      </w:r>
      <w:proofErr w:type="spellEnd"/>
      <w:r w:rsidRPr="00FF2E19">
        <w:rPr>
          <w:rFonts w:asciiTheme="minorHAnsi" w:hAnsiTheme="minorHAnsi" w:cstheme="minorHAnsi"/>
          <w:sz w:val="22"/>
          <w:szCs w:val="22"/>
        </w:rPr>
        <w:t xml:space="preserve"> </w:t>
      </w:r>
      <w:proofErr w:type="spellStart"/>
      <w:r w:rsidRPr="00FF2E19">
        <w:rPr>
          <w:rFonts w:asciiTheme="minorHAnsi" w:hAnsiTheme="minorHAnsi" w:cstheme="minorHAnsi"/>
          <w:sz w:val="22"/>
          <w:szCs w:val="22"/>
        </w:rPr>
        <w:t>life</w:t>
      </w:r>
      <w:proofErr w:type="spellEnd"/>
      <w:r w:rsidRPr="00FF2E19">
        <w:rPr>
          <w:rFonts w:asciiTheme="minorHAnsi" w:hAnsiTheme="minorHAnsi" w:cstheme="minorHAnsi"/>
          <w:sz w:val="22"/>
          <w:szCs w:val="22"/>
        </w:rPr>
        <w:t xml:space="preserve"> – City </w:t>
      </w:r>
      <w:proofErr w:type="spellStart"/>
      <w:r w:rsidRPr="00FF2E19">
        <w:rPr>
          <w:rFonts w:asciiTheme="minorHAnsi" w:hAnsiTheme="minorHAnsi" w:cstheme="minorHAnsi"/>
          <w:sz w:val="22"/>
          <w:szCs w:val="22"/>
        </w:rPr>
        <w:t>of</w:t>
      </w:r>
      <w:proofErr w:type="spellEnd"/>
      <w:r w:rsidRPr="00FF2E19">
        <w:rPr>
          <w:rFonts w:asciiTheme="minorHAnsi" w:hAnsiTheme="minorHAnsi" w:cstheme="minorHAnsi"/>
          <w:sz w:val="22"/>
          <w:szCs w:val="22"/>
        </w:rPr>
        <w:t xml:space="preserve"> </w:t>
      </w:r>
      <w:proofErr w:type="spellStart"/>
      <w:r w:rsidRPr="00FF2E19">
        <w:rPr>
          <w:rFonts w:asciiTheme="minorHAnsi" w:hAnsiTheme="minorHAnsi" w:cstheme="minorHAnsi"/>
          <w:sz w:val="22"/>
          <w:szCs w:val="22"/>
        </w:rPr>
        <w:t>changes</w:t>
      </w:r>
      <w:proofErr w:type="spellEnd"/>
      <w:r w:rsidRPr="00FF2E19">
        <w:rPr>
          <w:rFonts w:asciiTheme="minorHAnsi" w:hAnsiTheme="minorHAnsi" w:cstheme="minorHAnsi"/>
          <w:sz w:val="22"/>
          <w:szCs w:val="22"/>
        </w:rPr>
        <w:t>“ KK.06.1.1.15.0001.. Trenutno je kao datum završetka projekta predviđen 7. svibnja 2023.</w:t>
      </w:r>
    </w:p>
    <w:p w14:paraId="71131334" w14:textId="77777777" w:rsidR="002D3C05" w:rsidRDefault="002D3C05" w:rsidP="00FF2E19">
      <w:pPr>
        <w:jc w:val="both"/>
        <w:rPr>
          <w:rFonts w:asciiTheme="minorHAnsi" w:hAnsiTheme="minorHAnsi" w:cstheme="minorHAnsi"/>
          <w:sz w:val="22"/>
          <w:szCs w:val="22"/>
        </w:rPr>
      </w:pPr>
    </w:p>
    <w:p w14:paraId="10038870" w14:textId="3B64DCE1" w:rsidR="002D3C05" w:rsidRPr="00FF2E19" w:rsidRDefault="002D3C05" w:rsidP="00FF2E19">
      <w:pPr>
        <w:jc w:val="both"/>
        <w:rPr>
          <w:rFonts w:asciiTheme="minorHAnsi" w:hAnsiTheme="minorHAnsi" w:cstheme="minorHAnsi"/>
          <w:sz w:val="22"/>
          <w:szCs w:val="22"/>
        </w:rPr>
      </w:pPr>
      <w:r>
        <w:rPr>
          <w:rFonts w:asciiTheme="minorHAnsi" w:hAnsiTheme="minorHAnsi" w:cstheme="minorHAnsi"/>
          <w:sz w:val="22"/>
          <w:szCs w:val="22"/>
        </w:rPr>
        <w:t>Okvirni datumi izvršenja pojedinih usluga definirani su u Troškovniku.</w:t>
      </w:r>
    </w:p>
    <w:p w14:paraId="159B35D4" w14:textId="77777777" w:rsidR="00FF2E19" w:rsidRPr="00FF2E19" w:rsidRDefault="00FF2E19" w:rsidP="00FF2E19">
      <w:pPr>
        <w:jc w:val="both"/>
        <w:rPr>
          <w:rFonts w:asciiTheme="minorHAnsi" w:hAnsiTheme="minorHAnsi" w:cstheme="minorHAnsi"/>
          <w:sz w:val="22"/>
          <w:szCs w:val="22"/>
        </w:rPr>
      </w:pPr>
    </w:p>
    <w:p w14:paraId="5BA663AD" w14:textId="7E6CC15B" w:rsidR="000B3C0C" w:rsidRDefault="00FF2E19" w:rsidP="00FF2E19">
      <w:pPr>
        <w:jc w:val="both"/>
        <w:rPr>
          <w:rFonts w:asciiTheme="minorHAnsi" w:hAnsiTheme="minorHAnsi" w:cstheme="minorHAnsi"/>
          <w:sz w:val="22"/>
          <w:szCs w:val="22"/>
        </w:rPr>
      </w:pPr>
      <w:r w:rsidRPr="00FF2E19">
        <w:rPr>
          <w:rFonts w:asciiTheme="minorHAnsi" w:hAnsiTheme="minorHAnsi" w:cstheme="minorHAnsi"/>
          <w:sz w:val="22"/>
          <w:szCs w:val="22"/>
        </w:rPr>
        <w:t>U slučaju eventualnog produljenja razdoblja provedbe projekta koji će biti regulirani Dodatcima ugovoru o dodjeli bespovratnih sredstava odabrani ponuditelj (izvršitelj) izvršitelj je dužan nastaviti pružati uslugu koja je predmet nabave za sve vrijeme trajanja produljenja provedbe projekta bez dodatne naknade.</w:t>
      </w:r>
      <w:r w:rsidR="006A70A4" w:rsidRPr="006A70A4">
        <w:t xml:space="preserve"> </w:t>
      </w:r>
      <w:r w:rsidR="006A70A4" w:rsidRPr="006A70A4">
        <w:rPr>
          <w:rFonts w:asciiTheme="minorHAnsi" w:hAnsiTheme="minorHAnsi" w:cstheme="minorHAnsi"/>
          <w:sz w:val="22"/>
          <w:szCs w:val="22"/>
        </w:rPr>
        <w:t>U slučaju eventualnog produljenja razdoblja provedbe projekta koji će biti regulirani Dodatcima ugovoru o dodjeli bespovratnih sredstava odabrani ponuditelj (izvršitelj) izvršitelj je dužan nastaviti pružati uslugu koja je predmet nabave za sve vrijeme trajanja produljenja provedbe projekta bez dodatne naknade.</w:t>
      </w:r>
    </w:p>
    <w:p w14:paraId="68B36333" w14:textId="44F18F11" w:rsidR="00B35AC8" w:rsidRDefault="00B35AC8" w:rsidP="000B3C0C">
      <w:pPr>
        <w:rPr>
          <w:rFonts w:asciiTheme="minorHAnsi" w:hAnsiTheme="minorHAnsi" w:cstheme="minorHAnsi"/>
          <w:sz w:val="22"/>
          <w:szCs w:val="22"/>
        </w:rPr>
      </w:pPr>
    </w:p>
    <w:sectPr w:rsidR="00B35AC8">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0B555" w14:textId="77777777" w:rsidR="009B7DD4" w:rsidRDefault="009B7DD4" w:rsidP="0045255C">
      <w:r>
        <w:separator/>
      </w:r>
    </w:p>
  </w:endnote>
  <w:endnote w:type="continuationSeparator" w:id="0">
    <w:p w14:paraId="17BFDF85" w14:textId="77777777" w:rsidR="009B7DD4" w:rsidRDefault="009B7DD4" w:rsidP="0045255C">
      <w:r>
        <w:continuationSeparator/>
      </w:r>
    </w:p>
  </w:endnote>
  <w:endnote w:type="continuationNotice" w:id="1">
    <w:p w14:paraId="7F3FCE5E" w14:textId="77777777" w:rsidR="009B7DD4" w:rsidRDefault="009B7D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4FE5DA" w14:textId="77777777" w:rsidR="009B7DD4" w:rsidRDefault="009B7DD4" w:rsidP="0045255C">
      <w:r>
        <w:separator/>
      </w:r>
    </w:p>
  </w:footnote>
  <w:footnote w:type="continuationSeparator" w:id="0">
    <w:p w14:paraId="5E4A352B" w14:textId="77777777" w:rsidR="009B7DD4" w:rsidRDefault="009B7DD4" w:rsidP="0045255C">
      <w:r>
        <w:continuationSeparator/>
      </w:r>
    </w:p>
  </w:footnote>
  <w:footnote w:type="continuationNotice" w:id="1">
    <w:p w14:paraId="2ED4AC6E" w14:textId="77777777" w:rsidR="009B7DD4" w:rsidRDefault="009B7D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Reetkatablice"/>
      <w:tblW w:w="9498" w:type="dxa"/>
      <w:tblInd w:w="-431" w:type="dxa"/>
      <w:tblLook w:val="04A0" w:firstRow="1" w:lastRow="0" w:firstColumn="1" w:lastColumn="0" w:noHBand="0" w:noVBand="1"/>
    </w:tblPr>
    <w:tblGrid>
      <w:gridCol w:w="6574"/>
      <w:gridCol w:w="2924"/>
    </w:tblGrid>
    <w:tr w:rsidR="001305B7" w:rsidRPr="001305B7" w14:paraId="34993467" w14:textId="77777777" w:rsidTr="00FD1337">
      <w:trPr>
        <w:trHeight w:val="513"/>
      </w:trPr>
      <w:tc>
        <w:tcPr>
          <w:tcW w:w="6574" w:type="dxa"/>
          <w:vMerge w:val="restart"/>
          <w:shd w:val="clear" w:color="auto" w:fill="E7E6E6" w:themeFill="background2"/>
          <w:vAlign w:val="center"/>
        </w:tcPr>
        <w:p w14:paraId="783F22ED" w14:textId="77777777" w:rsidR="00756A19" w:rsidRPr="00EA6AAB" w:rsidRDefault="00756A19" w:rsidP="00756A19">
          <w:pPr>
            <w:jc w:val="center"/>
            <w:rPr>
              <w:rFonts w:asciiTheme="majorHAnsi" w:hAnsiTheme="majorHAnsi" w:cstheme="majorHAnsi"/>
              <w:bCs/>
              <w:sz w:val="18"/>
              <w:szCs w:val="18"/>
            </w:rPr>
          </w:pPr>
          <w:r w:rsidRPr="00EA6AAB">
            <w:rPr>
              <w:rFonts w:asciiTheme="majorHAnsi" w:hAnsiTheme="majorHAnsi" w:cstheme="majorHAnsi"/>
              <w:bCs/>
              <w:sz w:val="18"/>
              <w:szCs w:val="18"/>
            </w:rPr>
            <w:t xml:space="preserve">„Nabava usluga promocije, marketinga i </w:t>
          </w:r>
          <w:proofErr w:type="spellStart"/>
          <w:r w:rsidRPr="00EA6AAB">
            <w:rPr>
              <w:rFonts w:asciiTheme="majorHAnsi" w:hAnsiTheme="majorHAnsi" w:cstheme="majorHAnsi"/>
              <w:bCs/>
              <w:sz w:val="18"/>
              <w:szCs w:val="18"/>
            </w:rPr>
            <w:t>brendinga</w:t>
          </w:r>
          <w:proofErr w:type="spellEnd"/>
          <w:r w:rsidRPr="00EA6AAB">
            <w:rPr>
              <w:rFonts w:asciiTheme="majorHAnsi" w:hAnsiTheme="majorHAnsi" w:cstheme="majorHAnsi"/>
              <w:bCs/>
              <w:sz w:val="18"/>
              <w:szCs w:val="18"/>
            </w:rPr>
            <w:t xml:space="preserve">“ </w:t>
          </w:r>
        </w:p>
        <w:p w14:paraId="0D751BBB" w14:textId="292BD6A9" w:rsidR="0045255C" w:rsidRPr="001305B7" w:rsidRDefault="00756A19" w:rsidP="00756A19">
          <w:pPr>
            <w:jc w:val="center"/>
            <w:rPr>
              <w:rFonts w:asciiTheme="majorHAnsi" w:hAnsiTheme="majorHAnsi" w:cstheme="majorHAnsi"/>
              <w:bCs/>
              <w:sz w:val="18"/>
              <w:szCs w:val="18"/>
            </w:rPr>
          </w:pPr>
          <w:r w:rsidRPr="00EA6AAB">
            <w:rPr>
              <w:rFonts w:asciiTheme="majorHAnsi" w:hAnsiTheme="majorHAnsi" w:cstheme="majorHAnsi"/>
              <w:bCs/>
              <w:sz w:val="18"/>
              <w:szCs w:val="18"/>
            </w:rPr>
            <w:t>u okviru projektu „Palača života – grad mijena“ KK. 06.1.1.15.0001</w:t>
          </w:r>
        </w:p>
      </w:tc>
      <w:tc>
        <w:tcPr>
          <w:tcW w:w="2924" w:type="dxa"/>
          <w:shd w:val="clear" w:color="auto" w:fill="E7E6E6" w:themeFill="background2"/>
          <w:vAlign w:val="center"/>
        </w:tcPr>
        <w:p w14:paraId="31E8372B" w14:textId="5247A87B" w:rsidR="0045255C" w:rsidRPr="001305B7" w:rsidRDefault="00756A19" w:rsidP="0045255C">
          <w:pPr>
            <w:spacing w:line="360" w:lineRule="exact"/>
            <w:jc w:val="center"/>
            <w:rPr>
              <w:rFonts w:asciiTheme="majorHAnsi" w:hAnsiTheme="majorHAnsi" w:cstheme="majorHAnsi"/>
              <w:bCs/>
              <w:sz w:val="18"/>
              <w:szCs w:val="18"/>
              <w:lang w:bidi="en-US"/>
            </w:rPr>
          </w:pPr>
          <w:r>
            <w:rPr>
              <w:rFonts w:asciiTheme="majorHAnsi" w:hAnsiTheme="majorHAnsi" w:cstheme="majorHAnsi"/>
              <w:bCs/>
              <w:sz w:val="18"/>
              <w:szCs w:val="18"/>
              <w:lang w:bidi="en-US"/>
            </w:rPr>
            <w:t>Poziv za dostavu ponuda</w:t>
          </w:r>
        </w:p>
      </w:tc>
    </w:tr>
    <w:tr w:rsidR="001305B7" w:rsidRPr="001305B7" w14:paraId="1CA24B0A" w14:textId="77777777" w:rsidTr="00FD1337">
      <w:trPr>
        <w:trHeight w:val="165"/>
      </w:trPr>
      <w:tc>
        <w:tcPr>
          <w:tcW w:w="6574" w:type="dxa"/>
          <w:vMerge/>
          <w:shd w:val="clear" w:color="auto" w:fill="E7E6E6" w:themeFill="background2"/>
        </w:tcPr>
        <w:p w14:paraId="747C2DB4" w14:textId="77777777" w:rsidR="0045255C" w:rsidRPr="001305B7" w:rsidRDefault="0045255C" w:rsidP="0045255C">
          <w:pPr>
            <w:spacing w:line="360" w:lineRule="exact"/>
            <w:jc w:val="both"/>
            <w:rPr>
              <w:rFonts w:asciiTheme="majorHAnsi" w:hAnsiTheme="majorHAnsi" w:cstheme="majorHAnsi"/>
              <w:bCs/>
              <w:sz w:val="18"/>
              <w:szCs w:val="18"/>
              <w:lang w:bidi="en-US"/>
            </w:rPr>
          </w:pPr>
        </w:p>
      </w:tc>
      <w:tc>
        <w:tcPr>
          <w:tcW w:w="2924" w:type="dxa"/>
          <w:shd w:val="clear" w:color="auto" w:fill="E7E6E6" w:themeFill="background2"/>
          <w:vAlign w:val="center"/>
        </w:tcPr>
        <w:p w14:paraId="5AF24DDF" w14:textId="4E82377C" w:rsidR="0045255C" w:rsidRPr="001305B7" w:rsidRDefault="0045255C" w:rsidP="0045255C">
          <w:pPr>
            <w:spacing w:line="360" w:lineRule="exact"/>
            <w:jc w:val="center"/>
            <w:rPr>
              <w:rFonts w:asciiTheme="majorHAnsi" w:hAnsiTheme="majorHAnsi" w:cstheme="majorHAnsi"/>
              <w:bCs/>
              <w:sz w:val="18"/>
              <w:szCs w:val="18"/>
              <w:lang w:bidi="en-US"/>
            </w:rPr>
          </w:pPr>
          <w:r w:rsidRPr="001305B7">
            <w:rPr>
              <w:rFonts w:asciiTheme="majorHAnsi" w:hAnsiTheme="majorHAnsi" w:cstheme="majorHAnsi"/>
              <w:bCs/>
              <w:sz w:val="18"/>
              <w:szCs w:val="18"/>
              <w:lang w:bidi="en-US"/>
            </w:rPr>
            <w:t xml:space="preserve">Prilog </w:t>
          </w:r>
          <w:r w:rsidR="0090724A">
            <w:rPr>
              <w:rFonts w:asciiTheme="majorHAnsi" w:hAnsiTheme="majorHAnsi" w:cstheme="majorHAnsi"/>
              <w:bCs/>
              <w:sz w:val="18"/>
              <w:szCs w:val="18"/>
              <w:lang w:bidi="en-US"/>
            </w:rPr>
            <w:t>2</w:t>
          </w:r>
          <w:r w:rsidRPr="001305B7">
            <w:rPr>
              <w:rFonts w:asciiTheme="majorHAnsi" w:hAnsiTheme="majorHAnsi" w:cstheme="majorHAnsi"/>
              <w:bCs/>
              <w:sz w:val="18"/>
              <w:szCs w:val="18"/>
              <w:lang w:bidi="en-US"/>
            </w:rPr>
            <w:t xml:space="preserve"> – </w:t>
          </w:r>
          <w:r w:rsidR="008C049E">
            <w:rPr>
              <w:rFonts w:asciiTheme="majorHAnsi" w:hAnsiTheme="majorHAnsi" w:cstheme="majorHAnsi"/>
              <w:bCs/>
              <w:sz w:val="18"/>
              <w:szCs w:val="18"/>
              <w:lang w:bidi="en-US"/>
            </w:rPr>
            <w:t>Opis zadatka</w:t>
          </w:r>
        </w:p>
      </w:tc>
    </w:tr>
  </w:tbl>
  <w:p w14:paraId="19258F1C" w14:textId="77777777" w:rsidR="0045255C" w:rsidRPr="001305B7" w:rsidRDefault="0045255C">
    <w:pPr>
      <w:pStyle w:val="Zaglavlje"/>
      <w:rPr>
        <w:rFonts w:asciiTheme="majorHAnsi" w:hAnsiTheme="majorHAnsi" w:cstheme="majorHAns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58E83B8"/>
    <w:multiLevelType w:val="hybridMultilevel"/>
    <w:tmpl w:val="400BCFD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960AF"/>
    <w:multiLevelType w:val="hybridMultilevel"/>
    <w:tmpl w:val="5B765282"/>
    <w:lvl w:ilvl="0" w:tplc="24EE3B4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21173144"/>
    <w:multiLevelType w:val="hybridMultilevel"/>
    <w:tmpl w:val="717E52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2BEE7FC6"/>
    <w:multiLevelType w:val="hybridMultilevel"/>
    <w:tmpl w:val="489857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4F436B"/>
    <w:multiLevelType w:val="hybridMultilevel"/>
    <w:tmpl w:val="67A8FA4C"/>
    <w:lvl w:ilvl="0" w:tplc="E264D314">
      <w:start w:val="2"/>
      <w:numFmt w:val="bullet"/>
      <w:lvlText w:val="-"/>
      <w:lvlJc w:val="left"/>
      <w:pPr>
        <w:ind w:left="720" w:hanging="360"/>
      </w:pPr>
      <w:rPr>
        <w:rFonts w:ascii="Calibri" w:eastAsiaTheme="minorHAnsi" w:hAnsi="Calibri" w:cs="Calibri"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489773E"/>
    <w:multiLevelType w:val="hybridMultilevel"/>
    <w:tmpl w:val="A7EC8502"/>
    <w:lvl w:ilvl="0" w:tplc="ED3EF10C">
      <w:start w:val="3"/>
      <w:numFmt w:val="bullet"/>
      <w:lvlText w:val="-"/>
      <w:lvlJc w:val="left"/>
      <w:pPr>
        <w:ind w:left="720" w:hanging="360"/>
      </w:pPr>
      <w:rPr>
        <w:rFonts w:ascii="Arial" w:eastAsia="Times New Roman" w:hAnsi="Aria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49F795DE"/>
    <w:multiLevelType w:val="hybridMultilevel"/>
    <w:tmpl w:val="93BFBEC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78954B54"/>
    <w:multiLevelType w:val="multilevel"/>
    <w:tmpl w:val="1D16520A"/>
    <w:lvl w:ilvl="0">
      <w:start w:val="1"/>
      <w:numFmt w:val="decimal"/>
      <w:lvlText w:val="%1."/>
      <w:lvlJc w:val="left"/>
      <w:pPr>
        <w:ind w:left="440" w:hanging="440"/>
      </w:pPr>
      <w:rPr>
        <w:rFonts w:hint="default"/>
      </w:rPr>
    </w:lvl>
    <w:lvl w:ilvl="1">
      <w:start w:val="10"/>
      <w:numFmt w:val="decimal"/>
      <w:lvlText w:val="%1.%2."/>
      <w:lvlJc w:val="left"/>
      <w:pPr>
        <w:ind w:left="440" w:hanging="4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3"/>
  </w:num>
  <w:num w:numId="4">
    <w:abstractNumId w:val="7"/>
  </w:num>
  <w:num w:numId="5">
    <w:abstractNumId w:val="2"/>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A7B46"/>
    <w:rsid w:val="00013062"/>
    <w:rsid w:val="00033FC6"/>
    <w:rsid w:val="000362FA"/>
    <w:rsid w:val="00054915"/>
    <w:rsid w:val="000648EA"/>
    <w:rsid w:val="000A5E59"/>
    <w:rsid w:val="000B3C0C"/>
    <w:rsid w:val="000E191B"/>
    <w:rsid w:val="000F74A6"/>
    <w:rsid w:val="00114D01"/>
    <w:rsid w:val="001178F1"/>
    <w:rsid w:val="001305B7"/>
    <w:rsid w:val="00154925"/>
    <w:rsid w:val="00156C9C"/>
    <w:rsid w:val="00165F6E"/>
    <w:rsid w:val="001661CE"/>
    <w:rsid w:val="00173144"/>
    <w:rsid w:val="0019287F"/>
    <w:rsid w:val="00193EC4"/>
    <w:rsid w:val="001A43D5"/>
    <w:rsid w:val="001A6BF4"/>
    <w:rsid w:val="001A7B46"/>
    <w:rsid w:val="001F2D6B"/>
    <w:rsid w:val="001F398C"/>
    <w:rsid w:val="00201821"/>
    <w:rsid w:val="002200E8"/>
    <w:rsid w:val="00223739"/>
    <w:rsid w:val="002333C4"/>
    <w:rsid w:val="0023717F"/>
    <w:rsid w:val="00272E57"/>
    <w:rsid w:val="002735B3"/>
    <w:rsid w:val="0029256E"/>
    <w:rsid w:val="002A6D70"/>
    <w:rsid w:val="002B1915"/>
    <w:rsid w:val="002D3C05"/>
    <w:rsid w:val="002E5406"/>
    <w:rsid w:val="002F527D"/>
    <w:rsid w:val="00305475"/>
    <w:rsid w:val="003056E3"/>
    <w:rsid w:val="00321A72"/>
    <w:rsid w:val="003249C0"/>
    <w:rsid w:val="00364070"/>
    <w:rsid w:val="003D3CA3"/>
    <w:rsid w:val="004136F2"/>
    <w:rsid w:val="004236B3"/>
    <w:rsid w:val="00426A79"/>
    <w:rsid w:val="00446C19"/>
    <w:rsid w:val="00447D8B"/>
    <w:rsid w:val="0045255C"/>
    <w:rsid w:val="004641B1"/>
    <w:rsid w:val="00465010"/>
    <w:rsid w:val="004830E8"/>
    <w:rsid w:val="00494E7B"/>
    <w:rsid w:val="004A7FAC"/>
    <w:rsid w:val="004C670C"/>
    <w:rsid w:val="004D0128"/>
    <w:rsid w:val="004D1831"/>
    <w:rsid w:val="004D69E1"/>
    <w:rsid w:val="00504D9A"/>
    <w:rsid w:val="0051434A"/>
    <w:rsid w:val="005341EE"/>
    <w:rsid w:val="00572A81"/>
    <w:rsid w:val="005764CD"/>
    <w:rsid w:val="00582022"/>
    <w:rsid w:val="005873C9"/>
    <w:rsid w:val="005954F5"/>
    <w:rsid w:val="005B1E15"/>
    <w:rsid w:val="005B5F45"/>
    <w:rsid w:val="005C0B41"/>
    <w:rsid w:val="005F5B43"/>
    <w:rsid w:val="00604400"/>
    <w:rsid w:val="00612CAE"/>
    <w:rsid w:val="00662704"/>
    <w:rsid w:val="0068578A"/>
    <w:rsid w:val="0069703D"/>
    <w:rsid w:val="006A1672"/>
    <w:rsid w:val="006A1BCE"/>
    <w:rsid w:val="006A70A4"/>
    <w:rsid w:val="0072557A"/>
    <w:rsid w:val="00727BB8"/>
    <w:rsid w:val="0074671A"/>
    <w:rsid w:val="00756A19"/>
    <w:rsid w:val="007646C0"/>
    <w:rsid w:val="007A59E4"/>
    <w:rsid w:val="007E1DE8"/>
    <w:rsid w:val="008211CE"/>
    <w:rsid w:val="00826488"/>
    <w:rsid w:val="00833A65"/>
    <w:rsid w:val="008538C1"/>
    <w:rsid w:val="008566A3"/>
    <w:rsid w:val="0089223C"/>
    <w:rsid w:val="008A6533"/>
    <w:rsid w:val="008C049E"/>
    <w:rsid w:val="008E1B30"/>
    <w:rsid w:val="00900630"/>
    <w:rsid w:val="0090724A"/>
    <w:rsid w:val="009300C0"/>
    <w:rsid w:val="0093756C"/>
    <w:rsid w:val="009449F0"/>
    <w:rsid w:val="009A3D56"/>
    <w:rsid w:val="009B4681"/>
    <w:rsid w:val="009B7DD4"/>
    <w:rsid w:val="009D12E6"/>
    <w:rsid w:val="009D4B69"/>
    <w:rsid w:val="00A227B6"/>
    <w:rsid w:val="00A438A8"/>
    <w:rsid w:val="00A44E76"/>
    <w:rsid w:val="00A52A3D"/>
    <w:rsid w:val="00A55D4E"/>
    <w:rsid w:val="00A73954"/>
    <w:rsid w:val="00A779B9"/>
    <w:rsid w:val="00AB3672"/>
    <w:rsid w:val="00AC670C"/>
    <w:rsid w:val="00AD3C19"/>
    <w:rsid w:val="00AE7102"/>
    <w:rsid w:val="00B04117"/>
    <w:rsid w:val="00B11398"/>
    <w:rsid w:val="00B30D17"/>
    <w:rsid w:val="00B3375F"/>
    <w:rsid w:val="00B35AC8"/>
    <w:rsid w:val="00B46483"/>
    <w:rsid w:val="00B5116D"/>
    <w:rsid w:val="00B56127"/>
    <w:rsid w:val="00BC108B"/>
    <w:rsid w:val="00BC6A8A"/>
    <w:rsid w:val="00BF32F5"/>
    <w:rsid w:val="00C0469E"/>
    <w:rsid w:val="00C07DDC"/>
    <w:rsid w:val="00C15583"/>
    <w:rsid w:val="00C622F2"/>
    <w:rsid w:val="00C64B17"/>
    <w:rsid w:val="00C932D8"/>
    <w:rsid w:val="00CA08CC"/>
    <w:rsid w:val="00CA2D86"/>
    <w:rsid w:val="00CF2E24"/>
    <w:rsid w:val="00D27209"/>
    <w:rsid w:val="00D30963"/>
    <w:rsid w:val="00D4306A"/>
    <w:rsid w:val="00D52941"/>
    <w:rsid w:val="00DA50B8"/>
    <w:rsid w:val="00DC2438"/>
    <w:rsid w:val="00DD4888"/>
    <w:rsid w:val="00E17AA4"/>
    <w:rsid w:val="00E22FB3"/>
    <w:rsid w:val="00E3505B"/>
    <w:rsid w:val="00E46362"/>
    <w:rsid w:val="00E6132D"/>
    <w:rsid w:val="00E61406"/>
    <w:rsid w:val="00EA31B2"/>
    <w:rsid w:val="00EB7891"/>
    <w:rsid w:val="00ED4737"/>
    <w:rsid w:val="00EE6A4C"/>
    <w:rsid w:val="00F03F54"/>
    <w:rsid w:val="00F04280"/>
    <w:rsid w:val="00F36062"/>
    <w:rsid w:val="00F54CB9"/>
    <w:rsid w:val="00F7635F"/>
    <w:rsid w:val="00F81E2F"/>
    <w:rsid w:val="00FC7CA6"/>
    <w:rsid w:val="00FD1337"/>
    <w:rsid w:val="00FF2E19"/>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754F5C"/>
  <w15:docId w15:val="{638890F9-1AD5-427F-B03A-EA1B1AF2B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B46"/>
    <w:pPr>
      <w:spacing w:after="0" w:line="240" w:lineRule="auto"/>
    </w:pPr>
    <w:rPr>
      <w:rFonts w:ascii="Times New Roman" w:hAnsi="Times New Roman" w:cs="Times New Roman"/>
      <w:sz w:val="24"/>
      <w:szCs w:val="24"/>
      <w:lang w:eastAsia="hr-HR"/>
    </w:rPr>
  </w:style>
  <w:style w:type="paragraph" w:styleId="Naslov1">
    <w:name w:val="heading 1"/>
    <w:basedOn w:val="Normal"/>
    <w:link w:val="Naslov1Char"/>
    <w:uiPriority w:val="9"/>
    <w:qFormat/>
    <w:rsid w:val="001A7B46"/>
    <w:pPr>
      <w:spacing w:before="100" w:beforeAutospacing="1" w:after="100" w:afterAutospacing="1"/>
      <w:outlineLvl w:val="0"/>
    </w:pPr>
    <w:rPr>
      <w:b/>
      <w:bCs/>
      <w:kern w:val="36"/>
      <w:sz w:val="48"/>
      <w:szCs w:val="4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rsid w:val="001A7B46"/>
    <w:pPr>
      <w:spacing w:after="0" w:line="240" w:lineRule="auto"/>
    </w:pPr>
    <w:rPr>
      <w:rFonts w:ascii="Calibri" w:eastAsia="Times New Roman" w:hAnsi="Calibri" w:cs="Times New Roman"/>
      <w:sz w:val="20"/>
      <w:szCs w:val="20"/>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Char">
    <w:name w:val="Naslov 1 Char"/>
    <w:basedOn w:val="Zadanifontodlomka"/>
    <w:link w:val="Naslov1"/>
    <w:uiPriority w:val="9"/>
    <w:rsid w:val="001A7B46"/>
    <w:rPr>
      <w:rFonts w:ascii="Times New Roman" w:hAnsi="Times New Roman" w:cs="Times New Roman"/>
      <w:b/>
      <w:bCs/>
      <w:kern w:val="36"/>
      <w:sz w:val="48"/>
      <w:szCs w:val="48"/>
      <w:lang w:eastAsia="hr-HR"/>
    </w:rPr>
  </w:style>
  <w:style w:type="paragraph" w:styleId="Opisslike">
    <w:name w:val="caption"/>
    <w:basedOn w:val="Normal"/>
    <w:uiPriority w:val="35"/>
    <w:semiHidden/>
    <w:unhideWhenUsed/>
    <w:qFormat/>
    <w:rsid w:val="001A7B46"/>
    <w:pPr>
      <w:spacing w:before="100" w:beforeAutospacing="1" w:after="100" w:afterAutospacing="1"/>
    </w:pPr>
  </w:style>
  <w:style w:type="character" w:styleId="Referencakomentara">
    <w:name w:val="annotation reference"/>
    <w:basedOn w:val="Zadanifontodlomka"/>
    <w:uiPriority w:val="99"/>
    <w:semiHidden/>
    <w:unhideWhenUsed/>
    <w:rsid w:val="001A7B46"/>
  </w:style>
  <w:style w:type="paragraph" w:styleId="Tekstkomentara">
    <w:name w:val="annotation text"/>
    <w:basedOn w:val="Normal"/>
    <w:link w:val="TekstkomentaraChar"/>
    <w:uiPriority w:val="99"/>
    <w:semiHidden/>
    <w:unhideWhenUsed/>
    <w:rsid w:val="004D1831"/>
    <w:rPr>
      <w:sz w:val="20"/>
      <w:szCs w:val="20"/>
    </w:rPr>
  </w:style>
  <w:style w:type="character" w:customStyle="1" w:styleId="TekstkomentaraChar">
    <w:name w:val="Tekst komentara Char"/>
    <w:basedOn w:val="Zadanifontodlomka"/>
    <w:link w:val="Tekstkomentara"/>
    <w:uiPriority w:val="99"/>
    <w:semiHidden/>
    <w:rsid w:val="004D1831"/>
    <w:rPr>
      <w:rFonts w:ascii="Times New Roman" w:hAnsi="Times New Roman" w:cs="Times New Roman"/>
      <w:sz w:val="20"/>
      <w:szCs w:val="20"/>
      <w:lang w:eastAsia="hr-HR"/>
    </w:rPr>
  </w:style>
  <w:style w:type="paragraph" w:styleId="Predmetkomentara">
    <w:name w:val="annotation subject"/>
    <w:basedOn w:val="Tekstkomentara"/>
    <w:next w:val="Tekstkomentara"/>
    <w:link w:val="PredmetkomentaraChar"/>
    <w:uiPriority w:val="99"/>
    <w:semiHidden/>
    <w:unhideWhenUsed/>
    <w:rsid w:val="004D1831"/>
    <w:rPr>
      <w:b/>
      <w:bCs/>
    </w:rPr>
  </w:style>
  <w:style w:type="character" w:customStyle="1" w:styleId="PredmetkomentaraChar">
    <w:name w:val="Predmet komentara Char"/>
    <w:basedOn w:val="TekstkomentaraChar"/>
    <w:link w:val="Predmetkomentara"/>
    <w:uiPriority w:val="99"/>
    <w:semiHidden/>
    <w:rsid w:val="004D1831"/>
    <w:rPr>
      <w:rFonts w:ascii="Times New Roman" w:hAnsi="Times New Roman" w:cs="Times New Roman"/>
      <w:b/>
      <w:bCs/>
      <w:sz w:val="20"/>
      <w:szCs w:val="20"/>
      <w:lang w:eastAsia="hr-HR"/>
    </w:rPr>
  </w:style>
  <w:style w:type="paragraph" w:styleId="Tekstbalonia">
    <w:name w:val="Balloon Text"/>
    <w:basedOn w:val="Normal"/>
    <w:link w:val="TekstbaloniaChar"/>
    <w:uiPriority w:val="99"/>
    <w:semiHidden/>
    <w:unhideWhenUsed/>
    <w:rsid w:val="004D1831"/>
    <w:rPr>
      <w:rFonts w:ascii="Tahoma" w:hAnsi="Tahoma" w:cs="Tahoma"/>
      <w:sz w:val="16"/>
      <w:szCs w:val="16"/>
    </w:rPr>
  </w:style>
  <w:style w:type="character" w:customStyle="1" w:styleId="TekstbaloniaChar">
    <w:name w:val="Tekst balončića Char"/>
    <w:basedOn w:val="Zadanifontodlomka"/>
    <w:link w:val="Tekstbalonia"/>
    <w:uiPriority w:val="99"/>
    <w:semiHidden/>
    <w:rsid w:val="004D1831"/>
    <w:rPr>
      <w:rFonts w:ascii="Tahoma" w:hAnsi="Tahoma" w:cs="Tahoma"/>
      <w:sz w:val="16"/>
      <w:szCs w:val="16"/>
      <w:lang w:eastAsia="hr-HR"/>
    </w:rPr>
  </w:style>
  <w:style w:type="paragraph" w:styleId="Bezproreda">
    <w:name w:val="No Spacing"/>
    <w:uiPriority w:val="1"/>
    <w:qFormat/>
    <w:rsid w:val="002B1915"/>
    <w:pPr>
      <w:spacing w:after="0" w:line="240" w:lineRule="auto"/>
    </w:pPr>
    <w:rPr>
      <w:rFonts w:ascii="Times New Roman" w:hAnsi="Times New Roman" w:cs="Times New Roman"/>
      <w:sz w:val="24"/>
      <w:szCs w:val="24"/>
      <w:lang w:eastAsia="hr-HR"/>
    </w:rPr>
  </w:style>
  <w:style w:type="paragraph" w:styleId="Zaglavlje">
    <w:name w:val="header"/>
    <w:basedOn w:val="Normal"/>
    <w:link w:val="ZaglavljeChar"/>
    <w:uiPriority w:val="99"/>
    <w:unhideWhenUsed/>
    <w:rsid w:val="0045255C"/>
    <w:pPr>
      <w:tabs>
        <w:tab w:val="center" w:pos="4536"/>
        <w:tab w:val="right" w:pos="9072"/>
      </w:tabs>
    </w:pPr>
  </w:style>
  <w:style w:type="character" w:customStyle="1" w:styleId="ZaglavljeChar">
    <w:name w:val="Zaglavlje Char"/>
    <w:basedOn w:val="Zadanifontodlomka"/>
    <w:link w:val="Zaglavlje"/>
    <w:uiPriority w:val="99"/>
    <w:rsid w:val="0045255C"/>
    <w:rPr>
      <w:rFonts w:ascii="Times New Roman" w:hAnsi="Times New Roman" w:cs="Times New Roman"/>
      <w:sz w:val="24"/>
      <w:szCs w:val="24"/>
      <w:lang w:eastAsia="hr-HR"/>
    </w:rPr>
  </w:style>
  <w:style w:type="paragraph" w:styleId="Podnoje">
    <w:name w:val="footer"/>
    <w:basedOn w:val="Normal"/>
    <w:link w:val="PodnojeChar"/>
    <w:uiPriority w:val="99"/>
    <w:unhideWhenUsed/>
    <w:rsid w:val="0045255C"/>
    <w:pPr>
      <w:tabs>
        <w:tab w:val="center" w:pos="4536"/>
        <w:tab w:val="right" w:pos="9072"/>
      </w:tabs>
    </w:pPr>
  </w:style>
  <w:style w:type="character" w:customStyle="1" w:styleId="PodnojeChar">
    <w:name w:val="Podnožje Char"/>
    <w:basedOn w:val="Zadanifontodlomka"/>
    <w:link w:val="Podnoje"/>
    <w:uiPriority w:val="99"/>
    <w:rsid w:val="0045255C"/>
    <w:rPr>
      <w:rFonts w:ascii="Times New Roman" w:hAnsi="Times New Roman" w:cs="Times New Roman"/>
      <w:sz w:val="24"/>
      <w:szCs w:val="24"/>
      <w:lang w:eastAsia="hr-HR"/>
    </w:rPr>
  </w:style>
  <w:style w:type="paragraph" w:styleId="Odlomakpopisa">
    <w:name w:val="List Paragraph"/>
    <w:basedOn w:val="Normal"/>
    <w:uiPriority w:val="34"/>
    <w:qFormat/>
    <w:rsid w:val="004D01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557432">
      <w:bodyDiv w:val="1"/>
      <w:marLeft w:val="0"/>
      <w:marRight w:val="0"/>
      <w:marTop w:val="0"/>
      <w:marBottom w:val="0"/>
      <w:divBdr>
        <w:top w:val="none" w:sz="0" w:space="0" w:color="auto"/>
        <w:left w:val="none" w:sz="0" w:space="0" w:color="auto"/>
        <w:bottom w:val="none" w:sz="0" w:space="0" w:color="auto"/>
        <w:right w:val="none" w:sz="0" w:space="0" w:color="auto"/>
      </w:divBdr>
    </w:div>
    <w:div w:id="133256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2119</Words>
  <Characters>12082</Characters>
  <Application>Microsoft Office Word</Application>
  <DocSecurity>4</DocSecurity>
  <Lines>100</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Koporčić</dc:creator>
  <cp:keywords/>
  <dc:description/>
  <cp:lastModifiedBy>Tonci Lucic</cp:lastModifiedBy>
  <cp:revision>2</cp:revision>
  <dcterms:created xsi:type="dcterms:W3CDTF">2021-11-08T13:13:00Z</dcterms:created>
  <dcterms:modified xsi:type="dcterms:W3CDTF">2021-11-08T13:13:00Z</dcterms:modified>
</cp:coreProperties>
</file>