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999AB" w14:textId="77777777" w:rsidR="00480CE8" w:rsidRDefault="00480CE8" w:rsidP="009C4AD0">
      <w:pPr>
        <w:jc w:val="center"/>
        <w:rPr>
          <w:rFonts w:ascii="Segoe UI" w:hAnsi="Segoe UI" w:cs="Segoe UI"/>
        </w:rPr>
      </w:pPr>
    </w:p>
    <w:p w14:paraId="48590CA3" w14:textId="77777777" w:rsidR="00480CE8" w:rsidRDefault="00480CE8" w:rsidP="009C4AD0">
      <w:pPr>
        <w:jc w:val="center"/>
        <w:rPr>
          <w:rFonts w:ascii="Segoe UI" w:hAnsi="Segoe UI" w:cs="Segoe UI"/>
        </w:rPr>
      </w:pPr>
    </w:p>
    <w:p w14:paraId="4FF7D170" w14:textId="77777777" w:rsidR="009C4AD0" w:rsidRPr="009439A5" w:rsidRDefault="009C4AD0" w:rsidP="009C4AD0">
      <w:pPr>
        <w:jc w:val="center"/>
        <w:rPr>
          <w:rFonts w:ascii="Segoe UI" w:hAnsi="Segoe UI" w:cs="Segoe UI"/>
        </w:rPr>
      </w:pPr>
      <w:r w:rsidRPr="009439A5">
        <w:rPr>
          <w:rFonts w:ascii="Segoe UI" w:hAnsi="Segoe UI" w:cs="Segoe UI"/>
        </w:rPr>
        <w:t>PRILOG III TEHNIČKE SPECIFIKACIJE</w:t>
      </w:r>
    </w:p>
    <w:p w14:paraId="712A93CC" w14:textId="77777777" w:rsidR="009C4AD0" w:rsidRPr="009439A5" w:rsidRDefault="009C4AD0" w:rsidP="009C4AD0">
      <w:pPr>
        <w:jc w:val="center"/>
        <w:rPr>
          <w:rFonts w:ascii="Segoe UI" w:hAnsi="Segoe UI" w:cs="Segoe UI"/>
        </w:rPr>
      </w:pPr>
    </w:p>
    <w:p w14:paraId="0974EF5A" w14:textId="77777777" w:rsidR="009C4AD0" w:rsidRPr="009439A5" w:rsidRDefault="009C4AD0" w:rsidP="009C4AD0">
      <w:pPr>
        <w:jc w:val="center"/>
        <w:rPr>
          <w:rFonts w:ascii="Segoe UI" w:hAnsi="Segoe UI" w:cs="Segoe UI"/>
        </w:rPr>
      </w:pPr>
      <w:r w:rsidRPr="009439A5">
        <w:rPr>
          <w:rFonts w:ascii="Segoe UI" w:hAnsi="Segoe UI" w:cs="Segoe UI"/>
        </w:rPr>
        <w:t xml:space="preserve">Zahtjevi definirani tehničkim specifikacijama predstavljaju minimalne tehničke karakteristike koje ponuđeno rješenje i pripadajuće usluge moraju zadovoljavati te se iste ne smiju mijenjati od strane ponuditelja. </w:t>
      </w:r>
    </w:p>
    <w:p w14:paraId="660EF515" w14:textId="53710361" w:rsidR="009C4AD0" w:rsidRPr="009439A5" w:rsidRDefault="004F2E78" w:rsidP="004F2E78">
      <w:pPr>
        <w:jc w:val="center"/>
        <w:rPr>
          <w:rFonts w:ascii="Segoe UI" w:hAnsi="Segoe UI" w:cs="Segoe UI"/>
        </w:rPr>
      </w:pPr>
      <w:r w:rsidRPr="00D02B5B">
        <w:rPr>
          <w:rFonts w:ascii="Segoe UI" w:hAnsi="Segoe UI" w:cs="Segoe UI"/>
        </w:rPr>
        <w:t xml:space="preserve">Ponuditelj OBAVEZNO POPUNJAVA polje „Pravila prema kojima će odobravati tehničku dokumentaciju i obavljati nadzor nad gradnjom </w:t>
      </w:r>
      <w:r w:rsidR="00CE5A8A">
        <w:rPr>
          <w:rFonts w:ascii="Segoe UI" w:hAnsi="Segoe UI" w:cs="Segoe UI"/>
        </w:rPr>
        <w:t>podmornice</w:t>
      </w:r>
      <w:r w:rsidRPr="00D02B5B">
        <w:rPr>
          <w:rFonts w:ascii="Segoe UI" w:hAnsi="Segoe UI" w:cs="Segoe UI"/>
        </w:rPr>
        <w:t>“.</w:t>
      </w:r>
    </w:p>
    <w:p w14:paraId="4B13C2FA" w14:textId="77777777" w:rsidR="009C4AD0" w:rsidRPr="009439A5" w:rsidRDefault="009C4AD0" w:rsidP="009C4AD0">
      <w:pPr>
        <w:jc w:val="center"/>
        <w:rPr>
          <w:rFonts w:ascii="Segoe UI" w:hAnsi="Segoe UI" w:cs="Segoe UI"/>
        </w:rPr>
      </w:pPr>
    </w:p>
    <w:p w14:paraId="287CFA82" w14:textId="77777777" w:rsidR="009C2BE9" w:rsidRPr="009439A5" w:rsidRDefault="009C2BE9">
      <w:pPr>
        <w:rPr>
          <w:rFonts w:ascii="Segoe UI" w:hAnsi="Segoe UI" w:cs="Segoe UI"/>
        </w:rPr>
      </w:pPr>
    </w:p>
    <w:p w14:paraId="523C211B" w14:textId="77777777" w:rsidR="009C4AD0" w:rsidRPr="009439A5" w:rsidRDefault="009C4AD0">
      <w:pPr>
        <w:rPr>
          <w:rFonts w:ascii="Segoe UI" w:hAnsi="Segoe UI" w:cs="Segoe UI"/>
        </w:rPr>
      </w:pPr>
    </w:p>
    <w:p w14:paraId="67CED7C8" w14:textId="77777777" w:rsidR="009C4AD0" w:rsidRPr="009439A5" w:rsidRDefault="009C4AD0">
      <w:pPr>
        <w:rPr>
          <w:rFonts w:ascii="Segoe UI" w:hAnsi="Segoe UI" w:cs="Segoe UI"/>
        </w:rPr>
      </w:pPr>
    </w:p>
    <w:p w14:paraId="0538FEBC" w14:textId="77777777" w:rsidR="009C4AD0" w:rsidRPr="009439A5" w:rsidRDefault="009C4AD0">
      <w:pPr>
        <w:rPr>
          <w:rFonts w:ascii="Segoe UI" w:hAnsi="Segoe UI" w:cs="Segoe UI"/>
          <w:b/>
        </w:rPr>
      </w:pPr>
      <w:r w:rsidRPr="009439A5">
        <w:rPr>
          <w:rFonts w:ascii="Segoe UI" w:hAnsi="Segoe UI" w:cs="Segoe UI"/>
          <w:b/>
        </w:rPr>
        <w:t>OPIS USLUGE</w:t>
      </w:r>
    </w:p>
    <w:p w14:paraId="76911510" w14:textId="77777777" w:rsidR="009C4AD0" w:rsidRPr="009439A5" w:rsidRDefault="009C4AD0">
      <w:pPr>
        <w:rPr>
          <w:rFonts w:ascii="Segoe UI" w:hAnsi="Segoe UI" w:cs="Segoe UI"/>
        </w:rPr>
      </w:pPr>
    </w:p>
    <w:p w14:paraId="36E1EB71" w14:textId="77777777" w:rsidR="009C4AD0" w:rsidRPr="009439A5" w:rsidRDefault="009C4AD0" w:rsidP="009C4AD0">
      <w:pPr>
        <w:keepNext/>
        <w:keepLines/>
        <w:spacing w:before="240" w:after="120" w:line="288" w:lineRule="auto"/>
        <w:ind w:left="1134" w:hanging="567"/>
        <w:jc w:val="both"/>
        <w:outlineLvl w:val="1"/>
        <w:rPr>
          <w:rFonts w:ascii="Segoe UI" w:eastAsiaTheme="minorHAnsi" w:hAnsi="Segoe UI" w:cs="Segoe UI"/>
        </w:rPr>
      </w:pPr>
      <w:r w:rsidRPr="009439A5">
        <w:rPr>
          <w:rFonts w:ascii="Segoe UI" w:eastAsiaTheme="minorHAnsi" w:hAnsi="Segoe UI" w:cs="Segoe UI"/>
        </w:rPr>
        <w:t>Usluga obuhvaća:</w:t>
      </w:r>
    </w:p>
    <w:p w14:paraId="7C5303A2" w14:textId="30D4924B" w:rsidR="00334B0B" w:rsidRPr="009439A5" w:rsidRDefault="009C4AD0" w:rsidP="002B504E">
      <w:pPr>
        <w:keepNext/>
        <w:keepLines/>
        <w:spacing w:before="240" w:after="120" w:line="288" w:lineRule="auto"/>
        <w:jc w:val="both"/>
        <w:outlineLvl w:val="1"/>
        <w:rPr>
          <w:rFonts w:ascii="Segoe UI" w:eastAsiaTheme="minorHAnsi" w:hAnsi="Segoe UI" w:cs="Segoe UI"/>
        </w:rPr>
      </w:pPr>
      <w:r w:rsidRPr="00B3650D">
        <w:rPr>
          <w:rFonts w:ascii="Segoe UI" w:eastAsiaTheme="minorHAnsi" w:hAnsi="Segoe UI" w:cs="Segoe UI"/>
        </w:rPr>
        <w:t>O</w:t>
      </w:r>
      <w:r w:rsidR="00783BDC" w:rsidRPr="00B3650D">
        <w:rPr>
          <w:rFonts w:ascii="Segoe UI" w:eastAsiaTheme="minorHAnsi" w:hAnsi="Segoe UI" w:cs="Segoe UI"/>
        </w:rPr>
        <w:t>dobrenje tehničke dokumentacije</w:t>
      </w:r>
      <w:r w:rsidRPr="00B3650D">
        <w:rPr>
          <w:rFonts w:ascii="Segoe UI" w:eastAsiaTheme="minorHAnsi" w:hAnsi="Segoe UI" w:cs="Segoe UI"/>
        </w:rPr>
        <w:t xml:space="preserve"> te nadzor nad izgradnjom prototipa </w:t>
      </w:r>
      <w:r w:rsidR="00220417" w:rsidRPr="00B3650D">
        <w:rPr>
          <w:rFonts w:ascii="Segoe UI" w:eastAsiaTheme="minorHAnsi" w:hAnsi="Segoe UI" w:cs="Segoe UI"/>
        </w:rPr>
        <w:t>podmornice</w:t>
      </w:r>
      <w:r w:rsidR="006E6655" w:rsidRPr="00B3650D">
        <w:t xml:space="preserve"> </w:t>
      </w:r>
      <w:r w:rsidR="00486605" w:rsidRPr="00B3650D">
        <w:rPr>
          <w:rFonts w:ascii="Segoe UI" w:eastAsiaTheme="minorHAnsi" w:hAnsi="Segoe UI" w:cs="Segoe UI"/>
        </w:rPr>
        <w:t>te</w:t>
      </w:r>
      <w:r w:rsidR="006E6655" w:rsidRPr="00B3650D">
        <w:rPr>
          <w:rFonts w:ascii="Segoe UI" w:eastAsiaTheme="minorHAnsi" w:hAnsi="Segoe UI" w:cs="Segoe UI"/>
        </w:rPr>
        <w:t xml:space="preserve"> pripadajuće opreme</w:t>
      </w:r>
      <w:r w:rsidR="002B504E" w:rsidRPr="00B3650D">
        <w:rPr>
          <w:rFonts w:ascii="Segoe UI" w:eastAsiaTheme="minorHAnsi" w:hAnsi="Segoe UI" w:cs="Segoe UI"/>
        </w:rPr>
        <w:t>, završne  preglede</w:t>
      </w:r>
      <w:r w:rsidRPr="00B3650D">
        <w:rPr>
          <w:rFonts w:ascii="Segoe UI" w:eastAsiaTheme="minorHAnsi" w:hAnsi="Segoe UI" w:cs="Segoe UI"/>
        </w:rPr>
        <w:t xml:space="preserve">, provjere funkcionalnosti i </w:t>
      </w:r>
      <w:r w:rsidR="006E6655" w:rsidRPr="00B3650D">
        <w:rPr>
          <w:rFonts w:ascii="Segoe UI" w:eastAsiaTheme="minorHAnsi" w:hAnsi="Segoe UI" w:cs="Segoe UI"/>
        </w:rPr>
        <w:t>nadzor</w:t>
      </w:r>
      <w:r w:rsidRPr="00B3650D">
        <w:rPr>
          <w:rFonts w:ascii="Segoe UI" w:eastAsiaTheme="minorHAnsi" w:hAnsi="Segoe UI" w:cs="Segoe UI"/>
        </w:rPr>
        <w:t xml:space="preserve"> ispitivanja </w:t>
      </w:r>
      <w:r w:rsidR="00220417" w:rsidRPr="00B3650D">
        <w:rPr>
          <w:rFonts w:ascii="Segoe UI" w:eastAsiaTheme="minorHAnsi" w:hAnsi="Segoe UI" w:cs="Segoe UI"/>
        </w:rPr>
        <w:t>podmornice</w:t>
      </w:r>
      <w:r w:rsidRPr="00B3650D">
        <w:rPr>
          <w:rFonts w:ascii="Segoe UI" w:eastAsiaTheme="minorHAnsi" w:hAnsi="Segoe UI" w:cs="Segoe UI"/>
        </w:rPr>
        <w:t xml:space="preserve"> na pokusnoj plovidbi te izdavanje certifikata  klase i odgovarajućih statut</w:t>
      </w:r>
      <w:r w:rsidR="00B67119" w:rsidRPr="00B3650D">
        <w:rPr>
          <w:rFonts w:ascii="Segoe UI" w:eastAsiaTheme="minorHAnsi" w:hAnsi="Segoe UI" w:cs="Segoe UI"/>
        </w:rPr>
        <w:t>a</w:t>
      </w:r>
      <w:r w:rsidRPr="00B3650D">
        <w:rPr>
          <w:rFonts w:ascii="Segoe UI" w:eastAsiaTheme="minorHAnsi" w:hAnsi="Segoe UI" w:cs="Segoe UI"/>
        </w:rPr>
        <w:t xml:space="preserve">rnih certifikata nakon uspješne gradnje </w:t>
      </w:r>
      <w:r w:rsidR="00220417" w:rsidRPr="00B3650D">
        <w:rPr>
          <w:rFonts w:ascii="Segoe UI" w:eastAsiaTheme="minorHAnsi" w:hAnsi="Segoe UI" w:cs="Segoe UI"/>
        </w:rPr>
        <w:t>podmornice</w:t>
      </w:r>
      <w:r w:rsidRPr="009439A5">
        <w:rPr>
          <w:rFonts w:ascii="Segoe UI" w:eastAsiaTheme="minorHAnsi" w:hAnsi="Segoe UI" w:cs="Segoe UI"/>
        </w:rPr>
        <w:t xml:space="preserve"> </w:t>
      </w:r>
    </w:p>
    <w:p w14:paraId="65FD2787" w14:textId="77777777" w:rsidR="002B504E" w:rsidRDefault="002B504E" w:rsidP="005026D5">
      <w:pPr>
        <w:spacing w:line="288" w:lineRule="auto"/>
        <w:rPr>
          <w:rFonts w:ascii="Segoe UI" w:eastAsiaTheme="minorHAnsi" w:hAnsi="Segoe UI" w:cs="Segoe UI"/>
          <w:color w:val="000000" w:themeColor="text1"/>
        </w:rPr>
      </w:pPr>
    </w:p>
    <w:p w14:paraId="3A933C9D" w14:textId="6F1F0D0C" w:rsidR="00334B0B" w:rsidRDefault="00334B0B" w:rsidP="005026D5">
      <w:pPr>
        <w:spacing w:line="288" w:lineRule="auto"/>
        <w:rPr>
          <w:rFonts w:ascii="Segoe UI" w:eastAsiaTheme="minorHAnsi" w:hAnsi="Segoe UI" w:cs="Segoe UI"/>
          <w:color w:val="000000" w:themeColor="text1"/>
        </w:rPr>
      </w:pPr>
      <w:r w:rsidRPr="009439A5">
        <w:rPr>
          <w:rFonts w:ascii="Segoe UI" w:eastAsiaTheme="minorHAnsi" w:hAnsi="Segoe UI" w:cs="Segoe UI"/>
          <w:color w:val="000000" w:themeColor="text1"/>
        </w:rPr>
        <w:t>C</w:t>
      </w:r>
      <w:r w:rsidR="005A298D" w:rsidRPr="009439A5">
        <w:rPr>
          <w:rFonts w:ascii="Segoe UI" w:eastAsiaTheme="minorHAnsi" w:hAnsi="Segoe UI" w:cs="Segoe UI"/>
          <w:color w:val="000000" w:themeColor="text1"/>
        </w:rPr>
        <w:t xml:space="preserve">ertifikacija Klase </w:t>
      </w:r>
      <w:r w:rsidRPr="009439A5">
        <w:rPr>
          <w:rFonts w:ascii="Segoe UI" w:eastAsiaTheme="minorHAnsi" w:hAnsi="Segoe UI" w:cs="Segoe UI"/>
          <w:color w:val="000000" w:themeColor="text1"/>
        </w:rPr>
        <w:t>se vrši prema  pravilima Klasifikacijskog društva koja su na snazi na datum potpisa ugovora o gradnji</w:t>
      </w:r>
      <w:r w:rsidR="005A298D" w:rsidRPr="009439A5">
        <w:rPr>
          <w:rFonts w:ascii="Segoe UI" w:eastAsiaTheme="minorHAnsi" w:hAnsi="Segoe UI" w:cs="Segoe UI"/>
          <w:color w:val="000000" w:themeColor="text1"/>
        </w:rPr>
        <w:t xml:space="preserve"> </w:t>
      </w:r>
      <w:r w:rsidR="00220417">
        <w:rPr>
          <w:rFonts w:ascii="Segoe UI" w:eastAsiaTheme="minorHAnsi" w:hAnsi="Segoe UI" w:cs="Segoe UI"/>
          <w:color w:val="000000" w:themeColor="text1"/>
        </w:rPr>
        <w:t>podmornice</w:t>
      </w:r>
      <w:r w:rsidR="005026D5">
        <w:rPr>
          <w:rFonts w:ascii="Segoe UI" w:eastAsiaTheme="minorHAnsi" w:hAnsi="Segoe UI" w:cs="Segoe UI"/>
          <w:color w:val="000000" w:themeColor="text1"/>
        </w:rPr>
        <w:t>.</w:t>
      </w:r>
      <w:r w:rsidR="005A298D" w:rsidRPr="009439A5">
        <w:rPr>
          <w:rFonts w:ascii="Segoe UI" w:eastAsiaTheme="minorHAnsi" w:hAnsi="Segoe UI" w:cs="Segoe UI"/>
          <w:color w:val="000000" w:themeColor="text1"/>
        </w:rPr>
        <w:t xml:space="preserve"> </w:t>
      </w:r>
    </w:p>
    <w:p w14:paraId="081F7DE7" w14:textId="3B2DACE8" w:rsidR="005026D5" w:rsidRDefault="005026D5" w:rsidP="005026D5">
      <w:pPr>
        <w:spacing w:line="288" w:lineRule="auto"/>
        <w:rPr>
          <w:rFonts w:ascii="Segoe UI" w:eastAsiaTheme="minorHAnsi" w:hAnsi="Segoe UI" w:cs="Segoe UI"/>
          <w:color w:val="000000" w:themeColor="text1"/>
        </w:rPr>
      </w:pPr>
    </w:p>
    <w:p w14:paraId="624F1DA4" w14:textId="77777777" w:rsidR="005026D5" w:rsidRPr="009439A5" w:rsidRDefault="005026D5" w:rsidP="005026D5">
      <w:pPr>
        <w:spacing w:line="288" w:lineRule="auto"/>
        <w:rPr>
          <w:rFonts w:ascii="Segoe UI" w:eastAsia="Calibri" w:hAnsi="Segoe UI" w:cs="Segoe UI"/>
          <w:b/>
          <w:u w:val="single"/>
        </w:rPr>
      </w:pPr>
    </w:p>
    <w:p w14:paraId="1E455D61" w14:textId="4147444F" w:rsidR="009C4AD0" w:rsidRPr="009439A5" w:rsidRDefault="009C4AD0" w:rsidP="009C4AD0">
      <w:pPr>
        <w:spacing w:after="160" w:line="259" w:lineRule="auto"/>
        <w:jc w:val="both"/>
        <w:rPr>
          <w:rFonts w:ascii="Segoe UI" w:eastAsia="Calibri" w:hAnsi="Segoe UI" w:cs="Segoe UI"/>
          <w:b/>
          <w:u w:val="single"/>
        </w:rPr>
      </w:pPr>
      <w:r w:rsidRPr="009439A5">
        <w:rPr>
          <w:rFonts w:ascii="Segoe UI" w:eastAsia="Calibri" w:hAnsi="Segoe UI" w:cs="Segoe UI"/>
          <w:b/>
          <w:u w:val="single"/>
        </w:rPr>
        <w:t xml:space="preserve">OPIS </w:t>
      </w:r>
      <w:r w:rsidR="004C0CF4">
        <w:rPr>
          <w:rFonts w:ascii="Segoe UI" w:eastAsia="Calibri" w:hAnsi="Segoe UI" w:cs="Segoe UI"/>
          <w:b/>
          <w:u w:val="single"/>
        </w:rPr>
        <w:t>PODMORNICE</w:t>
      </w:r>
      <w:r w:rsidRPr="009439A5">
        <w:rPr>
          <w:rFonts w:ascii="Segoe UI" w:eastAsia="Calibri" w:hAnsi="Segoe UI" w:cs="Segoe UI"/>
          <w:b/>
          <w:u w:val="single"/>
        </w:rPr>
        <w:t>:</w:t>
      </w:r>
    </w:p>
    <w:p w14:paraId="661C0D81" w14:textId="7AB99FB8" w:rsidR="009C4AD0" w:rsidRPr="00791DFB" w:rsidRDefault="009C4AD0" w:rsidP="009C4AD0">
      <w:pPr>
        <w:spacing w:after="160" w:line="259" w:lineRule="auto"/>
        <w:jc w:val="both"/>
        <w:rPr>
          <w:rFonts w:ascii="Segoe UI" w:eastAsia="Calibri" w:hAnsi="Segoe UI" w:cs="Segoe UI"/>
        </w:rPr>
      </w:pPr>
      <w:r w:rsidRPr="00791DFB">
        <w:rPr>
          <w:rFonts w:ascii="Segoe UI" w:eastAsia="Calibri" w:hAnsi="Segoe UI" w:cs="Segoe UI"/>
        </w:rPr>
        <w:t xml:space="preserve">- </w:t>
      </w:r>
      <w:r w:rsidR="007D2E8B">
        <w:rPr>
          <w:rFonts w:ascii="Segoe UI" w:eastAsia="Calibri" w:hAnsi="Segoe UI" w:cs="Segoe UI"/>
        </w:rPr>
        <w:t>Višenamjenska luksuzna t</w:t>
      </w:r>
      <w:r w:rsidR="00791DFB" w:rsidRPr="00791DFB">
        <w:rPr>
          <w:rFonts w:ascii="Segoe UI" w:eastAsia="Calibri" w:hAnsi="Segoe UI" w:cs="Segoe UI"/>
        </w:rPr>
        <w:t>urističk</w:t>
      </w:r>
      <w:r w:rsidR="007D2E8B">
        <w:rPr>
          <w:rFonts w:ascii="Segoe UI" w:eastAsia="Calibri" w:hAnsi="Segoe UI" w:cs="Segoe UI"/>
        </w:rPr>
        <w:t xml:space="preserve">a i </w:t>
      </w:r>
      <w:r w:rsidR="0083077A">
        <w:rPr>
          <w:rFonts w:ascii="Segoe UI" w:eastAsia="Calibri" w:hAnsi="Segoe UI" w:cs="Segoe UI"/>
        </w:rPr>
        <w:t>istraživačka</w:t>
      </w:r>
      <w:r w:rsidR="00791DFB" w:rsidRPr="00791DFB">
        <w:rPr>
          <w:rFonts w:ascii="Segoe UI" w:eastAsia="Calibri" w:hAnsi="Segoe UI" w:cs="Segoe UI"/>
        </w:rPr>
        <w:t xml:space="preserve"> podmornica na elektropogon namijenjen</w:t>
      </w:r>
      <w:r w:rsidR="00E805C7">
        <w:rPr>
          <w:rFonts w:ascii="Segoe UI" w:eastAsia="Calibri" w:hAnsi="Segoe UI" w:cs="Segoe UI"/>
        </w:rPr>
        <w:t>a</w:t>
      </w:r>
      <w:r w:rsidR="00791DFB" w:rsidRPr="00791DFB">
        <w:rPr>
          <w:rFonts w:ascii="Segoe UI" w:eastAsia="Calibri" w:hAnsi="Segoe UI" w:cs="Segoe UI"/>
        </w:rPr>
        <w:t xml:space="preserve"> </w:t>
      </w:r>
      <w:proofErr w:type="spellStart"/>
      <w:r w:rsidR="00791DFB" w:rsidRPr="00791DFB">
        <w:rPr>
          <w:rFonts w:ascii="Segoe UI" w:eastAsia="Calibri" w:hAnsi="Segoe UI" w:cs="Segoe UI"/>
        </w:rPr>
        <w:t>zaronima</w:t>
      </w:r>
      <w:proofErr w:type="spellEnd"/>
      <w:r w:rsidR="00791DFB" w:rsidRPr="00791DFB">
        <w:rPr>
          <w:rFonts w:ascii="Segoe UI" w:eastAsia="Calibri" w:hAnsi="Segoe UI" w:cs="Segoe UI"/>
        </w:rPr>
        <w:t xml:space="preserve"> do 50 metara za 48 putnika i 2 člana posade.</w:t>
      </w:r>
    </w:p>
    <w:p w14:paraId="5D3F01B3" w14:textId="511D1FB0" w:rsidR="009C4AD0" w:rsidRDefault="009C4AD0" w:rsidP="009C4AD0">
      <w:pPr>
        <w:spacing w:after="160" w:line="259" w:lineRule="auto"/>
        <w:jc w:val="both"/>
        <w:rPr>
          <w:rFonts w:ascii="Segoe UI" w:eastAsia="Calibri" w:hAnsi="Segoe UI" w:cs="Segoe UI"/>
        </w:rPr>
      </w:pPr>
      <w:r w:rsidRPr="00572A52">
        <w:rPr>
          <w:rFonts w:ascii="Segoe UI" w:eastAsia="Calibri" w:hAnsi="Segoe UI" w:cs="Segoe UI"/>
        </w:rPr>
        <w:t xml:space="preserve">- </w:t>
      </w:r>
      <w:proofErr w:type="spellStart"/>
      <w:r w:rsidR="00572A52" w:rsidRPr="00572A52">
        <w:rPr>
          <w:rFonts w:ascii="Segoe UI" w:eastAsia="Calibri" w:hAnsi="Segoe UI" w:cs="Segoe UI"/>
        </w:rPr>
        <w:t>Zaron</w:t>
      </w:r>
      <w:proofErr w:type="spellEnd"/>
      <w:r w:rsidR="00572A52" w:rsidRPr="00572A52">
        <w:rPr>
          <w:rFonts w:ascii="Segoe UI" w:eastAsia="Calibri" w:hAnsi="Segoe UI" w:cs="Segoe UI"/>
        </w:rPr>
        <w:t xml:space="preserve"> i plovidba će biti omogućeni upotrebom struje iz </w:t>
      </w:r>
      <w:proofErr w:type="spellStart"/>
      <w:r w:rsidR="00572A52" w:rsidRPr="00572A52">
        <w:rPr>
          <w:rFonts w:ascii="Segoe UI" w:eastAsia="Calibri" w:hAnsi="Segoe UI" w:cs="Segoe UI"/>
        </w:rPr>
        <w:t>punjivih</w:t>
      </w:r>
      <w:proofErr w:type="spellEnd"/>
      <w:r w:rsidR="00572A52" w:rsidRPr="00572A52">
        <w:rPr>
          <w:rFonts w:ascii="Segoe UI" w:eastAsia="Calibri" w:hAnsi="Segoe UI" w:cs="Segoe UI"/>
        </w:rPr>
        <w:t xml:space="preserve"> baterija</w:t>
      </w:r>
    </w:p>
    <w:p w14:paraId="65557DE6" w14:textId="15BF3A01" w:rsidR="00FC3DFA" w:rsidRDefault="00FC3DFA" w:rsidP="009C4AD0">
      <w:pPr>
        <w:spacing w:after="160" w:line="259" w:lineRule="auto"/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>-Podmornica koja zahtjeva asistenciju pomoćnog broda, ali nije fizički povezana s njim.</w:t>
      </w:r>
    </w:p>
    <w:p w14:paraId="2FD4B5B7" w14:textId="0CD00D3E" w:rsidR="005026D5" w:rsidRDefault="00572A52" w:rsidP="009C4AD0">
      <w:pPr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>-Baterije će se puniti preko spoja na obal</w:t>
      </w:r>
      <w:r w:rsidR="0048587C">
        <w:rPr>
          <w:rFonts w:ascii="Segoe UI" w:eastAsia="Calibri" w:hAnsi="Segoe UI" w:cs="Segoe UI"/>
        </w:rPr>
        <w:t>i.</w:t>
      </w:r>
    </w:p>
    <w:p w14:paraId="0B0D0045" w14:textId="77777777" w:rsidR="0048587C" w:rsidRDefault="0048587C" w:rsidP="009C4AD0">
      <w:pPr>
        <w:jc w:val="both"/>
        <w:rPr>
          <w:rFonts w:ascii="Segoe UI" w:eastAsia="Calibri" w:hAnsi="Segoe UI" w:cs="Segoe UI"/>
        </w:rPr>
      </w:pPr>
    </w:p>
    <w:p w14:paraId="2498C384" w14:textId="57E92076" w:rsidR="0048587C" w:rsidRDefault="0048587C" w:rsidP="009C4AD0">
      <w:pPr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>U prilogu Opisa je dan Opći plan podmornice.</w:t>
      </w:r>
    </w:p>
    <w:p w14:paraId="10E8E16F" w14:textId="77777777" w:rsidR="00FC3DFA" w:rsidRDefault="00FC3DFA" w:rsidP="009C4AD0">
      <w:pPr>
        <w:jc w:val="both"/>
        <w:rPr>
          <w:rFonts w:ascii="Segoe UI" w:eastAsia="Calibri" w:hAnsi="Segoe UI" w:cs="Segoe UI"/>
        </w:rPr>
      </w:pPr>
    </w:p>
    <w:p w14:paraId="7B275D7B" w14:textId="77777777" w:rsidR="00DC264C" w:rsidRDefault="00DC264C" w:rsidP="009C4AD0">
      <w:pPr>
        <w:jc w:val="both"/>
        <w:rPr>
          <w:rFonts w:ascii="Segoe UI" w:eastAsia="Calibri" w:hAnsi="Segoe UI" w:cs="Segoe UI"/>
          <w:color w:val="FF0000"/>
        </w:rPr>
      </w:pPr>
    </w:p>
    <w:p w14:paraId="1B46A90D" w14:textId="77777777" w:rsidR="00480CE8" w:rsidRDefault="00480CE8" w:rsidP="009C4AD0">
      <w:pPr>
        <w:jc w:val="both"/>
        <w:rPr>
          <w:rFonts w:ascii="Segoe UI" w:eastAsia="Calibri" w:hAnsi="Segoe UI" w:cs="Segoe UI"/>
          <w:color w:val="FF0000"/>
        </w:rPr>
      </w:pPr>
    </w:p>
    <w:p w14:paraId="00D0176A" w14:textId="77777777" w:rsidR="00480CE8" w:rsidRDefault="00480CE8" w:rsidP="009C4AD0">
      <w:pPr>
        <w:jc w:val="both"/>
        <w:rPr>
          <w:rFonts w:ascii="Segoe UI" w:eastAsia="Calibri" w:hAnsi="Segoe UI" w:cs="Segoe UI"/>
          <w:color w:val="FF0000"/>
        </w:rPr>
      </w:pPr>
    </w:p>
    <w:p w14:paraId="4A1F001E" w14:textId="77777777" w:rsidR="00480CE8" w:rsidRDefault="00480CE8" w:rsidP="009C4AD0">
      <w:pPr>
        <w:jc w:val="both"/>
        <w:rPr>
          <w:rFonts w:ascii="Segoe UI" w:eastAsia="Calibri" w:hAnsi="Segoe UI" w:cs="Segoe UI"/>
          <w:color w:val="FF0000"/>
        </w:rPr>
      </w:pPr>
    </w:p>
    <w:p w14:paraId="22546B19" w14:textId="77777777" w:rsidR="00480CE8" w:rsidRDefault="00480CE8" w:rsidP="009C4AD0">
      <w:pPr>
        <w:jc w:val="both"/>
        <w:rPr>
          <w:rFonts w:ascii="Segoe UI" w:eastAsia="Calibri" w:hAnsi="Segoe UI" w:cs="Segoe UI"/>
          <w:color w:val="FF0000"/>
        </w:rPr>
      </w:pPr>
    </w:p>
    <w:p w14:paraId="1B9D681D" w14:textId="77777777" w:rsidR="00480CE8" w:rsidRDefault="00480CE8" w:rsidP="009C4AD0">
      <w:pPr>
        <w:jc w:val="both"/>
        <w:rPr>
          <w:rFonts w:ascii="Segoe UI" w:eastAsia="Calibri" w:hAnsi="Segoe UI" w:cs="Segoe UI"/>
          <w:color w:val="FF0000"/>
        </w:rPr>
      </w:pPr>
    </w:p>
    <w:p w14:paraId="5A05E543" w14:textId="69CB1AEC" w:rsidR="009C4AD0" w:rsidRPr="00572A52" w:rsidRDefault="009C4AD0" w:rsidP="009C4AD0">
      <w:pPr>
        <w:jc w:val="both"/>
        <w:rPr>
          <w:rFonts w:ascii="Segoe UI" w:eastAsia="Calibri" w:hAnsi="Segoe UI" w:cs="Segoe UI"/>
        </w:rPr>
      </w:pPr>
      <w:r w:rsidRPr="00572A52">
        <w:rPr>
          <w:rFonts w:ascii="Segoe UI" w:eastAsia="Calibri" w:hAnsi="Segoe UI" w:cs="Segoe UI"/>
        </w:rPr>
        <w:t>-  Glavne značajke:</w:t>
      </w:r>
    </w:p>
    <w:p w14:paraId="58922C58" w14:textId="5B2BDAE7" w:rsidR="001F0E33" w:rsidRPr="006203CD" w:rsidRDefault="001F0E33" w:rsidP="001F0E33">
      <w:pPr>
        <w:jc w:val="both"/>
        <w:rPr>
          <w:rFonts w:ascii="Segoe UI" w:eastAsia="Calibri" w:hAnsi="Segoe UI" w:cs="Segoe UI"/>
        </w:rPr>
      </w:pPr>
      <w:r w:rsidRPr="00271EB7">
        <w:rPr>
          <w:rFonts w:ascii="Segoe UI" w:eastAsia="Calibri" w:hAnsi="Segoe UI" w:cs="Segoe UI"/>
          <w:color w:val="FF0000"/>
        </w:rPr>
        <w:tab/>
      </w:r>
      <w:r w:rsidRPr="006203CD">
        <w:rPr>
          <w:rFonts w:ascii="Segoe UI" w:eastAsia="Calibri" w:hAnsi="Segoe UI" w:cs="Segoe UI"/>
        </w:rPr>
        <w:t xml:space="preserve">Duljina preko svega </w:t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  <w:t xml:space="preserve">= </w:t>
      </w:r>
      <w:r w:rsidR="000A7F43" w:rsidRPr="006203CD">
        <w:rPr>
          <w:rFonts w:ascii="Segoe UI" w:eastAsia="Calibri" w:hAnsi="Segoe UI" w:cs="Segoe UI"/>
        </w:rPr>
        <w:t>2</w:t>
      </w:r>
      <w:r w:rsidR="0083077A" w:rsidRPr="006203CD">
        <w:rPr>
          <w:rFonts w:ascii="Segoe UI" w:eastAsia="Calibri" w:hAnsi="Segoe UI" w:cs="Segoe UI"/>
        </w:rPr>
        <w:t>3</w:t>
      </w:r>
      <w:r w:rsidR="000A7F43" w:rsidRPr="006203CD">
        <w:rPr>
          <w:rFonts w:ascii="Segoe UI" w:eastAsia="Calibri" w:hAnsi="Segoe UI" w:cs="Segoe UI"/>
        </w:rPr>
        <w:t>,</w:t>
      </w:r>
      <w:r w:rsidR="0083077A" w:rsidRPr="006203CD">
        <w:rPr>
          <w:rFonts w:ascii="Segoe UI" w:eastAsia="Calibri" w:hAnsi="Segoe UI" w:cs="Segoe UI"/>
        </w:rPr>
        <w:t>7</w:t>
      </w:r>
      <w:r w:rsidR="000A7F43" w:rsidRPr="006203CD">
        <w:rPr>
          <w:rFonts w:ascii="Segoe UI" w:eastAsia="Calibri" w:hAnsi="Segoe UI" w:cs="Segoe UI"/>
        </w:rPr>
        <w:t xml:space="preserve"> m</w:t>
      </w:r>
    </w:p>
    <w:p w14:paraId="7ABC0E45" w14:textId="6C5B425A" w:rsidR="001F0E33" w:rsidRPr="006203CD" w:rsidRDefault="001F0E33" w:rsidP="001F0E33">
      <w:pPr>
        <w:jc w:val="both"/>
        <w:rPr>
          <w:rFonts w:ascii="Segoe UI" w:eastAsia="Calibri" w:hAnsi="Segoe UI" w:cs="Segoe UI"/>
        </w:rPr>
      </w:pPr>
      <w:r w:rsidRPr="006203CD">
        <w:rPr>
          <w:rFonts w:ascii="Segoe UI" w:eastAsia="Calibri" w:hAnsi="Segoe UI" w:cs="Segoe UI"/>
        </w:rPr>
        <w:tab/>
        <w:t xml:space="preserve">Širina preko svega </w:t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  <w:t xml:space="preserve">= </w:t>
      </w:r>
      <w:r w:rsidR="0083077A" w:rsidRPr="006203CD">
        <w:rPr>
          <w:rFonts w:ascii="Segoe UI" w:eastAsia="Calibri" w:hAnsi="Segoe UI" w:cs="Segoe UI"/>
        </w:rPr>
        <w:t>4</w:t>
      </w:r>
      <w:r w:rsidR="000A7F43" w:rsidRPr="006203CD">
        <w:rPr>
          <w:rFonts w:ascii="Segoe UI" w:eastAsia="Calibri" w:hAnsi="Segoe UI" w:cs="Segoe UI"/>
        </w:rPr>
        <w:t>,</w:t>
      </w:r>
      <w:r w:rsidR="00683A51">
        <w:rPr>
          <w:rFonts w:ascii="Segoe UI" w:eastAsia="Calibri" w:hAnsi="Segoe UI" w:cs="Segoe UI"/>
        </w:rPr>
        <w:t>6</w:t>
      </w:r>
      <w:r w:rsidR="000A7F43" w:rsidRPr="006203CD">
        <w:rPr>
          <w:rFonts w:ascii="Segoe UI" w:eastAsia="Calibri" w:hAnsi="Segoe UI" w:cs="Segoe UI"/>
        </w:rPr>
        <w:t xml:space="preserve"> m</w:t>
      </w:r>
    </w:p>
    <w:p w14:paraId="1B7C7943" w14:textId="334905CB" w:rsidR="001F0E33" w:rsidRDefault="001F0E33" w:rsidP="001F0E33">
      <w:pPr>
        <w:jc w:val="both"/>
        <w:rPr>
          <w:rFonts w:ascii="Segoe UI" w:eastAsia="Calibri" w:hAnsi="Segoe UI" w:cs="Segoe UI"/>
        </w:rPr>
      </w:pPr>
      <w:r w:rsidRPr="006203CD">
        <w:rPr>
          <w:rFonts w:ascii="Segoe UI" w:eastAsia="Calibri" w:hAnsi="Segoe UI" w:cs="Segoe UI"/>
        </w:rPr>
        <w:tab/>
        <w:t>Gaz</w:t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  <w:t xml:space="preserve">= </w:t>
      </w:r>
      <w:r w:rsidR="0083077A" w:rsidRPr="006203CD">
        <w:rPr>
          <w:rFonts w:ascii="Segoe UI" w:eastAsia="Calibri" w:hAnsi="Segoe UI" w:cs="Segoe UI"/>
        </w:rPr>
        <w:t>3</w:t>
      </w:r>
      <w:r w:rsidR="000A7F43" w:rsidRPr="006203CD">
        <w:rPr>
          <w:rFonts w:ascii="Segoe UI" w:eastAsia="Calibri" w:hAnsi="Segoe UI" w:cs="Segoe UI"/>
        </w:rPr>
        <w:t>,</w:t>
      </w:r>
      <w:r w:rsidR="0083077A" w:rsidRPr="006203CD">
        <w:rPr>
          <w:rFonts w:ascii="Segoe UI" w:eastAsia="Calibri" w:hAnsi="Segoe UI" w:cs="Segoe UI"/>
        </w:rPr>
        <w:t>4</w:t>
      </w:r>
      <w:r w:rsidRPr="006203CD">
        <w:rPr>
          <w:rFonts w:ascii="Segoe UI" w:eastAsia="Calibri" w:hAnsi="Segoe UI" w:cs="Segoe UI"/>
        </w:rPr>
        <w:t xml:space="preserve"> m</w:t>
      </w:r>
    </w:p>
    <w:p w14:paraId="1144AD20" w14:textId="17D3B6B3" w:rsidR="001F0E33" w:rsidRDefault="001F0E33" w:rsidP="001F0E33">
      <w:pPr>
        <w:jc w:val="both"/>
        <w:rPr>
          <w:rFonts w:ascii="Segoe UI" w:eastAsia="Calibri" w:hAnsi="Segoe UI" w:cs="Segoe UI"/>
        </w:rPr>
      </w:pPr>
      <w:r w:rsidRPr="006203CD">
        <w:rPr>
          <w:rFonts w:ascii="Segoe UI" w:eastAsia="Calibri" w:hAnsi="Segoe UI" w:cs="Segoe UI"/>
        </w:rPr>
        <w:tab/>
        <w:t xml:space="preserve">Visina </w:t>
      </w:r>
      <w:r w:rsidR="0083077A" w:rsidRPr="006203CD">
        <w:rPr>
          <w:rFonts w:ascii="Segoe UI" w:eastAsia="Calibri" w:hAnsi="Segoe UI" w:cs="Segoe UI"/>
        </w:rPr>
        <w:t>do palube</w:t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</w:r>
      <w:r w:rsidRPr="006203CD">
        <w:rPr>
          <w:rFonts w:ascii="Segoe UI" w:eastAsia="Calibri" w:hAnsi="Segoe UI" w:cs="Segoe UI"/>
        </w:rPr>
        <w:tab/>
        <w:t xml:space="preserve">= </w:t>
      </w:r>
      <w:r w:rsidR="0083077A" w:rsidRPr="006203CD">
        <w:rPr>
          <w:rFonts w:ascii="Segoe UI" w:eastAsia="Calibri" w:hAnsi="Segoe UI" w:cs="Segoe UI"/>
        </w:rPr>
        <w:t>4,05</w:t>
      </w:r>
      <w:r w:rsidR="006E0E14" w:rsidRPr="006203CD">
        <w:rPr>
          <w:rFonts w:ascii="Segoe UI" w:eastAsia="Calibri" w:hAnsi="Segoe UI" w:cs="Segoe UI"/>
        </w:rPr>
        <w:t xml:space="preserve"> </w:t>
      </w:r>
      <w:r w:rsidRPr="006203CD">
        <w:rPr>
          <w:rFonts w:ascii="Segoe UI" w:eastAsia="Calibri" w:hAnsi="Segoe UI" w:cs="Segoe UI"/>
        </w:rPr>
        <w:t>m</w:t>
      </w:r>
    </w:p>
    <w:p w14:paraId="3014C1A7" w14:textId="6C38480F" w:rsidR="00CF0D0B" w:rsidRDefault="00CF0D0B" w:rsidP="001F0E33">
      <w:pPr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ab/>
        <w:t>Broj putnika:</w:t>
      </w:r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  <w:t>=48</w:t>
      </w:r>
    </w:p>
    <w:p w14:paraId="463163E8" w14:textId="7E3CBDBA" w:rsidR="00CF0D0B" w:rsidRDefault="00CF0D0B" w:rsidP="001F0E33">
      <w:pPr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ab/>
        <w:t>Broj članova posade:</w:t>
      </w:r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  <w:t>=2</w:t>
      </w:r>
    </w:p>
    <w:p w14:paraId="21FFC4E8" w14:textId="73E26097" w:rsidR="007B7F48" w:rsidRDefault="007B7F48" w:rsidP="001F0E33">
      <w:pPr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ab/>
        <w:t xml:space="preserve">Glavni </w:t>
      </w:r>
      <w:proofErr w:type="spellStart"/>
      <w:r>
        <w:rPr>
          <w:rFonts w:ascii="Segoe UI" w:eastAsia="Calibri" w:hAnsi="Segoe UI" w:cs="Segoe UI"/>
        </w:rPr>
        <w:t>porivnici</w:t>
      </w:r>
      <w:proofErr w:type="spellEnd"/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  <w:t>=2x35 kW</w:t>
      </w:r>
    </w:p>
    <w:p w14:paraId="4EA069C1" w14:textId="68ABF074" w:rsidR="007B7F48" w:rsidRPr="006203CD" w:rsidRDefault="007B7F48" w:rsidP="001F0E33">
      <w:pPr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ab/>
        <w:t xml:space="preserve">Vertikalni </w:t>
      </w:r>
      <w:proofErr w:type="spellStart"/>
      <w:r>
        <w:rPr>
          <w:rFonts w:ascii="Segoe UI" w:eastAsia="Calibri" w:hAnsi="Segoe UI" w:cs="Segoe UI"/>
        </w:rPr>
        <w:t>porivnici</w:t>
      </w:r>
      <w:proofErr w:type="spellEnd"/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</w:r>
      <w:r>
        <w:rPr>
          <w:rFonts w:ascii="Segoe UI" w:eastAsia="Calibri" w:hAnsi="Segoe UI" w:cs="Segoe UI"/>
        </w:rPr>
        <w:tab/>
        <w:t>=2x20 kW</w:t>
      </w:r>
    </w:p>
    <w:p w14:paraId="41F06704" w14:textId="24DF8892" w:rsidR="007B7F48" w:rsidRDefault="001F0E33" w:rsidP="004F3949">
      <w:pPr>
        <w:spacing w:after="160" w:line="259" w:lineRule="auto"/>
        <w:jc w:val="both"/>
        <w:rPr>
          <w:rFonts w:ascii="Segoe UI" w:eastAsia="Calibri" w:hAnsi="Segoe UI" w:cs="Segoe UI"/>
          <w:color w:val="FF0000"/>
        </w:rPr>
      </w:pPr>
      <w:r w:rsidRPr="00271EB7">
        <w:rPr>
          <w:rFonts w:ascii="Segoe UI" w:eastAsia="Calibri" w:hAnsi="Segoe UI" w:cs="Segoe UI"/>
          <w:color w:val="FF0000"/>
        </w:rPr>
        <w:t xml:space="preserve">             </w:t>
      </w:r>
      <w:r w:rsidR="007B7F48" w:rsidRPr="007B7F48">
        <w:rPr>
          <w:rFonts w:ascii="Segoe UI" w:eastAsia="Calibri" w:hAnsi="Segoe UI" w:cs="Segoe UI"/>
        </w:rPr>
        <w:t xml:space="preserve">Bočni </w:t>
      </w:r>
      <w:proofErr w:type="spellStart"/>
      <w:r w:rsidR="007B7F48" w:rsidRPr="007B7F48">
        <w:rPr>
          <w:rFonts w:ascii="Segoe UI" w:eastAsia="Calibri" w:hAnsi="Segoe UI" w:cs="Segoe UI"/>
        </w:rPr>
        <w:t>porivnici</w:t>
      </w:r>
      <w:proofErr w:type="spellEnd"/>
      <w:r w:rsidR="007B7F48" w:rsidRPr="007B7F48">
        <w:rPr>
          <w:rFonts w:ascii="Segoe UI" w:eastAsia="Calibri" w:hAnsi="Segoe UI" w:cs="Segoe UI"/>
        </w:rPr>
        <w:tab/>
      </w:r>
      <w:r w:rsidR="007B7F48" w:rsidRPr="007B7F48">
        <w:rPr>
          <w:rFonts w:ascii="Segoe UI" w:eastAsia="Calibri" w:hAnsi="Segoe UI" w:cs="Segoe UI"/>
        </w:rPr>
        <w:tab/>
      </w:r>
      <w:r w:rsidR="007B7F48" w:rsidRPr="007B7F48">
        <w:rPr>
          <w:rFonts w:ascii="Segoe UI" w:eastAsia="Calibri" w:hAnsi="Segoe UI" w:cs="Segoe UI"/>
        </w:rPr>
        <w:tab/>
      </w:r>
      <w:r w:rsidR="007B7F48" w:rsidRPr="007B7F48">
        <w:rPr>
          <w:rFonts w:ascii="Segoe UI" w:eastAsia="Calibri" w:hAnsi="Segoe UI" w:cs="Segoe UI"/>
        </w:rPr>
        <w:tab/>
        <w:t xml:space="preserve">=2x20 </w:t>
      </w:r>
      <w:r w:rsidR="007D2E8B">
        <w:rPr>
          <w:rFonts w:ascii="Segoe UI" w:eastAsia="Calibri" w:hAnsi="Segoe UI" w:cs="Segoe UI"/>
        </w:rPr>
        <w:t>k</w:t>
      </w:r>
      <w:r w:rsidR="007B7F48" w:rsidRPr="007B7F48">
        <w:rPr>
          <w:rFonts w:ascii="Segoe UI" w:eastAsia="Calibri" w:hAnsi="Segoe UI" w:cs="Segoe UI"/>
        </w:rPr>
        <w:t>W</w:t>
      </w:r>
      <w:r w:rsidRPr="00271EB7">
        <w:rPr>
          <w:rFonts w:ascii="Segoe UI" w:eastAsia="Calibri" w:hAnsi="Segoe UI" w:cs="Segoe UI"/>
          <w:color w:val="FF0000"/>
        </w:rPr>
        <w:t xml:space="preserve">                  </w:t>
      </w:r>
    </w:p>
    <w:p w14:paraId="144B52AA" w14:textId="5B114E29" w:rsidR="004F3949" w:rsidRPr="00572A52" w:rsidRDefault="004F3949" w:rsidP="007B7F48">
      <w:pPr>
        <w:spacing w:after="160" w:line="259" w:lineRule="auto"/>
        <w:jc w:val="both"/>
        <w:rPr>
          <w:rFonts w:ascii="Segoe UI" w:eastAsia="Calibri" w:hAnsi="Segoe UI" w:cs="Segoe UI"/>
        </w:rPr>
      </w:pPr>
      <w:r w:rsidRPr="00572A52">
        <w:rPr>
          <w:rFonts w:ascii="Segoe UI" w:eastAsia="Calibri" w:hAnsi="Segoe UI" w:cs="Segoe UI"/>
        </w:rPr>
        <w:t>Materijal trupa: brodograđevni čelik</w:t>
      </w:r>
      <w:r w:rsidR="00957B5B">
        <w:rPr>
          <w:rFonts w:ascii="Segoe UI" w:eastAsia="Calibri" w:hAnsi="Segoe UI" w:cs="Segoe UI"/>
        </w:rPr>
        <w:t xml:space="preserve"> i </w:t>
      </w:r>
      <w:r w:rsidR="00572A52" w:rsidRPr="00572A52">
        <w:rPr>
          <w:rFonts w:ascii="Segoe UI" w:eastAsia="Calibri" w:hAnsi="Segoe UI" w:cs="Segoe UI"/>
        </w:rPr>
        <w:t>akril</w:t>
      </w:r>
      <w:r w:rsidR="0083077A">
        <w:rPr>
          <w:rFonts w:ascii="Segoe UI" w:eastAsia="Calibri" w:hAnsi="Segoe UI" w:cs="Segoe UI"/>
        </w:rPr>
        <w:t>.</w:t>
      </w:r>
    </w:p>
    <w:p w14:paraId="5E604729" w14:textId="78121F33" w:rsidR="004F3949" w:rsidRPr="00531AC9" w:rsidRDefault="004F3949" w:rsidP="004F3949">
      <w:pPr>
        <w:spacing w:after="160" w:line="259" w:lineRule="auto"/>
        <w:jc w:val="both"/>
        <w:rPr>
          <w:rFonts w:ascii="Segoe UI" w:eastAsia="Calibri" w:hAnsi="Segoe UI" w:cs="Segoe UI"/>
        </w:rPr>
      </w:pPr>
      <w:r w:rsidRPr="00531AC9">
        <w:rPr>
          <w:rFonts w:ascii="Segoe UI" w:eastAsia="Calibri" w:hAnsi="Segoe UI" w:cs="Segoe UI"/>
        </w:rPr>
        <w:t xml:space="preserve">Područje plovidbe: </w:t>
      </w:r>
      <w:r w:rsidR="00531AC9" w:rsidRPr="00531AC9">
        <w:rPr>
          <w:rFonts w:ascii="Segoe UI" w:eastAsia="Calibri" w:hAnsi="Segoe UI" w:cs="Segoe UI"/>
        </w:rPr>
        <w:t>Lokalna</w:t>
      </w:r>
      <w:r w:rsidR="00711705" w:rsidRPr="00531AC9">
        <w:rPr>
          <w:rFonts w:ascii="Segoe UI" w:eastAsia="Calibri" w:hAnsi="Segoe UI" w:cs="Segoe UI"/>
        </w:rPr>
        <w:t xml:space="preserve"> plovidba</w:t>
      </w:r>
      <w:r w:rsidR="002238C2" w:rsidRPr="00531AC9">
        <w:rPr>
          <w:rFonts w:ascii="Segoe UI" w:eastAsia="Calibri" w:hAnsi="Segoe UI" w:cs="Segoe UI"/>
        </w:rPr>
        <w:t xml:space="preserve"> </w:t>
      </w:r>
    </w:p>
    <w:p w14:paraId="4EA98A6B" w14:textId="690CBD76" w:rsidR="005026D5" w:rsidRDefault="00416778" w:rsidP="004F3949">
      <w:pPr>
        <w:spacing w:after="160" w:line="259" w:lineRule="auto"/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 xml:space="preserve">Početak gradnje: ožujak 2022. </w:t>
      </w:r>
      <w:bookmarkStart w:id="0" w:name="_GoBack"/>
      <w:bookmarkEnd w:id="0"/>
    </w:p>
    <w:p w14:paraId="3C356FBF" w14:textId="360A6CE4" w:rsidR="00416778" w:rsidRDefault="00416778" w:rsidP="004F3949">
      <w:pPr>
        <w:spacing w:after="160" w:line="259" w:lineRule="auto"/>
        <w:jc w:val="both"/>
        <w:rPr>
          <w:rFonts w:ascii="Segoe UI" w:eastAsia="Calibri" w:hAnsi="Segoe UI" w:cs="Segoe UI"/>
        </w:rPr>
      </w:pPr>
      <w:r>
        <w:rPr>
          <w:rFonts w:ascii="Segoe UI" w:eastAsia="Calibri" w:hAnsi="Segoe UI" w:cs="Segoe UI"/>
        </w:rPr>
        <w:t xml:space="preserve">Završetak gradnje: </w:t>
      </w:r>
      <w:r w:rsidR="00B92A70">
        <w:rPr>
          <w:rFonts w:ascii="Segoe UI" w:eastAsia="Calibri" w:hAnsi="Segoe UI" w:cs="Segoe UI"/>
        </w:rPr>
        <w:t>30.06.2023.</w:t>
      </w:r>
    </w:p>
    <w:p w14:paraId="2EFA5F15" w14:textId="683416E6" w:rsidR="005026D5" w:rsidRDefault="009439A5" w:rsidP="00AA00BC">
      <w:pPr>
        <w:spacing w:after="160" w:line="259" w:lineRule="auto"/>
        <w:jc w:val="both"/>
        <w:rPr>
          <w:rFonts w:ascii="Segoe UI" w:eastAsia="Calibri" w:hAnsi="Segoe UI" w:cs="Segoe UI"/>
        </w:rPr>
      </w:pPr>
      <w:r w:rsidRPr="009439A5">
        <w:rPr>
          <w:rFonts w:ascii="Segoe UI" w:eastAsia="Calibri" w:hAnsi="Segoe UI" w:cs="Segoe UI"/>
        </w:rPr>
        <w:t>Zastava</w:t>
      </w:r>
      <w:r w:rsidR="009C4AD0" w:rsidRPr="00BD4406">
        <w:rPr>
          <w:rFonts w:ascii="Segoe UI" w:eastAsia="Calibri" w:hAnsi="Segoe UI" w:cs="Segoe UI"/>
        </w:rPr>
        <w:t>:</w:t>
      </w:r>
      <w:r w:rsidR="009C4AD0" w:rsidRPr="009439A5">
        <w:rPr>
          <w:rFonts w:ascii="Segoe UI" w:eastAsia="Calibri" w:hAnsi="Segoe UI" w:cs="Segoe UI"/>
        </w:rPr>
        <w:t xml:space="preserve"> </w:t>
      </w:r>
      <w:proofErr w:type="spellStart"/>
      <w:r w:rsidR="00E805C7">
        <w:rPr>
          <w:rFonts w:ascii="Segoe UI" w:eastAsia="Calibri" w:hAnsi="Segoe UI" w:cs="Segoe UI"/>
        </w:rPr>
        <w:t>Kajmansko</w:t>
      </w:r>
      <w:proofErr w:type="spellEnd"/>
      <w:r w:rsidR="00E805C7">
        <w:rPr>
          <w:rFonts w:ascii="Segoe UI" w:eastAsia="Calibri" w:hAnsi="Segoe UI" w:cs="Segoe UI"/>
        </w:rPr>
        <w:t xml:space="preserve"> otočje</w:t>
      </w:r>
    </w:p>
    <w:p w14:paraId="71332F3A" w14:textId="77777777" w:rsidR="005026D5" w:rsidRPr="004B3ABE" w:rsidRDefault="005026D5" w:rsidP="00AA00BC">
      <w:pPr>
        <w:spacing w:after="160" w:line="259" w:lineRule="auto"/>
        <w:jc w:val="both"/>
        <w:rPr>
          <w:rFonts w:ascii="Segoe UI" w:eastAsia="Calibri" w:hAnsi="Segoe UI" w:cs="Segoe UI"/>
        </w:rPr>
      </w:pPr>
    </w:p>
    <w:p w14:paraId="158051F1" w14:textId="0BAFC39D" w:rsidR="00370DBE" w:rsidRPr="00BD4406" w:rsidRDefault="0006208D" w:rsidP="009C4AD0">
      <w:pPr>
        <w:spacing w:after="160" w:line="259" w:lineRule="auto"/>
        <w:jc w:val="both"/>
        <w:rPr>
          <w:rFonts w:ascii="Segoe UI" w:eastAsia="Calibri" w:hAnsi="Segoe UI" w:cs="Segoe UI"/>
        </w:rPr>
      </w:pPr>
      <w:r w:rsidRPr="00BD4406">
        <w:rPr>
          <w:rFonts w:ascii="Segoe UI" w:eastAsia="Calibri" w:hAnsi="Segoe UI" w:cs="Segoe UI"/>
        </w:rPr>
        <w:t>Ponu</w:t>
      </w:r>
      <w:r w:rsidR="004B3ABE" w:rsidRPr="00BD4406">
        <w:rPr>
          <w:rFonts w:ascii="Segoe UI" w:eastAsia="Calibri" w:hAnsi="Segoe UI" w:cs="Segoe UI"/>
        </w:rPr>
        <w:t>ditelj</w:t>
      </w:r>
      <w:r w:rsidRPr="00BD4406">
        <w:rPr>
          <w:rFonts w:ascii="Segoe UI" w:eastAsia="Calibri" w:hAnsi="Segoe UI" w:cs="Segoe UI"/>
        </w:rPr>
        <w:t xml:space="preserve"> mora u sklopu ponude navesti naziv Pravila </w:t>
      </w:r>
      <w:r w:rsidR="00312F84" w:rsidRPr="00BD4406">
        <w:rPr>
          <w:rFonts w:ascii="Segoe UI" w:eastAsia="Calibri" w:hAnsi="Segoe UI" w:cs="Segoe UI"/>
        </w:rPr>
        <w:t xml:space="preserve">i međunarodne propise </w:t>
      </w:r>
      <w:r w:rsidRPr="00BD4406">
        <w:rPr>
          <w:rFonts w:ascii="Segoe UI" w:eastAsia="Calibri" w:hAnsi="Segoe UI" w:cs="Segoe UI"/>
        </w:rPr>
        <w:t>p</w:t>
      </w:r>
      <w:r w:rsidR="00736634" w:rsidRPr="00BD4406">
        <w:rPr>
          <w:rFonts w:ascii="Segoe UI" w:eastAsia="Calibri" w:hAnsi="Segoe UI" w:cs="Segoe UI"/>
        </w:rPr>
        <w:t>rema</w:t>
      </w:r>
      <w:r w:rsidRPr="00BD4406">
        <w:rPr>
          <w:rFonts w:ascii="Segoe UI" w:eastAsia="Calibri" w:hAnsi="Segoe UI" w:cs="Segoe UI"/>
        </w:rPr>
        <w:t xml:space="preserve"> kojima će odobravati tehničku dokumentaciju i obavljati nadzor nad gradnjom </w:t>
      </w:r>
      <w:r w:rsidR="00990DE2">
        <w:rPr>
          <w:rFonts w:ascii="Segoe UI" w:eastAsia="Calibri" w:hAnsi="Segoe UI" w:cs="Segoe UI"/>
        </w:rPr>
        <w:t>podmornice</w:t>
      </w:r>
      <w:r w:rsidR="00F76DC6" w:rsidRPr="00BD4406">
        <w:rPr>
          <w:rFonts w:ascii="Segoe UI" w:eastAsia="Calibri" w:hAnsi="Segoe UI" w:cs="Segoe UI"/>
        </w:rPr>
        <w:t xml:space="preserve">, uključujući i </w:t>
      </w:r>
      <w:r w:rsidR="00312F84" w:rsidRPr="00BD4406">
        <w:rPr>
          <w:rFonts w:ascii="Segoe UI" w:eastAsia="Calibri" w:hAnsi="Segoe UI" w:cs="Segoe UI"/>
        </w:rPr>
        <w:t>P</w:t>
      </w:r>
      <w:r w:rsidR="00F76DC6" w:rsidRPr="00BD4406">
        <w:rPr>
          <w:rFonts w:ascii="Segoe UI" w:eastAsia="Calibri" w:hAnsi="Segoe UI" w:cs="Segoe UI"/>
        </w:rPr>
        <w:t xml:space="preserve">ravila </w:t>
      </w:r>
      <w:r w:rsidR="00312F84" w:rsidRPr="00BD4406">
        <w:rPr>
          <w:rFonts w:ascii="Segoe UI" w:eastAsia="Calibri" w:hAnsi="Segoe UI" w:cs="Segoe UI"/>
        </w:rPr>
        <w:t>za dodatne klasne notacije.</w:t>
      </w:r>
      <w:r w:rsidR="001B2A3B" w:rsidRPr="00BD4406">
        <w:rPr>
          <w:rFonts w:ascii="Segoe UI" w:eastAsia="Calibri" w:hAnsi="Segoe UI" w:cs="Segoe UI"/>
        </w:rPr>
        <w:t xml:space="preserve"> </w:t>
      </w:r>
      <w:r w:rsidR="00D02B5B" w:rsidRPr="00BD4406">
        <w:rPr>
          <w:rFonts w:ascii="Segoe UI" w:eastAsia="Calibri" w:hAnsi="Segoe UI" w:cs="Segoe UI"/>
        </w:rPr>
        <w:t>Za provedbu ugovorenih usluga ponuditelj mora imati/koristiti vlastita Pravila ili koristiti pravila drugog klasifikacijskog društva, uz pisano dopuštenje tog klasifikacijskog društva, što ponuditelj mora dokazati prikladnim dokazom (ugovor, sporazum, posebno dopuštenje ili drugi prikladni dokaz)</w:t>
      </w:r>
      <w:r w:rsidR="007D3A68" w:rsidRPr="00BD4406">
        <w:rPr>
          <w:rFonts w:ascii="Segoe UI" w:eastAsia="Calibri" w:hAnsi="Segoe UI" w:cs="Segoe UI"/>
        </w:rPr>
        <w:t xml:space="preserve">. </w:t>
      </w:r>
      <w:r w:rsidR="001B2A3B" w:rsidRPr="00BD4406">
        <w:rPr>
          <w:rFonts w:ascii="Segoe UI" w:eastAsia="Calibri" w:hAnsi="Segoe UI" w:cs="Segoe UI"/>
        </w:rPr>
        <w:t xml:space="preserve"> </w:t>
      </w:r>
    </w:p>
    <w:tbl>
      <w:tblPr>
        <w:tblStyle w:val="Reetkatablice"/>
        <w:tblW w:w="13462" w:type="dxa"/>
        <w:tblLook w:val="04A0" w:firstRow="1" w:lastRow="0" w:firstColumn="1" w:lastColumn="0" w:noHBand="0" w:noVBand="1"/>
      </w:tblPr>
      <w:tblGrid>
        <w:gridCol w:w="13462"/>
      </w:tblGrid>
      <w:tr w:rsidR="004B3ABE" w14:paraId="2C80475D" w14:textId="77777777" w:rsidTr="004B3ABE">
        <w:tc>
          <w:tcPr>
            <w:tcW w:w="13462" w:type="dxa"/>
            <w:shd w:val="clear" w:color="auto" w:fill="D9D9D9" w:themeFill="background1" w:themeFillShade="D9"/>
          </w:tcPr>
          <w:p w14:paraId="668F8F7B" w14:textId="38AC1A82" w:rsidR="004B3ABE" w:rsidRDefault="004B3ABE" w:rsidP="005C42EE">
            <w:pPr>
              <w:spacing w:after="160" w:line="259" w:lineRule="auto"/>
              <w:jc w:val="both"/>
              <w:rPr>
                <w:rFonts w:ascii="Segoe UI" w:eastAsia="Calibri" w:hAnsi="Segoe UI" w:cs="Segoe UI"/>
              </w:rPr>
            </w:pPr>
            <w:r w:rsidRPr="00D65B96">
              <w:rPr>
                <w:rFonts w:ascii="Segoe UI" w:eastAsia="Calibri" w:hAnsi="Segoe UI" w:cs="Segoe UI"/>
              </w:rPr>
              <w:t xml:space="preserve">Pravila prema kojima će odobravati tehničku dokumentaciju i obavljati nadzor nad gradnjom </w:t>
            </w:r>
            <w:r w:rsidR="00E24AB7">
              <w:rPr>
                <w:rFonts w:ascii="Segoe UI" w:eastAsia="Calibri" w:hAnsi="Segoe UI" w:cs="Segoe UI"/>
              </w:rPr>
              <w:t>podmornice</w:t>
            </w:r>
            <w:r w:rsidRPr="00D65B96">
              <w:rPr>
                <w:rFonts w:ascii="Segoe UI" w:eastAsia="Calibri" w:hAnsi="Segoe UI" w:cs="Segoe UI"/>
              </w:rPr>
              <w:t xml:space="preserve"> (ispunjava ponuditelj):</w:t>
            </w:r>
          </w:p>
        </w:tc>
      </w:tr>
      <w:tr w:rsidR="005305F2" w14:paraId="577CC32B" w14:textId="77777777" w:rsidTr="004B3ABE">
        <w:tc>
          <w:tcPr>
            <w:tcW w:w="13462" w:type="dxa"/>
          </w:tcPr>
          <w:p w14:paraId="4240889F" w14:textId="77777777" w:rsidR="005305F2" w:rsidRDefault="005305F2" w:rsidP="009C4AD0">
            <w:pPr>
              <w:spacing w:after="160" w:line="259" w:lineRule="auto"/>
              <w:jc w:val="both"/>
              <w:rPr>
                <w:rFonts w:ascii="Segoe UI" w:eastAsia="Calibri" w:hAnsi="Segoe UI" w:cs="Segoe UI"/>
              </w:rPr>
            </w:pPr>
            <w:permStart w:id="1324881512" w:edGrp="everyone" w:colFirst="0" w:colLast="0"/>
            <w:permStart w:id="655573877" w:edGrp="everyone" w:colFirst="1" w:colLast="1"/>
          </w:p>
          <w:p w14:paraId="40C6086A" w14:textId="77777777" w:rsidR="005305F2" w:rsidRDefault="005305F2" w:rsidP="009C4AD0">
            <w:pPr>
              <w:spacing w:after="160" w:line="259" w:lineRule="auto"/>
              <w:jc w:val="both"/>
              <w:rPr>
                <w:rFonts w:ascii="Segoe UI" w:eastAsia="Calibri" w:hAnsi="Segoe UI" w:cs="Segoe UI"/>
              </w:rPr>
            </w:pPr>
          </w:p>
          <w:p w14:paraId="083D9D62" w14:textId="77777777" w:rsidR="005305F2" w:rsidRDefault="005305F2" w:rsidP="009C4AD0">
            <w:pPr>
              <w:spacing w:after="160" w:line="259" w:lineRule="auto"/>
              <w:jc w:val="both"/>
              <w:rPr>
                <w:rFonts w:ascii="Segoe UI" w:eastAsia="Calibri" w:hAnsi="Segoe UI" w:cs="Segoe UI"/>
              </w:rPr>
            </w:pPr>
          </w:p>
          <w:p w14:paraId="3ECB6808" w14:textId="77777777" w:rsidR="005305F2" w:rsidRDefault="005305F2" w:rsidP="009C4AD0">
            <w:pPr>
              <w:spacing w:after="160" w:line="259" w:lineRule="auto"/>
              <w:jc w:val="both"/>
              <w:rPr>
                <w:rFonts w:ascii="Segoe UI" w:eastAsia="Calibri" w:hAnsi="Segoe UI" w:cs="Segoe UI"/>
              </w:rPr>
            </w:pPr>
          </w:p>
          <w:p w14:paraId="1C62D3EC" w14:textId="77777777" w:rsidR="005305F2" w:rsidRDefault="005305F2" w:rsidP="009C4AD0">
            <w:pPr>
              <w:spacing w:after="160" w:line="259" w:lineRule="auto"/>
              <w:jc w:val="both"/>
              <w:rPr>
                <w:rFonts w:ascii="Segoe UI" w:eastAsia="Calibri" w:hAnsi="Segoe UI" w:cs="Segoe UI"/>
              </w:rPr>
            </w:pPr>
          </w:p>
          <w:p w14:paraId="22FCCE22" w14:textId="77777777" w:rsidR="005305F2" w:rsidRDefault="005305F2" w:rsidP="009C4AD0">
            <w:pPr>
              <w:spacing w:after="160" w:line="259" w:lineRule="auto"/>
              <w:jc w:val="both"/>
              <w:rPr>
                <w:rFonts w:ascii="Segoe UI" w:eastAsia="Calibri" w:hAnsi="Segoe UI" w:cs="Segoe UI"/>
              </w:rPr>
            </w:pPr>
          </w:p>
        </w:tc>
      </w:tr>
      <w:permEnd w:id="1324881512"/>
      <w:permEnd w:id="655573877"/>
    </w:tbl>
    <w:p w14:paraId="113B3A95" w14:textId="77777777" w:rsidR="005026D5" w:rsidRDefault="005026D5" w:rsidP="009C4AD0">
      <w:pPr>
        <w:spacing w:after="160" w:line="259" w:lineRule="auto"/>
        <w:jc w:val="both"/>
        <w:rPr>
          <w:rFonts w:ascii="Segoe UI" w:eastAsia="Calibri" w:hAnsi="Segoe UI" w:cs="Segoe UI"/>
          <w:u w:val="single"/>
        </w:rPr>
      </w:pPr>
    </w:p>
    <w:sectPr w:rsidR="005026D5" w:rsidSect="00E977FF">
      <w:footerReference w:type="default" r:id="rId8"/>
      <w:pgSz w:w="15840" w:h="12240" w:orient="landscape"/>
      <w:pgMar w:top="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0D66E5" w14:textId="77777777" w:rsidR="002E4CF5" w:rsidRDefault="002E4CF5" w:rsidP="00BD4406">
      <w:r>
        <w:separator/>
      </w:r>
    </w:p>
  </w:endnote>
  <w:endnote w:type="continuationSeparator" w:id="0">
    <w:p w14:paraId="74BB9EC0" w14:textId="77777777" w:rsidR="002E4CF5" w:rsidRDefault="002E4CF5" w:rsidP="00BD4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nion Pr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12135672"/>
      <w:docPartObj>
        <w:docPartGallery w:val="Page Numbers (Bottom of Page)"/>
        <w:docPartUnique/>
      </w:docPartObj>
    </w:sdtPr>
    <w:sdtEndPr/>
    <w:sdtContent>
      <w:p w14:paraId="067BAF98" w14:textId="351424B7" w:rsidR="00BD4406" w:rsidRDefault="00BD440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7E7">
          <w:rPr>
            <w:noProof/>
          </w:rPr>
          <w:t>2</w:t>
        </w:r>
        <w:r>
          <w:fldChar w:fldCharType="end"/>
        </w:r>
      </w:p>
    </w:sdtContent>
  </w:sdt>
  <w:p w14:paraId="4DF1FDF3" w14:textId="77777777" w:rsidR="00BD4406" w:rsidRDefault="00BD4406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F27F65" w14:textId="77777777" w:rsidR="002E4CF5" w:rsidRDefault="002E4CF5" w:rsidP="00BD4406">
      <w:r>
        <w:separator/>
      </w:r>
    </w:p>
  </w:footnote>
  <w:footnote w:type="continuationSeparator" w:id="0">
    <w:p w14:paraId="08873F06" w14:textId="77777777" w:rsidR="002E4CF5" w:rsidRDefault="002E4CF5" w:rsidP="00BD44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C1374"/>
    <w:multiLevelType w:val="hybridMultilevel"/>
    <w:tmpl w:val="6B38B692"/>
    <w:lvl w:ilvl="0" w:tplc="E34EAEB8">
      <w:numFmt w:val="bullet"/>
      <w:lvlText w:val="-"/>
      <w:lvlJc w:val="left"/>
      <w:pPr>
        <w:ind w:left="720" w:hanging="360"/>
      </w:pPr>
      <w:rPr>
        <w:rFonts w:ascii="Minion Pro" w:eastAsiaTheme="minorHAnsi" w:hAnsi="Minion Pro" w:cstheme="minorBidi" w:hint="default"/>
        <w:b/>
        <w:color w:val="000000"/>
        <w:sz w:val="18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5C440B"/>
    <w:multiLevelType w:val="hybridMultilevel"/>
    <w:tmpl w:val="BA665F1E"/>
    <w:lvl w:ilvl="0" w:tplc="97B231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10057A"/>
    <w:multiLevelType w:val="multilevel"/>
    <w:tmpl w:val="74D22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Gq7IUagpyzaz0UaDkknKE0lfK/uyhuHBlKcpQ1C19JDXC5FQflPKGdcoPU0bWeX5bmy01uC04wXvdTALAm2prw==" w:salt="CFkXCg7l9uqV4R0Y0+FYn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AD0"/>
    <w:rsid w:val="0006208D"/>
    <w:rsid w:val="000846FE"/>
    <w:rsid w:val="000A691F"/>
    <w:rsid w:val="000A7F43"/>
    <w:rsid w:val="001810FE"/>
    <w:rsid w:val="001915F8"/>
    <w:rsid w:val="001A0CAC"/>
    <w:rsid w:val="001A356B"/>
    <w:rsid w:val="001B2A3B"/>
    <w:rsid w:val="001F0E33"/>
    <w:rsid w:val="00211616"/>
    <w:rsid w:val="00220417"/>
    <w:rsid w:val="002238C2"/>
    <w:rsid w:val="00244525"/>
    <w:rsid w:val="00250D82"/>
    <w:rsid w:val="00271EB7"/>
    <w:rsid w:val="002B504E"/>
    <w:rsid w:val="002E4CF5"/>
    <w:rsid w:val="00312F84"/>
    <w:rsid w:val="00334B0B"/>
    <w:rsid w:val="003435CE"/>
    <w:rsid w:val="00354E43"/>
    <w:rsid w:val="00370DBE"/>
    <w:rsid w:val="003E4B7D"/>
    <w:rsid w:val="00416778"/>
    <w:rsid w:val="00461788"/>
    <w:rsid w:val="00480CE8"/>
    <w:rsid w:val="0048587C"/>
    <w:rsid w:val="00486605"/>
    <w:rsid w:val="00497B8B"/>
    <w:rsid w:val="004A249C"/>
    <w:rsid w:val="004B3ABE"/>
    <w:rsid w:val="004C0CF4"/>
    <w:rsid w:val="004F2E78"/>
    <w:rsid w:val="004F3949"/>
    <w:rsid w:val="005026D5"/>
    <w:rsid w:val="00517DD3"/>
    <w:rsid w:val="005305F2"/>
    <w:rsid w:val="00531AC9"/>
    <w:rsid w:val="00572A52"/>
    <w:rsid w:val="005A298D"/>
    <w:rsid w:val="00604E2F"/>
    <w:rsid w:val="006203CD"/>
    <w:rsid w:val="00651BA7"/>
    <w:rsid w:val="006752F0"/>
    <w:rsid w:val="00683A51"/>
    <w:rsid w:val="006E0E14"/>
    <w:rsid w:val="006E6655"/>
    <w:rsid w:val="00711705"/>
    <w:rsid w:val="00736634"/>
    <w:rsid w:val="00783BDC"/>
    <w:rsid w:val="007856DC"/>
    <w:rsid w:val="00791DFB"/>
    <w:rsid w:val="00795E7F"/>
    <w:rsid w:val="007B7F48"/>
    <w:rsid w:val="007D2E8B"/>
    <w:rsid w:val="007D3A68"/>
    <w:rsid w:val="0083077A"/>
    <w:rsid w:val="0084697C"/>
    <w:rsid w:val="0085371C"/>
    <w:rsid w:val="008F5CDB"/>
    <w:rsid w:val="00920F24"/>
    <w:rsid w:val="00926D69"/>
    <w:rsid w:val="009439A5"/>
    <w:rsid w:val="00957B5B"/>
    <w:rsid w:val="00990DE2"/>
    <w:rsid w:val="009C2BE9"/>
    <w:rsid w:val="009C4AD0"/>
    <w:rsid w:val="009C56CE"/>
    <w:rsid w:val="00A12424"/>
    <w:rsid w:val="00A1536C"/>
    <w:rsid w:val="00A5489B"/>
    <w:rsid w:val="00A64305"/>
    <w:rsid w:val="00AA00BC"/>
    <w:rsid w:val="00AA24D1"/>
    <w:rsid w:val="00B23024"/>
    <w:rsid w:val="00B3650D"/>
    <w:rsid w:val="00B67119"/>
    <w:rsid w:val="00B92A70"/>
    <w:rsid w:val="00BB098C"/>
    <w:rsid w:val="00BB5346"/>
    <w:rsid w:val="00BD4406"/>
    <w:rsid w:val="00BD5689"/>
    <w:rsid w:val="00BF57E7"/>
    <w:rsid w:val="00C158A8"/>
    <w:rsid w:val="00CD67A6"/>
    <w:rsid w:val="00CD6E44"/>
    <w:rsid w:val="00CE5A8A"/>
    <w:rsid w:val="00CF0D0B"/>
    <w:rsid w:val="00D02B5B"/>
    <w:rsid w:val="00D17B3F"/>
    <w:rsid w:val="00D65B96"/>
    <w:rsid w:val="00DB18E4"/>
    <w:rsid w:val="00DC264C"/>
    <w:rsid w:val="00E24AB7"/>
    <w:rsid w:val="00E502B7"/>
    <w:rsid w:val="00E805C7"/>
    <w:rsid w:val="00E977FF"/>
    <w:rsid w:val="00F05078"/>
    <w:rsid w:val="00F76DC6"/>
    <w:rsid w:val="00FC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701BA"/>
  <w15:chartTrackingRefBased/>
  <w15:docId w15:val="{7400CC80-032D-4C43-8B27-5A20D4C5A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AD0"/>
    <w:pPr>
      <w:spacing w:after="0" w:line="240" w:lineRule="auto"/>
    </w:pPr>
    <w:rPr>
      <w:rFonts w:ascii="Verdana" w:eastAsia="Times New Roman" w:hAnsi="Verdana" w:cs="Tahoma"/>
      <w:sz w:val="20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9C4AD0"/>
    <w:rPr>
      <w:sz w:val="16"/>
      <w:szCs w:val="16"/>
    </w:rPr>
  </w:style>
  <w:style w:type="paragraph" w:customStyle="1" w:styleId="StandardWeb1">
    <w:name w:val="Standard (Web)1"/>
    <w:basedOn w:val="Normal"/>
    <w:next w:val="StandardWeb"/>
    <w:uiPriority w:val="99"/>
    <w:semiHidden/>
    <w:unhideWhenUsed/>
    <w:rsid w:val="009C4AD0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StandardWeb">
    <w:name w:val="Normal (Web)"/>
    <w:basedOn w:val="Normal"/>
    <w:uiPriority w:val="99"/>
    <w:semiHidden/>
    <w:unhideWhenUsed/>
    <w:rsid w:val="009C4AD0"/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D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D0"/>
    <w:rPr>
      <w:rFonts w:ascii="Segoe UI" w:eastAsia="Times New Roman" w:hAnsi="Segoe UI" w:cs="Segoe UI"/>
      <w:sz w:val="18"/>
      <w:szCs w:val="18"/>
      <w:lang w:val="hr-HR"/>
    </w:rPr>
  </w:style>
  <w:style w:type="table" w:styleId="Reetkatablice">
    <w:name w:val="Table Grid"/>
    <w:basedOn w:val="Obinatablica"/>
    <w:uiPriority w:val="39"/>
    <w:rsid w:val="009C4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4AD0"/>
    <w:pPr>
      <w:ind w:left="720"/>
      <w:contextualSpacing/>
    </w:pPr>
  </w:style>
  <w:style w:type="paragraph" w:styleId="Tekstkomentara">
    <w:name w:val="annotation text"/>
    <w:basedOn w:val="Normal"/>
    <w:link w:val="TekstkomentaraChar"/>
    <w:uiPriority w:val="99"/>
    <w:semiHidden/>
    <w:unhideWhenUsed/>
  </w:style>
  <w:style w:type="character" w:customStyle="1" w:styleId="TekstkomentaraChar">
    <w:name w:val="Tekst komentara Char"/>
    <w:basedOn w:val="Zadanifontodlomka"/>
    <w:link w:val="Tekstkomentara"/>
    <w:uiPriority w:val="99"/>
    <w:semiHidden/>
    <w:rPr>
      <w:rFonts w:ascii="Verdana" w:eastAsia="Times New Roman" w:hAnsi="Verdana" w:cs="Tahoma"/>
      <w:sz w:val="20"/>
      <w:szCs w:val="20"/>
      <w:lang w:val="hr-HR"/>
    </w:rPr>
  </w:style>
  <w:style w:type="character" w:customStyle="1" w:styleId="bold">
    <w:name w:val="bold"/>
    <w:basedOn w:val="Zadanifontodlomka"/>
    <w:rsid w:val="00334B0B"/>
  </w:style>
  <w:style w:type="paragraph" w:styleId="Zaglavlje">
    <w:name w:val="header"/>
    <w:basedOn w:val="Normal"/>
    <w:link w:val="ZaglavljeChar"/>
    <w:uiPriority w:val="99"/>
    <w:unhideWhenUsed/>
    <w:rsid w:val="00BD4406"/>
    <w:pPr>
      <w:tabs>
        <w:tab w:val="center" w:pos="4680"/>
        <w:tab w:val="right" w:pos="9360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D4406"/>
    <w:rPr>
      <w:rFonts w:ascii="Verdana" w:eastAsia="Times New Roman" w:hAnsi="Verdana" w:cs="Tahoma"/>
      <w:sz w:val="20"/>
      <w:szCs w:val="20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BD4406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D4406"/>
    <w:rPr>
      <w:rFonts w:ascii="Verdana" w:eastAsia="Times New Roman" w:hAnsi="Verdana" w:cs="Tahoma"/>
      <w:sz w:val="20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DA121-4397-436F-9265-8940813E8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360</Words>
  <Characters>2058</Characters>
  <Application>Microsoft Office Word</Application>
  <DocSecurity>8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Sulentic</dc:creator>
  <cp:keywords/>
  <dc:description/>
  <cp:lastModifiedBy>Marin Sulentic</cp:lastModifiedBy>
  <cp:revision>5</cp:revision>
  <cp:lastPrinted>2021-08-27T11:46:00Z</cp:lastPrinted>
  <dcterms:created xsi:type="dcterms:W3CDTF">2021-10-25T14:37:00Z</dcterms:created>
  <dcterms:modified xsi:type="dcterms:W3CDTF">2021-11-10T15:29:00Z</dcterms:modified>
</cp:coreProperties>
</file>