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28B748D1" w14:textId="021087F3" w:rsidR="00B12E9D" w:rsidRDefault="00E2631C" w:rsidP="00F54650">
      <w:pPr>
        <w:pStyle w:val="Default"/>
        <w:jc w:val="center"/>
        <w:rPr>
          <w:rFonts w:ascii="Times New Roman" w:hAnsi="Times New Roman" w:cs="Times New Roman"/>
          <w:b/>
          <w:bCs/>
          <w:color w:val="auto"/>
          <w:lang w:val="hr-HR" w:eastAsia="ar-SA"/>
        </w:rPr>
      </w:pPr>
      <w:r w:rsidRPr="00E2631C">
        <w:rPr>
          <w:rFonts w:ascii="Times New Roman" w:hAnsi="Times New Roman" w:cs="Times New Roman"/>
          <w:b/>
          <w:bCs/>
          <w:color w:val="auto"/>
          <w:lang w:val="hr-HR" w:eastAsia="ar-SA"/>
        </w:rPr>
        <w:t xml:space="preserve">Vraćanje u ispravno radno stanje infrastrukture i pogona u području </w:t>
      </w:r>
      <w:r w:rsidR="00936943">
        <w:rPr>
          <w:rFonts w:ascii="Times New Roman" w:hAnsi="Times New Roman" w:cs="Times New Roman"/>
          <w:b/>
          <w:bCs/>
          <w:color w:val="auto"/>
          <w:lang w:val="hr-HR" w:eastAsia="ar-SA"/>
        </w:rPr>
        <w:t xml:space="preserve">pošte i </w:t>
      </w:r>
      <w:r w:rsidRPr="00E2631C">
        <w:rPr>
          <w:rFonts w:ascii="Times New Roman" w:hAnsi="Times New Roman" w:cs="Times New Roman"/>
          <w:b/>
          <w:bCs/>
          <w:color w:val="auto"/>
          <w:lang w:val="hr-HR" w:eastAsia="ar-SA"/>
        </w:rPr>
        <w:t>telekomunikacija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w:t>
      </w:r>
    </w:p>
    <w:p w14:paraId="0F98EC12" w14:textId="77777777" w:rsidR="00E2631C" w:rsidRPr="00A04E5E" w:rsidRDefault="00E2631C"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ListParagraph"/>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77777777" w:rsidR="00BE2BD5" w:rsidRDefault="00BE2BD5" w:rsidP="005B6C90">
      <w:pPr>
        <w:tabs>
          <w:tab w:val="left" w:pos="1257"/>
        </w:tabs>
        <w:jc w:val="center"/>
        <w:rPr>
          <w:rFonts w:ascii="Times New Roman" w:hAnsi="Times New Roman"/>
          <w:i/>
          <w:iCs/>
          <w:szCs w:val="24"/>
          <w:lang w:val="hr-HR"/>
        </w:rPr>
      </w:pPr>
    </w:p>
    <w:p w14:paraId="3B53862E" w14:textId="3CE4F95D"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35C6BF02" w14:textId="6EAC912A" w:rsidR="0014318E" w:rsidRDefault="00CF46D1" w:rsidP="007D5B82">
      <w:pPr>
        <w:pStyle w:val="Default"/>
        <w:jc w:val="center"/>
        <w:rPr>
          <w:rFonts w:ascii="Times New Roman" w:hAnsi="Times New Roman" w:cs="Times New Roman"/>
          <w:b/>
          <w:bCs/>
          <w:color w:val="auto"/>
          <w:lang w:val="hr-HR" w:eastAsia="ar-SA"/>
        </w:rPr>
      </w:pPr>
      <w:r w:rsidRPr="00CF46D1">
        <w:rPr>
          <w:rFonts w:ascii="Times New Roman" w:hAnsi="Times New Roman" w:cs="Times New Roman"/>
          <w:b/>
          <w:bCs/>
          <w:color w:val="auto"/>
          <w:lang w:val="hr-HR" w:eastAsia="ar-SA"/>
        </w:rPr>
        <w:t>Vraćanje u ispravno radno stanje infrastrukture i pogona u području pošte i telekomunikacija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w:t>
      </w:r>
    </w:p>
    <w:p w14:paraId="6D49DDEF" w14:textId="77777777" w:rsidR="00CF46D1" w:rsidRPr="00A04E5E" w:rsidRDefault="00CF46D1"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7777777" w:rsidR="00314718" w:rsidRPr="00F64844"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24C7D8EB" w14:textId="1680163E" w:rsidR="00E2631C" w:rsidRDefault="00CF46D1" w:rsidP="008C2632">
      <w:pPr>
        <w:pStyle w:val="Default"/>
        <w:jc w:val="center"/>
        <w:rPr>
          <w:rFonts w:ascii="Times New Roman" w:hAnsi="Times New Roman" w:cs="Times New Roman"/>
          <w:b/>
          <w:bCs/>
          <w:color w:val="auto"/>
          <w:lang w:val="hr-HR" w:eastAsia="ar-SA"/>
        </w:rPr>
      </w:pPr>
      <w:r w:rsidRPr="00CF46D1">
        <w:rPr>
          <w:rFonts w:ascii="Times New Roman" w:hAnsi="Times New Roman" w:cs="Times New Roman"/>
          <w:b/>
          <w:bCs/>
          <w:color w:val="auto"/>
          <w:lang w:val="hr-HR" w:eastAsia="ar-SA"/>
        </w:rPr>
        <w:t>Vraćanje u ispravno radno stanje infrastrukture i pogona u području pošte i telekomunikacija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w:t>
      </w:r>
    </w:p>
    <w:p w14:paraId="4AE211BA" w14:textId="77777777" w:rsidR="00CF46D1" w:rsidRPr="00A04E5E" w:rsidRDefault="00CF46D1" w:rsidP="008C2632">
      <w:pPr>
        <w:pStyle w:val="Default"/>
        <w:jc w:val="center"/>
        <w:rPr>
          <w:rFonts w:ascii="Times New Roman" w:hAnsi="Times New Roman" w:cs="Times New Roman"/>
          <w:b/>
          <w:bCs/>
          <w:sz w:val="28"/>
          <w:szCs w:val="28"/>
          <w:lang w:val="hr-HR"/>
        </w:rPr>
      </w:pPr>
      <w:bookmarkStart w:id="0" w:name="_GoBack"/>
      <w:bookmarkEnd w:id="0"/>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default" r:id="rId11"/>
      <w:footerReference w:type="default" r:id="rId12"/>
      <w:headerReference w:type="first" r:id="rId13"/>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404EE" w14:textId="77777777" w:rsidR="00797225" w:rsidRDefault="00797225" w:rsidP="00AF0FB7">
      <w:r>
        <w:separator/>
      </w:r>
    </w:p>
  </w:endnote>
  <w:endnote w:type="continuationSeparator" w:id="0">
    <w:p w14:paraId="3B45E9E4" w14:textId="77777777" w:rsidR="00797225" w:rsidRDefault="00797225"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FBD2E" w14:textId="77777777" w:rsidR="00797225" w:rsidRDefault="00797225" w:rsidP="00AF0FB7">
      <w:r>
        <w:separator/>
      </w:r>
    </w:p>
  </w:footnote>
  <w:footnote w:type="continuationSeparator" w:id="0">
    <w:p w14:paraId="4D5D4C4E" w14:textId="77777777" w:rsidR="00797225" w:rsidRDefault="00797225"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Header"/>
      <w:jc w:val="right"/>
      <w:rPr>
        <w:rFonts w:asciiTheme="minorHAnsi" w:hAnsiTheme="minorHAnsi" w:cstheme="minorHAnsi"/>
        <w:noProof/>
        <w:sz w:val="22"/>
      </w:rPr>
    </w:pPr>
  </w:p>
  <w:p w14:paraId="1F41CB56" w14:textId="136753DF" w:rsidR="005758DD" w:rsidRPr="005B6C90" w:rsidRDefault="001E09B0">
    <w:pPr>
      <w:pStyle w:val="Header"/>
    </w:pPr>
    <w:r>
      <w:rPr>
        <w:noProof/>
        <w:lang w:val="hr-HR" w:eastAsia="hr-HR"/>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val="hr-HR" w:eastAsia="hr-HR"/>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3604"/>
    <w:rsid w:val="001B4703"/>
    <w:rsid w:val="001C1159"/>
    <w:rsid w:val="001C2492"/>
    <w:rsid w:val="001C285A"/>
    <w:rsid w:val="001C3AC5"/>
    <w:rsid w:val="001C6AC1"/>
    <w:rsid w:val="001C7EC4"/>
    <w:rsid w:val="001D25B2"/>
    <w:rsid w:val="001D2D41"/>
    <w:rsid w:val="001D4571"/>
    <w:rsid w:val="001D75E5"/>
    <w:rsid w:val="001E09B0"/>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0624"/>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97225"/>
    <w:rsid w:val="007C0739"/>
    <w:rsid w:val="007C1A69"/>
    <w:rsid w:val="007C27E8"/>
    <w:rsid w:val="007D0ADF"/>
    <w:rsid w:val="007D1D6C"/>
    <w:rsid w:val="007D2617"/>
    <w:rsid w:val="007D2912"/>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36943"/>
    <w:rsid w:val="00940295"/>
    <w:rsid w:val="0094272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07AF"/>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583B"/>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2D35"/>
    <w:rsid w:val="00BB6476"/>
    <w:rsid w:val="00BB7BEE"/>
    <w:rsid w:val="00BC11BA"/>
    <w:rsid w:val="00BC3959"/>
    <w:rsid w:val="00BC3E92"/>
    <w:rsid w:val="00BC5DD7"/>
    <w:rsid w:val="00BC688C"/>
    <w:rsid w:val="00BD13D8"/>
    <w:rsid w:val="00BD3E7A"/>
    <w:rsid w:val="00BE2BD5"/>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59CE"/>
    <w:rsid w:val="00CC78AD"/>
    <w:rsid w:val="00CD330F"/>
    <w:rsid w:val="00CD3C73"/>
    <w:rsid w:val="00CD7915"/>
    <w:rsid w:val="00CE0C91"/>
    <w:rsid w:val="00CE3883"/>
    <w:rsid w:val="00CF014D"/>
    <w:rsid w:val="00CF1B29"/>
    <w:rsid w:val="00CF46D1"/>
    <w:rsid w:val="00CF728A"/>
    <w:rsid w:val="00D004DD"/>
    <w:rsid w:val="00D02879"/>
    <w:rsid w:val="00D123C0"/>
    <w:rsid w:val="00D17205"/>
    <w:rsid w:val="00D27457"/>
    <w:rsid w:val="00D34784"/>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5D40"/>
    <w:rsid w:val="00E2631C"/>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D38"/>
    <w:rsid w:val="00F76245"/>
    <w:rsid w:val="00F772F3"/>
    <w:rsid w:val="00F77BE4"/>
    <w:rsid w:val="00F83DEB"/>
    <w:rsid w:val="00F95B1A"/>
    <w:rsid w:val="00FA17BC"/>
    <w:rsid w:val="00FA6726"/>
    <w:rsid w:val="00FA6AD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74684FC-04CE-4B5F-8E82-4FFA22A9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774</Words>
  <Characters>4416</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46</cp:revision>
  <cp:lastPrinted>2015-07-17T11:41:00Z</cp:lastPrinted>
  <dcterms:created xsi:type="dcterms:W3CDTF">2021-12-30T14:50:00Z</dcterms:created>
  <dcterms:modified xsi:type="dcterms:W3CDTF">2022-01-05T09:38:00Z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