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</w:p>
    <w:p w14:paraId="555D43ED" w14:textId="6F676F6D" w:rsidR="009341C5" w:rsidRPr="00E0657E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28CF9EF" w14:textId="44D9876C" w:rsidR="009341C5" w:rsidRPr="00C80E6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  <w:bookmarkEnd w:id="0"/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C80E6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E0657E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</w:t>
      </w:r>
      <w:r w:rsidR="009341C5" w:rsidRPr="00C8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259A21D0" w:rsidR="00524D8D" w:rsidRPr="00C80E65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gradnju/rekonstrukciju/preuređenje građevine/opremanje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C80E65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 za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sz w:val="24"/>
          <w:szCs w:val="24"/>
        </w:rPr>
        <w:t>hitne mjere sanacije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cjelovitu obnovu građevine</w:t>
      </w:r>
      <w:r w:rsidR="00C143B7"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3B7" w:rsidRPr="00E0657E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 i ispuniti odgovarajuće&gt;</w:t>
      </w:r>
      <w:r w:rsidRPr="00C80E65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11FAE6D8" w14:textId="77777777" w:rsidR="00C143B7" w:rsidRPr="00C80E65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E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2"/>
      </w:r>
      <w:r w:rsidRPr="00E0657E">
        <w:rPr>
          <w:rFonts w:ascii="Times New Roman" w:hAnsi="Times New Roman" w:cs="Times New Roman"/>
          <w:b/>
          <w:sz w:val="24"/>
          <w:szCs w:val="24"/>
        </w:rPr>
        <w:t>:</w:t>
      </w:r>
    </w:p>
    <w:p w14:paraId="6176B539" w14:textId="7C812537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za dovođenje građevine u stanje prije potresa _______%</w:t>
      </w:r>
    </w:p>
    <w:p w14:paraId="221333DC" w14:textId="4DBC2F90" w:rsidR="00C143B7" w:rsidRPr="00C80E65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postotak ukupne vrijednosti radova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1: Hitne mjere sanacije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za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dodatno</w:t>
      </w:r>
      <w:r w:rsidR="00C80E65"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18222F"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ojačanj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konstrukcije i prilagodbe suvremenim uvjetima korištenja i sigurnosti ____________%</w:t>
      </w:r>
    </w:p>
    <w:p w14:paraId="2579ADC8" w14:textId="77777777" w:rsidR="007F7849" w:rsidRPr="00C80E65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5B944D4" w14:textId="0D36EED5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7F7849" w:rsidRPr="00E0657E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3"/>
      </w: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9264EA" w14:textId="7777777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4"/>
      </w:r>
    </w:p>
    <w:p w14:paraId="6E362E0F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1"/>
    <w:p w14:paraId="31EE6BA5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14:paraId="0E1C72E6" w14:textId="6256AB17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Grupa 3.: Izvedba radova  </w:t>
      </w:r>
    </w:p>
    <w:p w14:paraId="74709028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Pr="00E0657E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79556" w14:textId="22A46E10" w:rsidR="00C143B7" w:rsidRPr="00E0657E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obnovu:</w:t>
      </w:r>
    </w:p>
    <w:p w14:paraId="7008E772" w14:textId="77777777" w:rsidR="00C143B7" w:rsidRPr="00E0657E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 u okviru aktivnosti Grupe 3: Izvedba radova za dovođenje građevine u stanje prije potresa _______%</w:t>
      </w:r>
    </w:p>
    <w:p w14:paraId="01E45B1D" w14:textId="6400A186" w:rsidR="00C143B7" w:rsidRPr="00E0657E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postotak ukupne vrijednosti radova</w:t>
      </w:r>
      <w:r w:rsidRPr="00E0657E">
        <w:rPr>
          <w:rFonts w:eastAsiaTheme="minorHAnsi"/>
          <w:lang w:eastAsia="en-US"/>
        </w:rPr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65C3CFDE" w14:textId="3F538364" w:rsidR="009341C5" w:rsidRPr="00E0657E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Projektna dokumentacija sukladna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je </w:t>
      </w:r>
      <w:r w:rsidR="009341C5" w:rsidRPr="00E0657E">
        <w:rPr>
          <w:rFonts w:ascii="Times New Roman" w:eastAsia="Times New Roman" w:hAnsi="Times New Roman" w:cs="Times New Roman"/>
          <w:bCs/>
          <w:sz w:val="24"/>
          <w:szCs w:val="24"/>
        </w:rPr>
        <w:t>&lt;zaokružiti&gt;:</w:t>
      </w:r>
    </w:p>
    <w:p w14:paraId="2B5761EF" w14:textId="77777777" w:rsidR="009341C5" w:rsidRPr="00E0657E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</w:t>
      </w:r>
      <w:r w:rsidRPr="00E0657E">
        <w:t xml:space="preserve"> i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Pr="00E0657E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Pr="00E0657E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5"/>
      </w:r>
    </w:p>
    <w:p w14:paraId="5254E830" w14:textId="77777777" w:rsidR="009341C5" w:rsidRPr="00E0657E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1ABE13" w14:textId="3B1B7618" w:rsidR="009341C5" w:rsidRPr="00E0657E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E0657E">
        <w:t xml:space="preserve"> 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</w:t>
      </w:r>
      <w:r w:rsidRPr="00E0657E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i 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Zagrebačke županije, Sisačko – moslavačke županije i Karlovačke županije („Narodne novine“, br. 102/20, 10/21</w:t>
      </w:r>
      <w:r w:rsidR="00884C73"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Pr="00E0657E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E065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C8FD3D" w14:textId="77777777" w:rsidR="009341C5" w:rsidRPr="00C80E6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C80E6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C80E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="009341C5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1C5"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i Zagrebačke županije</w:t>
      </w:r>
      <w:r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FS.GZ.</w:t>
      </w:r>
      <w:r w:rsidR="00B02773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3117C9" w:rsidRPr="00C80E65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Pr="00C80E6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Potvrđujem da su navedeni podaci u ovoj izjavi istiniti te istu ovjeravam pečatom i svojim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>vlastoručnim potpisom.</w:t>
      </w:r>
    </w:p>
    <w:p w14:paraId="63C435F1" w14:textId="795E1E95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26DA" w14:textId="77777777" w:rsidR="007F7849" w:rsidRPr="00E0657E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6377D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B9BA78C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1D77B0DB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3C872F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0BEE2F91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BA3810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E065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4C980535" w14:textId="4BD666BA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321E48BB" w:rsidR="004E543C" w:rsidRPr="005C2FBE" w:rsidRDefault="004E5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234AB7" w16cid:durableId="2555CF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36755" w14:textId="77777777" w:rsidR="00FC2E9C" w:rsidRDefault="00FC2E9C" w:rsidP="00EC4A16">
      <w:pPr>
        <w:spacing w:after="0" w:line="240" w:lineRule="auto"/>
      </w:pPr>
      <w:r>
        <w:separator/>
      </w:r>
    </w:p>
  </w:endnote>
  <w:endnote w:type="continuationSeparator" w:id="0">
    <w:p w14:paraId="3E38D030" w14:textId="77777777" w:rsidR="00FC2E9C" w:rsidRDefault="00FC2E9C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93D36B2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0657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0657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256B" w14:textId="77777777" w:rsidR="00FC2E9C" w:rsidRDefault="00FC2E9C" w:rsidP="00EC4A16">
      <w:pPr>
        <w:spacing w:after="0" w:line="240" w:lineRule="auto"/>
      </w:pPr>
      <w:r>
        <w:separator/>
      </w:r>
    </w:p>
  </w:footnote>
  <w:footnote w:type="continuationSeparator" w:id="0">
    <w:p w14:paraId="30BEDA52" w14:textId="77777777" w:rsidR="00FC2E9C" w:rsidRDefault="00FC2E9C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E0657E" w:rsidRDefault="00C143B7" w:rsidP="00C143B7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</w:t>
      </w:r>
      <w:r w:rsidRPr="00E0657E">
        <w:t xml:space="preserve">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Pr="00C80E65" w:rsidRDefault="007F7849" w:rsidP="007F7849">
      <w:pPr>
        <w:pStyle w:val="FootnoteText"/>
        <w:jc w:val="both"/>
      </w:pPr>
      <w:r w:rsidRPr="00C80E65">
        <w:rPr>
          <w:rStyle w:val="FootnoteReference"/>
        </w:rPr>
        <w:footnoteRef/>
      </w:r>
      <w:r w:rsidRPr="00C80E65">
        <w:t xml:space="preserve"> </w:t>
      </w:r>
      <w:r w:rsidRPr="00E0657E">
        <w:t>U slučaju opcije B, ukoliko dva različita stručnjaka/glavna projektanta procjenjuju postotke hitne mjere sanacije i izvedbu radova cjelovite obnove, tada svaki stručnjak/glavni projektant ispunjava, potpisuje i ovjerava svoj dio u zasebnom Obrascu 5. a prijavitelj je dužan dostaviti oba Obrasca 5. koji zajedno čine cjelovitu Izjavu</w:t>
      </w:r>
      <w:r w:rsidRPr="00C80E65">
        <w:t xml:space="preserve">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E0657E">
        <w:rPr>
          <w:rStyle w:val="FootnoteReference"/>
        </w:rPr>
        <w:footnoteRef/>
      </w:r>
      <w:r w:rsidRPr="00E0657E">
        <w:t xml:space="preserve"> </w:t>
      </w:r>
      <w:r w:rsidRPr="00E0657E">
        <w:t>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Default="009341C5" w:rsidP="009341C5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</w:t>
      </w:r>
      <w:r w:rsidRPr="00E0657E">
        <w:t>U slučaju da je projektna dokumentacija izrađena prije 17. rujna 2020. odnosno stupanja na snagu Zakona o obnovi (NN 102/2020), primjenjuje se Zakon o gradnji (NN 153/13, 20/17, 39/19, 125/19)</w:t>
      </w:r>
      <w:r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387EBC29" w:rsidR="00A631E2" w:rsidRDefault="00683DAA" w:rsidP="009341C5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Druga</w:t>
    </w:r>
    <w:r w:rsidR="00493EF0">
      <w:rPr>
        <w:rFonts w:ascii="Times New Roman" w:hAnsi="Times New Roman" w:cs="Times New Roman"/>
        <w:noProof/>
        <w:highlight w:val="yellow"/>
      </w:rPr>
      <w:t xml:space="preserve"> </w:t>
    </w:r>
    <w:r w:rsidR="009341C5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2</w:t>
    </w:r>
    <w:r w:rsidR="009341C5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142B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924F7"/>
    <w:rsid w:val="00493EF0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83DAA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61DB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4C32"/>
    <w:rsid w:val="00C4348F"/>
    <w:rsid w:val="00C62A59"/>
    <w:rsid w:val="00C63646"/>
    <w:rsid w:val="00C66B51"/>
    <w:rsid w:val="00C67F64"/>
    <w:rsid w:val="00C73A6A"/>
    <w:rsid w:val="00C746C3"/>
    <w:rsid w:val="00C80E65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57E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C2E9C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63807-2C35-4992-95C1-8FD9D1D4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2021-11-19T15:39:00Z</dcterms:created>
  <dcterms:modified xsi:type="dcterms:W3CDTF">2022-01-21T18:52:00Z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