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27C" w:rsidTr="000454F9">
        <w:tc>
          <w:tcPr>
            <w:tcW w:w="9062" w:type="dxa"/>
          </w:tcPr>
          <w:p w:rsidR="00E1127C" w:rsidRPr="004F0FFC" w:rsidRDefault="000F58E3" w:rsidP="00E601A1">
            <w:pPr>
              <w:jc w:val="both"/>
            </w:pPr>
            <w:r>
              <w:t xml:space="preserve">Na </w:t>
            </w:r>
            <w:r w:rsidR="00E601A1">
              <w:t>7</w:t>
            </w:r>
            <w:r w:rsidR="00E1127C" w:rsidRPr="004F0FFC">
              <w:t>. sjednici Povjerenstva</w:t>
            </w:r>
            <w:r>
              <w:t xml:space="preserve"> za odabir projekata</w:t>
            </w:r>
            <w:r w:rsidR="00E1127C" w:rsidRPr="004F0FFC">
              <w:t xml:space="preserve"> Ministar</w:t>
            </w:r>
            <w:r w:rsidR="00E601A1">
              <w:t>stva kulture i medija održanoj 07</w:t>
            </w:r>
            <w:r w:rsidR="00E1127C" w:rsidRPr="004F0FFC">
              <w:t>.</w:t>
            </w:r>
            <w:r w:rsidR="00E601A1">
              <w:t xml:space="preserve"> studenog</w:t>
            </w:r>
            <w:r>
              <w:t xml:space="preserve"> </w:t>
            </w:r>
            <w:r w:rsidR="00E1127C" w:rsidRPr="004F0FFC">
              <w:t xml:space="preserve">2022. godine, temeljem uvjeta prihvatljivosti i kriterija definiranih Pozivom, prihvaćena su i odobrena za ugovaranje </w:t>
            </w:r>
            <w:r>
              <w:t>3</w:t>
            </w:r>
            <w:r w:rsidR="00E1127C" w:rsidRPr="004F0FFC">
              <w:t xml:space="preserve"> projektna prijedloga za provedbu mjera zaštite kulturne baštine oštećene u seriji potresa počevši od 28. prosinca 2020. godine. </w:t>
            </w:r>
          </w:p>
        </w:tc>
      </w:tr>
      <w:tr w:rsidR="00E1127C" w:rsidTr="0020505A">
        <w:tc>
          <w:tcPr>
            <w:tcW w:w="9062" w:type="dxa"/>
          </w:tcPr>
          <w:p w:rsidR="00E1127C" w:rsidRPr="004F0FFC" w:rsidRDefault="00E1127C" w:rsidP="000F58E3">
            <w:pPr>
              <w:jc w:val="both"/>
            </w:pPr>
            <w:r w:rsidRPr="004F0FFC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Reetkatablice"/>
        <w:tblpPr w:leftFromText="180" w:rightFromText="180" w:vertAnchor="text" w:tblpY="1"/>
        <w:tblOverlap w:val="never"/>
        <w:tblW w:w="9074" w:type="dxa"/>
        <w:tblLook w:val="04A0" w:firstRow="1" w:lastRow="0" w:firstColumn="1" w:lastColumn="0" w:noHBand="0" w:noVBand="1"/>
      </w:tblPr>
      <w:tblGrid>
        <w:gridCol w:w="2830"/>
        <w:gridCol w:w="3544"/>
        <w:gridCol w:w="2688"/>
        <w:gridCol w:w="12"/>
      </w:tblGrid>
      <w:tr w:rsidR="00E1127C" w:rsidTr="00E601A1">
        <w:trPr>
          <w:gridAfter w:val="1"/>
          <w:wAfter w:w="12" w:type="dxa"/>
        </w:trPr>
        <w:tc>
          <w:tcPr>
            <w:tcW w:w="2830" w:type="dxa"/>
          </w:tcPr>
          <w:p w:rsidR="00E1127C" w:rsidRPr="00DA076B" w:rsidRDefault="00E1127C" w:rsidP="00E601A1">
            <w:pPr>
              <w:jc w:val="center"/>
            </w:pPr>
            <w:r w:rsidRPr="00DA076B">
              <w:t>KORISNIK</w:t>
            </w:r>
          </w:p>
        </w:tc>
        <w:tc>
          <w:tcPr>
            <w:tcW w:w="3544" w:type="dxa"/>
          </w:tcPr>
          <w:p w:rsidR="00E1127C" w:rsidRPr="00DA076B" w:rsidRDefault="00E1127C" w:rsidP="00E601A1">
            <w:pPr>
              <w:jc w:val="center"/>
            </w:pPr>
            <w:r w:rsidRPr="00DA076B">
              <w:t>PROJEKTNI PRIJEDLOG</w:t>
            </w:r>
          </w:p>
        </w:tc>
        <w:tc>
          <w:tcPr>
            <w:tcW w:w="2688" w:type="dxa"/>
          </w:tcPr>
          <w:p w:rsidR="00E1127C" w:rsidRPr="00DA076B" w:rsidRDefault="00E1127C" w:rsidP="00E601A1">
            <w:pPr>
              <w:jc w:val="center"/>
            </w:pPr>
            <w:r w:rsidRPr="00DA076B">
              <w:t>IZNOS</w:t>
            </w:r>
          </w:p>
        </w:tc>
      </w:tr>
      <w:tr w:rsidR="00E601A1" w:rsidRPr="00494293" w:rsidTr="00E601A1">
        <w:trPr>
          <w:trHeight w:val="900"/>
        </w:trPr>
        <w:tc>
          <w:tcPr>
            <w:tcW w:w="2830" w:type="dxa"/>
            <w:hideMark/>
          </w:tcPr>
          <w:p w:rsid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:rsidR="00E601A1" w:rsidRP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01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GRAD BJELOVAR</w:t>
            </w:r>
          </w:p>
        </w:tc>
        <w:tc>
          <w:tcPr>
            <w:tcW w:w="3544" w:type="dxa"/>
            <w:hideMark/>
          </w:tcPr>
          <w:p w:rsidR="00E601A1" w:rsidRP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01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Izrada projektne dokumentacije i provedba mjera zaštite zgrade Starog zatvora, Matice Hrvatske 16, Bjelovar</w:t>
            </w:r>
          </w:p>
        </w:tc>
        <w:tc>
          <w:tcPr>
            <w:tcW w:w="2700" w:type="dxa"/>
            <w:gridSpan w:val="2"/>
            <w:vAlign w:val="center"/>
          </w:tcPr>
          <w:p w:rsidR="00E601A1" w:rsidRPr="00494293" w:rsidRDefault="00E601A1" w:rsidP="00E601A1">
            <w:pPr>
              <w:jc w:val="right"/>
              <w:rPr>
                <w:rFonts w:ascii="Calibri" w:hAnsi="Calibri" w:cs="Calibri"/>
              </w:rPr>
            </w:pPr>
            <w:r w:rsidRPr="00494293">
              <w:rPr>
                <w:rFonts w:ascii="Calibri" w:hAnsi="Calibri" w:cs="Calibri"/>
              </w:rPr>
              <w:t>6.151.629,91</w:t>
            </w:r>
            <w:r w:rsidR="00494293" w:rsidRPr="00494293">
              <w:rPr>
                <w:rFonts w:ascii="Calibri" w:hAnsi="Calibri" w:cs="Calibri"/>
              </w:rPr>
              <w:t xml:space="preserve"> HRK</w:t>
            </w:r>
          </w:p>
        </w:tc>
      </w:tr>
      <w:tr w:rsidR="00E601A1" w:rsidRPr="00494293" w:rsidTr="00E601A1">
        <w:trPr>
          <w:trHeight w:val="900"/>
        </w:trPr>
        <w:tc>
          <w:tcPr>
            <w:tcW w:w="2830" w:type="dxa"/>
            <w:hideMark/>
          </w:tcPr>
          <w:p w:rsidR="00E601A1" w:rsidRP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01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HUMANITARNA UDRUGA LJUDI ZA LJUDE, GLINA</w:t>
            </w:r>
          </w:p>
        </w:tc>
        <w:tc>
          <w:tcPr>
            <w:tcW w:w="3544" w:type="dxa"/>
            <w:hideMark/>
          </w:tcPr>
          <w:p w:rsidR="00E601A1" w:rsidRP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01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Izrada projektne dokumentacije i provedba mjera zaštite zgrade na adresi Hrvatska ulica 28, Glina</w:t>
            </w:r>
          </w:p>
        </w:tc>
        <w:tc>
          <w:tcPr>
            <w:tcW w:w="0" w:type="auto"/>
            <w:gridSpan w:val="2"/>
            <w:vAlign w:val="center"/>
          </w:tcPr>
          <w:p w:rsidR="00E601A1" w:rsidRPr="00494293" w:rsidRDefault="00E601A1" w:rsidP="00E601A1">
            <w:pPr>
              <w:jc w:val="right"/>
              <w:rPr>
                <w:rFonts w:ascii="Calibri Light" w:hAnsi="Calibri Light" w:cs="Calibri Light"/>
                <w:bCs/>
              </w:rPr>
            </w:pPr>
            <w:r w:rsidRPr="00494293">
              <w:rPr>
                <w:rFonts w:ascii="Calibri Light" w:hAnsi="Calibri Light" w:cs="Calibri Light"/>
                <w:bCs/>
              </w:rPr>
              <w:t>7.875.000,00</w:t>
            </w:r>
            <w:r w:rsidR="00494293" w:rsidRPr="00494293">
              <w:rPr>
                <w:rFonts w:ascii="Calibri Light" w:hAnsi="Calibri Light" w:cs="Calibri Light"/>
                <w:bCs/>
              </w:rPr>
              <w:t xml:space="preserve"> HRK</w:t>
            </w:r>
          </w:p>
        </w:tc>
      </w:tr>
      <w:tr w:rsidR="00E601A1" w:rsidRPr="00494293" w:rsidTr="00E601A1">
        <w:trPr>
          <w:trHeight w:val="900"/>
        </w:trPr>
        <w:tc>
          <w:tcPr>
            <w:tcW w:w="2830" w:type="dxa"/>
            <w:hideMark/>
          </w:tcPr>
          <w:p w:rsid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:rsidR="00E601A1" w:rsidRP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01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SPC, CRKVENA OPĆINA TOPUSKO</w:t>
            </w:r>
          </w:p>
        </w:tc>
        <w:tc>
          <w:tcPr>
            <w:tcW w:w="3544" w:type="dxa"/>
            <w:hideMark/>
          </w:tcPr>
          <w:p w:rsidR="00E601A1" w:rsidRPr="00E601A1" w:rsidRDefault="00E601A1" w:rsidP="00E601A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601A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Izrada projektne dokumentacije i provedba mjera zaštite zgrade starog Parohijskog doma, Prilaz grofa Draškovića 2, Topusko</w:t>
            </w:r>
          </w:p>
        </w:tc>
        <w:tc>
          <w:tcPr>
            <w:tcW w:w="2700" w:type="dxa"/>
            <w:gridSpan w:val="2"/>
            <w:vAlign w:val="center"/>
          </w:tcPr>
          <w:p w:rsidR="00E601A1" w:rsidRPr="00494293" w:rsidRDefault="00E601A1" w:rsidP="00E601A1">
            <w:pPr>
              <w:jc w:val="right"/>
              <w:rPr>
                <w:rFonts w:ascii="Calibri Light" w:hAnsi="Calibri Light" w:cs="Calibri Light"/>
                <w:bCs/>
              </w:rPr>
            </w:pPr>
            <w:r w:rsidRPr="00494293">
              <w:rPr>
                <w:rFonts w:ascii="Calibri Light" w:hAnsi="Calibri Light" w:cs="Calibri Light"/>
                <w:bCs/>
              </w:rPr>
              <w:t>5.550.000,00</w:t>
            </w:r>
            <w:r w:rsidR="00494293" w:rsidRPr="00494293">
              <w:rPr>
                <w:rFonts w:ascii="Calibri Light" w:hAnsi="Calibri Light" w:cs="Calibri Light"/>
                <w:bCs/>
              </w:rPr>
              <w:t xml:space="preserve"> HRK</w:t>
            </w:r>
          </w:p>
        </w:tc>
      </w:tr>
    </w:tbl>
    <w:p w:rsidR="00E73ECA" w:rsidRDefault="00E601A1">
      <w:r>
        <w:br w:type="textWrapping" w:clear="all"/>
      </w:r>
      <w:bookmarkStart w:id="0" w:name="_GoBack"/>
      <w:bookmarkEnd w:id="0"/>
    </w:p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D31B7"/>
    <w:rsid w:val="000F58E3"/>
    <w:rsid w:val="00187921"/>
    <w:rsid w:val="00437722"/>
    <w:rsid w:val="00494293"/>
    <w:rsid w:val="00616ED0"/>
    <w:rsid w:val="00715C0B"/>
    <w:rsid w:val="00E1127C"/>
    <w:rsid w:val="00E601A1"/>
    <w:rsid w:val="00E73ECA"/>
    <w:rsid w:val="00ED0054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ED4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Ksenija Petek Belošević</cp:lastModifiedBy>
  <cp:revision>4</cp:revision>
  <dcterms:created xsi:type="dcterms:W3CDTF">2022-12-12T10:51:00Z</dcterms:created>
  <dcterms:modified xsi:type="dcterms:W3CDTF">2022-12-12T13:02:00Z</dcterms:modified>
</cp:coreProperties>
</file>