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3D" w:rsidRDefault="003A3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353D" w:rsidTr="003A35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3D" w:rsidRDefault="003A353D">
            <w:pPr>
              <w:jc w:val="both"/>
            </w:pPr>
            <w:r>
              <w:t>Na 8. sjednici Povjerenstva za odabir projekata Ministarstva kulture i medija održanoj 25. studenog 2022. godine, temeljem uvjeta prihvatljivosti i kriterija definiranih Pozivom, prihvaćen je i odobrena za ugovaranje  prijedloga za provedbu mjera zaštite kulturne baštine oštećene u seriji potresa počevši od 28. prosinca 2020. godine. </w:t>
            </w:r>
          </w:p>
        </w:tc>
      </w:tr>
      <w:tr w:rsidR="003A353D" w:rsidTr="003A35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3D" w:rsidRDefault="003A353D">
            <w:pPr>
              <w:jc w:val="both"/>
            </w:pPr>
            <w:r>
              <w:t xml:space="preserve">Ugovor o dodjeli bespovratnih financijskih sredstava za provedbu mjera zaštite kulturne baštine financirane iz Fonda solidarnosti Europske unije sklopljen je </w:t>
            </w:r>
            <w:bookmarkStart w:id="0" w:name="_GoBack"/>
            <w:bookmarkEnd w:id="0"/>
            <w:r>
              <w:t>sa sljedećim korisnikom za projektni prijedloge i iznos naveden u tabeli:</w:t>
            </w:r>
          </w:p>
        </w:tc>
      </w:tr>
    </w:tbl>
    <w:p w:rsidR="003A353D" w:rsidRDefault="003A353D" w:rsidP="003A353D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9074" w:type="dxa"/>
        <w:tblLook w:val="04A0" w:firstRow="1" w:lastRow="0" w:firstColumn="1" w:lastColumn="0" w:noHBand="0" w:noVBand="1"/>
      </w:tblPr>
      <w:tblGrid>
        <w:gridCol w:w="2830"/>
        <w:gridCol w:w="3544"/>
        <w:gridCol w:w="2688"/>
        <w:gridCol w:w="12"/>
      </w:tblGrid>
      <w:tr w:rsidR="003A353D" w:rsidTr="003A353D">
        <w:trPr>
          <w:gridAfter w:val="1"/>
          <w:wAfter w:w="12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3D" w:rsidRDefault="003A353D">
            <w:pPr>
              <w:jc w:val="center"/>
            </w:pPr>
            <w:r>
              <w:t>KORISNIK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3D" w:rsidRDefault="003A353D">
            <w:pPr>
              <w:jc w:val="center"/>
            </w:pPr>
            <w:r>
              <w:t>PROJEKTNI PRIJEDLOG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3D" w:rsidRDefault="003A353D">
            <w:pPr>
              <w:jc w:val="center"/>
            </w:pPr>
            <w:r>
              <w:t>IZNOS</w:t>
            </w:r>
          </w:p>
        </w:tc>
      </w:tr>
      <w:tr w:rsidR="003A353D" w:rsidTr="003A353D">
        <w:trPr>
          <w:trHeight w:val="9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3D" w:rsidRDefault="003A3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GRAD SISAK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3D" w:rsidRDefault="003A3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Izrada projektne dokumentacije i provedba mjera zaštite zgrade na adresi Ulica Ljudevita Gaja 2a, Sisak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53D" w:rsidRDefault="003A353D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 xml:space="preserve">215.013,52 EUR  </w:t>
            </w:r>
          </w:p>
        </w:tc>
      </w:tr>
    </w:tbl>
    <w:p w:rsidR="003A353D" w:rsidRDefault="003A353D" w:rsidP="003A353D">
      <w: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353D" w:rsidTr="00207913">
        <w:tc>
          <w:tcPr>
            <w:tcW w:w="9062" w:type="dxa"/>
          </w:tcPr>
          <w:p w:rsidR="003A353D" w:rsidRPr="004F0FFC" w:rsidRDefault="003A353D" w:rsidP="00207913">
            <w:pPr>
              <w:jc w:val="both"/>
            </w:pPr>
            <w:r>
              <w:t>Na 9</w:t>
            </w:r>
            <w:r w:rsidRPr="004F0FFC">
              <w:t>. sjednici Povjerenstva</w:t>
            </w:r>
            <w:r>
              <w:t xml:space="preserve"> za odabir projekata</w:t>
            </w:r>
            <w:r w:rsidRPr="004F0FFC">
              <w:t xml:space="preserve"> Ministar</w:t>
            </w:r>
            <w:r>
              <w:t>stva kulture i medija održanoj 16</w:t>
            </w:r>
            <w:r w:rsidRPr="004F0FFC">
              <w:t>.</w:t>
            </w:r>
            <w:r>
              <w:t xml:space="preserve"> prosinca </w:t>
            </w:r>
            <w:r w:rsidRPr="004F0FFC">
              <w:t xml:space="preserve">2022. godine, temeljem uvjeta prihvatljivosti i kriterija definiranih Pozivom, prihvaćena su i odobrena za ugovaranje </w:t>
            </w:r>
            <w:r>
              <w:t>3</w:t>
            </w:r>
            <w:r w:rsidRPr="004F0FFC">
              <w:t xml:space="preserve"> projektna prijedloga za provedbu mjera zaštite kulturne baštine oštećene u seriji potresa počevši od 28. prosinca 2020. godine. </w:t>
            </w:r>
          </w:p>
        </w:tc>
      </w:tr>
      <w:tr w:rsidR="003A353D" w:rsidTr="00207913">
        <w:tc>
          <w:tcPr>
            <w:tcW w:w="9062" w:type="dxa"/>
          </w:tcPr>
          <w:p w:rsidR="003A353D" w:rsidRPr="004F0FFC" w:rsidRDefault="003A353D" w:rsidP="00207913">
            <w:pPr>
              <w:jc w:val="both"/>
            </w:pPr>
            <w:r w:rsidRPr="004F0FFC">
              <w:t>Ugovori o dodjeli bespovratnih financijskih sredstava za provedbu mjera zaštite kulturne baštine financirane iz Fonda solidarnosti Europske unije sklopljeni su sa sljedećim korisnicima za projektne prijedloge i iznose navedene u tabeli:</w:t>
            </w:r>
          </w:p>
        </w:tc>
      </w:tr>
    </w:tbl>
    <w:p w:rsidR="003A353D" w:rsidRDefault="003A353D" w:rsidP="003A353D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9074" w:type="dxa"/>
        <w:tblLook w:val="04A0" w:firstRow="1" w:lastRow="0" w:firstColumn="1" w:lastColumn="0" w:noHBand="0" w:noVBand="1"/>
      </w:tblPr>
      <w:tblGrid>
        <w:gridCol w:w="2830"/>
        <w:gridCol w:w="3544"/>
        <w:gridCol w:w="2688"/>
        <w:gridCol w:w="12"/>
      </w:tblGrid>
      <w:tr w:rsidR="003A353D" w:rsidTr="00207913">
        <w:trPr>
          <w:gridAfter w:val="1"/>
          <w:wAfter w:w="12" w:type="dxa"/>
        </w:trPr>
        <w:tc>
          <w:tcPr>
            <w:tcW w:w="2830" w:type="dxa"/>
          </w:tcPr>
          <w:p w:rsidR="003A353D" w:rsidRPr="00DA076B" w:rsidRDefault="003A353D" w:rsidP="00207913">
            <w:pPr>
              <w:jc w:val="center"/>
            </w:pPr>
            <w:r w:rsidRPr="00DA076B">
              <w:t>KORISNIK</w:t>
            </w:r>
          </w:p>
        </w:tc>
        <w:tc>
          <w:tcPr>
            <w:tcW w:w="3544" w:type="dxa"/>
          </w:tcPr>
          <w:p w:rsidR="003A353D" w:rsidRPr="00DA076B" w:rsidRDefault="003A353D" w:rsidP="00207913">
            <w:pPr>
              <w:jc w:val="center"/>
            </w:pPr>
            <w:r w:rsidRPr="00DA076B">
              <w:t>PROJEKTNI PRIJEDLOG</w:t>
            </w:r>
          </w:p>
        </w:tc>
        <w:tc>
          <w:tcPr>
            <w:tcW w:w="2688" w:type="dxa"/>
          </w:tcPr>
          <w:p w:rsidR="003A353D" w:rsidRPr="00DA076B" w:rsidRDefault="003A353D" w:rsidP="00207913">
            <w:pPr>
              <w:jc w:val="center"/>
            </w:pPr>
            <w:r w:rsidRPr="00DA076B">
              <w:t>IZNOS</w:t>
            </w:r>
          </w:p>
        </w:tc>
      </w:tr>
      <w:tr w:rsidR="003A353D" w:rsidRPr="00E601A1" w:rsidTr="00207913">
        <w:trPr>
          <w:trHeight w:val="9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3D" w:rsidRPr="005928E9" w:rsidRDefault="003A353D" w:rsidP="0020791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28E9">
              <w:rPr>
                <w:rFonts w:ascii="Calibri" w:hAnsi="Calibri" w:cs="Calibri"/>
                <w:color w:val="000000"/>
              </w:rPr>
              <w:t>GRAD BJELOVAR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3D" w:rsidRPr="005928E9" w:rsidRDefault="003A353D" w:rsidP="0020791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28E9">
              <w:rPr>
                <w:rFonts w:ascii="Calibri" w:hAnsi="Calibri" w:cs="Calibri"/>
                <w:color w:val="000000"/>
              </w:rPr>
              <w:t>Provedba mjera zaštite zgrade "</w:t>
            </w:r>
            <w:proofErr w:type="spellStart"/>
            <w:r w:rsidRPr="005928E9">
              <w:rPr>
                <w:rFonts w:ascii="Calibri" w:hAnsi="Calibri" w:cs="Calibri"/>
                <w:color w:val="000000"/>
              </w:rPr>
              <w:t>Vodotehna</w:t>
            </w:r>
            <w:proofErr w:type="spellEnd"/>
            <w:r w:rsidRPr="005928E9">
              <w:rPr>
                <w:rFonts w:ascii="Calibri" w:hAnsi="Calibri" w:cs="Calibri"/>
                <w:color w:val="000000"/>
              </w:rPr>
              <w:t>", Trg hrvatskih branitelja 14, Bjelovar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3D" w:rsidRPr="005928E9" w:rsidRDefault="003A353D" w:rsidP="0020791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28E9">
              <w:rPr>
                <w:rFonts w:ascii="Calibri" w:hAnsi="Calibri" w:cs="Calibri"/>
                <w:color w:val="000000"/>
              </w:rPr>
              <w:t>1.064.312,41 EUR</w:t>
            </w:r>
          </w:p>
        </w:tc>
      </w:tr>
      <w:tr w:rsidR="003A353D" w:rsidRPr="00E601A1" w:rsidTr="00207913">
        <w:trPr>
          <w:trHeight w:val="9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3D" w:rsidRPr="005928E9" w:rsidRDefault="003A353D" w:rsidP="0020791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28E9">
              <w:rPr>
                <w:rFonts w:ascii="Calibri" w:hAnsi="Calibri" w:cs="Calibri"/>
                <w:color w:val="000000"/>
              </w:rPr>
              <w:t>GRAD BJELOVAR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3D" w:rsidRPr="005928E9" w:rsidRDefault="003A353D" w:rsidP="00207913">
            <w:pPr>
              <w:jc w:val="right"/>
              <w:rPr>
                <w:rFonts w:ascii="Calibri" w:hAnsi="Calibri" w:cs="Calibri"/>
                <w:color w:val="000000"/>
              </w:rPr>
            </w:pPr>
            <w:r w:rsidRPr="005928E9">
              <w:rPr>
                <w:rFonts w:ascii="Calibri" w:hAnsi="Calibri" w:cs="Calibri"/>
                <w:color w:val="000000"/>
              </w:rPr>
              <w:t>Izrada projektne dokumentacije i provedba mjera zaštite zgrade na adresi Ulica Vladimira Nazora 2a, Bjelovar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3D" w:rsidRPr="005928E9" w:rsidRDefault="003A353D" w:rsidP="0020791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28E9">
              <w:rPr>
                <w:rFonts w:ascii="Calibri" w:hAnsi="Calibri" w:cs="Calibri"/>
                <w:color w:val="000000"/>
              </w:rPr>
              <w:t>743.487,51 EUR</w:t>
            </w:r>
          </w:p>
        </w:tc>
      </w:tr>
      <w:tr w:rsidR="003A353D" w:rsidRPr="00E601A1" w:rsidTr="00207913">
        <w:trPr>
          <w:trHeight w:val="9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3D" w:rsidRPr="005928E9" w:rsidRDefault="003A353D" w:rsidP="0020791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28E9">
              <w:rPr>
                <w:rFonts w:ascii="Calibri" w:hAnsi="Calibri" w:cs="Calibri"/>
                <w:color w:val="000000"/>
              </w:rPr>
              <w:t>GRAD BJELOVAR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3D" w:rsidRPr="005928E9" w:rsidRDefault="003A353D" w:rsidP="0020791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28E9">
              <w:rPr>
                <w:rFonts w:ascii="Calibri" w:hAnsi="Calibri" w:cs="Calibri"/>
                <w:color w:val="000000"/>
              </w:rPr>
              <w:t>Izrada projektne dokumentacije i provedba mjera zaštite zgrade na adresi Trg hrvatskih branitelja 15, Bjelovar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3D" w:rsidRPr="005928E9" w:rsidRDefault="003A353D" w:rsidP="0020791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28E9">
              <w:rPr>
                <w:rFonts w:ascii="Calibri" w:hAnsi="Calibri" w:cs="Calibri"/>
                <w:color w:val="000000"/>
              </w:rPr>
              <w:t>347.366,89 EUR</w:t>
            </w:r>
          </w:p>
        </w:tc>
      </w:tr>
    </w:tbl>
    <w:p w:rsidR="003A353D" w:rsidRDefault="003A353D" w:rsidP="003A353D"/>
    <w:p w:rsidR="00E73ECA" w:rsidRDefault="00E73ECA"/>
    <w:sectPr w:rsidR="00E7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0D31B7"/>
    <w:rsid w:val="000F58E3"/>
    <w:rsid w:val="00187921"/>
    <w:rsid w:val="003A353D"/>
    <w:rsid w:val="00437722"/>
    <w:rsid w:val="005928E9"/>
    <w:rsid w:val="00616ED0"/>
    <w:rsid w:val="00715C0B"/>
    <w:rsid w:val="00BF04AF"/>
    <w:rsid w:val="00E1127C"/>
    <w:rsid w:val="00E601A1"/>
    <w:rsid w:val="00E73ECA"/>
    <w:rsid w:val="00ED0054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3F591-6046-43EA-B13E-A2741D3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3</cp:revision>
  <dcterms:created xsi:type="dcterms:W3CDTF">2023-02-09T08:52:00Z</dcterms:created>
  <dcterms:modified xsi:type="dcterms:W3CDTF">2023-02-14T12:10:00Z</dcterms:modified>
</cp:coreProperties>
</file>