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27C" w:rsidTr="000454F9">
        <w:tc>
          <w:tcPr>
            <w:tcW w:w="9062" w:type="dxa"/>
          </w:tcPr>
          <w:p w:rsidR="00E1127C" w:rsidRPr="004F0FFC" w:rsidRDefault="00E1127C" w:rsidP="00E1127C">
            <w:r w:rsidRPr="004F0FFC">
              <w:t>Na 5. sjednici Povjerenstva za odabir projektnih prijedloga Ministarstva kulture i medija održanoj 06. srpnja 2022. godine, temeljem uvjeta prihvatljivosti i kriterija definiranih Pozivom, prihvaćena su i odobrena za ugovaranje 4 projektna prijedloga za provedbu mjera zaštite kulturne baštine oštećene u seriji potresa počevši od 28. prosinca 2020. godine. </w:t>
            </w:r>
          </w:p>
        </w:tc>
      </w:tr>
      <w:tr w:rsidR="00E1127C" w:rsidTr="0020505A">
        <w:tc>
          <w:tcPr>
            <w:tcW w:w="9062" w:type="dxa"/>
          </w:tcPr>
          <w:p w:rsidR="00E1127C" w:rsidRPr="004F0FFC" w:rsidRDefault="00E1127C" w:rsidP="00E1127C">
            <w:r w:rsidRPr="004F0FFC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127C" w:rsidTr="009F1D03">
        <w:tc>
          <w:tcPr>
            <w:tcW w:w="3020" w:type="dxa"/>
          </w:tcPr>
          <w:p w:rsidR="00E1127C" w:rsidRPr="00DA076B" w:rsidRDefault="00E1127C" w:rsidP="00E1127C">
            <w:r w:rsidRPr="00DA076B">
              <w:t>KORISNIK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PROJEKTNI PRIJEDLOG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IZNOS</w:t>
            </w:r>
          </w:p>
        </w:tc>
      </w:tr>
      <w:tr w:rsidR="00E1127C" w:rsidTr="009F1D03">
        <w:tc>
          <w:tcPr>
            <w:tcW w:w="3020" w:type="dxa"/>
          </w:tcPr>
          <w:p w:rsidR="00E1127C" w:rsidRPr="00DA076B" w:rsidRDefault="00E1127C" w:rsidP="00E1127C">
            <w:r w:rsidRPr="00DA076B">
              <w:t>GRAD SAMOBOR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Izrada projektne dokumentacije i provedba mjera zaštite vile Allnoch, Starogradska 12, Samobor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7.825.000,00</w:t>
            </w:r>
          </w:p>
        </w:tc>
      </w:tr>
      <w:tr w:rsidR="00E1127C" w:rsidTr="009F1D03">
        <w:tc>
          <w:tcPr>
            <w:tcW w:w="3020" w:type="dxa"/>
          </w:tcPr>
          <w:p w:rsidR="00E1127C" w:rsidRPr="00DA076B" w:rsidRDefault="00E1127C" w:rsidP="00E1127C">
            <w:r w:rsidRPr="00DA076B">
              <w:t>BJELOVARSKO - KRIŽEVAČKA BISKUPIJA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Izrada projektne dokumentacije i provedba mjera zaštite crkve sv. Ladislava; Mali Raven, Križevci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8.651.737,50</w:t>
            </w:r>
          </w:p>
        </w:tc>
      </w:tr>
      <w:tr w:rsidR="00E1127C" w:rsidTr="009F1D03">
        <w:tc>
          <w:tcPr>
            <w:tcW w:w="3020" w:type="dxa"/>
          </w:tcPr>
          <w:p w:rsidR="00E1127C" w:rsidRPr="00DA076B" w:rsidRDefault="00E1127C" w:rsidP="00E1127C">
            <w:r w:rsidRPr="00DA076B">
              <w:t>GRAD GLINA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Izrada projektne dokumentacije i provedba mjera zaštite zgrade stare ljekarne, Trg dr. F. Tuđmana 17, Glina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3.132.752,00</w:t>
            </w:r>
          </w:p>
        </w:tc>
      </w:tr>
      <w:tr w:rsidR="00E1127C" w:rsidTr="009F1D03">
        <w:tc>
          <w:tcPr>
            <w:tcW w:w="3020" w:type="dxa"/>
          </w:tcPr>
          <w:p w:rsidR="00E1127C" w:rsidRPr="00DA076B" w:rsidRDefault="00E1127C" w:rsidP="00E1127C">
            <w:r w:rsidRPr="00DA076B">
              <w:t>SISAČKO - MOSLAVAČKA ŽUPANIJA</w:t>
            </w:r>
          </w:p>
        </w:tc>
        <w:tc>
          <w:tcPr>
            <w:tcW w:w="3021" w:type="dxa"/>
          </w:tcPr>
          <w:p w:rsidR="00E1127C" w:rsidRPr="00DA076B" w:rsidRDefault="00E1127C" w:rsidP="00E1127C">
            <w:r w:rsidRPr="00DA076B">
              <w:t>Izrada projektne dokumentacije i provedba mjera zaštite zgrade osnovne škole, Ulica Ivana Gundulića 5, Petrinja</w:t>
            </w:r>
          </w:p>
        </w:tc>
        <w:tc>
          <w:tcPr>
            <w:tcW w:w="3021" w:type="dxa"/>
          </w:tcPr>
          <w:p w:rsidR="00E1127C" w:rsidRDefault="00E1127C" w:rsidP="00E1127C">
            <w:r w:rsidRPr="00DA076B">
              <w:t>5.734.905,88</w:t>
            </w:r>
          </w:p>
        </w:tc>
      </w:tr>
    </w:tbl>
    <w:p w:rsidR="00E73ECA" w:rsidRDefault="00E73ECA">
      <w:bookmarkStart w:id="0" w:name="_GoBack"/>
      <w:bookmarkEnd w:id="0"/>
    </w:p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187921"/>
    <w:rsid w:val="00437722"/>
    <w:rsid w:val="00616ED0"/>
    <w:rsid w:val="00715C0B"/>
    <w:rsid w:val="00E1127C"/>
    <w:rsid w:val="00E73ECA"/>
    <w:rsid w:val="00ED0054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377B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2022-09-25T20:31:00Z</dcterms:created>
  <dcterms:modified xsi:type="dcterms:W3CDTF">2022-09-25T20:31:00Z</dcterms:modified>
</cp:coreProperties>
</file>