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88" w:rsidRDefault="00CA2FDD" w:rsidP="00257388">
      <w:r w:rsidRPr="00CA2FDD">
        <w:rPr>
          <w:noProof/>
          <w:lang w:eastAsia="hr-HR"/>
        </w:rPr>
        <w:drawing>
          <wp:inline distT="0" distB="0" distL="0" distR="0">
            <wp:extent cx="9029700" cy="7524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FDD" w:rsidRDefault="00CA2FDD" w:rsidP="00257388"/>
    <w:tbl>
      <w:tblPr>
        <w:tblStyle w:val="Reetkatablice"/>
        <w:tblW w:w="14276" w:type="dxa"/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2694"/>
        <w:gridCol w:w="3118"/>
        <w:gridCol w:w="1660"/>
        <w:gridCol w:w="6"/>
        <w:gridCol w:w="1694"/>
        <w:gridCol w:w="6"/>
      </w:tblGrid>
      <w:tr w:rsidR="00EC5C06" w:rsidRPr="00EC5C06" w:rsidTr="002109FC">
        <w:trPr>
          <w:gridAfter w:val="1"/>
          <w:wAfter w:w="6" w:type="dxa"/>
          <w:trHeight w:val="300"/>
        </w:trPr>
        <w:tc>
          <w:tcPr>
            <w:tcW w:w="704" w:type="dxa"/>
            <w:vMerge w:val="restart"/>
            <w:shd w:val="clear" w:color="auto" w:fill="E2EFD9" w:themeFill="accent6" w:themeFillTint="33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Br.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Referentna oznaka ugovora o dodjeli bespovratnih financijskih sredstava</w:t>
            </w:r>
          </w:p>
        </w:tc>
        <w:tc>
          <w:tcPr>
            <w:tcW w:w="1984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Korisnik</w:t>
            </w:r>
          </w:p>
        </w:tc>
        <w:tc>
          <w:tcPr>
            <w:tcW w:w="2694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Naziv operacije</w:t>
            </w:r>
          </w:p>
        </w:tc>
        <w:tc>
          <w:tcPr>
            <w:tcW w:w="3118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Kratak opis operacije</w:t>
            </w:r>
          </w:p>
        </w:tc>
        <w:tc>
          <w:tcPr>
            <w:tcW w:w="1660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Datum potpisa Ugovora</w:t>
            </w:r>
          </w:p>
        </w:tc>
        <w:tc>
          <w:tcPr>
            <w:tcW w:w="1700" w:type="dxa"/>
            <w:gridSpan w:val="2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Bespovratna financijska sredstva</w:t>
            </w:r>
          </w:p>
        </w:tc>
      </w:tr>
      <w:tr w:rsidR="00EC5C06" w:rsidRPr="00EC5C06" w:rsidTr="002109FC">
        <w:trPr>
          <w:gridAfter w:val="1"/>
          <w:wAfter w:w="6" w:type="dxa"/>
          <w:trHeight w:val="1093"/>
        </w:trPr>
        <w:tc>
          <w:tcPr>
            <w:tcW w:w="704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2694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3118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1660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1700" w:type="dxa"/>
            <w:gridSpan w:val="2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</w:tr>
      <w:tr w:rsidR="00EC5C06" w:rsidRPr="00EC5C06" w:rsidTr="002109FC">
        <w:trPr>
          <w:gridAfter w:val="1"/>
          <w:wAfter w:w="6" w:type="dxa"/>
          <w:trHeight w:val="1629"/>
        </w:trPr>
        <w:tc>
          <w:tcPr>
            <w:tcW w:w="704" w:type="dxa"/>
            <w:hideMark/>
          </w:tcPr>
          <w:p w:rsidR="00EC5C06" w:rsidRPr="007D6A5A" w:rsidRDefault="00EC5C06" w:rsidP="007D6A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A5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410" w:type="dxa"/>
          </w:tcPr>
          <w:p w:rsidR="00EC5C06" w:rsidRPr="007D6A5A" w:rsidRDefault="00754572" w:rsidP="0075457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D6A5A">
              <w:rPr>
                <w:rFonts w:ascii="Arial" w:hAnsi="Arial" w:cs="Arial"/>
                <w:iCs/>
                <w:sz w:val="16"/>
                <w:szCs w:val="16"/>
              </w:rPr>
              <w:t>FSEU.2022.MUP.001</w:t>
            </w:r>
          </w:p>
        </w:tc>
        <w:tc>
          <w:tcPr>
            <w:tcW w:w="1984" w:type="dxa"/>
          </w:tcPr>
          <w:p w:rsidR="00EC5C06" w:rsidRPr="007D6A5A" w:rsidRDefault="00754572" w:rsidP="00754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A5A">
              <w:rPr>
                <w:rFonts w:ascii="Arial" w:hAnsi="Arial" w:cs="Arial"/>
                <w:sz w:val="16"/>
                <w:szCs w:val="16"/>
              </w:rPr>
              <w:t>Dobrovoljno vatrogasno društvo Sigetec</w:t>
            </w:r>
          </w:p>
        </w:tc>
        <w:tc>
          <w:tcPr>
            <w:tcW w:w="2694" w:type="dxa"/>
          </w:tcPr>
          <w:p w:rsidR="00EC5C06" w:rsidRPr="007D6A5A" w:rsidRDefault="00754572" w:rsidP="00754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A5A">
              <w:rPr>
                <w:rFonts w:ascii="Arial" w:hAnsi="Arial" w:cs="Arial"/>
                <w:sz w:val="16"/>
                <w:szCs w:val="16"/>
              </w:rPr>
              <w:t>Zamjena vatrogasne i IKT opreme DVD-a Sigetec oštećene prilikom uklanjanja posljedica od potresa</w:t>
            </w:r>
          </w:p>
        </w:tc>
        <w:tc>
          <w:tcPr>
            <w:tcW w:w="3118" w:type="dxa"/>
          </w:tcPr>
          <w:p w:rsidR="00EC5C06" w:rsidRPr="007D6A5A" w:rsidRDefault="00754572" w:rsidP="00754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A5A">
              <w:rPr>
                <w:rFonts w:ascii="Arial" w:hAnsi="Arial" w:cs="Arial"/>
                <w:sz w:val="16"/>
                <w:szCs w:val="16"/>
              </w:rPr>
              <w:t>Cilj ove operacije je nabava nove vatrogasne opreme, osobne i zaštitne opreme te prijenosnih radio stanica (IKT oprema), kako bi se zamijenila oštećena i uništena oprema koja je upotrebljavana na ispomoći kod saniranja posljedica potresa u Sisačko-moslavačkoj županiji.</w:t>
            </w:r>
          </w:p>
        </w:tc>
        <w:tc>
          <w:tcPr>
            <w:tcW w:w="1660" w:type="dxa"/>
          </w:tcPr>
          <w:p w:rsidR="00EC5C06" w:rsidRPr="007D6A5A" w:rsidRDefault="00754572" w:rsidP="007D6A5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D6A5A">
              <w:rPr>
                <w:rFonts w:ascii="Arial" w:hAnsi="Arial" w:cs="Arial"/>
                <w:bCs/>
                <w:sz w:val="16"/>
                <w:szCs w:val="16"/>
              </w:rPr>
              <w:t>13.4.2022.</w:t>
            </w:r>
          </w:p>
        </w:tc>
        <w:tc>
          <w:tcPr>
            <w:tcW w:w="1700" w:type="dxa"/>
            <w:gridSpan w:val="2"/>
          </w:tcPr>
          <w:p w:rsidR="00754572" w:rsidRPr="007D6A5A" w:rsidRDefault="00754572" w:rsidP="007D6A5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D6A5A">
              <w:rPr>
                <w:rFonts w:ascii="Arial" w:hAnsi="Arial" w:cs="Arial"/>
                <w:bCs/>
                <w:sz w:val="16"/>
                <w:szCs w:val="16"/>
              </w:rPr>
              <w:t>197.470,00 kn</w:t>
            </w: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54572" w:rsidRPr="00754572" w:rsidTr="002109FC">
        <w:trPr>
          <w:gridAfter w:val="1"/>
          <w:wAfter w:w="6" w:type="dxa"/>
          <w:trHeight w:val="2925"/>
        </w:trPr>
        <w:tc>
          <w:tcPr>
            <w:tcW w:w="70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410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FSEU.2022.MUP.016</w:t>
            </w:r>
          </w:p>
        </w:tc>
        <w:tc>
          <w:tcPr>
            <w:tcW w:w="198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Dobrovoljno vatrogasno društvo Domaji </w:t>
            </w:r>
          </w:p>
        </w:tc>
        <w:tc>
          <w:tcPr>
            <w:tcW w:w="269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Zamjena vatrogasne i IKT opreme DVD-a Domaji oštećene prilikom uklanjanja posljedica od potresa</w:t>
            </w:r>
          </w:p>
        </w:tc>
        <w:tc>
          <w:tcPr>
            <w:tcW w:w="3118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 ove operacije je nabava nove vatrogasne opreme, osobne i zaštitne opreme te prijenosnih radio stanica (IKT oprema), kako bi se zamijenila oštećena i uništena oprema koja je upotrebljavana na ispomoći kod saniranja posljedica potresa u Sisačko-moslavačkoj županiji.</w:t>
            </w:r>
          </w:p>
        </w:tc>
        <w:tc>
          <w:tcPr>
            <w:tcW w:w="1660" w:type="dxa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14.4.2022.</w:t>
            </w:r>
          </w:p>
        </w:tc>
        <w:tc>
          <w:tcPr>
            <w:tcW w:w="1700" w:type="dxa"/>
            <w:gridSpan w:val="2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199.897,50 kn</w:t>
            </w:r>
          </w:p>
        </w:tc>
      </w:tr>
      <w:tr w:rsidR="00754572" w:rsidRPr="00754572" w:rsidTr="002109FC">
        <w:trPr>
          <w:gridAfter w:val="1"/>
          <w:wAfter w:w="6" w:type="dxa"/>
          <w:trHeight w:val="2835"/>
        </w:trPr>
        <w:tc>
          <w:tcPr>
            <w:tcW w:w="70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3.</w:t>
            </w:r>
          </w:p>
        </w:tc>
        <w:tc>
          <w:tcPr>
            <w:tcW w:w="2410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FSEU.2022.MUP.012</w:t>
            </w:r>
          </w:p>
        </w:tc>
        <w:tc>
          <w:tcPr>
            <w:tcW w:w="198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Dobrovoljno vatrogasno društvo Peteranec</w:t>
            </w:r>
          </w:p>
        </w:tc>
        <w:tc>
          <w:tcPr>
            <w:tcW w:w="269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Peteranec 2022:</w:t>
            </w: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Izvanredna nabava opreme za potrebe službi spašavanja vezane uz uklanjanje posljedica potresa, te Izvanredna nabava IKT (informacijsko-komunikacijske tehnologije) opreme i IT sustava za potrebe službi spašavanja vezane uz njihovo djelovanje pri uklanjanju posljedica potresa na vatrogasnim intervencijama nastalim</w:t>
            </w: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iza 28.12.2020. na intervencijama u  Sisačko-moslavačkoj županiji</w:t>
            </w:r>
          </w:p>
        </w:tc>
        <w:tc>
          <w:tcPr>
            <w:tcW w:w="3118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Cilj ove operacije je nabavka nove osobne i zaštitne opreme, opreme za komunikaciju, opreme za spašavanje iz dubina i visina, te alata kojima će zamijeniti oštećena i dotrajala oprema korištena prilikom saniranja posljedica potresa. </w:t>
            </w:r>
          </w:p>
        </w:tc>
        <w:tc>
          <w:tcPr>
            <w:tcW w:w="1660" w:type="dxa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20.4.2022.</w:t>
            </w:r>
          </w:p>
        </w:tc>
        <w:tc>
          <w:tcPr>
            <w:tcW w:w="1700" w:type="dxa"/>
            <w:gridSpan w:val="2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191.206,00 kn</w:t>
            </w:r>
          </w:p>
        </w:tc>
      </w:tr>
      <w:tr w:rsidR="00754572" w:rsidRPr="00754572" w:rsidTr="002109FC">
        <w:trPr>
          <w:gridAfter w:val="1"/>
          <w:wAfter w:w="6" w:type="dxa"/>
          <w:trHeight w:val="1542"/>
        </w:trPr>
        <w:tc>
          <w:tcPr>
            <w:tcW w:w="70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410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FSEU.2022.MUP.014</w:t>
            </w:r>
          </w:p>
        </w:tc>
        <w:tc>
          <w:tcPr>
            <w:tcW w:w="198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Dobrovoljno vatrogasno društvo Torčec</w:t>
            </w:r>
          </w:p>
        </w:tc>
        <w:tc>
          <w:tcPr>
            <w:tcW w:w="269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Torčec 2022. – Izvanredna nabavka nove vatrogasne opreme zbog zamjene uništene ili oštećene opreme na vatrogasnim intervencijama nastalim nakon 28.12.2020. godine na području Sisačko-moslavačke županije</w:t>
            </w:r>
          </w:p>
        </w:tc>
        <w:tc>
          <w:tcPr>
            <w:tcW w:w="3118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 ove operacije je nabavka nove osobne, zaštitne i skupne opreme kojom bi se zamijenila u intervencijama oštećena oprema.</w:t>
            </w:r>
          </w:p>
        </w:tc>
        <w:tc>
          <w:tcPr>
            <w:tcW w:w="1660" w:type="dxa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20.4.2022.</w:t>
            </w:r>
          </w:p>
        </w:tc>
        <w:tc>
          <w:tcPr>
            <w:tcW w:w="1700" w:type="dxa"/>
            <w:gridSpan w:val="2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132.549,25 kn</w:t>
            </w:r>
          </w:p>
        </w:tc>
      </w:tr>
      <w:tr w:rsidR="00754572" w:rsidRPr="00754572" w:rsidTr="002109FC">
        <w:trPr>
          <w:gridAfter w:val="1"/>
          <w:wAfter w:w="6" w:type="dxa"/>
          <w:trHeight w:val="3150"/>
        </w:trPr>
        <w:tc>
          <w:tcPr>
            <w:tcW w:w="70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410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FSEU.2022.MUP.025</w:t>
            </w:r>
          </w:p>
        </w:tc>
        <w:tc>
          <w:tcPr>
            <w:tcW w:w="198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Dobrovoljno vatrogasno društvo Buševec</w:t>
            </w:r>
          </w:p>
        </w:tc>
        <w:tc>
          <w:tcPr>
            <w:tcW w:w="269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DVD BUŠEVEC 2022.- Izvanredna nabava nove vatrogasne opreme službi zaštite i spašavanja zbog zamjene uništene, oštećene ili rashodovane opreme na vatrogasnim intervencijama nastalim iza 28.12.2020. na intervencijama na području Grada Velika Gorica i Sisačko-moslavačkoj županiji</w:t>
            </w:r>
          </w:p>
        </w:tc>
        <w:tc>
          <w:tcPr>
            <w:tcW w:w="3118" w:type="dxa"/>
            <w:hideMark/>
          </w:tcPr>
          <w:p w:rsidR="007D6A5A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 ove operacije je nabava nove osobne i zaštitne vatrogasne opreme, te skupne opreme kojom će se zamijeniti oštećena i dotrajala oprema, budući da je velika većina vatrogasne opreme uništena i rashodovana nakon završenih intervencija nakon potresa.</w:t>
            </w:r>
          </w:p>
          <w:p w:rsidR="007D6A5A" w:rsidRP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D6A5A" w:rsidRP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D6A5A" w:rsidRP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54572" w:rsidRPr="007D6A5A" w:rsidRDefault="00754572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60" w:type="dxa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21.4.2022.</w:t>
            </w:r>
          </w:p>
        </w:tc>
        <w:tc>
          <w:tcPr>
            <w:tcW w:w="1700" w:type="dxa"/>
            <w:gridSpan w:val="2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486.610,00 kn</w:t>
            </w:r>
          </w:p>
        </w:tc>
      </w:tr>
      <w:tr w:rsidR="00754572" w:rsidRPr="00754572" w:rsidTr="002109FC">
        <w:trPr>
          <w:gridAfter w:val="1"/>
          <w:wAfter w:w="6" w:type="dxa"/>
          <w:trHeight w:val="3600"/>
        </w:trPr>
        <w:tc>
          <w:tcPr>
            <w:tcW w:w="704" w:type="dxa"/>
            <w:hideMark/>
          </w:tcPr>
          <w:p w:rsidR="00754572" w:rsidRPr="00BF64CD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6.</w:t>
            </w:r>
          </w:p>
        </w:tc>
        <w:tc>
          <w:tcPr>
            <w:tcW w:w="2410" w:type="dxa"/>
            <w:hideMark/>
          </w:tcPr>
          <w:p w:rsidR="00754572" w:rsidRPr="00BF64CD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FSEU.2022.MUP.026</w:t>
            </w:r>
          </w:p>
        </w:tc>
        <w:tc>
          <w:tcPr>
            <w:tcW w:w="1984" w:type="dxa"/>
            <w:hideMark/>
          </w:tcPr>
          <w:p w:rsidR="00754572" w:rsidRPr="00BF64CD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Dobrovoljno vatrogasno društvo Stružec</w:t>
            </w:r>
          </w:p>
        </w:tc>
        <w:tc>
          <w:tcPr>
            <w:tcW w:w="2694" w:type="dxa"/>
            <w:hideMark/>
          </w:tcPr>
          <w:p w:rsidR="00754572" w:rsidRPr="00BF64CD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Petrinja – DVD Stružec 2020-2021. – Izvanredna nabava nove opreme za potrebe službi spašavanja zbog zamjene uništene, oštećene ili rashodovane opreme</w:t>
            </w:r>
          </w:p>
        </w:tc>
        <w:tc>
          <w:tcPr>
            <w:tcW w:w="3118" w:type="dxa"/>
            <w:hideMark/>
          </w:tcPr>
          <w:p w:rsidR="00754572" w:rsidRPr="00BF64CD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Zbog pojačanog korištenja vatrogasne osobne zaštitne opreme, radne odjeće te vatrogasne tehnike i opreme došlo je do velikih oštećenja na navedenoj opremi. Oprema je shodno tome stavljena izvan operativne upotrebe i u konačnici je rashodovana. Cilj ove operacije je nabava nove vatrogasne opreme kako bi se </w:t>
            </w:r>
            <w:r w:rsidR="007D6A5A"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zamijenila</w:t>
            </w: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uništena i rashodovana oprema. </w:t>
            </w:r>
          </w:p>
        </w:tc>
        <w:tc>
          <w:tcPr>
            <w:tcW w:w="1660" w:type="dxa"/>
            <w:hideMark/>
          </w:tcPr>
          <w:p w:rsidR="00754572" w:rsidRPr="00BF64CD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21.4.2022.</w:t>
            </w:r>
          </w:p>
        </w:tc>
        <w:tc>
          <w:tcPr>
            <w:tcW w:w="1700" w:type="dxa"/>
            <w:gridSpan w:val="2"/>
            <w:hideMark/>
          </w:tcPr>
          <w:p w:rsidR="00754572" w:rsidRPr="00BF64CD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443.721,42 kn</w:t>
            </w:r>
          </w:p>
        </w:tc>
      </w:tr>
      <w:tr w:rsidR="002109FC" w:rsidRPr="002109FC" w:rsidTr="002109FC">
        <w:trPr>
          <w:gridAfter w:val="1"/>
          <w:wAfter w:w="6" w:type="dxa"/>
          <w:trHeight w:val="2025"/>
        </w:trPr>
        <w:tc>
          <w:tcPr>
            <w:tcW w:w="70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410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FSEU.2022.MUP.055</w:t>
            </w:r>
          </w:p>
        </w:tc>
        <w:tc>
          <w:tcPr>
            <w:tcW w:w="198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Vatrogasna zajednica grada Petrinje</w:t>
            </w:r>
          </w:p>
        </w:tc>
        <w:tc>
          <w:tcPr>
            <w:tcW w:w="269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Izvanredna nabava vatrogasnog vozila oštećenog tijekom intervencija na potresom pogođenom području</w:t>
            </w:r>
          </w:p>
        </w:tc>
        <w:tc>
          <w:tcPr>
            <w:tcW w:w="3118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Cilj operacije je izvanredna nabava novog vatrogasnog vozila kako bi se </w:t>
            </w:r>
            <w:proofErr w:type="spellStart"/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zamjenilo</w:t>
            </w:r>
            <w:proofErr w:type="spellEnd"/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vozilo koje je rashodovano uslijed velikog broja intervencija uzrokovanih uklanjanjem posljedica potresa.</w:t>
            </w:r>
          </w:p>
        </w:tc>
        <w:tc>
          <w:tcPr>
            <w:tcW w:w="1660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20.4.2022.</w:t>
            </w:r>
          </w:p>
        </w:tc>
        <w:tc>
          <w:tcPr>
            <w:tcW w:w="1700" w:type="dxa"/>
            <w:gridSpan w:val="2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5.075.500,00 kn </w:t>
            </w:r>
          </w:p>
        </w:tc>
      </w:tr>
      <w:tr w:rsidR="002109FC" w:rsidRPr="002109FC" w:rsidTr="002109FC">
        <w:trPr>
          <w:gridAfter w:val="1"/>
          <w:wAfter w:w="6" w:type="dxa"/>
          <w:trHeight w:val="2925"/>
        </w:trPr>
        <w:tc>
          <w:tcPr>
            <w:tcW w:w="70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410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FSEU.2022.MUP.019</w:t>
            </w:r>
          </w:p>
        </w:tc>
        <w:tc>
          <w:tcPr>
            <w:tcW w:w="198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Dobrovoljno vatrogasno društvo Kučilovina</w:t>
            </w:r>
          </w:p>
        </w:tc>
        <w:tc>
          <w:tcPr>
            <w:tcW w:w="269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Kučilovina 2022.- Izvanredna nabava nove vatrogasne opreme službi zaštite i spašavanja zbog zamjene uništene, oštećene ili rashodovane opreme na vatrogasnim intervencijama nastalim iza 28.12.2020. na intervencijama u Gradu Zagrebu i Sisačko-moslavačkoj županiji</w:t>
            </w:r>
          </w:p>
        </w:tc>
        <w:tc>
          <w:tcPr>
            <w:tcW w:w="3118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 ove operacije je nabavka nove osobne i zaštitne opreme, te skupne opreme kojom će se zamijeniti oštećena i dotrajala oprema, budući da je velika većina vatrogasne opreme uništena i rashodovana na intervencijama uklanjanja posljedica nakon potresa.</w:t>
            </w:r>
          </w:p>
        </w:tc>
        <w:tc>
          <w:tcPr>
            <w:tcW w:w="1660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25.4.2022.</w:t>
            </w:r>
          </w:p>
        </w:tc>
        <w:tc>
          <w:tcPr>
            <w:tcW w:w="1700" w:type="dxa"/>
            <w:gridSpan w:val="2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496.159,48 kn </w:t>
            </w:r>
          </w:p>
        </w:tc>
      </w:tr>
      <w:tr w:rsidR="002109FC" w:rsidRPr="002109FC" w:rsidTr="002109FC">
        <w:trPr>
          <w:gridAfter w:val="1"/>
          <w:wAfter w:w="6" w:type="dxa"/>
          <w:trHeight w:val="3150"/>
        </w:trPr>
        <w:tc>
          <w:tcPr>
            <w:tcW w:w="70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9.</w:t>
            </w:r>
          </w:p>
        </w:tc>
        <w:tc>
          <w:tcPr>
            <w:tcW w:w="2410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FSEU.2022.MUP.020</w:t>
            </w:r>
          </w:p>
        </w:tc>
        <w:tc>
          <w:tcPr>
            <w:tcW w:w="198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Dobrovoljno vatrogasno društvo Turopolje</w:t>
            </w:r>
          </w:p>
        </w:tc>
        <w:tc>
          <w:tcPr>
            <w:tcW w:w="269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DVD Turopolje - 2022. - Izvanredna nabava nove vatrogasne opreme službi zaštite i spašavanja zbog zamjene uništene, oštećene ili rashodovane opreme na vatrogasnim intervencijama nastalim iza 28.12.2020. na intervencijama u Zagrebačkoj županiji i Sisačko-moslavačkoj županiji</w:t>
            </w:r>
          </w:p>
        </w:tc>
        <w:tc>
          <w:tcPr>
            <w:tcW w:w="3118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Svrha / Cilj ove operacije je nabavka nove osobne i skupne zaštitne vatrogasne opreme, kojom bi se zamijenila oštećena i dotrajala oprema. Veliki dio vatrogasne opreme je uništen i rashodovan uslijed mnogobrojnih i zahtjevnih vatrogasnih intervencija uklanjanja posljedica nakon potresa.</w:t>
            </w:r>
          </w:p>
        </w:tc>
        <w:tc>
          <w:tcPr>
            <w:tcW w:w="1660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25.4.2022</w:t>
            </w:r>
          </w:p>
        </w:tc>
        <w:tc>
          <w:tcPr>
            <w:tcW w:w="1700" w:type="dxa"/>
            <w:gridSpan w:val="2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486.500,00 kn </w:t>
            </w:r>
          </w:p>
        </w:tc>
      </w:tr>
      <w:tr w:rsidR="002109FC" w:rsidRPr="002109FC" w:rsidTr="002109FC">
        <w:trPr>
          <w:gridAfter w:val="1"/>
          <w:wAfter w:w="6" w:type="dxa"/>
          <w:trHeight w:val="2925"/>
        </w:trPr>
        <w:tc>
          <w:tcPr>
            <w:tcW w:w="70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410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FSEU.2022.MUP.023</w:t>
            </w:r>
          </w:p>
        </w:tc>
        <w:tc>
          <w:tcPr>
            <w:tcW w:w="198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Dobrovoljno vatrogasno društvo Glogovac </w:t>
            </w:r>
          </w:p>
        </w:tc>
        <w:tc>
          <w:tcPr>
            <w:tcW w:w="269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Zamjena vatrogasne i IKT opreme DVD-a Glogovac oštećene prilikom uklanjanja posljedica od potresa</w:t>
            </w:r>
          </w:p>
        </w:tc>
        <w:tc>
          <w:tcPr>
            <w:tcW w:w="3118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 ove operacije je nabava nove osobne i zaštitne vatrogasne opreme te prijenosnih radio stanica (IKT oprema), kako bi se zamijenila oštećena i uništena oprema koja je upotrebljavana na ispomoći kod saniranja posljedica potresa u Sisačko-moslavačkoj županiji.</w:t>
            </w:r>
          </w:p>
        </w:tc>
        <w:tc>
          <w:tcPr>
            <w:tcW w:w="1660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25.4.2022</w:t>
            </w:r>
          </w:p>
        </w:tc>
        <w:tc>
          <w:tcPr>
            <w:tcW w:w="1700" w:type="dxa"/>
            <w:gridSpan w:val="2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33.975,00 kn </w:t>
            </w:r>
          </w:p>
        </w:tc>
      </w:tr>
      <w:tr w:rsidR="002109FC" w:rsidRPr="002109FC" w:rsidTr="002109FC">
        <w:trPr>
          <w:gridAfter w:val="1"/>
          <w:wAfter w:w="6" w:type="dxa"/>
          <w:trHeight w:val="3150"/>
        </w:trPr>
        <w:tc>
          <w:tcPr>
            <w:tcW w:w="70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11.</w:t>
            </w:r>
          </w:p>
        </w:tc>
        <w:tc>
          <w:tcPr>
            <w:tcW w:w="2410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FSEU.2022.MUP.024</w:t>
            </w:r>
          </w:p>
        </w:tc>
        <w:tc>
          <w:tcPr>
            <w:tcW w:w="198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Javna vatrogasna postrojba Grada Vodica</w:t>
            </w:r>
          </w:p>
        </w:tc>
        <w:tc>
          <w:tcPr>
            <w:tcW w:w="269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JVP VODICE – Nabava nove vatrogasne opreme i alata zbog zamjene uništene i rashodovane opreme i alata na vatrogasnim intervencijama saniranja posljedica potresa u Sisačko – moslavačkoj županiji.</w:t>
            </w:r>
          </w:p>
        </w:tc>
        <w:tc>
          <w:tcPr>
            <w:tcW w:w="3118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Cilj ove operacije je povećanje operativne sposobnosti postrojbe nabavkom nove osobne i zajedničke zaštitne opreme, te novih alata i opreme kojom bi se zamijenila osobna i zajednička zaštitna oprema, tehnički alati i ostala oprema koja je oštećena i/ili uništena na intervencijama saniranja posljedica potresa.   </w:t>
            </w:r>
          </w:p>
        </w:tc>
        <w:tc>
          <w:tcPr>
            <w:tcW w:w="1660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26.4.2022</w:t>
            </w:r>
          </w:p>
        </w:tc>
        <w:tc>
          <w:tcPr>
            <w:tcW w:w="1700" w:type="dxa"/>
            <w:gridSpan w:val="2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485.789,00 kn </w:t>
            </w:r>
          </w:p>
        </w:tc>
      </w:tr>
      <w:tr w:rsidR="002109FC" w:rsidRPr="002109FC" w:rsidTr="002109FC">
        <w:trPr>
          <w:gridAfter w:val="1"/>
          <w:wAfter w:w="6" w:type="dxa"/>
          <w:trHeight w:val="2925"/>
        </w:trPr>
        <w:tc>
          <w:tcPr>
            <w:tcW w:w="70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410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FSEU.2022.MUP.028</w:t>
            </w:r>
          </w:p>
        </w:tc>
        <w:tc>
          <w:tcPr>
            <w:tcW w:w="198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Dobrovoljno vatrogasno društvo </w:t>
            </w:r>
            <w:proofErr w:type="spellStart"/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Jagnjedovec</w:t>
            </w:r>
            <w:proofErr w:type="spellEnd"/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694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Zamjena vatrogasne i IKT opreme DVD-a </w:t>
            </w:r>
            <w:proofErr w:type="spellStart"/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Jagnjedovec</w:t>
            </w:r>
            <w:proofErr w:type="spellEnd"/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oštećene prilikom uklanjanja posljedica od potresa</w:t>
            </w:r>
          </w:p>
        </w:tc>
        <w:tc>
          <w:tcPr>
            <w:tcW w:w="3118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Cilj ove operacije je nabava nove vatrogasne opreme, osobne i zaštitne opreme te prijenosnih radio stanica (IKT oprema), kako bi se zamijenila oštećena i uništena oprema koja je upotrebljavana na ispomoći kod saniranja posljedica potresa u Sisačko-moslavačkoj županiji. </w:t>
            </w:r>
          </w:p>
        </w:tc>
        <w:tc>
          <w:tcPr>
            <w:tcW w:w="1660" w:type="dxa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26.4.2022</w:t>
            </w:r>
          </w:p>
        </w:tc>
        <w:tc>
          <w:tcPr>
            <w:tcW w:w="1700" w:type="dxa"/>
            <w:gridSpan w:val="2"/>
            <w:hideMark/>
          </w:tcPr>
          <w:p w:rsidR="002109FC" w:rsidRPr="00BF64CD" w:rsidRDefault="002109FC" w:rsidP="002109F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F64C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224.766,70 kn </w:t>
            </w:r>
          </w:p>
        </w:tc>
      </w:tr>
      <w:tr w:rsidR="00EC5C06" w:rsidRPr="00EC5C06" w:rsidTr="002109FC">
        <w:trPr>
          <w:trHeight w:val="300"/>
        </w:trPr>
        <w:tc>
          <w:tcPr>
            <w:tcW w:w="704" w:type="dxa"/>
            <w:shd w:val="clear" w:color="auto" w:fill="E2EFD9" w:themeFill="accent6" w:themeFillTint="33"/>
            <w:noWrap/>
            <w:hideMark/>
          </w:tcPr>
          <w:p w:rsidR="00EC5C06" w:rsidRPr="00EC5C06" w:rsidRDefault="00EC5C06">
            <w:r w:rsidRPr="00EC5C06">
              <w:t> </w:t>
            </w:r>
          </w:p>
        </w:tc>
        <w:tc>
          <w:tcPr>
            <w:tcW w:w="11872" w:type="dxa"/>
            <w:gridSpan w:val="6"/>
            <w:shd w:val="clear" w:color="auto" w:fill="E2EFD9" w:themeFill="accent6" w:themeFillTint="33"/>
            <w:hideMark/>
          </w:tcPr>
          <w:p w:rsidR="00EC5C06" w:rsidRPr="00EC5C06" w:rsidRDefault="00754572" w:rsidP="007545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UKUPNO:</w:t>
            </w:r>
          </w:p>
        </w:tc>
        <w:tc>
          <w:tcPr>
            <w:tcW w:w="1700" w:type="dxa"/>
            <w:gridSpan w:val="2"/>
            <w:shd w:val="clear" w:color="auto" w:fill="E2EFD9" w:themeFill="accent6" w:themeFillTint="33"/>
            <w:hideMark/>
          </w:tcPr>
          <w:p w:rsidR="00EC5C06" w:rsidRPr="00EC5C06" w:rsidRDefault="002109FC" w:rsidP="00BF64CD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 w:rsidR="00BF64CD">
              <w:rPr>
                <w:b/>
                <w:bCs/>
              </w:rPr>
              <w:t>454.144,35</w:t>
            </w:r>
            <w:r w:rsidR="007D6A5A" w:rsidRPr="007D6A5A">
              <w:rPr>
                <w:b/>
                <w:bCs/>
              </w:rPr>
              <w:t xml:space="preserve"> kn</w:t>
            </w:r>
          </w:p>
        </w:tc>
      </w:tr>
    </w:tbl>
    <w:p w:rsidR="00EC5C06" w:rsidRDefault="00EC5C06" w:rsidP="00257388">
      <w:bookmarkStart w:id="0" w:name="_GoBack"/>
      <w:bookmarkEnd w:id="0"/>
    </w:p>
    <w:sectPr w:rsidR="00EC5C06" w:rsidSect="0025738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944" w:rsidRDefault="002E1944" w:rsidP="005A28C2">
      <w:pPr>
        <w:spacing w:after="0" w:line="240" w:lineRule="auto"/>
      </w:pPr>
      <w:r>
        <w:separator/>
      </w:r>
    </w:p>
  </w:endnote>
  <w:endnote w:type="continuationSeparator" w:id="0">
    <w:p w:rsidR="002E1944" w:rsidRDefault="002E1944" w:rsidP="005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BE" w:rsidRDefault="00F63A48" w:rsidP="00D70CBE">
    <w:pPr>
      <w:pStyle w:val="Podnoje"/>
      <w:jc w:val="right"/>
    </w:pPr>
    <w:r>
      <w:t>27</w:t>
    </w:r>
    <w:r w:rsidR="00754572">
      <w:t>.4</w:t>
    </w:r>
    <w:r w:rsidR="00D70CBE">
      <w:t>.2022.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944" w:rsidRDefault="002E1944" w:rsidP="005A28C2">
      <w:pPr>
        <w:spacing w:after="0" w:line="240" w:lineRule="auto"/>
      </w:pPr>
      <w:r>
        <w:separator/>
      </w:r>
    </w:p>
  </w:footnote>
  <w:footnote w:type="continuationSeparator" w:id="0">
    <w:p w:rsidR="002E1944" w:rsidRDefault="002E1944" w:rsidP="005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C2" w:rsidRDefault="005A28C2" w:rsidP="00CA2FDD">
    <w:pPr>
      <w:pStyle w:val="Zaglavlje"/>
      <w:rPr>
        <w:rFonts w:ascii="Times New Roman" w:hAnsi="Times New Roman" w:cs="Times New Roman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5A28C2" w:rsidRDefault="005A28C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88"/>
    <w:rsid w:val="000124A3"/>
    <w:rsid w:val="00055294"/>
    <w:rsid w:val="00064A9D"/>
    <w:rsid w:val="000D6CB7"/>
    <w:rsid w:val="000E4F2C"/>
    <w:rsid w:val="0013703F"/>
    <w:rsid w:val="00146898"/>
    <w:rsid w:val="001B4E83"/>
    <w:rsid w:val="002109FC"/>
    <w:rsid w:val="00250B22"/>
    <w:rsid w:val="00257388"/>
    <w:rsid w:val="002E1944"/>
    <w:rsid w:val="00356355"/>
    <w:rsid w:val="00412EDE"/>
    <w:rsid w:val="00446703"/>
    <w:rsid w:val="0046222B"/>
    <w:rsid w:val="00493E4A"/>
    <w:rsid w:val="004D14CF"/>
    <w:rsid w:val="00571CB2"/>
    <w:rsid w:val="005A28C2"/>
    <w:rsid w:val="00603CB6"/>
    <w:rsid w:val="006204CF"/>
    <w:rsid w:val="0062519E"/>
    <w:rsid w:val="006506ED"/>
    <w:rsid w:val="0067755B"/>
    <w:rsid w:val="006A33DA"/>
    <w:rsid w:val="00751140"/>
    <w:rsid w:val="00754572"/>
    <w:rsid w:val="007B6D13"/>
    <w:rsid w:val="007D0294"/>
    <w:rsid w:val="007D6A5A"/>
    <w:rsid w:val="007E5F8D"/>
    <w:rsid w:val="007F6177"/>
    <w:rsid w:val="00845DDC"/>
    <w:rsid w:val="008918E6"/>
    <w:rsid w:val="008A51A3"/>
    <w:rsid w:val="008A5C6B"/>
    <w:rsid w:val="008B4751"/>
    <w:rsid w:val="00915C68"/>
    <w:rsid w:val="0095303E"/>
    <w:rsid w:val="009C19D7"/>
    <w:rsid w:val="009E55F5"/>
    <w:rsid w:val="00A018D0"/>
    <w:rsid w:val="00A53D5B"/>
    <w:rsid w:val="00AB3329"/>
    <w:rsid w:val="00AD0B9A"/>
    <w:rsid w:val="00B53793"/>
    <w:rsid w:val="00B72385"/>
    <w:rsid w:val="00BB466E"/>
    <w:rsid w:val="00BC1E52"/>
    <w:rsid w:val="00BF64CD"/>
    <w:rsid w:val="00BF6C26"/>
    <w:rsid w:val="00BF6CA5"/>
    <w:rsid w:val="00C36DEE"/>
    <w:rsid w:val="00C8609E"/>
    <w:rsid w:val="00C87905"/>
    <w:rsid w:val="00C95B23"/>
    <w:rsid w:val="00CA05D1"/>
    <w:rsid w:val="00CA2FDD"/>
    <w:rsid w:val="00CB5856"/>
    <w:rsid w:val="00D00814"/>
    <w:rsid w:val="00D70CBE"/>
    <w:rsid w:val="00DC323C"/>
    <w:rsid w:val="00E447D1"/>
    <w:rsid w:val="00E835A4"/>
    <w:rsid w:val="00EC4350"/>
    <w:rsid w:val="00EC5C06"/>
    <w:rsid w:val="00EC5DD6"/>
    <w:rsid w:val="00F10824"/>
    <w:rsid w:val="00F275AA"/>
    <w:rsid w:val="00F63A48"/>
    <w:rsid w:val="00F97023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CB1885"/>
  <w15:chartTrackingRefBased/>
  <w15:docId w15:val="{BA3A2357-C4F1-4629-85D6-304291F2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3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5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D5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A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8C2"/>
  </w:style>
  <w:style w:type="paragraph" w:styleId="Podnoje">
    <w:name w:val="footer"/>
    <w:basedOn w:val="Normal"/>
    <w:link w:val="PodnojeChar"/>
    <w:uiPriority w:val="99"/>
    <w:unhideWhenUsed/>
    <w:rsid w:val="005A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Stipetić Dubravka</dc:creator>
  <cp:keywords/>
  <dc:description/>
  <cp:lastModifiedBy>MUP</cp:lastModifiedBy>
  <cp:revision>4</cp:revision>
  <cp:lastPrinted>2021-11-09T08:29:00Z</cp:lastPrinted>
  <dcterms:created xsi:type="dcterms:W3CDTF">2022-04-23T12:22:00Z</dcterms:created>
  <dcterms:modified xsi:type="dcterms:W3CDTF">2022-04-28T11:23:00Z</dcterms:modified>
</cp:coreProperties>
</file>