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6A4C3" w14:textId="08B5A5B3" w:rsidR="00886C6D" w:rsidRDefault="00886C6D" w:rsidP="006F61F0">
      <w:pPr>
        <w:tabs>
          <w:tab w:val="left" w:pos="9241"/>
        </w:tabs>
        <w:spacing w:after="0" w:line="240" w:lineRule="auto"/>
        <w:jc w:val="center"/>
        <w:rPr>
          <w:rFonts w:ascii="Times New Roman" w:hAnsi="Times New Roman" w:cs="Times New Roman"/>
          <w:b/>
          <w:sz w:val="32"/>
          <w:szCs w:val="32"/>
        </w:rPr>
      </w:pPr>
      <w:bookmarkStart w:id="0" w:name="_GoBack"/>
      <w:bookmarkEnd w:id="0"/>
    </w:p>
    <w:p w14:paraId="7858FC22" w14:textId="17CAD275" w:rsidR="005E2728" w:rsidRDefault="009622CB" w:rsidP="009622CB">
      <w:pPr>
        <w:tabs>
          <w:tab w:val="left" w:pos="7490"/>
          <w:tab w:val="left" w:pos="9241"/>
        </w:tabs>
        <w:spacing w:after="0" w:line="240" w:lineRule="auto"/>
        <w:rPr>
          <w:rFonts w:ascii="Times New Roman" w:hAnsi="Times New Roman" w:cs="Times New Roman"/>
          <w:b/>
          <w:sz w:val="32"/>
          <w:szCs w:val="32"/>
        </w:rPr>
      </w:pPr>
      <w:r>
        <w:rPr>
          <w:rFonts w:ascii="Times New Roman" w:hAnsi="Times New Roman" w:cs="Times New Roman"/>
          <w:b/>
          <w:sz w:val="32"/>
          <w:szCs w:val="32"/>
        </w:rPr>
        <w:tab/>
      </w:r>
    </w:p>
    <w:p w14:paraId="08CDA24F" w14:textId="77777777" w:rsidR="005E2728" w:rsidRDefault="005E2728" w:rsidP="006F61F0">
      <w:pPr>
        <w:tabs>
          <w:tab w:val="left" w:pos="9241"/>
        </w:tabs>
        <w:spacing w:after="0" w:line="240" w:lineRule="auto"/>
        <w:jc w:val="center"/>
        <w:rPr>
          <w:rFonts w:ascii="Times New Roman" w:hAnsi="Times New Roman" w:cs="Times New Roman"/>
          <w:b/>
          <w:sz w:val="32"/>
          <w:szCs w:val="32"/>
        </w:rPr>
      </w:pPr>
    </w:p>
    <w:p w14:paraId="53D87136" w14:textId="77777777" w:rsidR="005E2728" w:rsidRDefault="005E2728" w:rsidP="006F61F0">
      <w:pPr>
        <w:tabs>
          <w:tab w:val="left" w:pos="9241"/>
        </w:tabs>
        <w:spacing w:after="0" w:line="240" w:lineRule="auto"/>
        <w:jc w:val="center"/>
        <w:rPr>
          <w:rFonts w:ascii="Times New Roman" w:hAnsi="Times New Roman" w:cs="Times New Roman"/>
          <w:b/>
          <w:sz w:val="32"/>
          <w:szCs w:val="32"/>
        </w:rPr>
      </w:pPr>
    </w:p>
    <w:p w14:paraId="5F75960E" w14:textId="77777777" w:rsidR="00614A18" w:rsidRPr="00826E16" w:rsidRDefault="00614A18" w:rsidP="00B60EAE">
      <w:pPr>
        <w:spacing w:after="0" w:line="240" w:lineRule="auto"/>
        <w:jc w:val="center"/>
        <w:rPr>
          <w:rFonts w:ascii="Times New Roman" w:hAnsi="Times New Roman" w:cs="Times New Roman"/>
          <w:b/>
          <w:sz w:val="32"/>
          <w:szCs w:val="32"/>
        </w:rPr>
      </w:pPr>
      <w:r w:rsidRPr="00826E16">
        <w:rPr>
          <w:rFonts w:ascii="Times New Roman" w:hAnsi="Times New Roman" w:cs="Times New Roman"/>
          <w:b/>
          <w:sz w:val="32"/>
          <w:szCs w:val="32"/>
        </w:rPr>
        <w:t>PITANJA I ODGOVORI</w:t>
      </w:r>
      <w:r w:rsidR="009115C5" w:rsidRPr="00826E16">
        <w:rPr>
          <w:rFonts w:ascii="Times New Roman" w:hAnsi="Times New Roman" w:cs="Times New Roman"/>
          <w:b/>
          <w:sz w:val="32"/>
          <w:szCs w:val="32"/>
        </w:rPr>
        <w:t xml:space="preserve"> </w:t>
      </w:r>
      <w:r w:rsidR="00A600DE" w:rsidRPr="00826E16">
        <w:rPr>
          <w:rFonts w:ascii="Times New Roman" w:hAnsi="Times New Roman" w:cs="Times New Roman"/>
          <w:b/>
          <w:sz w:val="32"/>
          <w:szCs w:val="32"/>
        </w:rPr>
        <w:t>–</w:t>
      </w:r>
      <w:r w:rsidR="009115C5" w:rsidRPr="00826E16">
        <w:rPr>
          <w:rFonts w:ascii="Times New Roman" w:hAnsi="Times New Roman" w:cs="Times New Roman"/>
          <w:b/>
          <w:sz w:val="32"/>
          <w:szCs w:val="32"/>
        </w:rPr>
        <w:t xml:space="preserve"> PDP</w:t>
      </w:r>
    </w:p>
    <w:p w14:paraId="3D0A6F81" w14:textId="77777777" w:rsidR="00A600DE" w:rsidRPr="00826E16" w:rsidRDefault="00052C2B" w:rsidP="00B60EAE">
      <w:pPr>
        <w:spacing w:after="0" w:line="240" w:lineRule="auto"/>
        <w:jc w:val="center"/>
        <w:rPr>
          <w:rFonts w:ascii="Times New Roman" w:hAnsi="Times New Roman" w:cs="Times New Roman"/>
          <w:b/>
          <w:sz w:val="32"/>
          <w:szCs w:val="32"/>
        </w:rPr>
      </w:pPr>
      <w:hyperlink r:id="rId11" w:history="1">
        <w:r w:rsidR="009F490E" w:rsidRPr="00826E16">
          <w:rPr>
            <w:rStyle w:val="Hyperlink"/>
            <w:rFonts w:ascii="Times New Roman" w:hAnsi="Times New Roman" w:cs="Times New Roman"/>
            <w:b/>
            <w:sz w:val="32"/>
            <w:szCs w:val="32"/>
          </w:rPr>
          <w:t>www.strukturnifondovi.hr</w:t>
        </w:r>
      </w:hyperlink>
      <w:r w:rsidR="009F490E" w:rsidRPr="00826E16">
        <w:rPr>
          <w:rFonts w:ascii="Times New Roman" w:hAnsi="Times New Roman" w:cs="Times New Roman"/>
          <w:b/>
          <w:sz w:val="32"/>
          <w:szCs w:val="32"/>
        </w:rPr>
        <w:t xml:space="preserve"> </w:t>
      </w:r>
    </w:p>
    <w:p w14:paraId="546473B1" w14:textId="77777777" w:rsidR="00C93C99" w:rsidRPr="00826E16" w:rsidRDefault="00C93C99" w:rsidP="00B60EAE">
      <w:pPr>
        <w:spacing w:after="0" w:line="240" w:lineRule="auto"/>
        <w:jc w:val="center"/>
        <w:rPr>
          <w:rFonts w:ascii="Times New Roman" w:hAnsi="Times New Roman" w:cs="Times New Roman"/>
          <w:b/>
          <w:sz w:val="32"/>
          <w:szCs w:val="32"/>
        </w:rPr>
      </w:pPr>
    </w:p>
    <w:p w14:paraId="2CB7203F" w14:textId="77777777" w:rsidR="00461F02" w:rsidRPr="00826E16" w:rsidRDefault="00461F02" w:rsidP="00461F02">
      <w:pPr>
        <w:spacing w:after="0" w:line="240" w:lineRule="auto"/>
        <w:jc w:val="center"/>
        <w:rPr>
          <w:rStyle w:val="Bodytext285pt"/>
          <w:rFonts w:eastAsiaTheme="minorHAnsi"/>
          <w:b/>
          <w:sz w:val="18"/>
          <w:szCs w:val="18"/>
          <w:lang w:val="hr-HR"/>
        </w:rPr>
      </w:pPr>
    </w:p>
    <w:p w14:paraId="38FF248D" w14:textId="5B13C5FA" w:rsidR="007A0C51" w:rsidRPr="00826E16" w:rsidRDefault="00BC755E" w:rsidP="007A0C51">
      <w:pPr>
        <w:spacing w:after="0" w:line="240" w:lineRule="auto"/>
        <w:rPr>
          <w:rFonts w:ascii="Times New Roman" w:hAnsi="Times New Roman" w:cs="Times New Roman"/>
          <w:b/>
          <w:sz w:val="18"/>
          <w:szCs w:val="18"/>
        </w:rPr>
      </w:pPr>
      <w:r w:rsidRPr="00826E16">
        <w:rPr>
          <w:rStyle w:val="Bodytext285pt"/>
          <w:rFonts w:eastAsiaTheme="minorHAnsi"/>
          <w:b/>
          <w:sz w:val="18"/>
          <w:szCs w:val="18"/>
          <w:lang w:val="hr-HR"/>
        </w:rPr>
        <w:t>FOND:</w:t>
      </w:r>
      <w:r w:rsidR="001B6E45">
        <w:rPr>
          <w:rStyle w:val="Bodytext285pt"/>
          <w:rFonts w:eastAsiaTheme="minorHAnsi"/>
          <w:b/>
          <w:sz w:val="18"/>
          <w:szCs w:val="18"/>
          <w:lang w:val="hr-HR"/>
        </w:rPr>
        <w:t xml:space="preserve"> Fond solidarnosti Europske unije</w:t>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7A0C51" w:rsidRPr="00826E16">
        <w:rPr>
          <w:rFonts w:ascii="Times New Roman" w:hAnsi="Times New Roman" w:cs="Times New Roman"/>
          <w:b/>
          <w:sz w:val="18"/>
          <w:szCs w:val="18"/>
        </w:rPr>
        <w:t xml:space="preserve">NADLEŽNO TIJELO: </w:t>
      </w:r>
      <w:r w:rsidR="00CA55FB">
        <w:rPr>
          <w:rFonts w:ascii="Times New Roman" w:hAnsi="Times New Roman" w:cs="Times New Roman"/>
          <w:b/>
          <w:sz w:val="18"/>
          <w:szCs w:val="18"/>
        </w:rPr>
        <w:t>Ministarstvo mora, prometa i infrastrukture</w:t>
      </w:r>
    </w:p>
    <w:p w14:paraId="794AFC86" w14:textId="77777777" w:rsidR="00E16DCC" w:rsidRDefault="00E16DCC" w:rsidP="00461F02">
      <w:pPr>
        <w:spacing w:after="0" w:line="240" w:lineRule="auto"/>
        <w:rPr>
          <w:rFonts w:ascii="Times New Roman" w:hAnsi="Times New Roman" w:cs="Times New Roman"/>
          <w:b/>
          <w:sz w:val="18"/>
          <w:szCs w:val="18"/>
        </w:rPr>
      </w:pPr>
    </w:p>
    <w:p w14:paraId="104B6F25" w14:textId="77777777" w:rsidR="00E16DCC" w:rsidRDefault="001B6E45"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NAZIV POZIVA:</w:t>
      </w:r>
      <w:r>
        <w:rPr>
          <w:rFonts w:ascii="Times New Roman" w:hAnsi="Times New Roman" w:cs="Times New Roman"/>
          <w:b/>
          <w:sz w:val="18"/>
          <w:szCs w:val="18"/>
        </w:rPr>
        <w:tab/>
      </w:r>
      <w:r w:rsidR="00E16DCC" w:rsidRPr="00E16DCC">
        <w:rPr>
          <w:rFonts w:ascii="Times New Roman" w:hAnsi="Times New Roman" w:cs="Times New Roman"/>
          <w:b/>
          <w:sz w:val="18"/>
          <w:szCs w:val="18"/>
        </w:rPr>
        <w:t>Vraćanje u ispravno radno stanje infrastrukture i pogona u području prijevoza oštećenih u potresu na području Grada Zagreba, Krapinsko-zagorske županije, Zagrebačke županije, Sisačko-moslavačke županije, Karlovačke županije, Varaždinske županije, Međimurske županije, Brodsko-posavske županije, Bjelovarsko-bilogorske županije i Koprivničko-križevačke županije nastalih kao posljedica serije potresa s epicentrom na području Sisačko-moslavačke županije počevši od 28. prosinca 2020.</w:t>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p>
    <w:p w14:paraId="7015CE32" w14:textId="5BB984C8" w:rsidR="00461F02" w:rsidRPr="00826E16" w:rsidRDefault="00461F02"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ROK ZA PODNOŠENJE PP:</w:t>
      </w:r>
      <w:r w:rsidR="00E16DCC">
        <w:rPr>
          <w:rFonts w:ascii="Times New Roman" w:hAnsi="Times New Roman" w:cs="Times New Roman"/>
          <w:b/>
          <w:sz w:val="18"/>
          <w:szCs w:val="18"/>
        </w:rPr>
        <w:t xml:space="preserve"> 16.05.2022.</w:t>
      </w:r>
      <w:r w:rsidRPr="00826E16">
        <w:rPr>
          <w:rFonts w:ascii="Times New Roman" w:hAnsi="Times New Roman" w:cs="Times New Roman"/>
          <w:b/>
          <w:sz w:val="18"/>
          <w:szCs w:val="18"/>
        </w:rPr>
        <w:t xml:space="preserve"> </w:t>
      </w:r>
    </w:p>
    <w:p w14:paraId="4F1BA399" w14:textId="77777777" w:rsidR="00E16DCC" w:rsidRDefault="001B6E45" w:rsidP="001B6E45">
      <w:pPr>
        <w:spacing w:after="0" w:line="240" w:lineRule="auto"/>
        <w:rPr>
          <w:rFonts w:ascii="Times New Roman" w:hAnsi="Times New Roman" w:cs="Times New Roman"/>
          <w:b/>
          <w:sz w:val="18"/>
          <w:szCs w:val="18"/>
        </w:rPr>
      </w:pPr>
      <w:r>
        <w:rPr>
          <w:rFonts w:ascii="Times New Roman" w:hAnsi="Times New Roman" w:cs="Times New Roman"/>
          <w:b/>
          <w:sz w:val="18"/>
          <w:szCs w:val="18"/>
        </w:rPr>
        <w:t>OZNAKA</w:t>
      </w:r>
      <w:r w:rsidRPr="00826E16">
        <w:rPr>
          <w:rFonts w:ascii="Times New Roman" w:hAnsi="Times New Roman" w:cs="Times New Roman"/>
          <w:b/>
          <w:sz w:val="18"/>
          <w:szCs w:val="18"/>
        </w:rPr>
        <w:t xml:space="preserve"> POZIVA: </w:t>
      </w:r>
      <w:r w:rsidR="00CA55FB">
        <w:rPr>
          <w:rFonts w:ascii="Times New Roman" w:hAnsi="Times New Roman" w:cs="Times New Roman"/>
          <w:b/>
          <w:sz w:val="18"/>
          <w:szCs w:val="18"/>
        </w:rPr>
        <w:t>FSEU.MMPI.01</w:t>
      </w:r>
    </w:p>
    <w:p w14:paraId="74E7BE21" w14:textId="3538920C" w:rsidR="001B6E45" w:rsidRPr="00826E16" w:rsidRDefault="001B6E45" w:rsidP="001B6E45">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ROK ZA ODGOVOR NA PITANJE (</w:t>
      </w:r>
      <w:proofErr w:type="spellStart"/>
      <w:r w:rsidRPr="00826E16">
        <w:rPr>
          <w:rFonts w:ascii="Times New Roman" w:hAnsi="Times New Roman" w:cs="Times New Roman"/>
          <w:b/>
          <w:sz w:val="18"/>
          <w:szCs w:val="18"/>
        </w:rPr>
        <w:t>UzP</w:t>
      </w:r>
      <w:proofErr w:type="spellEnd"/>
      <w:r w:rsidRPr="00826E16">
        <w:rPr>
          <w:rFonts w:ascii="Times New Roman" w:hAnsi="Times New Roman" w:cs="Times New Roman"/>
          <w:b/>
          <w:sz w:val="18"/>
          <w:szCs w:val="18"/>
        </w:rPr>
        <w:t xml:space="preserve">): </w:t>
      </w:r>
      <w:r w:rsidR="00E16DCC">
        <w:rPr>
          <w:rFonts w:ascii="Times New Roman" w:hAnsi="Times New Roman" w:cs="Times New Roman"/>
          <w:b/>
          <w:sz w:val="18"/>
          <w:szCs w:val="18"/>
        </w:rPr>
        <w:t>20.01.2022.</w:t>
      </w:r>
    </w:p>
    <w:p w14:paraId="2A20E381" w14:textId="34A3764F" w:rsidR="001B6E45" w:rsidRPr="00826E16" w:rsidRDefault="006C2D2A" w:rsidP="001B6E45">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TIP NATJEČAJA:</w:t>
      </w:r>
      <w:r w:rsidR="00CA55FB">
        <w:rPr>
          <w:rFonts w:ascii="Times New Roman" w:hAnsi="Times New Roman" w:cs="Times New Roman"/>
          <w:b/>
          <w:bCs/>
          <w:sz w:val="18"/>
          <w:szCs w:val="18"/>
        </w:rPr>
        <w:t>OTVORENI</w:t>
      </w:r>
    </w:p>
    <w:p w14:paraId="0F944CA7" w14:textId="50DA0528" w:rsidR="00461F02" w:rsidRPr="00826E16" w:rsidRDefault="001B6E45" w:rsidP="00461F02">
      <w:pPr>
        <w:spacing w:after="0" w:line="240" w:lineRule="auto"/>
        <w:rPr>
          <w:rFonts w:ascii="Times New Roman" w:hAnsi="Times New Roman" w:cs="Times New Roman"/>
          <w:b/>
          <w:sz w:val="18"/>
          <w:szCs w:val="18"/>
        </w:rPr>
      </w:pPr>
      <w:r>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F51C3B" w:rsidRPr="00826E16">
        <w:rPr>
          <w:rFonts w:ascii="Times New Roman" w:hAnsi="Times New Roman" w:cs="Times New Roman"/>
          <w:b/>
          <w:sz w:val="18"/>
          <w:szCs w:val="18"/>
        </w:rPr>
        <w:t xml:space="preserve"> </w:t>
      </w:r>
    </w:p>
    <w:p w14:paraId="768634BC" w14:textId="77777777" w:rsidR="002B2324" w:rsidRPr="00826E16" w:rsidRDefault="002B2324" w:rsidP="002632C2">
      <w:pPr>
        <w:spacing w:after="0" w:line="240" w:lineRule="auto"/>
        <w:jc w:val="both"/>
        <w:rPr>
          <w:rFonts w:ascii="Times New Roman" w:eastAsia="Times New Roman" w:hAnsi="Times New Roman" w:cs="Times New Roman"/>
          <w:color w:val="000000" w:themeColor="text1"/>
          <w:sz w:val="18"/>
          <w:szCs w:val="18"/>
        </w:rPr>
      </w:pPr>
    </w:p>
    <w:p w14:paraId="15A1F754" w14:textId="3D8E1A5C" w:rsidR="00F14137" w:rsidRPr="00FA1518" w:rsidRDefault="00FA1518" w:rsidP="002632C2">
      <w:pPr>
        <w:spacing w:after="0" w:line="240" w:lineRule="auto"/>
        <w:jc w:val="both"/>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 xml:space="preserve">* napomena nadležnom tijelu: </w:t>
      </w:r>
      <w:r w:rsidR="0022540C" w:rsidRPr="00FA1518">
        <w:rPr>
          <w:rFonts w:ascii="Times New Roman" w:eastAsia="Times New Roman" w:hAnsi="Times New Roman" w:cs="Times New Roman"/>
          <w:i/>
          <w:color w:val="000000" w:themeColor="text1"/>
          <w:sz w:val="18"/>
          <w:szCs w:val="18"/>
        </w:rPr>
        <w:t>U skladu s</w:t>
      </w:r>
      <w:r w:rsidR="00893A7E" w:rsidRPr="00FA1518">
        <w:rPr>
          <w:rFonts w:ascii="Times New Roman" w:eastAsia="Times New Roman" w:hAnsi="Times New Roman" w:cs="Times New Roman"/>
          <w:i/>
          <w:color w:val="000000" w:themeColor="text1"/>
          <w:sz w:val="18"/>
          <w:szCs w:val="18"/>
        </w:rPr>
        <w:t>a</w:t>
      </w:r>
      <w:r w:rsidR="0022540C" w:rsidRPr="00FA1518">
        <w:rPr>
          <w:rFonts w:ascii="Times New Roman" w:eastAsia="Times New Roman" w:hAnsi="Times New Roman" w:cs="Times New Roman"/>
          <w:i/>
          <w:color w:val="000000" w:themeColor="text1"/>
          <w:sz w:val="18"/>
          <w:szCs w:val="18"/>
        </w:rPr>
        <w:t xml:space="preserve"> </w:t>
      </w:r>
      <w:r w:rsidR="00A7020B">
        <w:rPr>
          <w:rFonts w:ascii="Times New Roman" w:eastAsia="Times New Roman" w:hAnsi="Times New Roman" w:cs="Times New Roman"/>
          <w:i/>
          <w:color w:val="000000" w:themeColor="text1"/>
          <w:sz w:val="18"/>
          <w:szCs w:val="18"/>
        </w:rPr>
        <w:t>Pravilima</w:t>
      </w:r>
      <w:r w:rsidR="001F23F6" w:rsidRPr="00FA1518">
        <w:rPr>
          <w:rFonts w:ascii="Times New Roman" w:eastAsia="Times New Roman" w:hAnsi="Times New Roman" w:cs="Times New Roman"/>
          <w:i/>
          <w:color w:val="000000" w:themeColor="text1"/>
          <w:sz w:val="18"/>
          <w:szCs w:val="18"/>
        </w:rPr>
        <w:t xml:space="preserve"> </w:t>
      </w:r>
      <w:r w:rsidR="001B6E45">
        <w:rPr>
          <w:rFonts w:ascii="Times New Roman" w:eastAsia="Times New Roman" w:hAnsi="Times New Roman" w:cs="Times New Roman"/>
          <w:i/>
          <w:color w:val="000000" w:themeColor="text1"/>
          <w:sz w:val="18"/>
          <w:szCs w:val="18"/>
        </w:rPr>
        <w:t>FSEU</w:t>
      </w:r>
      <w:r w:rsidR="00A7020B">
        <w:rPr>
          <w:rFonts w:ascii="Times New Roman" w:eastAsia="Times New Roman" w:hAnsi="Times New Roman" w:cs="Times New Roman"/>
          <w:i/>
          <w:color w:val="000000" w:themeColor="text1"/>
          <w:sz w:val="18"/>
          <w:szCs w:val="18"/>
        </w:rPr>
        <w:t xml:space="preserve">, </w:t>
      </w:r>
      <w:r w:rsidR="0022540C" w:rsidRPr="00FA1518">
        <w:rPr>
          <w:rFonts w:ascii="Times New Roman" w:eastAsia="Times New Roman" w:hAnsi="Times New Roman" w:cs="Times New Roman"/>
          <w:i/>
          <w:color w:val="000000" w:themeColor="text1"/>
          <w:sz w:val="18"/>
          <w:szCs w:val="18"/>
        </w:rPr>
        <w:t>nadležno tijelo dužno je odgovarati na pitanja potencijalnih prijavitelja</w:t>
      </w:r>
      <w:r w:rsidR="00893A7E" w:rsidRPr="00FA1518">
        <w:rPr>
          <w:rFonts w:ascii="Times New Roman" w:eastAsia="Times New Roman" w:hAnsi="Times New Roman" w:cs="Times New Roman"/>
          <w:i/>
          <w:color w:val="000000" w:themeColor="text1"/>
          <w:sz w:val="18"/>
          <w:szCs w:val="18"/>
        </w:rPr>
        <w:t xml:space="preserve"> </w:t>
      </w:r>
      <w:r w:rsidR="0069614B" w:rsidRPr="00FA1518">
        <w:rPr>
          <w:rFonts w:ascii="Times New Roman" w:eastAsia="Times New Roman" w:hAnsi="Times New Roman" w:cs="Times New Roman"/>
          <w:i/>
          <w:color w:val="000000" w:themeColor="text1"/>
          <w:sz w:val="18"/>
          <w:szCs w:val="18"/>
        </w:rPr>
        <w:t xml:space="preserve">do </w:t>
      </w:r>
      <w:r w:rsidR="00893A7E" w:rsidRPr="00FA1518">
        <w:rPr>
          <w:rFonts w:ascii="Times New Roman" w:eastAsia="Times New Roman" w:hAnsi="Times New Roman" w:cs="Times New Roman"/>
          <w:i/>
          <w:color w:val="000000" w:themeColor="text1"/>
          <w:sz w:val="18"/>
          <w:szCs w:val="18"/>
        </w:rPr>
        <w:t>rok</w:t>
      </w:r>
      <w:r w:rsidR="0069614B" w:rsidRPr="00FA1518">
        <w:rPr>
          <w:rFonts w:ascii="Times New Roman" w:eastAsia="Times New Roman" w:hAnsi="Times New Roman" w:cs="Times New Roman"/>
          <w:i/>
          <w:color w:val="000000" w:themeColor="text1"/>
          <w:sz w:val="18"/>
          <w:szCs w:val="18"/>
        </w:rPr>
        <w:t>a</w:t>
      </w:r>
      <w:r w:rsidR="00893A7E" w:rsidRPr="00FA1518">
        <w:rPr>
          <w:rFonts w:ascii="Times New Roman" w:eastAsia="Times New Roman" w:hAnsi="Times New Roman" w:cs="Times New Roman"/>
          <w:i/>
          <w:color w:val="000000" w:themeColor="text1"/>
          <w:sz w:val="18"/>
          <w:szCs w:val="18"/>
        </w:rPr>
        <w:t xml:space="preserve"> navedeno</w:t>
      </w:r>
      <w:r w:rsidR="0069614B" w:rsidRPr="00FA1518">
        <w:rPr>
          <w:rFonts w:ascii="Times New Roman" w:eastAsia="Times New Roman" w:hAnsi="Times New Roman" w:cs="Times New Roman"/>
          <w:i/>
          <w:color w:val="000000" w:themeColor="text1"/>
          <w:sz w:val="18"/>
          <w:szCs w:val="18"/>
        </w:rPr>
        <w:t>g</w:t>
      </w:r>
      <w:r w:rsidR="00893A7E" w:rsidRPr="00FA1518">
        <w:rPr>
          <w:rFonts w:ascii="Times New Roman" w:eastAsia="Times New Roman" w:hAnsi="Times New Roman" w:cs="Times New Roman"/>
          <w:i/>
          <w:color w:val="000000" w:themeColor="text1"/>
          <w:sz w:val="18"/>
          <w:szCs w:val="18"/>
        </w:rPr>
        <w:t xml:space="preserve"> u tablici</w:t>
      </w:r>
      <w:r w:rsidR="008B696A" w:rsidRPr="00FA1518">
        <w:rPr>
          <w:rFonts w:ascii="Times New Roman" w:eastAsia="Times New Roman" w:hAnsi="Times New Roman" w:cs="Times New Roman"/>
          <w:i/>
          <w:color w:val="000000" w:themeColor="text1"/>
          <w:sz w:val="18"/>
          <w:szCs w:val="18"/>
        </w:rPr>
        <w:t>,</w:t>
      </w:r>
      <w:r w:rsidR="00F20EFA" w:rsidRPr="00FA1518">
        <w:rPr>
          <w:rFonts w:ascii="Times New Roman" w:eastAsia="Times New Roman" w:hAnsi="Times New Roman" w:cs="Times New Roman"/>
          <w:i/>
          <w:color w:val="000000" w:themeColor="text1"/>
          <w:sz w:val="18"/>
          <w:szCs w:val="18"/>
        </w:rPr>
        <w:t xml:space="preserve"> </w:t>
      </w:r>
      <w:r w:rsidR="00C93C99" w:rsidRPr="00FA1518">
        <w:rPr>
          <w:rFonts w:ascii="Times New Roman" w:eastAsia="Times New Roman" w:hAnsi="Times New Roman" w:cs="Times New Roman"/>
          <w:i/>
          <w:color w:val="000000" w:themeColor="text1"/>
          <w:sz w:val="18"/>
          <w:szCs w:val="18"/>
        </w:rPr>
        <w:t>o</w:t>
      </w:r>
      <w:r w:rsidR="00F14137" w:rsidRPr="00FA1518">
        <w:rPr>
          <w:rFonts w:ascii="Times New Roman" w:eastAsia="Times New Roman" w:hAnsi="Times New Roman" w:cs="Times New Roman"/>
          <w:i/>
          <w:color w:val="000000" w:themeColor="text1"/>
          <w:sz w:val="18"/>
          <w:szCs w:val="18"/>
        </w:rPr>
        <w:t xml:space="preserve">sim kada rokovi definirani </w:t>
      </w:r>
      <w:r w:rsidR="001F23F6" w:rsidRPr="00FA1518">
        <w:rPr>
          <w:rFonts w:ascii="Times New Roman" w:eastAsia="Times New Roman" w:hAnsi="Times New Roman" w:cs="Times New Roman"/>
          <w:i/>
          <w:color w:val="000000" w:themeColor="text1"/>
          <w:sz w:val="18"/>
          <w:szCs w:val="18"/>
        </w:rPr>
        <w:t>Uputama za prijavitelje (</w:t>
      </w:r>
      <w:proofErr w:type="spellStart"/>
      <w:r w:rsidR="00F14137" w:rsidRPr="00FA1518">
        <w:rPr>
          <w:rFonts w:ascii="Times New Roman" w:eastAsia="Times New Roman" w:hAnsi="Times New Roman" w:cs="Times New Roman"/>
          <w:i/>
          <w:color w:val="000000" w:themeColor="text1"/>
          <w:sz w:val="18"/>
          <w:szCs w:val="18"/>
        </w:rPr>
        <w:t>UzP</w:t>
      </w:r>
      <w:proofErr w:type="spellEnd"/>
      <w:r w:rsidR="001F23F6" w:rsidRPr="00FA1518">
        <w:rPr>
          <w:rFonts w:ascii="Times New Roman" w:eastAsia="Times New Roman" w:hAnsi="Times New Roman" w:cs="Times New Roman"/>
          <w:i/>
          <w:color w:val="000000" w:themeColor="text1"/>
          <w:sz w:val="18"/>
          <w:szCs w:val="18"/>
        </w:rPr>
        <w:t>)</w:t>
      </w:r>
      <w:r w:rsidR="00F14137" w:rsidRPr="00FA1518">
        <w:rPr>
          <w:rFonts w:ascii="Times New Roman" w:eastAsia="Times New Roman" w:hAnsi="Times New Roman" w:cs="Times New Roman"/>
          <w:i/>
          <w:color w:val="000000" w:themeColor="text1"/>
          <w:sz w:val="18"/>
          <w:szCs w:val="18"/>
        </w:rPr>
        <w:t xml:space="preserve"> </w:t>
      </w:r>
      <w:r w:rsidR="008B696A" w:rsidRPr="00FA1518">
        <w:rPr>
          <w:rFonts w:ascii="Times New Roman" w:eastAsia="Times New Roman" w:hAnsi="Times New Roman" w:cs="Times New Roman"/>
          <w:i/>
          <w:color w:val="000000" w:themeColor="text1"/>
          <w:sz w:val="18"/>
          <w:szCs w:val="18"/>
        </w:rPr>
        <w:t xml:space="preserve">uvjetuju davanje odgovora u kraćem vremenskom razdoblju </w:t>
      </w:r>
      <w:r w:rsidR="00F14137" w:rsidRPr="00FA1518">
        <w:rPr>
          <w:rFonts w:ascii="Times New Roman" w:eastAsia="Times New Roman" w:hAnsi="Times New Roman" w:cs="Times New Roman"/>
          <w:i/>
          <w:color w:val="000000" w:themeColor="text1"/>
          <w:sz w:val="18"/>
          <w:szCs w:val="18"/>
        </w:rPr>
        <w:t xml:space="preserve">(npr. </w:t>
      </w:r>
      <w:proofErr w:type="spellStart"/>
      <w:r w:rsidR="002632C2" w:rsidRPr="00FA1518">
        <w:rPr>
          <w:rFonts w:ascii="Times New Roman" w:eastAsia="Times New Roman" w:hAnsi="Times New Roman" w:cs="Times New Roman"/>
          <w:i/>
          <w:color w:val="000000" w:themeColor="text1"/>
          <w:sz w:val="18"/>
          <w:szCs w:val="18"/>
        </w:rPr>
        <w:t>UzP</w:t>
      </w:r>
      <w:proofErr w:type="spellEnd"/>
      <w:r w:rsidR="002632C2" w:rsidRPr="00FA1518">
        <w:rPr>
          <w:rFonts w:ascii="Times New Roman" w:eastAsia="Times New Roman" w:hAnsi="Times New Roman" w:cs="Times New Roman"/>
          <w:i/>
          <w:color w:val="000000" w:themeColor="text1"/>
          <w:sz w:val="18"/>
          <w:szCs w:val="18"/>
        </w:rPr>
        <w:t xml:space="preserve"> navodi </w:t>
      </w:r>
      <w:r w:rsidR="00F14137" w:rsidRPr="00FA1518">
        <w:rPr>
          <w:rFonts w:ascii="Times New Roman" w:eastAsia="Times New Roman" w:hAnsi="Times New Roman" w:cs="Times New Roman"/>
          <w:i/>
          <w:color w:val="000000" w:themeColor="text1"/>
          <w:sz w:val="18"/>
          <w:szCs w:val="18"/>
        </w:rPr>
        <w:t xml:space="preserve">rok </w:t>
      </w:r>
      <w:r w:rsidR="002632C2" w:rsidRPr="00FA1518">
        <w:rPr>
          <w:rFonts w:ascii="Times New Roman" w:eastAsia="Times New Roman" w:hAnsi="Times New Roman" w:cs="Times New Roman"/>
          <w:i/>
          <w:color w:val="000000" w:themeColor="text1"/>
          <w:sz w:val="18"/>
          <w:szCs w:val="18"/>
        </w:rPr>
        <w:t xml:space="preserve">za objavu odgovora 7 </w:t>
      </w:r>
      <w:r w:rsidR="008B696A" w:rsidRPr="00FA1518">
        <w:rPr>
          <w:rFonts w:ascii="Times New Roman" w:eastAsia="Times New Roman" w:hAnsi="Times New Roman" w:cs="Times New Roman"/>
          <w:i/>
          <w:color w:val="000000" w:themeColor="text1"/>
          <w:sz w:val="18"/>
          <w:szCs w:val="18"/>
        </w:rPr>
        <w:t>kalendarskih dana (</w:t>
      </w:r>
      <w:r w:rsidR="002632C2" w:rsidRPr="00FA1518">
        <w:rPr>
          <w:rFonts w:ascii="Times New Roman" w:eastAsia="Times New Roman" w:hAnsi="Times New Roman" w:cs="Times New Roman"/>
          <w:i/>
          <w:color w:val="000000" w:themeColor="text1"/>
          <w:sz w:val="18"/>
          <w:szCs w:val="18"/>
        </w:rPr>
        <w:t>KD</w:t>
      </w:r>
      <w:r w:rsidR="008B696A" w:rsidRPr="00FA1518">
        <w:rPr>
          <w:rFonts w:ascii="Times New Roman" w:eastAsia="Times New Roman" w:hAnsi="Times New Roman" w:cs="Times New Roman"/>
          <w:i/>
          <w:color w:val="000000" w:themeColor="text1"/>
          <w:sz w:val="18"/>
          <w:szCs w:val="18"/>
        </w:rPr>
        <w:t>)</w:t>
      </w:r>
      <w:r w:rsidR="002632C2" w:rsidRPr="00FA1518">
        <w:rPr>
          <w:rFonts w:ascii="Times New Roman" w:eastAsia="Times New Roman" w:hAnsi="Times New Roman" w:cs="Times New Roman"/>
          <w:i/>
          <w:color w:val="000000" w:themeColor="text1"/>
          <w:sz w:val="18"/>
          <w:szCs w:val="18"/>
        </w:rPr>
        <w:t xml:space="preserve"> od postavljenog pitanja </w:t>
      </w:r>
      <w:r w:rsidR="00F3729E">
        <w:rPr>
          <w:rFonts w:ascii="Times New Roman" w:eastAsia="Times New Roman" w:hAnsi="Times New Roman" w:cs="Times New Roman"/>
          <w:i/>
          <w:color w:val="000000" w:themeColor="text1"/>
          <w:sz w:val="18"/>
          <w:szCs w:val="18"/>
        </w:rPr>
        <w:t>a</w:t>
      </w:r>
      <w:r w:rsidR="00F14137" w:rsidRPr="00FA1518">
        <w:rPr>
          <w:rFonts w:ascii="Times New Roman" w:eastAsia="Times New Roman" w:hAnsi="Times New Roman" w:cs="Times New Roman"/>
          <w:i/>
          <w:color w:val="000000" w:themeColor="text1"/>
          <w:sz w:val="18"/>
          <w:szCs w:val="18"/>
        </w:rPr>
        <w:t xml:space="preserve"> </w:t>
      </w:r>
      <w:r w:rsidR="00A7020B">
        <w:rPr>
          <w:rFonts w:ascii="Times New Roman" w:eastAsia="Times New Roman" w:hAnsi="Times New Roman" w:cs="Times New Roman"/>
          <w:i/>
          <w:color w:val="000000" w:themeColor="text1"/>
          <w:sz w:val="18"/>
          <w:szCs w:val="18"/>
        </w:rPr>
        <w:t>Pravila FSEU</w:t>
      </w:r>
      <w:r w:rsidR="002632C2" w:rsidRPr="00FA1518">
        <w:rPr>
          <w:rFonts w:ascii="Times New Roman" w:eastAsia="Times New Roman" w:hAnsi="Times New Roman" w:cs="Times New Roman"/>
          <w:i/>
          <w:color w:val="000000" w:themeColor="text1"/>
          <w:sz w:val="18"/>
          <w:szCs w:val="18"/>
        </w:rPr>
        <w:t xml:space="preserve"> predviđa</w:t>
      </w:r>
      <w:r w:rsidR="00A7020B">
        <w:rPr>
          <w:rFonts w:ascii="Times New Roman" w:eastAsia="Times New Roman" w:hAnsi="Times New Roman" w:cs="Times New Roman"/>
          <w:i/>
          <w:color w:val="000000" w:themeColor="text1"/>
          <w:sz w:val="18"/>
          <w:szCs w:val="18"/>
        </w:rPr>
        <w:t>ju</w:t>
      </w:r>
      <w:r w:rsidR="002632C2" w:rsidRPr="00FA1518">
        <w:rPr>
          <w:rFonts w:ascii="Times New Roman" w:eastAsia="Times New Roman" w:hAnsi="Times New Roman" w:cs="Times New Roman"/>
          <w:i/>
          <w:color w:val="000000" w:themeColor="text1"/>
          <w:sz w:val="18"/>
          <w:szCs w:val="18"/>
        </w:rPr>
        <w:t xml:space="preserve"> duži </w:t>
      </w:r>
      <w:r w:rsidR="00F14137" w:rsidRPr="00FA1518">
        <w:rPr>
          <w:rFonts w:ascii="Times New Roman" w:eastAsia="Times New Roman" w:hAnsi="Times New Roman" w:cs="Times New Roman"/>
          <w:i/>
          <w:color w:val="000000" w:themeColor="text1"/>
          <w:sz w:val="18"/>
          <w:szCs w:val="18"/>
        </w:rPr>
        <w:t>rok u kojem se odgovara na postavljena</w:t>
      </w:r>
      <w:r w:rsidR="001F23F6" w:rsidRPr="00FA1518">
        <w:rPr>
          <w:rFonts w:ascii="Times New Roman" w:eastAsia="Times New Roman" w:hAnsi="Times New Roman" w:cs="Times New Roman"/>
          <w:i/>
          <w:color w:val="000000" w:themeColor="text1"/>
          <w:sz w:val="18"/>
          <w:szCs w:val="18"/>
        </w:rPr>
        <w:t xml:space="preserve"> pitanja</w:t>
      </w:r>
      <w:r w:rsidR="00F14137" w:rsidRPr="00FA1518">
        <w:rPr>
          <w:rFonts w:ascii="Times New Roman" w:eastAsia="Times New Roman" w:hAnsi="Times New Roman" w:cs="Times New Roman"/>
          <w:i/>
          <w:color w:val="000000" w:themeColor="text1"/>
          <w:sz w:val="18"/>
          <w:szCs w:val="18"/>
        </w:rPr>
        <w:t>)</w:t>
      </w:r>
      <w:r w:rsidR="00C93C99" w:rsidRPr="00FA1518">
        <w:rPr>
          <w:rFonts w:ascii="Times New Roman" w:eastAsia="Times New Roman" w:hAnsi="Times New Roman" w:cs="Times New Roman"/>
          <w:i/>
          <w:color w:val="000000" w:themeColor="text1"/>
          <w:sz w:val="18"/>
          <w:szCs w:val="18"/>
        </w:rPr>
        <w:t xml:space="preserve">, </w:t>
      </w:r>
      <w:r w:rsidR="00F14137" w:rsidRPr="00FA1518">
        <w:rPr>
          <w:rFonts w:ascii="Times New Roman" w:eastAsia="Times New Roman" w:hAnsi="Times New Roman" w:cs="Times New Roman"/>
          <w:i/>
          <w:color w:val="000000" w:themeColor="text1"/>
          <w:sz w:val="18"/>
          <w:szCs w:val="18"/>
        </w:rPr>
        <w:t xml:space="preserve">tada prioritet ima rok iz </w:t>
      </w:r>
      <w:proofErr w:type="spellStart"/>
      <w:r w:rsidR="00F14137" w:rsidRPr="00FA1518">
        <w:rPr>
          <w:rFonts w:ascii="Times New Roman" w:eastAsia="Times New Roman" w:hAnsi="Times New Roman" w:cs="Times New Roman"/>
          <w:i/>
          <w:color w:val="000000" w:themeColor="text1"/>
          <w:sz w:val="18"/>
          <w:szCs w:val="18"/>
        </w:rPr>
        <w:t>UzP</w:t>
      </w:r>
      <w:proofErr w:type="spellEnd"/>
      <w:r w:rsidR="00F14137" w:rsidRPr="00FA1518">
        <w:rPr>
          <w:rFonts w:ascii="Times New Roman" w:eastAsia="Times New Roman" w:hAnsi="Times New Roman" w:cs="Times New Roman"/>
          <w:i/>
          <w:color w:val="000000" w:themeColor="text1"/>
          <w:sz w:val="18"/>
          <w:szCs w:val="18"/>
        </w:rPr>
        <w:t>-a.</w:t>
      </w:r>
    </w:p>
    <w:p w14:paraId="0199FBB4" w14:textId="77777777" w:rsidR="002632C2" w:rsidRPr="00826E16" w:rsidRDefault="002632C2" w:rsidP="0022540C">
      <w:pPr>
        <w:widowControl w:val="0"/>
        <w:autoSpaceDE w:val="0"/>
        <w:autoSpaceDN w:val="0"/>
        <w:adjustRightInd w:val="0"/>
        <w:spacing w:after="0"/>
        <w:jc w:val="both"/>
        <w:rPr>
          <w:rFonts w:ascii="Times New Roman" w:eastAsia="Times New Roman" w:hAnsi="Times New Roman" w:cs="Times New Roman"/>
          <w:sz w:val="18"/>
          <w:szCs w:val="18"/>
        </w:rPr>
      </w:pPr>
    </w:p>
    <w:p w14:paraId="0B59E5FC" w14:textId="35063350" w:rsidR="00441D4A" w:rsidRPr="00826E16" w:rsidRDefault="00A3084B" w:rsidP="00A3084B">
      <w:pPr>
        <w:spacing w:after="0" w:line="240" w:lineRule="auto"/>
        <w:jc w:val="both"/>
        <w:rPr>
          <w:rFonts w:ascii="Times New Roman" w:eastAsia="Times New Roman" w:hAnsi="Times New Roman" w:cs="Times New Roman"/>
          <w:sz w:val="18"/>
          <w:szCs w:val="18"/>
        </w:rPr>
      </w:pPr>
      <w:r w:rsidRPr="00826E16">
        <w:rPr>
          <w:rFonts w:ascii="Times New Roman" w:eastAsia="Times New Roman" w:hAnsi="Times New Roman" w:cs="Times New Roman"/>
          <w:sz w:val="18"/>
          <w:szCs w:val="18"/>
        </w:rPr>
        <w:t xml:space="preserve">Objavljeni odgovori dopunjuju i detaljnije pojašnjavaju dokumentaciju </w:t>
      </w:r>
      <w:r w:rsidR="001F23F6" w:rsidRPr="00826E16">
        <w:rPr>
          <w:rFonts w:ascii="Times New Roman" w:eastAsia="Times New Roman" w:hAnsi="Times New Roman" w:cs="Times New Roman"/>
          <w:sz w:val="18"/>
          <w:szCs w:val="18"/>
        </w:rPr>
        <w:t>Poziva na dostavu projektnih prijedloga (</w:t>
      </w:r>
      <w:r w:rsidRPr="00826E16">
        <w:rPr>
          <w:rFonts w:ascii="Times New Roman" w:eastAsia="Times New Roman" w:hAnsi="Times New Roman" w:cs="Times New Roman"/>
          <w:sz w:val="18"/>
          <w:szCs w:val="18"/>
        </w:rPr>
        <w:t>PDP</w:t>
      </w:r>
      <w:r w:rsidR="001F23F6" w:rsidRPr="00826E16">
        <w:rPr>
          <w:rFonts w:ascii="Times New Roman" w:eastAsia="Times New Roman" w:hAnsi="Times New Roman" w:cs="Times New Roman"/>
          <w:sz w:val="18"/>
          <w:szCs w:val="18"/>
        </w:rPr>
        <w:t>)</w:t>
      </w:r>
      <w:r w:rsidRPr="00826E16">
        <w:rPr>
          <w:rFonts w:ascii="Times New Roman" w:eastAsia="Times New Roman" w:hAnsi="Times New Roman" w:cs="Times New Roman"/>
          <w:sz w:val="18"/>
          <w:szCs w:val="18"/>
        </w:rPr>
        <w:t>. Odgovor na pojedino pitanje mora biti eksplicitan, ali u svojoj cjelini i</w:t>
      </w:r>
      <w:r w:rsidR="00256FC4" w:rsidRPr="00826E16">
        <w:rPr>
          <w:rFonts w:ascii="Times New Roman" w:eastAsia="Times New Roman" w:hAnsi="Times New Roman" w:cs="Times New Roman"/>
          <w:sz w:val="18"/>
          <w:szCs w:val="18"/>
        </w:rPr>
        <w:t>li</w:t>
      </w:r>
      <w:r w:rsidRPr="00826E16">
        <w:rPr>
          <w:rFonts w:ascii="Times New Roman" w:eastAsia="Times New Roman" w:hAnsi="Times New Roman" w:cs="Times New Roman"/>
          <w:sz w:val="18"/>
          <w:szCs w:val="18"/>
        </w:rPr>
        <w:t xml:space="preserve"> djelomično smije sadržavati jasne i nedvosmislene reference na odgovor uz neko drugo pitanje. </w:t>
      </w:r>
    </w:p>
    <w:p w14:paraId="12D8B3DE" w14:textId="631663A5" w:rsidR="0022540C" w:rsidRPr="00EC7F45" w:rsidRDefault="00893A7E" w:rsidP="00A3084B">
      <w:pPr>
        <w:spacing w:after="0" w:line="240" w:lineRule="auto"/>
        <w:jc w:val="both"/>
        <w:rPr>
          <w:rFonts w:ascii="Times New Roman" w:eastAsia="Times New Roman" w:hAnsi="Times New Roman" w:cs="Times New Roman"/>
          <w:sz w:val="18"/>
          <w:szCs w:val="18"/>
        </w:rPr>
      </w:pPr>
      <w:r w:rsidRPr="00826E16">
        <w:rPr>
          <w:rFonts w:ascii="Times New Roman" w:eastAsia="Times New Roman" w:hAnsi="Times New Roman" w:cs="Times New Roman"/>
          <w:sz w:val="18"/>
          <w:szCs w:val="18"/>
        </w:rPr>
        <w:t>U</w:t>
      </w:r>
      <w:r w:rsidR="0022540C" w:rsidRPr="00826E16">
        <w:rPr>
          <w:rFonts w:ascii="Times New Roman" w:hAnsi="Times New Roman" w:cs="Times New Roman"/>
          <w:color w:val="000000"/>
          <w:sz w:val="18"/>
          <w:szCs w:val="18"/>
        </w:rPr>
        <w:t xml:space="preserve"> interesu jednakog postupanja, nadležno tijelo ne može dati prethodno mišljenje u svezi s prihvatljivošću prijavitelja, </w:t>
      </w:r>
      <w:r w:rsidR="00690177">
        <w:rPr>
          <w:rFonts w:ascii="Times New Roman" w:hAnsi="Times New Roman" w:cs="Times New Roman"/>
          <w:color w:val="000000"/>
          <w:sz w:val="18"/>
          <w:szCs w:val="18"/>
        </w:rPr>
        <w:t>operacije</w:t>
      </w:r>
      <w:r w:rsidR="0022540C" w:rsidRPr="00826E16">
        <w:rPr>
          <w:rFonts w:ascii="Times New Roman" w:hAnsi="Times New Roman" w:cs="Times New Roman"/>
          <w:color w:val="000000"/>
          <w:sz w:val="18"/>
          <w:szCs w:val="18"/>
        </w:rPr>
        <w:t xml:space="preserve"> ili određenih aktivnosti i troškova</w:t>
      </w:r>
      <w:r w:rsidR="002632C2" w:rsidRPr="00826E16">
        <w:rPr>
          <w:rFonts w:ascii="Times New Roman" w:hAnsi="Times New Roman" w:cs="Times New Roman"/>
          <w:color w:val="000000"/>
          <w:sz w:val="18"/>
          <w:szCs w:val="18"/>
        </w:rPr>
        <w:t xml:space="preserve"> te ne </w:t>
      </w:r>
      <w:r w:rsidR="0022540C" w:rsidRPr="00826E16">
        <w:rPr>
          <w:rFonts w:ascii="Times New Roman" w:eastAsia="Times New Roman" w:hAnsi="Times New Roman" w:cs="Times New Roman"/>
          <w:sz w:val="18"/>
          <w:szCs w:val="18"/>
        </w:rPr>
        <w:t xml:space="preserve">može zamijeniti niti prejudicirati ishod pojedinih faza postupka dodjele kako su opisane u </w:t>
      </w:r>
      <w:proofErr w:type="spellStart"/>
      <w:r w:rsidR="0022540C" w:rsidRPr="00826E16">
        <w:rPr>
          <w:rFonts w:ascii="Times New Roman" w:eastAsia="Times New Roman" w:hAnsi="Times New Roman" w:cs="Times New Roman"/>
          <w:sz w:val="18"/>
          <w:szCs w:val="18"/>
        </w:rPr>
        <w:t>U</w:t>
      </w:r>
      <w:r w:rsidR="00F20EFA" w:rsidRPr="00826E16">
        <w:rPr>
          <w:rFonts w:ascii="Times New Roman" w:eastAsia="Times New Roman" w:hAnsi="Times New Roman" w:cs="Times New Roman"/>
          <w:sz w:val="18"/>
          <w:szCs w:val="18"/>
        </w:rPr>
        <w:t>zP</w:t>
      </w:r>
      <w:proofErr w:type="spellEnd"/>
      <w:r w:rsidR="00F20EFA" w:rsidRPr="00826E16">
        <w:rPr>
          <w:rFonts w:ascii="Times New Roman" w:eastAsia="Times New Roman" w:hAnsi="Times New Roman" w:cs="Times New Roman"/>
          <w:sz w:val="18"/>
          <w:szCs w:val="18"/>
        </w:rPr>
        <w:t>-u</w:t>
      </w:r>
      <w:r w:rsidR="0022540C" w:rsidRPr="00826E16">
        <w:rPr>
          <w:rFonts w:ascii="Times New Roman" w:eastAsia="Times New Roman" w:hAnsi="Times New Roman" w:cs="Times New Roman"/>
          <w:sz w:val="18"/>
          <w:szCs w:val="18"/>
        </w:rPr>
        <w:t xml:space="preserve">. </w:t>
      </w:r>
      <w:r w:rsidR="0022540C" w:rsidRPr="00826E16">
        <w:rPr>
          <w:rFonts w:ascii="Times New Roman" w:eastAsia="Times New Roman" w:hAnsi="Times New Roman" w:cs="Times New Roman"/>
          <w:sz w:val="18"/>
          <w:szCs w:val="18"/>
          <w:u w:val="single"/>
        </w:rPr>
        <w:t>Slijedom navedenog, nadležno tijelo nije u mogućnosti odgovarati na pitanja koja zahtijevaju ocjenu prihvatljivosti konkretn</w:t>
      </w:r>
      <w:r w:rsidR="00690177">
        <w:rPr>
          <w:rFonts w:ascii="Times New Roman" w:eastAsia="Times New Roman" w:hAnsi="Times New Roman" w:cs="Times New Roman"/>
          <w:sz w:val="18"/>
          <w:szCs w:val="18"/>
          <w:u w:val="single"/>
        </w:rPr>
        <w:t>e</w:t>
      </w:r>
      <w:r w:rsidR="0022540C" w:rsidRPr="00826E16">
        <w:rPr>
          <w:rFonts w:ascii="Times New Roman" w:eastAsia="Times New Roman" w:hAnsi="Times New Roman" w:cs="Times New Roman"/>
          <w:sz w:val="18"/>
          <w:szCs w:val="18"/>
          <w:u w:val="single"/>
        </w:rPr>
        <w:t xml:space="preserve"> </w:t>
      </w:r>
      <w:r w:rsidR="00690177">
        <w:rPr>
          <w:rFonts w:ascii="Times New Roman" w:eastAsia="Times New Roman" w:hAnsi="Times New Roman" w:cs="Times New Roman"/>
          <w:sz w:val="18"/>
          <w:szCs w:val="18"/>
          <w:u w:val="single"/>
        </w:rPr>
        <w:t>operacije</w:t>
      </w:r>
      <w:r w:rsidR="0022540C" w:rsidRPr="00826E16">
        <w:rPr>
          <w:rFonts w:ascii="Times New Roman" w:eastAsia="Times New Roman" w:hAnsi="Times New Roman" w:cs="Times New Roman"/>
          <w:sz w:val="18"/>
          <w:szCs w:val="18"/>
          <w:u w:val="single"/>
        </w:rPr>
        <w:t xml:space="preserve">, konkretnog </w:t>
      </w:r>
      <w:r w:rsidR="001F23F6" w:rsidRPr="00826E16">
        <w:rPr>
          <w:rFonts w:ascii="Times New Roman" w:eastAsia="Times New Roman" w:hAnsi="Times New Roman" w:cs="Times New Roman"/>
          <w:sz w:val="18"/>
          <w:szCs w:val="18"/>
          <w:u w:val="single"/>
        </w:rPr>
        <w:t>p</w:t>
      </w:r>
      <w:r w:rsidR="0022540C" w:rsidRPr="00826E16">
        <w:rPr>
          <w:rFonts w:ascii="Times New Roman" w:eastAsia="Times New Roman" w:hAnsi="Times New Roman" w:cs="Times New Roman"/>
          <w:sz w:val="18"/>
          <w:szCs w:val="18"/>
          <w:u w:val="single"/>
        </w:rPr>
        <w:t>rijavitelja, konkretnih aktivnosti, konkretnih troškova i slično.</w:t>
      </w:r>
      <w:r w:rsidR="0022540C" w:rsidRPr="00826E16">
        <w:rPr>
          <w:rFonts w:ascii="Times New Roman" w:eastAsia="Times New Roman" w:hAnsi="Times New Roman" w:cs="Times New Roman"/>
          <w:sz w:val="18"/>
          <w:szCs w:val="18"/>
        </w:rPr>
        <w:t xml:space="preserve"> U slučaju takvih pitanja, </w:t>
      </w:r>
      <w:r w:rsidR="002632C2" w:rsidRPr="00826E16">
        <w:rPr>
          <w:rFonts w:ascii="Times New Roman" w:eastAsia="Times New Roman" w:hAnsi="Times New Roman" w:cs="Times New Roman"/>
          <w:sz w:val="18"/>
          <w:szCs w:val="18"/>
        </w:rPr>
        <w:t xml:space="preserve">odgovor </w:t>
      </w:r>
      <w:r w:rsidR="0022540C" w:rsidRPr="00826E16">
        <w:rPr>
          <w:rFonts w:ascii="Times New Roman" w:eastAsia="Times New Roman" w:hAnsi="Times New Roman" w:cs="Times New Roman"/>
          <w:sz w:val="18"/>
          <w:szCs w:val="18"/>
        </w:rPr>
        <w:t>nadležno</w:t>
      </w:r>
      <w:r w:rsidR="002632C2" w:rsidRPr="00826E16">
        <w:rPr>
          <w:rFonts w:ascii="Times New Roman" w:eastAsia="Times New Roman" w:hAnsi="Times New Roman" w:cs="Times New Roman"/>
          <w:sz w:val="18"/>
          <w:szCs w:val="18"/>
        </w:rPr>
        <w:t>g</w:t>
      </w:r>
      <w:r w:rsidR="0022540C" w:rsidRPr="00826E16">
        <w:rPr>
          <w:rFonts w:ascii="Times New Roman" w:eastAsia="Times New Roman" w:hAnsi="Times New Roman" w:cs="Times New Roman"/>
          <w:sz w:val="18"/>
          <w:szCs w:val="18"/>
        </w:rPr>
        <w:t xml:space="preserve"> tijel</w:t>
      </w:r>
      <w:r w:rsidR="002632C2" w:rsidRPr="00826E16">
        <w:rPr>
          <w:rFonts w:ascii="Times New Roman" w:eastAsia="Times New Roman" w:hAnsi="Times New Roman" w:cs="Times New Roman"/>
          <w:sz w:val="18"/>
          <w:szCs w:val="18"/>
        </w:rPr>
        <w:t>a</w:t>
      </w:r>
      <w:r w:rsidR="0022540C" w:rsidRPr="00826E16">
        <w:rPr>
          <w:rFonts w:ascii="Times New Roman" w:eastAsia="Times New Roman" w:hAnsi="Times New Roman" w:cs="Times New Roman"/>
          <w:sz w:val="18"/>
          <w:szCs w:val="18"/>
        </w:rPr>
        <w:t xml:space="preserve"> će upu</w:t>
      </w:r>
      <w:r w:rsidR="002632C2" w:rsidRPr="00826E16">
        <w:rPr>
          <w:rFonts w:ascii="Times New Roman" w:eastAsia="Times New Roman" w:hAnsi="Times New Roman" w:cs="Times New Roman"/>
          <w:sz w:val="18"/>
          <w:szCs w:val="18"/>
        </w:rPr>
        <w:t>ćivati</w:t>
      </w:r>
      <w:r w:rsidR="0022540C" w:rsidRPr="00826E16">
        <w:rPr>
          <w:rFonts w:ascii="Times New Roman" w:eastAsia="Times New Roman" w:hAnsi="Times New Roman" w:cs="Times New Roman"/>
          <w:sz w:val="18"/>
          <w:szCs w:val="18"/>
        </w:rPr>
        <w:t xml:space="preserve"> na relevantni dio dokumentacije P</w:t>
      </w:r>
      <w:r w:rsidR="00913041" w:rsidRPr="00826E16">
        <w:rPr>
          <w:rFonts w:ascii="Times New Roman" w:eastAsia="Times New Roman" w:hAnsi="Times New Roman" w:cs="Times New Roman"/>
          <w:sz w:val="18"/>
          <w:szCs w:val="18"/>
        </w:rPr>
        <w:t>DP-</w:t>
      </w:r>
      <w:r w:rsidR="0022540C" w:rsidRPr="00826E16">
        <w:rPr>
          <w:rFonts w:ascii="Times New Roman" w:hAnsi="Times New Roman" w:cs="Times New Roman"/>
          <w:sz w:val="18"/>
          <w:szCs w:val="18"/>
        </w:rPr>
        <w:t xml:space="preserve">a. </w:t>
      </w:r>
      <w:r w:rsidR="0022540C" w:rsidRPr="00826E16">
        <w:rPr>
          <w:rFonts w:ascii="Times New Roman" w:eastAsia="Times New Roman" w:hAnsi="Times New Roman" w:cs="Times New Roman"/>
          <w:sz w:val="18"/>
          <w:szCs w:val="18"/>
        </w:rPr>
        <w:t xml:space="preserve"> </w:t>
      </w:r>
    </w:p>
    <w:p w14:paraId="1E78F6EC" w14:textId="77777777" w:rsidR="00F20EFA" w:rsidRPr="00EC7F45" w:rsidRDefault="00F20EFA" w:rsidP="00913041">
      <w:pPr>
        <w:spacing w:after="0" w:line="240" w:lineRule="auto"/>
        <w:jc w:val="both"/>
        <w:rPr>
          <w:rFonts w:ascii="Times New Roman" w:eastAsia="Times New Roman" w:hAnsi="Times New Roman" w:cs="Times New Roman"/>
          <w:sz w:val="18"/>
          <w:szCs w:val="18"/>
        </w:rPr>
      </w:pPr>
    </w:p>
    <w:tbl>
      <w:tblPr>
        <w:tblStyle w:val="TableGrid"/>
        <w:tblW w:w="13608" w:type="dxa"/>
        <w:tblInd w:w="137" w:type="dxa"/>
        <w:tblLayout w:type="fixed"/>
        <w:tblLook w:val="04A0" w:firstRow="1" w:lastRow="0" w:firstColumn="1" w:lastColumn="0" w:noHBand="0" w:noVBand="1"/>
      </w:tblPr>
      <w:tblGrid>
        <w:gridCol w:w="567"/>
        <w:gridCol w:w="6095"/>
        <w:gridCol w:w="6946"/>
      </w:tblGrid>
      <w:tr w:rsidR="00461F02" w:rsidRPr="00EC7F45" w14:paraId="4DF658F4" w14:textId="77777777" w:rsidTr="00254AC0">
        <w:trPr>
          <w:trHeight w:val="433"/>
        </w:trPr>
        <w:tc>
          <w:tcPr>
            <w:tcW w:w="567" w:type="dxa"/>
            <w:shd w:val="clear" w:color="auto" w:fill="C5E0B3" w:themeFill="accent6" w:themeFillTint="66"/>
          </w:tcPr>
          <w:p w14:paraId="21A57E76" w14:textId="77777777" w:rsidR="00461F02" w:rsidRPr="00EC7F45" w:rsidRDefault="00461F02" w:rsidP="00313FE4">
            <w:pPr>
              <w:jc w:val="center"/>
              <w:rPr>
                <w:b/>
                <w:lang w:val="hr-HR"/>
              </w:rPr>
            </w:pPr>
          </w:p>
        </w:tc>
        <w:tc>
          <w:tcPr>
            <w:tcW w:w="6095" w:type="dxa"/>
            <w:shd w:val="clear" w:color="auto" w:fill="C5E0B3" w:themeFill="accent6" w:themeFillTint="66"/>
          </w:tcPr>
          <w:p w14:paraId="64F131F8" w14:textId="77777777" w:rsidR="00461F02" w:rsidRPr="00EC7F45" w:rsidRDefault="00461F02" w:rsidP="00461F02">
            <w:pPr>
              <w:jc w:val="right"/>
              <w:rPr>
                <w:b/>
                <w:lang w:val="hr-HR"/>
              </w:rPr>
            </w:pPr>
            <w:r w:rsidRPr="00EC7F45">
              <w:rPr>
                <w:b/>
                <w:lang w:val="hr-HR"/>
              </w:rPr>
              <w:t xml:space="preserve">VERZIJA: </w:t>
            </w:r>
          </w:p>
        </w:tc>
        <w:tc>
          <w:tcPr>
            <w:tcW w:w="6946" w:type="dxa"/>
            <w:shd w:val="clear" w:color="auto" w:fill="C5E0B3" w:themeFill="accent6" w:themeFillTint="66"/>
          </w:tcPr>
          <w:p w14:paraId="1416E906" w14:textId="2EFCA85B" w:rsidR="00461F02" w:rsidRPr="00EC7F45" w:rsidRDefault="004810D7" w:rsidP="00424267">
            <w:pPr>
              <w:rPr>
                <w:b/>
                <w:lang w:val="hr-HR"/>
              </w:rPr>
            </w:pPr>
            <w:r>
              <w:rPr>
                <w:b/>
                <w:lang w:val="hr-HR"/>
              </w:rPr>
              <w:t>1</w:t>
            </w:r>
          </w:p>
        </w:tc>
      </w:tr>
      <w:tr w:rsidR="002A5212" w:rsidRPr="00EC7F45" w14:paraId="591A585F" w14:textId="77777777" w:rsidTr="00254AC0">
        <w:trPr>
          <w:trHeight w:val="433"/>
        </w:trPr>
        <w:tc>
          <w:tcPr>
            <w:tcW w:w="567" w:type="dxa"/>
            <w:shd w:val="clear" w:color="auto" w:fill="C5E0B3" w:themeFill="accent6" w:themeFillTint="66"/>
          </w:tcPr>
          <w:p w14:paraId="7EBF774E" w14:textId="77777777" w:rsidR="002A5212" w:rsidRPr="00EC7F45" w:rsidRDefault="002A5212" w:rsidP="00313FE4">
            <w:pPr>
              <w:jc w:val="center"/>
              <w:rPr>
                <w:b/>
                <w:lang w:val="hr-HR"/>
              </w:rPr>
            </w:pPr>
          </w:p>
        </w:tc>
        <w:tc>
          <w:tcPr>
            <w:tcW w:w="6095" w:type="dxa"/>
            <w:shd w:val="clear" w:color="auto" w:fill="C5E0B3" w:themeFill="accent6" w:themeFillTint="66"/>
          </w:tcPr>
          <w:p w14:paraId="1250F668" w14:textId="7AE134B5" w:rsidR="002A5212" w:rsidRPr="00EC7F45" w:rsidRDefault="002A5212" w:rsidP="004810D7">
            <w:pPr>
              <w:jc w:val="right"/>
              <w:rPr>
                <w:b/>
                <w:lang w:val="hr-HR"/>
              </w:rPr>
            </w:pPr>
            <w:r w:rsidRPr="00EC7F45">
              <w:rPr>
                <w:b/>
                <w:lang w:val="hr-HR"/>
              </w:rPr>
              <w:t xml:space="preserve">OBJAVA SVIH PITANJA/ODGOVORA IZ VERZIJE </w:t>
            </w:r>
            <w:r w:rsidR="004810D7">
              <w:rPr>
                <w:b/>
                <w:lang w:val="hr-HR"/>
              </w:rPr>
              <w:t>1</w:t>
            </w:r>
            <w:r w:rsidRPr="00EC7F45">
              <w:rPr>
                <w:b/>
                <w:lang w:val="hr-HR"/>
              </w:rPr>
              <w:t>:</w:t>
            </w:r>
          </w:p>
        </w:tc>
        <w:tc>
          <w:tcPr>
            <w:tcW w:w="6946" w:type="dxa"/>
            <w:shd w:val="clear" w:color="auto" w:fill="C5E0B3" w:themeFill="accent6" w:themeFillTint="66"/>
          </w:tcPr>
          <w:p w14:paraId="4709AC0D" w14:textId="66725827" w:rsidR="002A5212" w:rsidRPr="00EC7F45" w:rsidRDefault="002A5212" w:rsidP="00424267">
            <w:pPr>
              <w:rPr>
                <w:b/>
                <w:color w:val="FF0000"/>
                <w:lang w:val="hr-HR"/>
              </w:rPr>
            </w:pPr>
          </w:p>
        </w:tc>
      </w:tr>
      <w:tr w:rsidR="001421EB" w:rsidRPr="00EC7F45" w14:paraId="636D4E54" w14:textId="77777777" w:rsidTr="00254AC0">
        <w:trPr>
          <w:trHeight w:val="433"/>
        </w:trPr>
        <w:tc>
          <w:tcPr>
            <w:tcW w:w="567" w:type="dxa"/>
            <w:shd w:val="clear" w:color="auto" w:fill="538135" w:themeFill="accent6" w:themeFillShade="BF"/>
          </w:tcPr>
          <w:p w14:paraId="36240794" w14:textId="77777777" w:rsidR="001421EB" w:rsidRPr="00EC7F45" w:rsidRDefault="001421EB" w:rsidP="00313FE4">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14:paraId="1F437EE7" w14:textId="2311B650" w:rsidR="001421EB" w:rsidRPr="00EC7F45" w:rsidRDefault="00324620" w:rsidP="00324620">
            <w:pPr>
              <w:rPr>
                <w:b/>
                <w:sz w:val="22"/>
                <w:szCs w:val="22"/>
                <w:lang w:val="hr-HR"/>
              </w:rPr>
            </w:pPr>
            <w:r w:rsidRPr="00EC7F45">
              <w:rPr>
                <w:b/>
                <w:color w:val="FFFFFF" w:themeColor="background1"/>
                <w:sz w:val="22"/>
                <w:szCs w:val="22"/>
                <w:lang w:val="hr-HR"/>
              </w:rPr>
              <w:t xml:space="preserve">DATUM ZAPRIMANJA </w:t>
            </w:r>
            <w:r w:rsidR="001421EB" w:rsidRPr="00EC7F45">
              <w:rPr>
                <w:b/>
                <w:color w:val="FFFFFF" w:themeColor="background1"/>
                <w:sz w:val="22"/>
                <w:szCs w:val="22"/>
                <w:lang w:val="hr-HR"/>
              </w:rPr>
              <w:t>PITANJ</w:t>
            </w:r>
            <w:r w:rsidRPr="00EC7F45">
              <w:rPr>
                <w:b/>
                <w:color w:val="FFFFFF" w:themeColor="background1"/>
                <w:sz w:val="22"/>
                <w:szCs w:val="22"/>
                <w:lang w:val="hr-HR"/>
              </w:rPr>
              <w:t>A</w:t>
            </w:r>
            <w:r w:rsidR="00F41132" w:rsidRPr="00EC7F45">
              <w:rPr>
                <w:b/>
                <w:color w:val="FFFFFF" w:themeColor="background1"/>
                <w:sz w:val="22"/>
                <w:szCs w:val="22"/>
                <w:lang w:val="hr-HR"/>
              </w:rPr>
              <w:t xml:space="preserve">: </w:t>
            </w:r>
            <w:r w:rsidR="004810D7">
              <w:rPr>
                <w:b/>
                <w:color w:val="FFFFFF" w:themeColor="background1"/>
                <w:sz w:val="22"/>
                <w:szCs w:val="22"/>
                <w:lang w:val="hr-HR"/>
              </w:rPr>
              <w:t>11.01.2022. godine</w:t>
            </w:r>
          </w:p>
        </w:tc>
        <w:tc>
          <w:tcPr>
            <w:tcW w:w="6946" w:type="dxa"/>
            <w:shd w:val="clear" w:color="auto" w:fill="538135" w:themeFill="accent6" w:themeFillShade="BF"/>
          </w:tcPr>
          <w:p w14:paraId="7B6817FD" w14:textId="55109A02" w:rsidR="001421EB" w:rsidRPr="00EC7F45" w:rsidRDefault="00324620" w:rsidP="00324620">
            <w:pPr>
              <w:rPr>
                <w:b/>
                <w:sz w:val="22"/>
                <w:szCs w:val="22"/>
                <w:lang w:val="hr-HR"/>
              </w:rPr>
            </w:pPr>
            <w:r w:rsidRPr="00EC7F45">
              <w:rPr>
                <w:b/>
                <w:color w:val="FFFFFF" w:themeColor="background1"/>
                <w:sz w:val="22"/>
                <w:szCs w:val="22"/>
                <w:lang w:val="hr-HR"/>
              </w:rPr>
              <w:t>DATUM O</w:t>
            </w:r>
            <w:r w:rsidR="001421EB" w:rsidRPr="00EC7F45">
              <w:rPr>
                <w:b/>
                <w:color w:val="FFFFFF" w:themeColor="background1"/>
                <w:sz w:val="22"/>
                <w:szCs w:val="22"/>
                <w:lang w:val="hr-HR"/>
              </w:rPr>
              <w:t>DGOVOR</w:t>
            </w:r>
            <w:r w:rsidRPr="00EC7F45">
              <w:rPr>
                <w:b/>
                <w:color w:val="FFFFFF" w:themeColor="background1"/>
                <w:sz w:val="22"/>
                <w:szCs w:val="22"/>
                <w:lang w:val="hr-HR"/>
              </w:rPr>
              <w:t>A</w:t>
            </w:r>
            <w:r w:rsidR="00345819" w:rsidRPr="00EC7F45">
              <w:rPr>
                <w:b/>
                <w:color w:val="FFFFFF" w:themeColor="background1"/>
                <w:sz w:val="22"/>
                <w:szCs w:val="22"/>
                <w:lang w:val="hr-HR"/>
              </w:rPr>
              <w:t xml:space="preserve"> NA PITANJE:</w:t>
            </w:r>
            <w:r w:rsidR="004810D7">
              <w:rPr>
                <w:b/>
                <w:color w:val="FFFFFF" w:themeColor="background1"/>
                <w:sz w:val="22"/>
                <w:szCs w:val="22"/>
                <w:lang w:val="hr-HR"/>
              </w:rPr>
              <w:t xml:space="preserve"> 20.01.2022. godine</w:t>
            </w:r>
          </w:p>
        </w:tc>
      </w:tr>
      <w:tr w:rsidR="001421EB" w:rsidRPr="00EC7F45" w14:paraId="0DB6FC75" w14:textId="77777777" w:rsidTr="002C5F04">
        <w:trPr>
          <w:trHeight w:val="343"/>
        </w:trPr>
        <w:tc>
          <w:tcPr>
            <w:tcW w:w="567" w:type="dxa"/>
            <w:vAlign w:val="center"/>
          </w:tcPr>
          <w:p w14:paraId="31ECE4DD" w14:textId="77777777" w:rsidR="001421EB" w:rsidRPr="00EC7F45" w:rsidRDefault="001421EB" w:rsidP="00911198">
            <w:pPr>
              <w:pStyle w:val="ListParagraph"/>
              <w:numPr>
                <w:ilvl w:val="0"/>
                <w:numId w:val="4"/>
              </w:numPr>
              <w:tabs>
                <w:tab w:val="left" w:pos="176"/>
              </w:tabs>
              <w:ind w:hanging="549"/>
              <w:jc w:val="right"/>
              <w:rPr>
                <w:b/>
                <w:sz w:val="22"/>
                <w:szCs w:val="22"/>
                <w:lang w:val="hr-HR"/>
              </w:rPr>
            </w:pPr>
          </w:p>
        </w:tc>
        <w:tc>
          <w:tcPr>
            <w:tcW w:w="6095" w:type="dxa"/>
          </w:tcPr>
          <w:p w14:paraId="12B772F2" w14:textId="01EE9E2E" w:rsidR="00FC1B0B" w:rsidRPr="00FC1B0B" w:rsidRDefault="00FC1B0B" w:rsidP="00FC1B0B">
            <w:pPr>
              <w:jc w:val="both"/>
              <w:rPr>
                <w:sz w:val="22"/>
                <w:szCs w:val="22"/>
                <w:lang w:val="hr-HR"/>
              </w:rPr>
            </w:pPr>
            <w:r w:rsidRPr="00FC1B0B">
              <w:rPr>
                <w:sz w:val="22"/>
                <w:szCs w:val="22"/>
                <w:lang w:val="hr-HR"/>
              </w:rPr>
              <w:t>U Uputama za prijavitelje pod stavkom 2.4. Broj projektnih prijedloga i ugovora o dodjeli bespovratnih financijskih sredstava po prijavitelju stoji:</w:t>
            </w:r>
          </w:p>
          <w:p w14:paraId="22C16B22" w14:textId="77777777" w:rsidR="00FC1B0B" w:rsidRPr="00FC1B0B" w:rsidRDefault="00FC1B0B" w:rsidP="00FC1B0B">
            <w:pPr>
              <w:jc w:val="both"/>
              <w:rPr>
                <w:sz w:val="22"/>
                <w:szCs w:val="22"/>
                <w:lang w:val="hr-HR"/>
              </w:rPr>
            </w:pPr>
            <w:r w:rsidRPr="00FC1B0B">
              <w:rPr>
                <w:sz w:val="22"/>
                <w:szCs w:val="22"/>
                <w:lang w:val="hr-HR"/>
              </w:rPr>
              <w:t xml:space="preserve">Prijavitelj po Pozivu može podnijeti samo jednu projektnu prijavu sa aktivnostima (projektima) iz svoje nadležnosti, te se pojedinom korisniku bespovratna financijska sredstva mogu dodijeliti samo jednom za svako djelovanje te se isti troškovi ni u kakvim okolnostima ne smiju dvaput financirati iz proračuna Unije. </w:t>
            </w:r>
            <w:r w:rsidRPr="00FC1B0B">
              <w:rPr>
                <w:sz w:val="22"/>
                <w:szCs w:val="22"/>
                <w:lang w:val="hr-HR"/>
              </w:rPr>
              <w:lastRenderedPageBreak/>
              <w:t>Također, trošak koji je financiran iz nacionalnih javnih izvora ne može biti financiran iz proračuna Unije i obrnuto, izuzev okolnosti navedenih pod točkom 1.6. Dvostruko financiranje ovih Uputa.</w:t>
            </w:r>
          </w:p>
          <w:p w14:paraId="6814D14B" w14:textId="7137BA2F" w:rsidR="001421EB" w:rsidRPr="00EC7F45" w:rsidRDefault="00FC1B0B" w:rsidP="00FC1B0B">
            <w:pPr>
              <w:jc w:val="both"/>
              <w:rPr>
                <w:sz w:val="22"/>
                <w:szCs w:val="22"/>
                <w:lang w:val="hr-HR"/>
              </w:rPr>
            </w:pPr>
            <w:r w:rsidRPr="00FC1B0B">
              <w:rPr>
                <w:sz w:val="22"/>
                <w:szCs w:val="22"/>
                <w:lang w:val="hr-HR"/>
              </w:rPr>
              <w:t>Što se podrazumijeva pod „jednom za svako djelovanje“?</w:t>
            </w:r>
          </w:p>
        </w:tc>
        <w:tc>
          <w:tcPr>
            <w:tcW w:w="6946" w:type="dxa"/>
          </w:tcPr>
          <w:p w14:paraId="74F712E5" w14:textId="6397CA10" w:rsidR="00FC1B0B" w:rsidRPr="00FC1B0B" w:rsidRDefault="00FC1B0B" w:rsidP="00FC1B0B">
            <w:pPr>
              <w:jc w:val="both"/>
              <w:rPr>
                <w:sz w:val="22"/>
                <w:szCs w:val="22"/>
                <w:lang w:val="hr-HR"/>
              </w:rPr>
            </w:pPr>
            <w:r w:rsidRPr="00FC1B0B">
              <w:rPr>
                <w:sz w:val="22"/>
                <w:szCs w:val="22"/>
                <w:lang w:val="hr-HR"/>
              </w:rPr>
              <w:lastRenderedPageBreak/>
              <w:t xml:space="preserve">Pod pojmom „jednom za svako djelovanje“ misli se da se sredstva za projekt ne smiju dodijeliti dva puta kako je navedeno u točki 1.6. Dvostruko financiranje Uputa za prijavitelje. </w:t>
            </w:r>
          </w:p>
          <w:p w14:paraId="459CDB78" w14:textId="77777777" w:rsidR="00FC1B0B" w:rsidRPr="00FC1B0B" w:rsidRDefault="00FC1B0B" w:rsidP="00FC1B0B">
            <w:pPr>
              <w:jc w:val="both"/>
              <w:rPr>
                <w:sz w:val="22"/>
                <w:szCs w:val="22"/>
                <w:lang w:val="hr-HR"/>
              </w:rPr>
            </w:pPr>
            <w:r w:rsidRPr="00FC1B0B">
              <w:rPr>
                <w:sz w:val="22"/>
                <w:szCs w:val="22"/>
                <w:lang w:val="hr-HR"/>
              </w:rPr>
              <w:t xml:space="preserve">„Prijavitelj ne smije tražiti/primiti sredstva iz drugih javnih izvora za troškove koji će biti nadoknađeni u sklopu podnesenog projektnog prijedloga, odnosno za financiranje odabrane operacije. Dvostrukim financiranjem se ne smatraju vlastita javna sredstva Prijavitelja kojim su se podmirili već nastali troškovi niti trošak koji je financiran iz nacionalnih </w:t>
            </w:r>
            <w:r w:rsidRPr="00FC1B0B">
              <w:rPr>
                <w:sz w:val="22"/>
                <w:szCs w:val="22"/>
                <w:lang w:val="hr-HR"/>
              </w:rPr>
              <w:lastRenderedPageBreak/>
              <w:t>javnih izvora, a koji se prijavljuju za nadoknadu u sklopu projektnog prijedloga.</w:t>
            </w:r>
          </w:p>
          <w:p w14:paraId="01AE1061" w14:textId="2D9C633C" w:rsidR="001421EB" w:rsidRPr="00EC7F45" w:rsidRDefault="00FC1B0B" w:rsidP="00FC1B0B">
            <w:pPr>
              <w:jc w:val="both"/>
              <w:rPr>
                <w:sz w:val="22"/>
                <w:szCs w:val="22"/>
                <w:lang w:val="hr-HR"/>
              </w:rPr>
            </w:pPr>
            <w:r w:rsidRPr="00FC1B0B">
              <w:rPr>
                <w:sz w:val="22"/>
                <w:szCs w:val="22"/>
                <w:lang w:val="hr-HR"/>
              </w:rPr>
              <w:t xml:space="preserve">U slučaju da se ustanovi dvostruko financiranje projekta, Prijavitelj/Korisnik će morati vratiti iznos bespovratnih financijskih sredstava koji odgovara primljenom iznosu bespovratnih financijskih sredstava za trošak za koji se utvrdi da je predmet dvostrukog financiranja“.  </w:t>
            </w:r>
          </w:p>
        </w:tc>
      </w:tr>
      <w:tr w:rsidR="001421EB" w:rsidRPr="00EC7F45" w14:paraId="335DBE76" w14:textId="77777777" w:rsidTr="002C5F04">
        <w:trPr>
          <w:trHeight w:val="272"/>
        </w:trPr>
        <w:tc>
          <w:tcPr>
            <w:tcW w:w="567" w:type="dxa"/>
            <w:vAlign w:val="center"/>
          </w:tcPr>
          <w:p w14:paraId="3FFFD638" w14:textId="77777777" w:rsidR="001421EB" w:rsidRPr="00EC7F45" w:rsidRDefault="001421EB" w:rsidP="00911198">
            <w:pPr>
              <w:pStyle w:val="ListParagraph"/>
              <w:numPr>
                <w:ilvl w:val="0"/>
                <w:numId w:val="4"/>
              </w:numPr>
              <w:ind w:hanging="549"/>
              <w:jc w:val="right"/>
              <w:rPr>
                <w:b/>
                <w:sz w:val="22"/>
                <w:szCs w:val="22"/>
                <w:lang w:val="hr-HR"/>
              </w:rPr>
            </w:pPr>
          </w:p>
        </w:tc>
        <w:tc>
          <w:tcPr>
            <w:tcW w:w="6095" w:type="dxa"/>
          </w:tcPr>
          <w:p w14:paraId="23F1939A" w14:textId="6294D666" w:rsidR="00393536" w:rsidRPr="00393536" w:rsidRDefault="00393536" w:rsidP="00393536">
            <w:pPr>
              <w:jc w:val="both"/>
              <w:rPr>
                <w:sz w:val="22"/>
                <w:szCs w:val="22"/>
                <w:lang w:val="hr-HR"/>
              </w:rPr>
            </w:pPr>
            <w:r w:rsidRPr="00393536">
              <w:rPr>
                <w:sz w:val="22"/>
                <w:szCs w:val="22"/>
                <w:lang w:val="hr-HR"/>
              </w:rPr>
              <w:t xml:space="preserve">U Uputama za prijavitelje pod stavkom 5.2. Nabava stoji „Korisnik, obveznik Zakona o javnoj nabavi, primjenjuje Zakon o javnoj nabavi (Narodne novine, br. 120/16) na postupke nabave u okviru operacije.“ </w:t>
            </w:r>
          </w:p>
          <w:p w14:paraId="54C9F849" w14:textId="05B84128" w:rsidR="001421EB" w:rsidRPr="00EC7F45" w:rsidRDefault="00393536" w:rsidP="00393536">
            <w:pPr>
              <w:jc w:val="both"/>
              <w:rPr>
                <w:sz w:val="22"/>
                <w:szCs w:val="22"/>
                <w:lang w:val="hr-HR"/>
              </w:rPr>
            </w:pPr>
            <w:r w:rsidRPr="00393536">
              <w:rPr>
                <w:sz w:val="22"/>
                <w:szCs w:val="22"/>
                <w:lang w:val="hr-HR"/>
              </w:rPr>
              <w:t>Primjenjuju li se pragovi postupaka prema istom Zakonu ili prema  Pravilnik o provedbi postupaka nabave roba, usluga i radova za postupke obnove</w:t>
            </w:r>
          </w:p>
        </w:tc>
        <w:tc>
          <w:tcPr>
            <w:tcW w:w="6946" w:type="dxa"/>
          </w:tcPr>
          <w:p w14:paraId="026123DD" w14:textId="0F623D17" w:rsidR="00745C53" w:rsidRPr="00745C53" w:rsidRDefault="001B0AE7" w:rsidP="00610117">
            <w:pPr>
              <w:jc w:val="both"/>
            </w:pPr>
            <w:r w:rsidRPr="00610117">
              <w:rPr>
                <w:sz w:val="22"/>
                <w:szCs w:val="22"/>
                <w:lang w:val="hr-HR"/>
              </w:rPr>
              <w:t>J</w:t>
            </w:r>
            <w:r w:rsidR="00745C53" w:rsidRPr="00745C53">
              <w:rPr>
                <w:sz w:val="22"/>
                <w:szCs w:val="22"/>
                <w:lang w:val="hr-HR"/>
              </w:rPr>
              <w:t>avni</w:t>
            </w:r>
            <w:r w:rsidR="00745C53" w:rsidRPr="00745C53">
              <w:t xml:space="preserve"> </w:t>
            </w:r>
            <w:proofErr w:type="spellStart"/>
            <w:r w:rsidR="00745C53" w:rsidRPr="00745C53">
              <w:t>naručitelji</w:t>
            </w:r>
            <w:proofErr w:type="spellEnd"/>
            <w:r w:rsidR="00745C53" w:rsidRPr="00745C53">
              <w:t xml:space="preserve"> u </w:t>
            </w:r>
            <w:proofErr w:type="spellStart"/>
            <w:r w:rsidR="00745C53" w:rsidRPr="00745C53">
              <w:t>kontekstu</w:t>
            </w:r>
            <w:proofErr w:type="spellEnd"/>
            <w:r w:rsidR="00745C53" w:rsidRPr="00745C53">
              <w:t xml:space="preserve"> </w:t>
            </w:r>
            <w:proofErr w:type="spellStart"/>
            <w:r w:rsidR="00745C53" w:rsidRPr="00745C53">
              <w:t>ovog</w:t>
            </w:r>
            <w:proofErr w:type="spellEnd"/>
            <w:r w:rsidR="00745C53" w:rsidRPr="00745C53">
              <w:t xml:space="preserve"> </w:t>
            </w:r>
            <w:proofErr w:type="spellStart"/>
            <w:r w:rsidR="00745C53" w:rsidRPr="00745C53">
              <w:t>Poziva</w:t>
            </w:r>
            <w:proofErr w:type="spellEnd"/>
            <w:r w:rsidR="00745C53" w:rsidRPr="00745C53">
              <w:t xml:space="preserve"> </w:t>
            </w:r>
            <w:proofErr w:type="spellStart"/>
            <w:r w:rsidR="00745C53" w:rsidRPr="00745C53">
              <w:t>primjenjuju</w:t>
            </w:r>
            <w:proofErr w:type="spellEnd"/>
            <w:r w:rsidR="00745C53" w:rsidRPr="00745C53">
              <w:t xml:space="preserve"> </w:t>
            </w:r>
            <w:proofErr w:type="spellStart"/>
            <w:r w:rsidR="00745C53" w:rsidRPr="00745C53">
              <w:t>Zakon</w:t>
            </w:r>
            <w:proofErr w:type="spellEnd"/>
            <w:r w:rsidR="00745C53" w:rsidRPr="00745C53">
              <w:t xml:space="preserve"> o </w:t>
            </w:r>
            <w:proofErr w:type="spellStart"/>
            <w:r w:rsidR="00745C53" w:rsidRPr="00745C53">
              <w:t>javnoj</w:t>
            </w:r>
            <w:proofErr w:type="spellEnd"/>
            <w:r w:rsidR="00745C53" w:rsidRPr="00745C53">
              <w:t xml:space="preserve"> </w:t>
            </w:r>
            <w:proofErr w:type="spellStart"/>
            <w:r w:rsidR="00745C53" w:rsidRPr="00745C53">
              <w:t>nabavi</w:t>
            </w:r>
            <w:proofErr w:type="spellEnd"/>
            <w:r w:rsidR="00610117">
              <w:t xml:space="preserve"> (NN 120/16)</w:t>
            </w:r>
            <w:r w:rsidR="00745C53" w:rsidRPr="00745C53">
              <w:t xml:space="preserve">, </w:t>
            </w:r>
            <w:proofErr w:type="spellStart"/>
            <w:r w:rsidR="00610117">
              <w:t>dok</w:t>
            </w:r>
            <w:proofErr w:type="spellEnd"/>
            <w:r w:rsidR="00745C53" w:rsidRPr="00745C53">
              <w:t xml:space="preserve"> se </w:t>
            </w:r>
            <w:proofErr w:type="spellStart"/>
            <w:r w:rsidR="00745C53" w:rsidRPr="00745C53">
              <w:t>primjena</w:t>
            </w:r>
            <w:proofErr w:type="spellEnd"/>
            <w:r w:rsidR="00745C53" w:rsidRPr="00745C53">
              <w:t xml:space="preserve"> </w:t>
            </w:r>
            <w:proofErr w:type="spellStart"/>
            <w:r w:rsidR="00745C53" w:rsidRPr="00745C53">
              <w:t>Pravilnika</w:t>
            </w:r>
            <w:proofErr w:type="spellEnd"/>
            <w:r w:rsidR="00745C53" w:rsidRPr="00745C53">
              <w:t xml:space="preserve"> o </w:t>
            </w:r>
            <w:proofErr w:type="spellStart"/>
            <w:r w:rsidR="00745C53" w:rsidRPr="00745C53">
              <w:t>provedbi</w:t>
            </w:r>
            <w:proofErr w:type="spellEnd"/>
            <w:r w:rsidR="00745C53" w:rsidRPr="00745C53">
              <w:t xml:space="preserve"> </w:t>
            </w:r>
            <w:proofErr w:type="spellStart"/>
            <w:r w:rsidR="00745C53" w:rsidRPr="00745C53">
              <w:t>nabave</w:t>
            </w:r>
            <w:proofErr w:type="spellEnd"/>
            <w:r w:rsidR="00745C53" w:rsidRPr="00745C53">
              <w:t xml:space="preserve"> </w:t>
            </w:r>
            <w:proofErr w:type="spellStart"/>
            <w:r w:rsidR="00745C53" w:rsidRPr="00745C53">
              <w:t>roba</w:t>
            </w:r>
            <w:proofErr w:type="spellEnd"/>
            <w:r w:rsidR="00745C53" w:rsidRPr="00745C53">
              <w:t xml:space="preserve">, </w:t>
            </w:r>
            <w:proofErr w:type="spellStart"/>
            <w:r w:rsidR="00745C53" w:rsidRPr="00745C53">
              <w:t>usluga</w:t>
            </w:r>
            <w:proofErr w:type="spellEnd"/>
            <w:r w:rsidR="00745C53" w:rsidRPr="00745C53">
              <w:t xml:space="preserve"> </w:t>
            </w:r>
            <w:proofErr w:type="spellStart"/>
            <w:r w:rsidR="00745C53" w:rsidRPr="00745C53">
              <w:t>i</w:t>
            </w:r>
            <w:proofErr w:type="spellEnd"/>
            <w:r w:rsidR="00745C53" w:rsidRPr="00745C53">
              <w:t xml:space="preserve"> </w:t>
            </w:r>
            <w:proofErr w:type="spellStart"/>
            <w:r w:rsidR="00745C53" w:rsidRPr="00745C53">
              <w:t>radova</w:t>
            </w:r>
            <w:proofErr w:type="spellEnd"/>
            <w:r w:rsidR="00745C53" w:rsidRPr="00745C53">
              <w:t xml:space="preserve"> </w:t>
            </w:r>
            <w:proofErr w:type="spellStart"/>
            <w:r w:rsidR="00745C53" w:rsidRPr="00745C53">
              <w:t>za</w:t>
            </w:r>
            <w:proofErr w:type="spellEnd"/>
            <w:r w:rsidR="00745C53" w:rsidRPr="00745C53">
              <w:t xml:space="preserve"> </w:t>
            </w:r>
            <w:proofErr w:type="spellStart"/>
            <w:r w:rsidR="00745C53" w:rsidRPr="00745C53">
              <w:t>postupke</w:t>
            </w:r>
            <w:proofErr w:type="spellEnd"/>
            <w:r w:rsidR="00745C53" w:rsidRPr="00745C53">
              <w:t xml:space="preserve"> </w:t>
            </w:r>
            <w:proofErr w:type="spellStart"/>
            <w:r w:rsidR="00745C53" w:rsidRPr="00745C53">
              <w:t>obnove</w:t>
            </w:r>
            <w:proofErr w:type="spellEnd"/>
            <w:r w:rsidR="00745C53" w:rsidRPr="00745C53">
              <w:t xml:space="preserve"> </w:t>
            </w:r>
            <w:r w:rsidR="00610117">
              <w:t xml:space="preserve">(NN 126/2021) </w:t>
            </w:r>
            <w:proofErr w:type="spellStart"/>
            <w:r w:rsidR="00745C53" w:rsidRPr="00745C53">
              <w:t>treba</w:t>
            </w:r>
            <w:proofErr w:type="spellEnd"/>
            <w:r w:rsidR="00745C53" w:rsidRPr="00745C53">
              <w:t xml:space="preserve"> </w:t>
            </w:r>
            <w:proofErr w:type="spellStart"/>
            <w:r w:rsidR="00745C53" w:rsidRPr="00745C53">
              <w:t>razmotriti</w:t>
            </w:r>
            <w:proofErr w:type="spellEnd"/>
            <w:r w:rsidR="00745C53" w:rsidRPr="00745C53">
              <w:t xml:space="preserve"> u </w:t>
            </w:r>
            <w:proofErr w:type="spellStart"/>
            <w:r w:rsidR="00745C53" w:rsidRPr="00745C53">
              <w:t>svakom</w:t>
            </w:r>
            <w:proofErr w:type="spellEnd"/>
            <w:r w:rsidR="00745C53" w:rsidRPr="00745C53">
              <w:t xml:space="preserve"> </w:t>
            </w:r>
            <w:proofErr w:type="spellStart"/>
            <w:r w:rsidR="00745C53" w:rsidRPr="00745C53">
              <w:t>pojedinačnom</w:t>
            </w:r>
            <w:proofErr w:type="spellEnd"/>
            <w:r w:rsidR="00745C53" w:rsidRPr="00745C53">
              <w:t xml:space="preserve"> </w:t>
            </w:r>
            <w:proofErr w:type="spellStart"/>
            <w:r w:rsidR="00745C53" w:rsidRPr="00745C53">
              <w:t>slučaju</w:t>
            </w:r>
            <w:proofErr w:type="spellEnd"/>
            <w:r w:rsidR="00745C53" w:rsidRPr="00745C53">
              <w:t xml:space="preserve">, </w:t>
            </w:r>
            <w:proofErr w:type="spellStart"/>
            <w:r w:rsidR="00745C53" w:rsidRPr="00745C53">
              <w:t>uzevši</w:t>
            </w:r>
            <w:proofErr w:type="spellEnd"/>
            <w:r w:rsidR="00745C53" w:rsidRPr="00745C53">
              <w:t xml:space="preserve"> u </w:t>
            </w:r>
            <w:proofErr w:type="spellStart"/>
            <w:r w:rsidR="00745C53" w:rsidRPr="00745C53">
              <w:t>obzir</w:t>
            </w:r>
            <w:proofErr w:type="spellEnd"/>
            <w:r w:rsidR="00745C53" w:rsidRPr="00745C53">
              <w:t xml:space="preserve"> </w:t>
            </w:r>
            <w:proofErr w:type="spellStart"/>
            <w:r w:rsidR="00745C53" w:rsidRPr="00745C53">
              <w:t>prirodu</w:t>
            </w:r>
            <w:proofErr w:type="spellEnd"/>
            <w:r w:rsidR="00745C53" w:rsidRPr="00745C53">
              <w:t xml:space="preserve"> </w:t>
            </w:r>
            <w:proofErr w:type="spellStart"/>
            <w:r w:rsidR="00745C53" w:rsidRPr="00745C53">
              <w:t>zgrade</w:t>
            </w:r>
            <w:proofErr w:type="spellEnd"/>
            <w:r w:rsidR="00745C53" w:rsidRPr="00745C53">
              <w:t xml:space="preserve"> </w:t>
            </w:r>
            <w:proofErr w:type="spellStart"/>
            <w:r w:rsidR="00745C53" w:rsidRPr="00745C53">
              <w:t>koja</w:t>
            </w:r>
            <w:proofErr w:type="spellEnd"/>
            <w:r w:rsidR="00745C53" w:rsidRPr="00745C53">
              <w:t xml:space="preserve"> se </w:t>
            </w:r>
            <w:proofErr w:type="spellStart"/>
            <w:r w:rsidR="00745C53" w:rsidRPr="00745C53">
              <w:t>obnavlja</w:t>
            </w:r>
            <w:proofErr w:type="spellEnd"/>
            <w:r w:rsidR="00745C53" w:rsidRPr="00745C53">
              <w:t xml:space="preserve"> </w:t>
            </w:r>
            <w:proofErr w:type="spellStart"/>
            <w:r w:rsidR="00745C53" w:rsidRPr="00745C53">
              <w:t>i</w:t>
            </w:r>
            <w:proofErr w:type="spellEnd"/>
            <w:r w:rsidR="00745C53" w:rsidRPr="00745C53">
              <w:t xml:space="preserve"> </w:t>
            </w:r>
            <w:proofErr w:type="spellStart"/>
            <w:r w:rsidR="00745C53" w:rsidRPr="00745C53">
              <w:t>vrijednost</w:t>
            </w:r>
            <w:proofErr w:type="spellEnd"/>
            <w:r w:rsidR="00745C53" w:rsidRPr="00745C53">
              <w:t xml:space="preserve"> </w:t>
            </w:r>
            <w:proofErr w:type="spellStart"/>
            <w:r w:rsidR="00745C53" w:rsidRPr="00745C53">
              <w:t>obnove</w:t>
            </w:r>
            <w:proofErr w:type="spellEnd"/>
            <w:r w:rsidR="00745C53" w:rsidRPr="00745C53">
              <w:t xml:space="preserve">. </w:t>
            </w:r>
            <w:proofErr w:type="spellStart"/>
            <w:r w:rsidR="00745C53" w:rsidRPr="00745C53">
              <w:t>Pri</w:t>
            </w:r>
            <w:proofErr w:type="spellEnd"/>
            <w:r w:rsidR="00745C53" w:rsidRPr="00745C53">
              <w:t xml:space="preserve"> tome je </w:t>
            </w:r>
            <w:proofErr w:type="spellStart"/>
            <w:r w:rsidR="00745C53" w:rsidRPr="00745C53">
              <w:t>potrebno</w:t>
            </w:r>
            <w:proofErr w:type="spellEnd"/>
            <w:r w:rsidR="00745C53" w:rsidRPr="00745C53">
              <w:t xml:space="preserve"> </w:t>
            </w:r>
            <w:proofErr w:type="spellStart"/>
            <w:r w:rsidR="00745C53" w:rsidRPr="00745C53">
              <w:t>uzeti</w:t>
            </w:r>
            <w:proofErr w:type="spellEnd"/>
            <w:r w:rsidR="00745C53" w:rsidRPr="00745C53">
              <w:t xml:space="preserve"> u </w:t>
            </w:r>
            <w:proofErr w:type="spellStart"/>
            <w:r w:rsidR="00745C53" w:rsidRPr="00745C53">
              <w:t>obzir</w:t>
            </w:r>
            <w:proofErr w:type="spellEnd"/>
            <w:r w:rsidR="00745C53" w:rsidRPr="00745C53">
              <w:t xml:space="preserve"> </w:t>
            </w:r>
            <w:proofErr w:type="spellStart"/>
            <w:r w:rsidR="00745C53" w:rsidRPr="00745C53">
              <w:t>odredbe</w:t>
            </w:r>
            <w:proofErr w:type="spellEnd"/>
            <w:r w:rsidR="00745C53" w:rsidRPr="00745C53">
              <w:t xml:space="preserve"> </w:t>
            </w:r>
            <w:proofErr w:type="spellStart"/>
            <w:r w:rsidR="00745C53" w:rsidRPr="00745C53">
              <w:t>Zakona</w:t>
            </w:r>
            <w:proofErr w:type="spellEnd"/>
            <w:r w:rsidR="00745C53" w:rsidRPr="00745C53">
              <w:t xml:space="preserve"> o </w:t>
            </w:r>
            <w:proofErr w:type="spellStart"/>
            <w:r w:rsidR="00745C53" w:rsidRPr="00745C53">
              <w:t>obnovi</w:t>
            </w:r>
            <w:proofErr w:type="spellEnd"/>
            <w:r w:rsidR="00745C53" w:rsidRPr="00745C53">
              <w:t xml:space="preserve"> </w:t>
            </w:r>
            <w:proofErr w:type="spellStart"/>
            <w:r w:rsidR="00610117">
              <w:t>zgrada</w:t>
            </w:r>
            <w:proofErr w:type="spellEnd"/>
            <w:r w:rsidR="00610117">
              <w:t xml:space="preserve"> </w:t>
            </w:r>
            <w:proofErr w:type="spellStart"/>
            <w:r w:rsidR="00610117">
              <w:t>oštećenih</w:t>
            </w:r>
            <w:proofErr w:type="spellEnd"/>
            <w:r w:rsidR="00610117">
              <w:t xml:space="preserve"> </w:t>
            </w:r>
            <w:proofErr w:type="spellStart"/>
            <w:r w:rsidR="00610117">
              <w:t>potresom</w:t>
            </w:r>
            <w:proofErr w:type="spellEnd"/>
            <w:r w:rsidR="00610117">
              <w:t xml:space="preserve"> </w:t>
            </w:r>
            <w:proofErr w:type="spellStart"/>
            <w:r w:rsidR="00610117">
              <w:t>na</w:t>
            </w:r>
            <w:proofErr w:type="spellEnd"/>
            <w:r w:rsidR="00610117">
              <w:t xml:space="preserve"> </w:t>
            </w:r>
            <w:proofErr w:type="spellStart"/>
            <w:r w:rsidR="00610117">
              <w:t>području</w:t>
            </w:r>
            <w:proofErr w:type="spellEnd"/>
            <w:r w:rsidR="00610117">
              <w:t xml:space="preserve"> </w:t>
            </w:r>
            <w:proofErr w:type="spellStart"/>
            <w:r w:rsidR="00610117">
              <w:t>Grada</w:t>
            </w:r>
            <w:proofErr w:type="spellEnd"/>
            <w:r w:rsidR="00610117">
              <w:t xml:space="preserve"> </w:t>
            </w:r>
            <w:proofErr w:type="spellStart"/>
            <w:r w:rsidR="00610117">
              <w:t>Zagreba</w:t>
            </w:r>
            <w:proofErr w:type="spellEnd"/>
            <w:r w:rsidR="00610117">
              <w:t xml:space="preserve">, </w:t>
            </w:r>
            <w:proofErr w:type="spellStart"/>
            <w:r w:rsidR="00610117">
              <w:t>Krapinsko-zagorske</w:t>
            </w:r>
            <w:proofErr w:type="spellEnd"/>
            <w:r w:rsidR="00610117">
              <w:t xml:space="preserve"> </w:t>
            </w:r>
            <w:proofErr w:type="spellStart"/>
            <w:r w:rsidR="00610117">
              <w:t>županije</w:t>
            </w:r>
            <w:proofErr w:type="spellEnd"/>
            <w:r w:rsidR="00610117">
              <w:t xml:space="preserve">, </w:t>
            </w:r>
            <w:proofErr w:type="spellStart"/>
            <w:r w:rsidR="00610117">
              <w:t>Zagrebačke</w:t>
            </w:r>
            <w:proofErr w:type="spellEnd"/>
            <w:r w:rsidR="00610117">
              <w:t xml:space="preserve"> </w:t>
            </w:r>
            <w:proofErr w:type="spellStart"/>
            <w:r w:rsidR="00610117">
              <w:t>županije</w:t>
            </w:r>
            <w:proofErr w:type="spellEnd"/>
            <w:r w:rsidR="00610117">
              <w:t xml:space="preserve">, </w:t>
            </w:r>
            <w:proofErr w:type="spellStart"/>
            <w:r w:rsidR="00610117">
              <w:t>Sisačko-moslavačke</w:t>
            </w:r>
            <w:proofErr w:type="spellEnd"/>
            <w:r w:rsidR="00610117">
              <w:t xml:space="preserve"> </w:t>
            </w:r>
            <w:proofErr w:type="spellStart"/>
            <w:r w:rsidR="00610117">
              <w:t>županije</w:t>
            </w:r>
            <w:proofErr w:type="spellEnd"/>
            <w:r w:rsidR="00610117">
              <w:t xml:space="preserve"> </w:t>
            </w:r>
            <w:proofErr w:type="spellStart"/>
            <w:r w:rsidR="00610117">
              <w:t>i</w:t>
            </w:r>
            <w:proofErr w:type="spellEnd"/>
            <w:r w:rsidR="00610117">
              <w:t xml:space="preserve"> </w:t>
            </w:r>
            <w:proofErr w:type="spellStart"/>
            <w:r w:rsidR="00610117">
              <w:t>Karlovačke</w:t>
            </w:r>
            <w:proofErr w:type="spellEnd"/>
            <w:r w:rsidR="00610117">
              <w:t xml:space="preserve"> </w:t>
            </w:r>
            <w:proofErr w:type="spellStart"/>
            <w:r w:rsidR="00610117">
              <w:t>županije</w:t>
            </w:r>
            <w:proofErr w:type="spellEnd"/>
            <w:r w:rsidR="00610117">
              <w:t xml:space="preserve"> (</w:t>
            </w:r>
            <w:proofErr w:type="gramStart"/>
            <w:r w:rsidR="00610117">
              <w:t>NN 102/20</w:t>
            </w:r>
            <w:proofErr w:type="gramEnd"/>
            <w:r w:rsidR="00610117">
              <w:t>, 10/21, 117/21)</w:t>
            </w:r>
            <w:r w:rsidR="00610117" w:rsidRPr="00745C53">
              <w:t xml:space="preserve"> </w:t>
            </w:r>
            <w:proofErr w:type="spellStart"/>
            <w:r w:rsidR="00745C53" w:rsidRPr="00745C53">
              <w:t>koje</w:t>
            </w:r>
            <w:proofErr w:type="spellEnd"/>
            <w:r w:rsidR="00745C53" w:rsidRPr="00745C53">
              <w:t xml:space="preserve"> </w:t>
            </w:r>
            <w:proofErr w:type="spellStart"/>
            <w:r w:rsidR="00745C53" w:rsidRPr="00745C53">
              <w:t>definiraju</w:t>
            </w:r>
            <w:proofErr w:type="spellEnd"/>
            <w:r w:rsidR="00745C53" w:rsidRPr="00745C53">
              <w:t xml:space="preserve"> </w:t>
            </w:r>
            <w:proofErr w:type="spellStart"/>
            <w:r w:rsidR="00745C53" w:rsidRPr="00745C53">
              <w:t>primjenu</w:t>
            </w:r>
            <w:proofErr w:type="spellEnd"/>
            <w:r w:rsidR="00745C53" w:rsidRPr="00745C53">
              <w:t xml:space="preserve"> </w:t>
            </w:r>
            <w:proofErr w:type="spellStart"/>
            <w:r w:rsidR="00745C53" w:rsidRPr="00745C53">
              <w:t>Zakona</w:t>
            </w:r>
            <w:proofErr w:type="spellEnd"/>
            <w:r w:rsidR="00745C53" w:rsidRPr="00745C53">
              <w:t xml:space="preserve"> (a </w:t>
            </w:r>
            <w:proofErr w:type="spellStart"/>
            <w:r w:rsidR="00745C53" w:rsidRPr="00745C53">
              <w:t>samim</w:t>
            </w:r>
            <w:proofErr w:type="spellEnd"/>
            <w:r w:rsidR="00745C53" w:rsidRPr="00745C53">
              <w:t xml:space="preserve"> time </w:t>
            </w:r>
            <w:proofErr w:type="spellStart"/>
            <w:r w:rsidR="00745C53" w:rsidRPr="00745C53">
              <w:t>i</w:t>
            </w:r>
            <w:proofErr w:type="spellEnd"/>
            <w:r w:rsidR="00745C53" w:rsidRPr="00745C53">
              <w:t xml:space="preserve"> </w:t>
            </w:r>
            <w:proofErr w:type="spellStart"/>
            <w:r w:rsidR="00745C53" w:rsidRPr="00745C53">
              <w:t>primjenjivost</w:t>
            </w:r>
            <w:proofErr w:type="spellEnd"/>
            <w:r w:rsidR="00745C53" w:rsidRPr="00745C53">
              <w:t xml:space="preserve"> </w:t>
            </w:r>
            <w:proofErr w:type="spellStart"/>
            <w:r w:rsidR="00745C53" w:rsidRPr="00745C53">
              <w:t>Pravilnika</w:t>
            </w:r>
            <w:proofErr w:type="spellEnd"/>
            <w:r w:rsidR="00745C53" w:rsidRPr="00745C53">
              <w:t xml:space="preserve">), </w:t>
            </w:r>
            <w:proofErr w:type="spellStart"/>
            <w:r w:rsidR="00745C53" w:rsidRPr="00745C53">
              <w:t>posebice</w:t>
            </w:r>
            <w:proofErr w:type="spellEnd"/>
            <w:r w:rsidR="00745C53" w:rsidRPr="00745C53">
              <w:t xml:space="preserve"> </w:t>
            </w:r>
            <w:proofErr w:type="spellStart"/>
            <w:r w:rsidR="00745C53" w:rsidRPr="00745C53">
              <w:t>članak</w:t>
            </w:r>
            <w:proofErr w:type="spellEnd"/>
            <w:r w:rsidR="00745C53" w:rsidRPr="00745C53">
              <w:t xml:space="preserve"> 3. </w:t>
            </w:r>
            <w:proofErr w:type="spellStart"/>
            <w:proofErr w:type="gramStart"/>
            <w:r w:rsidR="00745C53" w:rsidRPr="00745C53">
              <w:t>stavak</w:t>
            </w:r>
            <w:proofErr w:type="spellEnd"/>
            <w:proofErr w:type="gramEnd"/>
            <w:r w:rsidR="00745C53" w:rsidRPr="00745C53">
              <w:t xml:space="preserve"> 17.:</w:t>
            </w:r>
          </w:p>
          <w:p w14:paraId="63A98F5A" w14:textId="0D6D814C" w:rsidR="00745C53" w:rsidRPr="00745C53" w:rsidRDefault="00745C53" w:rsidP="00745C53">
            <w:pPr>
              <w:jc w:val="both"/>
              <w:rPr>
                <w:i/>
                <w:iCs/>
              </w:rPr>
            </w:pPr>
            <w:r w:rsidRPr="00745C53">
              <w:t>„</w:t>
            </w:r>
            <w:r w:rsidRPr="00745C53">
              <w:rPr>
                <w:i/>
                <w:iCs/>
              </w:rPr>
              <w:t xml:space="preserve">17. </w:t>
            </w:r>
            <w:proofErr w:type="spellStart"/>
            <w:r w:rsidRPr="00745C53">
              <w:rPr>
                <w:i/>
                <w:iCs/>
              </w:rPr>
              <w:t>zgrada</w:t>
            </w:r>
            <w:proofErr w:type="spellEnd"/>
            <w:r w:rsidRPr="00745C53">
              <w:rPr>
                <w:i/>
                <w:iCs/>
              </w:rPr>
              <w:t xml:space="preserve"> je </w:t>
            </w:r>
            <w:proofErr w:type="spellStart"/>
            <w:r w:rsidRPr="00745C53">
              <w:rPr>
                <w:i/>
                <w:iCs/>
              </w:rPr>
              <w:t>zatvorena</w:t>
            </w:r>
            <w:proofErr w:type="spellEnd"/>
            <w:r w:rsidRPr="00745C53">
              <w:rPr>
                <w:i/>
                <w:iCs/>
              </w:rPr>
              <w:t xml:space="preserve"> </w:t>
            </w:r>
            <w:proofErr w:type="spellStart"/>
            <w:r w:rsidRPr="00745C53">
              <w:rPr>
                <w:i/>
                <w:iCs/>
              </w:rPr>
              <w:t>i</w:t>
            </w:r>
            <w:proofErr w:type="spellEnd"/>
            <w:r w:rsidRPr="00745C53">
              <w:rPr>
                <w:i/>
                <w:iCs/>
              </w:rPr>
              <w:t>/</w:t>
            </w:r>
            <w:proofErr w:type="spellStart"/>
            <w:r w:rsidRPr="00745C53">
              <w:rPr>
                <w:i/>
                <w:iCs/>
              </w:rPr>
              <w:t>ili</w:t>
            </w:r>
            <w:proofErr w:type="spellEnd"/>
            <w:r w:rsidRPr="00745C53">
              <w:rPr>
                <w:i/>
                <w:iCs/>
              </w:rPr>
              <w:t xml:space="preserve"> </w:t>
            </w:r>
            <w:proofErr w:type="spellStart"/>
            <w:r w:rsidRPr="00745C53">
              <w:rPr>
                <w:i/>
                <w:iCs/>
              </w:rPr>
              <w:t>natkrivena</w:t>
            </w:r>
            <w:proofErr w:type="spellEnd"/>
            <w:r w:rsidRPr="00745C53">
              <w:rPr>
                <w:i/>
                <w:iCs/>
              </w:rPr>
              <w:t xml:space="preserve"> </w:t>
            </w:r>
            <w:proofErr w:type="spellStart"/>
            <w:r w:rsidRPr="00745C53">
              <w:rPr>
                <w:i/>
                <w:iCs/>
              </w:rPr>
              <w:t>građevina</w:t>
            </w:r>
            <w:proofErr w:type="spellEnd"/>
            <w:r w:rsidRPr="00745C53">
              <w:rPr>
                <w:i/>
                <w:iCs/>
              </w:rPr>
              <w:t xml:space="preserve"> </w:t>
            </w:r>
            <w:proofErr w:type="spellStart"/>
            <w:r w:rsidRPr="00745C53">
              <w:rPr>
                <w:i/>
                <w:iCs/>
              </w:rPr>
              <w:t>namijenjena</w:t>
            </w:r>
            <w:proofErr w:type="spellEnd"/>
            <w:r w:rsidRPr="00745C53">
              <w:rPr>
                <w:i/>
                <w:iCs/>
              </w:rPr>
              <w:t xml:space="preserve"> </w:t>
            </w:r>
            <w:proofErr w:type="spellStart"/>
            <w:r w:rsidRPr="00745C53">
              <w:rPr>
                <w:i/>
                <w:iCs/>
              </w:rPr>
              <w:t>boravku</w:t>
            </w:r>
            <w:proofErr w:type="spellEnd"/>
            <w:r w:rsidRPr="00745C53">
              <w:rPr>
                <w:i/>
                <w:iCs/>
              </w:rPr>
              <w:t xml:space="preserve"> </w:t>
            </w:r>
            <w:proofErr w:type="spellStart"/>
            <w:r w:rsidRPr="00745C53">
              <w:rPr>
                <w:i/>
                <w:iCs/>
              </w:rPr>
              <w:t>ljudi</w:t>
            </w:r>
            <w:proofErr w:type="spellEnd"/>
            <w:r w:rsidRPr="00745C53">
              <w:rPr>
                <w:i/>
                <w:iCs/>
              </w:rPr>
              <w:t xml:space="preserve"> </w:t>
            </w:r>
            <w:proofErr w:type="spellStart"/>
            <w:r w:rsidRPr="00745C53">
              <w:rPr>
                <w:i/>
                <w:iCs/>
              </w:rPr>
              <w:t>odnosno</w:t>
            </w:r>
            <w:proofErr w:type="spellEnd"/>
            <w:r w:rsidRPr="00745C53">
              <w:rPr>
                <w:i/>
                <w:iCs/>
              </w:rPr>
              <w:t xml:space="preserve"> </w:t>
            </w:r>
            <w:proofErr w:type="spellStart"/>
            <w:r w:rsidRPr="00745C53">
              <w:rPr>
                <w:i/>
                <w:iCs/>
              </w:rPr>
              <w:t>smještaju</w:t>
            </w:r>
            <w:proofErr w:type="spellEnd"/>
            <w:r w:rsidRPr="00745C53">
              <w:rPr>
                <w:i/>
                <w:iCs/>
              </w:rPr>
              <w:t xml:space="preserve"> </w:t>
            </w:r>
            <w:proofErr w:type="spellStart"/>
            <w:r w:rsidRPr="00745C53">
              <w:rPr>
                <w:i/>
                <w:iCs/>
              </w:rPr>
              <w:t>životinja</w:t>
            </w:r>
            <w:proofErr w:type="spellEnd"/>
            <w:r w:rsidRPr="00745C53">
              <w:rPr>
                <w:i/>
                <w:iCs/>
              </w:rPr>
              <w:t xml:space="preserve">, </w:t>
            </w:r>
            <w:proofErr w:type="spellStart"/>
            <w:r w:rsidRPr="00745C53">
              <w:rPr>
                <w:i/>
                <w:iCs/>
              </w:rPr>
              <w:t>biljaka</w:t>
            </w:r>
            <w:proofErr w:type="spellEnd"/>
            <w:r w:rsidRPr="00745C53">
              <w:rPr>
                <w:i/>
                <w:iCs/>
              </w:rPr>
              <w:t xml:space="preserve"> </w:t>
            </w:r>
            <w:proofErr w:type="spellStart"/>
            <w:r w:rsidRPr="00745C53">
              <w:rPr>
                <w:i/>
                <w:iCs/>
              </w:rPr>
              <w:t>i</w:t>
            </w:r>
            <w:proofErr w:type="spellEnd"/>
            <w:r w:rsidRPr="00745C53">
              <w:rPr>
                <w:i/>
                <w:iCs/>
              </w:rPr>
              <w:t xml:space="preserve"> </w:t>
            </w:r>
            <w:proofErr w:type="spellStart"/>
            <w:r w:rsidRPr="00745C53">
              <w:rPr>
                <w:i/>
                <w:iCs/>
              </w:rPr>
              <w:t>stvari</w:t>
            </w:r>
            <w:proofErr w:type="spellEnd"/>
            <w:r w:rsidRPr="00745C53">
              <w:rPr>
                <w:i/>
                <w:iCs/>
              </w:rPr>
              <w:t xml:space="preserve"> </w:t>
            </w:r>
            <w:proofErr w:type="spellStart"/>
            <w:r w:rsidRPr="00745C53">
              <w:rPr>
                <w:i/>
                <w:iCs/>
              </w:rPr>
              <w:t>koja</w:t>
            </w:r>
            <w:proofErr w:type="spellEnd"/>
            <w:r w:rsidRPr="00745C53">
              <w:rPr>
                <w:i/>
                <w:iCs/>
              </w:rPr>
              <w:t xml:space="preserve"> je </w:t>
            </w:r>
            <w:proofErr w:type="spellStart"/>
            <w:r w:rsidRPr="00745C53">
              <w:rPr>
                <w:i/>
                <w:iCs/>
              </w:rPr>
              <w:t>oštećena</w:t>
            </w:r>
            <w:proofErr w:type="spellEnd"/>
            <w:r w:rsidRPr="00745C53">
              <w:rPr>
                <w:i/>
                <w:iCs/>
              </w:rPr>
              <w:t xml:space="preserve"> </w:t>
            </w:r>
            <w:proofErr w:type="spellStart"/>
            <w:r w:rsidRPr="00745C53">
              <w:rPr>
                <w:i/>
                <w:iCs/>
              </w:rPr>
              <w:t>ili</w:t>
            </w:r>
            <w:proofErr w:type="spellEnd"/>
            <w:r w:rsidRPr="00745C53">
              <w:rPr>
                <w:i/>
                <w:iCs/>
              </w:rPr>
              <w:t xml:space="preserve"> </w:t>
            </w:r>
            <w:proofErr w:type="spellStart"/>
            <w:r w:rsidRPr="00745C53">
              <w:rPr>
                <w:i/>
                <w:iCs/>
              </w:rPr>
              <w:t>uništena</w:t>
            </w:r>
            <w:proofErr w:type="spellEnd"/>
            <w:r w:rsidRPr="00745C53">
              <w:rPr>
                <w:i/>
                <w:iCs/>
              </w:rPr>
              <w:t xml:space="preserve"> </w:t>
            </w:r>
            <w:proofErr w:type="spellStart"/>
            <w:r w:rsidRPr="00745C53">
              <w:rPr>
                <w:i/>
                <w:iCs/>
              </w:rPr>
              <w:t>potresom</w:t>
            </w:r>
            <w:proofErr w:type="spellEnd"/>
            <w:r w:rsidRPr="00745C53">
              <w:rPr>
                <w:i/>
                <w:iCs/>
              </w:rPr>
              <w:t xml:space="preserve"> </w:t>
            </w:r>
            <w:proofErr w:type="spellStart"/>
            <w:r w:rsidRPr="00745C53">
              <w:rPr>
                <w:i/>
                <w:iCs/>
              </w:rPr>
              <w:t>iz</w:t>
            </w:r>
            <w:proofErr w:type="spellEnd"/>
            <w:r w:rsidRPr="00745C53">
              <w:rPr>
                <w:i/>
                <w:iCs/>
              </w:rPr>
              <w:t xml:space="preserve"> </w:t>
            </w:r>
            <w:proofErr w:type="spellStart"/>
            <w:r w:rsidRPr="00745C53">
              <w:rPr>
                <w:i/>
                <w:iCs/>
              </w:rPr>
              <w:t>članka</w:t>
            </w:r>
            <w:proofErr w:type="spellEnd"/>
            <w:r w:rsidRPr="00745C53">
              <w:rPr>
                <w:i/>
                <w:iCs/>
              </w:rPr>
              <w:t xml:space="preserve"> 1. </w:t>
            </w:r>
            <w:proofErr w:type="spellStart"/>
            <w:proofErr w:type="gramStart"/>
            <w:r w:rsidRPr="00745C53">
              <w:rPr>
                <w:i/>
                <w:iCs/>
              </w:rPr>
              <w:t>stavka</w:t>
            </w:r>
            <w:proofErr w:type="spellEnd"/>
            <w:proofErr w:type="gramEnd"/>
            <w:r w:rsidRPr="00745C53">
              <w:rPr>
                <w:i/>
                <w:iCs/>
              </w:rPr>
              <w:t xml:space="preserve"> 1. </w:t>
            </w:r>
            <w:proofErr w:type="spellStart"/>
            <w:proofErr w:type="gramStart"/>
            <w:r w:rsidRPr="00745C53">
              <w:rPr>
                <w:i/>
                <w:iCs/>
              </w:rPr>
              <w:t>ovoga</w:t>
            </w:r>
            <w:proofErr w:type="spellEnd"/>
            <w:proofErr w:type="gramEnd"/>
            <w:r w:rsidRPr="00745C53">
              <w:rPr>
                <w:i/>
                <w:iCs/>
              </w:rPr>
              <w:t xml:space="preserve"> </w:t>
            </w:r>
            <w:proofErr w:type="spellStart"/>
            <w:r w:rsidRPr="00745C53">
              <w:rPr>
                <w:i/>
                <w:iCs/>
              </w:rPr>
              <w:t>Zakona</w:t>
            </w:r>
            <w:proofErr w:type="spellEnd"/>
            <w:r w:rsidRPr="00745C53">
              <w:rPr>
                <w:i/>
                <w:iCs/>
              </w:rPr>
              <w:t xml:space="preserve">, </w:t>
            </w:r>
            <w:proofErr w:type="spellStart"/>
            <w:r w:rsidRPr="00745C53">
              <w:rPr>
                <w:i/>
                <w:iCs/>
              </w:rPr>
              <w:t>pri</w:t>
            </w:r>
            <w:proofErr w:type="spellEnd"/>
            <w:r w:rsidRPr="00745C53">
              <w:rPr>
                <w:i/>
                <w:iCs/>
              </w:rPr>
              <w:t xml:space="preserve"> </w:t>
            </w:r>
            <w:proofErr w:type="spellStart"/>
            <w:r w:rsidRPr="00745C53">
              <w:rPr>
                <w:i/>
                <w:iCs/>
              </w:rPr>
              <w:t>čemu</w:t>
            </w:r>
            <w:proofErr w:type="spellEnd"/>
            <w:r w:rsidRPr="00745C53">
              <w:rPr>
                <w:i/>
                <w:iCs/>
              </w:rPr>
              <w:t xml:space="preserve"> se </w:t>
            </w:r>
            <w:proofErr w:type="spellStart"/>
            <w:r w:rsidRPr="00745C53">
              <w:rPr>
                <w:i/>
                <w:iCs/>
              </w:rPr>
              <w:t>zgradom</w:t>
            </w:r>
            <w:proofErr w:type="spellEnd"/>
            <w:r w:rsidRPr="00745C53">
              <w:rPr>
                <w:i/>
                <w:iCs/>
              </w:rPr>
              <w:t xml:space="preserve"> ne </w:t>
            </w:r>
            <w:proofErr w:type="spellStart"/>
            <w:r w:rsidRPr="00745C53">
              <w:rPr>
                <w:i/>
                <w:iCs/>
              </w:rPr>
              <w:t>smatra</w:t>
            </w:r>
            <w:proofErr w:type="spellEnd"/>
            <w:r w:rsidRPr="00745C53">
              <w:rPr>
                <w:i/>
                <w:iCs/>
              </w:rPr>
              <w:t xml:space="preserve"> </w:t>
            </w:r>
            <w:proofErr w:type="spellStart"/>
            <w:r w:rsidRPr="00745C53">
              <w:rPr>
                <w:i/>
                <w:iCs/>
              </w:rPr>
              <w:t>pojedinačna</w:t>
            </w:r>
            <w:proofErr w:type="spellEnd"/>
            <w:r w:rsidRPr="00745C53">
              <w:rPr>
                <w:i/>
                <w:iCs/>
              </w:rPr>
              <w:t xml:space="preserve"> </w:t>
            </w:r>
            <w:proofErr w:type="spellStart"/>
            <w:r w:rsidRPr="00745C53">
              <w:rPr>
                <w:i/>
                <w:iCs/>
              </w:rPr>
              <w:t>građevina</w:t>
            </w:r>
            <w:proofErr w:type="spellEnd"/>
            <w:r w:rsidRPr="00745C53">
              <w:rPr>
                <w:i/>
                <w:iCs/>
              </w:rPr>
              <w:t xml:space="preserve"> </w:t>
            </w:r>
            <w:proofErr w:type="spellStart"/>
            <w:r w:rsidRPr="00745C53">
              <w:rPr>
                <w:i/>
                <w:iCs/>
              </w:rPr>
              <w:t>unutar</w:t>
            </w:r>
            <w:proofErr w:type="spellEnd"/>
            <w:r w:rsidRPr="00745C53">
              <w:rPr>
                <w:i/>
                <w:iCs/>
              </w:rPr>
              <w:t xml:space="preserve"> </w:t>
            </w:r>
            <w:proofErr w:type="spellStart"/>
            <w:r w:rsidRPr="00745C53">
              <w:rPr>
                <w:i/>
                <w:iCs/>
              </w:rPr>
              <w:t>sustava</w:t>
            </w:r>
            <w:proofErr w:type="spellEnd"/>
            <w:r w:rsidRPr="00745C53">
              <w:rPr>
                <w:i/>
                <w:iCs/>
              </w:rPr>
              <w:t xml:space="preserve"> </w:t>
            </w:r>
            <w:proofErr w:type="spellStart"/>
            <w:r w:rsidRPr="00745C53">
              <w:rPr>
                <w:i/>
                <w:iCs/>
              </w:rPr>
              <w:t>infrastrukturne</w:t>
            </w:r>
            <w:proofErr w:type="spellEnd"/>
            <w:r w:rsidRPr="00745C53">
              <w:rPr>
                <w:i/>
                <w:iCs/>
              </w:rPr>
              <w:t xml:space="preserve"> </w:t>
            </w:r>
            <w:proofErr w:type="spellStart"/>
            <w:r w:rsidRPr="00745C53">
              <w:rPr>
                <w:i/>
                <w:iCs/>
              </w:rPr>
              <w:t>građevine</w:t>
            </w:r>
            <w:proofErr w:type="spellEnd"/>
            <w:r w:rsidRPr="00745C53">
              <w:rPr>
                <w:i/>
                <w:iCs/>
              </w:rPr>
              <w:t>.“</w:t>
            </w:r>
            <w:r w:rsidR="00610117" w:rsidRPr="00610117">
              <w:rPr>
                <w:i/>
                <w:iCs/>
              </w:rPr>
              <w:t>.</w:t>
            </w:r>
          </w:p>
          <w:p w14:paraId="780ECD26" w14:textId="77777777" w:rsidR="00745C53" w:rsidRPr="00610117" w:rsidRDefault="00745C53" w:rsidP="007973E2">
            <w:pPr>
              <w:jc w:val="both"/>
              <w:rPr>
                <w:i/>
                <w:iCs/>
                <w:sz w:val="22"/>
                <w:szCs w:val="22"/>
                <w:lang w:val="hr-HR"/>
              </w:rPr>
            </w:pPr>
          </w:p>
          <w:p w14:paraId="6346EF78" w14:textId="61BFEC48" w:rsidR="007973E2" w:rsidRPr="00EC7F45" w:rsidRDefault="007973E2" w:rsidP="00366959">
            <w:pPr>
              <w:jc w:val="both"/>
              <w:rPr>
                <w:sz w:val="22"/>
                <w:szCs w:val="22"/>
                <w:lang w:val="hr-HR"/>
              </w:rPr>
            </w:pPr>
            <w:r>
              <w:rPr>
                <w:sz w:val="22"/>
                <w:szCs w:val="22"/>
                <w:lang w:val="hr-HR"/>
              </w:rPr>
              <w:t xml:space="preserve"> </w:t>
            </w:r>
          </w:p>
        </w:tc>
      </w:tr>
      <w:tr w:rsidR="00254AC0" w:rsidRPr="00EC7F45" w14:paraId="08938B91" w14:textId="77777777" w:rsidTr="004E382E">
        <w:trPr>
          <w:trHeight w:val="272"/>
        </w:trPr>
        <w:tc>
          <w:tcPr>
            <w:tcW w:w="567" w:type="dxa"/>
            <w:shd w:val="clear" w:color="auto" w:fill="C5E0B3" w:themeFill="accent6" w:themeFillTint="66"/>
          </w:tcPr>
          <w:p w14:paraId="6873DE0A" w14:textId="77777777" w:rsidR="00254AC0" w:rsidRPr="00254AC0" w:rsidRDefault="00254AC0" w:rsidP="00254AC0">
            <w:pPr>
              <w:jc w:val="center"/>
              <w:rPr>
                <w:b/>
                <w:lang w:val="hr-HR"/>
              </w:rPr>
            </w:pPr>
          </w:p>
        </w:tc>
        <w:tc>
          <w:tcPr>
            <w:tcW w:w="6095" w:type="dxa"/>
            <w:shd w:val="clear" w:color="auto" w:fill="C5E0B3" w:themeFill="accent6" w:themeFillTint="66"/>
          </w:tcPr>
          <w:p w14:paraId="401A1C78" w14:textId="54C0C108" w:rsidR="00254AC0" w:rsidRPr="00254AC0" w:rsidRDefault="00254AC0" w:rsidP="00254AC0">
            <w:pPr>
              <w:jc w:val="center"/>
              <w:rPr>
                <w:b/>
                <w:lang w:val="hr-HR"/>
              </w:rPr>
            </w:pPr>
            <w:r w:rsidRPr="00EC7F45">
              <w:rPr>
                <w:b/>
                <w:lang w:val="hr-HR"/>
              </w:rPr>
              <w:t xml:space="preserve">VERZIJA: </w:t>
            </w:r>
          </w:p>
        </w:tc>
        <w:tc>
          <w:tcPr>
            <w:tcW w:w="6946" w:type="dxa"/>
            <w:shd w:val="clear" w:color="auto" w:fill="C5E0B3" w:themeFill="accent6" w:themeFillTint="66"/>
          </w:tcPr>
          <w:p w14:paraId="44C30494" w14:textId="60197C73" w:rsidR="00254AC0" w:rsidRPr="00254AC0" w:rsidRDefault="00254AC0" w:rsidP="00254AC0">
            <w:pPr>
              <w:jc w:val="both"/>
              <w:rPr>
                <w:b/>
                <w:lang w:val="hr-HR"/>
              </w:rPr>
            </w:pPr>
            <w:r>
              <w:rPr>
                <w:b/>
                <w:lang w:val="hr-HR"/>
              </w:rPr>
              <w:t>1</w:t>
            </w:r>
          </w:p>
        </w:tc>
      </w:tr>
      <w:tr w:rsidR="00254AC0" w:rsidRPr="00EC7F45" w14:paraId="39F29E7B" w14:textId="77777777" w:rsidTr="004E382E">
        <w:trPr>
          <w:trHeight w:val="272"/>
        </w:trPr>
        <w:tc>
          <w:tcPr>
            <w:tcW w:w="567" w:type="dxa"/>
            <w:shd w:val="clear" w:color="auto" w:fill="C5E0B3" w:themeFill="accent6" w:themeFillTint="66"/>
          </w:tcPr>
          <w:p w14:paraId="69ECAC78" w14:textId="77777777" w:rsidR="00254AC0" w:rsidRPr="00254AC0" w:rsidRDefault="00254AC0" w:rsidP="00254AC0">
            <w:pPr>
              <w:jc w:val="center"/>
              <w:rPr>
                <w:b/>
              </w:rPr>
            </w:pPr>
          </w:p>
        </w:tc>
        <w:tc>
          <w:tcPr>
            <w:tcW w:w="6095" w:type="dxa"/>
            <w:shd w:val="clear" w:color="auto" w:fill="C5E0B3" w:themeFill="accent6" w:themeFillTint="66"/>
          </w:tcPr>
          <w:p w14:paraId="37A16DE8" w14:textId="38E0637B" w:rsidR="00254AC0" w:rsidRPr="00254AC0" w:rsidRDefault="00254AC0" w:rsidP="00254AC0">
            <w:pPr>
              <w:jc w:val="center"/>
              <w:rPr>
                <w:b/>
              </w:rPr>
            </w:pPr>
            <w:r w:rsidRPr="00EC7F45">
              <w:rPr>
                <w:b/>
                <w:lang w:val="hr-HR"/>
              </w:rPr>
              <w:t xml:space="preserve">OBJAVA SVIH PITANJA/ODGOVORA IZ VERZIJE </w:t>
            </w:r>
            <w:r>
              <w:rPr>
                <w:b/>
                <w:lang w:val="hr-HR"/>
              </w:rPr>
              <w:t>1</w:t>
            </w:r>
            <w:r w:rsidRPr="00EC7F45">
              <w:rPr>
                <w:b/>
                <w:lang w:val="hr-HR"/>
              </w:rPr>
              <w:t>:</w:t>
            </w:r>
          </w:p>
        </w:tc>
        <w:tc>
          <w:tcPr>
            <w:tcW w:w="6946" w:type="dxa"/>
            <w:shd w:val="clear" w:color="auto" w:fill="C5E0B3" w:themeFill="accent6" w:themeFillTint="66"/>
          </w:tcPr>
          <w:p w14:paraId="47022FDA" w14:textId="77777777" w:rsidR="00254AC0" w:rsidRPr="00254AC0" w:rsidRDefault="00254AC0" w:rsidP="00254AC0">
            <w:pPr>
              <w:jc w:val="both"/>
              <w:rPr>
                <w:b/>
              </w:rPr>
            </w:pPr>
          </w:p>
        </w:tc>
      </w:tr>
      <w:tr w:rsidR="00254AC0" w:rsidRPr="00EC7F45" w14:paraId="42AF6997" w14:textId="77777777" w:rsidTr="004E382E">
        <w:trPr>
          <w:trHeight w:val="272"/>
        </w:trPr>
        <w:tc>
          <w:tcPr>
            <w:tcW w:w="567" w:type="dxa"/>
            <w:shd w:val="clear" w:color="auto" w:fill="538135" w:themeFill="accent6" w:themeFillShade="BF"/>
          </w:tcPr>
          <w:p w14:paraId="4345D2EE" w14:textId="49B79ABD" w:rsidR="00254AC0" w:rsidRPr="00254AC0" w:rsidRDefault="00254AC0" w:rsidP="00254AC0">
            <w:pPr>
              <w:jc w:val="center"/>
              <w:rPr>
                <w:b/>
                <w:lang w:val="hr-HR"/>
              </w:rPr>
            </w:pPr>
            <w:r w:rsidRPr="00EC7F45">
              <w:rPr>
                <w:b/>
                <w:color w:val="FFFFFF" w:themeColor="background1"/>
                <w:sz w:val="22"/>
                <w:szCs w:val="22"/>
                <w:lang w:val="hr-HR"/>
              </w:rPr>
              <w:t>RB</w:t>
            </w:r>
          </w:p>
        </w:tc>
        <w:tc>
          <w:tcPr>
            <w:tcW w:w="6095" w:type="dxa"/>
            <w:shd w:val="clear" w:color="auto" w:fill="538135" w:themeFill="accent6" w:themeFillShade="BF"/>
          </w:tcPr>
          <w:p w14:paraId="68B9DDE2" w14:textId="14D836EE" w:rsidR="00254AC0" w:rsidRPr="00254AC0" w:rsidRDefault="00254AC0" w:rsidP="00254AC0">
            <w:pPr>
              <w:jc w:val="center"/>
              <w:rPr>
                <w:b/>
                <w:lang w:val="hr-HR"/>
              </w:rPr>
            </w:pPr>
            <w:r w:rsidRPr="00EC7F45">
              <w:rPr>
                <w:b/>
                <w:color w:val="FFFFFF" w:themeColor="background1"/>
                <w:sz w:val="22"/>
                <w:szCs w:val="22"/>
                <w:lang w:val="hr-HR"/>
              </w:rPr>
              <w:t xml:space="preserve">DATUM ZAPRIMANJA PITANJA: </w:t>
            </w:r>
            <w:r>
              <w:rPr>
                <w:b/>
                <w:color w:val="FFFFFF" w:themeColor="background1"/>
                <w:sz w:val="22"/>
                <w:szCs w:val="22"/>
                <w:lang w:val="hr-HR"/>
              </w:rPr>
              <w:t>12.01.2022. godine</w:t>
            </w:r>
          </w:p>
        </w:tc>
        <w:tc>
          <w:tcPr>
            <w:tcW w:w="6946" w:type="dxa"/>
            <w:shd w:val="clear" w:color="auto" w:fill="538135" w:themeFill="accent6" w:themeFillShade="BF"/>
          </w:tcPr>
          <w:p w14:paraId="3D8216BF" w14:textId="0625B47E" w:rsidR="00254AC0" w:rsidRPr="00254AC0" w:rsidRDefault="00254AC0" w:rsidP="00254AC0">
            <w:pPr>
              <w:jc w:val="both"/>
              <w:rPr>
                <w:b/>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20.01.2022. godine</w:t>
            </w:r>
          </w:p>
        </w:tc>
      </w:tr>
      <w:tr w:rsidR="00254AC0" w:rsidRPr="00EC7F45" w14:paraId="14AD05BD" w14:textId="77777777" w:rsidTr="002C5F04">
        <w:trPr>
          <w:trHeight w:val="272"/>
        </w:trPr>
        <w:tc>
          <w:tcPr>
            <w:tcW w:w="567" w:type="dxa"/>
            <w:vAlign w:val="center"/>
          </w:tcPr>
          <w:p w14:paraId="7165CFFD" w14:textId="77777777" w:rsidR="00254AC0" w:rsidRPr="00EC7F45" w:rsidRDefault="00254AC0" w:rsidP="00911198">
            <w:pPr>
              <w:pStyle w:val="ListParagraph"/>
              <w:numPr>
                <w:ilvl w:val="0"/>
                <w:numId w:val="4"/>
              </w:numPr>
              <w:ind w:hanging="549"/>
              <w:jc w:val="right"/>
              <w:rPr>
                <w:b/>
              </w:rPr>
            </w:pPr>
          </w:p>
        </w:tc>
        <w:tc>
          <w:tcPr>
            <w:tcW w:w="6095" w:type="dxa"/>
          </w:tcPr>
          <w:p w14:paraId="1A624B03" w14:textId="5BAE1E4F" w:rsidR="00254AC0" w:rsidRDefault="00254AC0" w:rsidP="00393536">
            <w:pPr>
              <w:jc w:val="both"/>
              <w:rPr>
                <w:sz w:val="22"/>
                <w:szCs w:val="22"/>
                <w:lang w:val="hr-HR"/>
              </w:rPr>
            </w:pPr>
            <w:r w:rsidRPr="00254AC0">
              <w:rPr>
                <w:sz w:val="22"/>
                <w:szCs w:val="22"/>
                <w:lang w:val="hr-HR"/>
              </w:rPr>
              <w:t>To</w:t>
            </w:r>
            <w:r>
              <w:rPr>
                <w:sz w:val="22"/>
                <w:szCs w:val="22"/>
                <w:lang w:val="hr-HR"/>
              </w:rPr>
              <w:t>č</w:t>
            </w:r>
            <w:r w:rsidRPr="00254AC0">
              <w:rPr>
                <w:sz w:val="22"/>
                <w:szCs w:val="22"/>
                <w:lang w:val="hr-HR"/>
              </w:rPr>
              <w:t>ka 2.4. ka</w:t>
            </w:r>
            <w:r>
              <w:rPr>
                <w:sz w:val="22"/>
                <w:szCs w:val="22"/>
                <w:lang w:val="hr-HR"/>
              </w:rPr>
              <w:t>ž</w:t>
            </w:r>
            <w:r w:rsidRPr="00254AC0">
              <w:rPr>
                <w:sz w:val="22"/>
                <w:szCs w:val="22"/>
                <w:lang w:val="hr-HR"/>
              </w:rPr>
              <w:t>e da prijavitelj mo</w:t>
            </w:r>
            <w:r>
              <w:rPr>
                <w:sz w:val="22"/>
                <w:szCs w:val="22"/>
                <w:lang w:val="hr-HR"/>
              </w:rPr>
              <w:t>ž</w:t>
            </w:r>
            <w:r w:rsidRPr="00254AC0">
              <w:rPr>
                <w:sz w:val="22"/>
                <w:szCs w:val="22"/>
                <w:lang w:val="hr-HR"/>
              </w:rPr>
              <w:t>e podnijeti jednu projektnu prijavu sa aktivnostima iz svoje nadle</w:t>
            </w:r>
            <w:r>
              <w:rPr>
                <w:sz w:val="22"/>
                <w:szCs w:val="22"/>
                <w:lang w:val="hr-HR"/>
              </w:rPr>
              <w:t>ž</w:t>
            </w:r>
            <w:r w:rsidRPr="00254AC0">
              <w:rPr>
                <w:sz w:val="22"/>
                <w:szCs w:val="22"/>
                <w:lang w:val="hr-HR"/>
              </w:rPr>
              <w:t xml:space="preserve">nosti. </w:t>
            </w:r>
          </w:p>
          <w:p w14:paraId="20070C75" w14:textId="49BFFABF" w:rsidR="00254AC0" w:rsidRDefault="00254AC0" w:rsidP="00254AC0">
            <w:pPr>
              <w:jc w:val="both"/>
              <w:rPr>
                <w:sz w:val="22"/>
                <w:szCs w:val="22"/>
                <w:lang w:val="hr-HR"/>
              </w:rPr>
            </w:pPr>
            <w:r w:rsidRPr="00254AC0">
              <w:rPr>
                <w:sz w:val="22"/>
                <w:szCs w:val="22"/>
                <w:lang w:val="hr-HR"/>
              </w:rPr>
              <w:t>Zna</w:t>
            </w:r>
            <w:r>
              <w:rPr>
                <w:sz w:val="22"/>
                <w:szCs w:val="22"/>
                <w:lang w:val="hr-HR"/>
              </w:rPr>
              <w:t>č</w:t>
            </w:r>
            <w:r w:rsidRPr="00254AC0">
              <w:rPr>
                <w:sz w:val="22"/>
                <w:szCs w:val="22"/>
                <w:lang w:val="hr-HR"/>
              </w:rPr>
              <w:t xml:space="preserve">i li to da </w:t>
            </w:r>
            <w:r w:rsidR="00B2211A">
              <w:rPr>
                <w:sz w:val="22"/>
                <w:szCs w:val="22"/>
                <w:lang w:val="hr-HR"/>
              </w:rPr>
              <w:t>potencijalni prijavitelj</w:t>
            </w:r>
            <w:r w:rsidRPr="00254AC0">
              <w:rPr>
                <w:sz w:val="22"/>
                <w:szCs w:val="22"/>
                <w:lang w:val="hr-HR"/>
              </w:rPr>
              <w:t xml:space="preserve"> mora podnijeti jednu prijavu sa svim projektima-klizi</w:t>
            </w:r>
            <w:r>
              <w:rPr>
                <w:sz w:val="22"/>
                <w:szCs w:val="22"/>
                <w:lang w:val="hr-HR"/>
              </w:rPr>
              <w:t>š</w:t>
            </w:r>
            <w:r w:rsidRPr="00254AC0">
              <w:rPr>
                <w:sz w:val="22"/>
                <w:szCs w:val="22"/>
                <w:lang w:val="hr-HR"/>
              </w:rPr>
              <w:t xml:space="preserve">ta, mostovi, ceste? </w:t>
            </w:r>
          </w:p>
          <w:p w14:paraId="69E91E89" w14:textId="5947514E" w:rsidR="00254AC0" w:rsidRPr="00254AC0" w:rsidRDefault="00254AC0" w:rsidP="00254AC0">
            <w:pPr>
              <w:jc w:val="both"/>
              <w:rPr>
                <w:sz w:val="22"/>
                <w:szCs w:val="22"/>
                <w:lang w:val="hr-HR"/>
              </w:rPr>
            </w:pPr>
            <w:r w:rsidRPr="00254AC0">
              <w:rPr>
                <w:sz w:val="22"/>
                <w:szCs w:val="22"/>
                <w:lang w:val="hr-HR"/>
              </w:rPr>
              <w:t>Ili jedan objekt/lokacija je jedan projekt?</w:t>
            </w:r>
          </w:p>
        </w:tc>
        <w:tc>
          <w:tcPr>
            <w:tcW w:w="6946" w:type="dxa"/>
          </w:tcPr>
          <w:p w14:paraId="2F4567D4" w14:textId="7165015E" w:rsidR="00254AC0" w:rsidRPr="00254AC0" w:rsidRDefault="00254AC0" w:rsidP="007973E2">
            <w:pPr>
              <w:jc w:val="both"/>
              <w:rPr>
                <w:sz w:val="22"/>
                <w:szCs w:val="22"/>
                <w:lang w:val="hr-HR"/>
              </w:rPr>
            </w:pPr>
            <w:r w:rsidRPr="00254AC0">
              <w:rPr>
                <w:sz w:val="22"/>
                <w:szCs w:val="22"/>
                <w:lang w:val="hr-HR"/>
              </w:rPr>
              <w:t>Prijavitelj</w:t>
            </w:r>
            <w:r w:rsidR="00B2211A">
              <w:rPr>
                <w:sz w:val="22"/>
                <w:szCs w:val="22"/>
                <w:lang w:val="hr-HR"/>
              </w:rPr>
              <w:t xml:space="preserve"> </w:t>
            </w:r>
            <w:r w:rsidRPr="00254AC0">
              <w:rPr>
                <w:sz w:val="22"/>
                <w:szCs w:val="22"/>
                <w:lang w:val="hr-HR"/>
              </w:rPr>
              <w:t xml:space="preserve">mora prijaviti jednu prijavu sa svim projektima (klizišta, mostovi, ceste, </w:t>
            </w:r>
            <w:proofErr w:type="spellStart"/>
            <w:r w:rsidRPr="00254AC0">
              <w:rPr>
                <w:sz w:val="22"/>
                <w:szCs w:val="22"/>
                <w:lang w:val="hr-HR"/>
              </w:rPr>
              <w:t>itd</w:t>
            </w:r>
            <w:proofErr w:type="spellEnd"/>
            <w:r w:rsidRPr="00254AC0">
              <w:rPr>
                <w:sz w:val="22"/>
                <w:szCs w:val="22"/>
                <w:lang w:val="hr-HR"/>
              </w:rPr>
              <w:t xml:space="preserve">) uz napomenu da svaka aktivnost (projekt) mora zadovoljiti </w:t>
            </w:r>
            <w:r w:rsidR="0022115D">
              <w:rPr>
                <w:sz w:val="22"/>
                <w:szCs w:val="22"/>
                <w:lang w:val="hr-HR"/>
              </w:rPr>
              <w:t xml:space="preserve">sve </w:t>
            </w:r>
            <w:r w:rsidRPr="00254AC0">
              <w:rPr>
                <w:sz w:val="22"/>
                <w:szCs w:val="22"/>
                <w:lang w:val="hr-HR"/>
              </w:rPr>
              <w:t>uvjete propisane pozivom, tj. točkama 2.6. Prihvatljivost operacije i 5.1. Razdoblje provedbe operacije.</w:t>
            </w:r>
          </w:p>
        </w:tc>
      </w:tr>
    </w:tbl>
    <w:p w14:paraId="55FA0F59" w14:textId="77777777" w:rsidR="00D82761" w:rsidRDefault="00D82761" w:rsidP="00002E6E">
      <w:pPr>
        <w:spacing w:after="0" w:line="240" w:lineRule="auto"/>
        <w:jc w:val="both"/>
        <w:rPr>
          <w:rFonts w:ascii="Times New Roman" w:hAnsi="Times New Roman" w:cs="Times New Roman"/>
          <w:sz w:val="24"/>
          <w:szCs w:val="24"/>
        </w:rPr>
      </w:pPr>
    </w:p>
    <w:p w14:paraId="2A2C25FD" w14:textId="77777777" w:rsidR="00AB45DB" w:rsidRDefault="00AB45DB" w:rsidP="00002E6E">
      <w:pPr>
        <w:spacing w:after="0" w:line="240" w:lineRule="auto"/>
        <w:jc w:val="both"/>
        <w:rPr>
          <w:rFonts w:ascii="Times New Roman" w:hAnsi="Times New Roman" w:cs="Times New Roman"/>
          <w:sz w:val="24"/>
          <w:szCs w:val="24"/>
        </w:rPr>
      </w:pPr>
    </w:p>
    <w:p w14:paraId="7ABA13C7" w14:textId="77777777" w:rsidR="00AB45DB" w:rsidRDefault="00AB45DB" w:rsidP="00002E6E">
      <w:pPr>
        <w:spacing w:after="0" w:line="240" w:lineRule="auto"/>
        <w:jc w:val="both"/>
        <w:rPr>
          <w:rFonts w:ascii="Times New Roman" w:hAnsi="Times New Roman" w:cs="Times New Roman"/>
          <w:sz w:val="24"/>
          <w:szCs w:val="24"/>
        </w:rPr>
      </w:pPr>
    </w:p>
    <w:p w14:paraId="4F95B453" w14:textId="6CF9AD3F" w:rsidR="00AB45DB" w:rsidRDefault="00AB45DB" w:rsidP="00002E6E">
      <w:pPr>
        <w:spacing w:after="0" w:line="240" w:lineRule="auto"/>
        <w:jc w:val="both"/>
        <w:rPr>
          <w:rFonts w:ascii="Times New Roman" w:hAnsi="Times New Roman" w:cs="Times New Roman"/>
          <w:sz w:val="24"/>
          <w:szCs w:val="24"/>
        </w:rPr>
      </w:pPr>
    </w:p>
    <w:p w14:paraId="417830D7" w14:textId="3AF671C3" w:rsidR="00690177" w:rsidRDefault="00690177" w:rsidP="00002E6E">
      <w:pPr>
        <w:spacing w:after="0" w:line="240" w:lineRule="auto"/>
        <w:jc w:val="both"/>
        <w:rPr>
          <w:rFonts w:ascii="Times New Roman" w:hAnsi="Times New Roman" w:cs="Times New Roman"/>
          <w:sz w:val="24"/>
          <w:szCs w:val="24"/>
        </w:rPr>
      </w:pPr>
    </w:p>
    <w:p w14:paraId="1B770E86" w14:textId="77777777" w:rsidR="00690177" w:rsidRPr="00EC7F45" w:rsidRDefault="00690177" w:rsidP="00002E6E">
      <w:pPr>
        <w:spacing w:after="0" w:line="240" w:lineRule="auto"/>
        <w:jc w:val="both"/>
        <w:rPr>
          <w:rFonts w:ascii="Times New Roman" w:hAnsi="Times New Roman" w:cs="Times New Roman"/>
          <w:sz w:val="24"/>
          <w:szCs w:val="24"/>
        </w:rPr>
      </w:pPr>
    </w:p>
    <w:p w14:paraId="752BBC6B" w14:textId="77777777" w:rsidR="0077279C" w:rsidRPr="00EC7F45" w:rsidRDefault="0077279C" w:rsidP="00002E6E">
      <w:pPr>
        <w:spacing w:after="0" w:line="240" w:lineRule="auto"/>
        <w:jc w:val="both"/>
        <w:rPr>
          <w:rFonts w:ascii="Times New Roman" w:hAnsi="Times New Roman" w:cs="Times New Roman"/>
          <w:sz w:val="24"/>
          <w:szCs w:val="24"/>
        </w:rPr>
      </w:pPr>
    </w:p>
    <w:p w14:paraId="385688E5" w14:textId="77777777" w:rsidR="0077279C" w:rsidRPr="00EC7F45" w:rsidRDefault="0077279C" w:rsidP="00002E6E">
      <w:pPr>
        <w:spacing w:after="0" w:line="240" w:lineRule="auto"/>
        <w:jc w:val="both"/>
        <w:rPr>
          <w:rFonts w:ascii="Times New Roman" w:hAnsi="Times New Roman" w:cs="Times New Roman"/>
          <w:sz w:val="24"/>
          <w:szCs w:val="24"/>
        </w:rPr>
      </w:pPr>
    </w:p>
    <w:sectPr w:rsidR="0077279C" w:rsidRPr="00EC7F45" w:rsidSect="00AB45DB">
      <w:footerReference w:type="default" r:id="rId12"/>
      <w:pgSz w:w="16838" w:h="11906" w:orient="landscape"/>
      <w:pgMar w:top="284" w:right="1417" w:bottom="84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B417C" w14:textId="77777777" w:rsidR="00052C2B" w:rsidRDefault="00052C2B" w:rsidP="00FC265C">
      <w:pPr>
        <w:spacing w:after="0" w:line="240" w:lineRule="auto"/>
      </w:pPr>
      <w:r>
        <w:separator/>
      </w:r>
    </w:p>
  </w:endnote>
  <w:endnote w:type="continuationSeparator" w:id="0">
    <w:p w14:paraId="25819F16" w14:textId="77777777" w:rsidR="00052C2B" w:rsidRDefault="00052C2B"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C1E" w14:textId="408865D3" w:rsidR="00FA1518" w:rsidRDefault="00FA1518">
    <w:pPr>
      <w:pStyle w:val="Footer"/>
      <w:jc w:val="center"/>
    </w:pPr>
  </w:p>
  <w:p w14:paraId="6214C1DF" w14:textId="72573642" w:rsidR="00FC265C" w:rsidRDefault="00FC265C" w:rsidP="00AE318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30597" w14:textId="77777777" w:rsidR="00052C2B" w:rsidRDefault="00052C2B" w:rsidP="00FC265C">
      <w:pPr>
        <w:spacing w:after="0" w:line="240" w:lineRule="auto"/>
      </w:pPr>
      <w:r>
        <w:separator/>
      </w:r>
    </w:p>
  </w:footnote>
  <w:footnote w:type="continuationSeparator" w:id="0">
    <w:p w14:paraId="02305CD0" w14:textId="77777777" w:rsidR="00052C2B" w:rsidRDefault="00052C2B" w:rsidP="00FC2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4E0F"/>
    <w:multiLevelType w:val="hybridMultilevel"/>
    <w:tmpl w:val="78DAD766"/>
    <w:lvl w:ilvl="0" w:tplc="994684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A13DD"/>
    <w:multiLevelType w:val="hybridMultilevel"/>
    <w:tmpl w:val="4C16411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06592460"/>
    <w:multiLevelType w:val="hybridMultilevel"/>
    <w:tmpl w:val="144E6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DA7F03"/>
    <w:multiLevelType w:val="hybridMultilevel"/>
    <w:tmpl w:val="5C4A1796"/>
    <w:lvl w:ilvl="0" w:tplc="24ECD526">
      <w:start w:val="1"/>
      <w:numFmt w:val="decimal"/>
      <w:lvlText w:val="%1."/>
      <w:lvlJc w:val="left"/>
      <w:pPr>
        <w:ind w:left="720" w:hanging="360"/>
      </w:pPr>
      <w:rPr>
        <w:rFonts w:hint="default"/>
        <w:sz w:val="20"/>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6F2A73"/>
    <w:multiLevelType w:val="hybridMultilevel"/>
    <w:tmpl w:val="79EE084E"/>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8D0064F"/>
    <w:multiLevelType w:val="hybridMultilevel"/>
    <w:tmpl w:val="6172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053C11"/>
    <w:multiLevelType w:val="multilevel"/>
    <w:tmpl w:val="179862B8"/>
    <w:lvl w:ilvl="0">
      <w:start w:val="1"/>
      <w:numFmt w:val="bullet"/>
      <w:lvlText w:val=""/>
      <w:lvlJc w:val="left"/>
      <w:pPr>
        <w:tabs>
          <w:tab w:val="num" w:pos="720"/>
        </w:tabs>
        <w:ind w:left="720" w:hanging="360"/>
      </w:pPr>
      <w:rPr>
        <w:rFonts w:ascii="Wingdings" w:hAnsi="Wingdings" w:hint="default"/>
        <w:color w:val="B0CB1F"/>
        <w:sz w:val="3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DB27EE"/>
    <w:multiLevelType w:val="hybridMultilevel"/>
    <w:tmpl w:val="61D23C58"/>
    <w:lvl w:ilvl="0" w:tplc="0054D3EA">
      <w:numFmt w:val="bullet"/>
      <w:lvlText w:val="-"/>
      <w:lvlJc w:val="left"/>
      <w:pPr>
        <w:ind w:left="720"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3A6575"/>
    <w:multiLevelType w:val="hybridMultilevel"/>
    <w:tmpl w:val="55340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421A1B8D"/>
    <w:multiLevelType w:val="hybridMultilevel"/>
    <w:tmpl w:val="5F523A0E"/>
    <w:lvl w:ilvl="0" w:tplc="E2846612">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93365E"/>
    <w:multiLevelType w:val="hybridMultilevel"/>
    <w:tmpl w:val="C1F0CE6C"/>
    <w:lvl w:ilvl="0" w:tplc="B1CA108C">
      <w:start w:val="1"/>
      <w:numFmt w:val="decimal"/>
      <w:lvlText w:val="%1."/>
      <w:lvlJc w:val="left"/>
      <w:pPr>
        <w:ind w:left="757"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2" w15:restartNumberingAfterBreak="0">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3" w15:restartNumberingAfterBreak="0">
    <w:nsid w:val="5F9F133C"/>
    <w:multiLevelType w:val="hybridMultilevel"/>
    <w:tmpl w:val="4074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6F1365"/>
    <w:multiLevelType w:val="hybridMultilevel"/>
    <w:tmpl w:val="9F6C8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6A4047"/>
    <w:multiLevelType w:val="hybridMultilevel"/>
    <w:tmpl w:val="3808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C23590A"/>
    <w:multiLevelType w:val="hybridMultilevel"/>
    <w:tmpl w:val="41B65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E2C5C8D"/>
    <w:multiLevelType w:val="hybridMultilevel"/>
    <w:tmpl w:val="C832B23A"/>
    <w:lvl w:ilvl="0" w:tplc="1CE4CFD6">
      <w:start w:val="1"/>
      <w:numFmt w:val="bullet"/>
      <w:lvlText w:val=""/>
      <w:lvlJc w:val="left"/>
      <w:pPr>
        <w:ind w:left="720" w:hanging="360"/>
      </w:pPr>
      <w:rPr>
        <w:rFonts w:ascii="Wingdings" w:hAnsi="Wingdings" w:hint="default"/>
        <w:color w:val="B0CB1F"/>
        <w:sz w:val="3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1F065F"/>
    <w:multiLevelType w:val="hybridMultilevel"/>
    <w:tmpl w:val="186686FA"/>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9"/>
  </w:num>
  <w:num w:numId="2">
    <w:abstractNumId w:val="15"/>
  </w:num>
  <w:num w:numId="3">
    <w:abstractNumId w:val="2"/>
  </w:num>
  <w:num w:numId="4">
    <w:abstractNumId w:val="11"/>
  </w:num>
  <w:num w:numId="5">
    <w:abstractNumId w:val="7"/>
  </w:num>
  <w:num w:numId="6">
    <w:abstractNumId w:val="14"/>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17"/>
  </w:num>
  <w:num w:numId="12">
    <w:abstractNumId w:val="10"/>
  </w:num>
  <w:num w:numId="13">
    <w:abstractNumId w:val="12"/>
  </w:num>
  <w:num w:numId="14">
    <w:abstractNumId w:val="16"/>
  </w:num>
  <w:num w:numId="15">
    <w:abstractNumId w:val="13"/>
  </w:num>
  <w:num w:numId="16">
    <w:abstractNumId w:val="18"/>
  </w:num>
  <w:num w:numId="17">
    <w:abstractNumId w:val="4"/>
  </w:num>
  <w:num w:numId="18">
    <w:abstractNumId w:val="0"/>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B0"/>
    <w:rsid w:val="00002449"/>
    <w:rsid w:val="00002B38"/>
    <w:rsid w:val="00002E6E"/>
    <w:rsid w:val="00007911"/>
    <w:rsid w:val="00011542"/>
    <w:rsid w:val="00025010"/>
    <w:rsid w:val="00025179"/>
    <w:rsid w:val="00041DB1"/>
    <w:rsid w:val="00052C2B"/>
    <w:rsid w:val="00070B3D"/>
    <w:rsid w:val="000717B8"/>
    <w:rsid w:val="00075396"/>
    <w:rsid w:val="00087974"/>
    <w:rsid w:val="000C22AB"/>
    <w:rsid w:val="000C5E2D"/>
    <w:rsid w:val="000C5EDB"/>
    <w:rsid w:val="000D2ECF"/>
    <w:rsid w:val="000D72E4"/>
    <w:rsid w:val="000E0026"/>
    <w:rsid w:val="000E048D"/>
    <w:rsid w:val="000E3753"/>
    <w:rsid w:val="00102D7E"/>
    <w:rsid w:val="00105079"/>
    <w:rsid w:val="00126B47"/>
    <w:rsid w:val="00131AED"/>
    <w:rsid w:val="00133307"/>
    <w:rsid w:val="00135309"/>
    <w:rsid w:val="0013776A"/>
    <w:rsid w:val="001421EB"/>
    <w:rsid w:val="001449EF"/>
    <w:rsid w:val="001521C3"/>
    <w:rsid w:val="001534AC"/>
    <w:rsid w:val="0015413A"/>
    <w:rsid w:val="0015587E"/>
    <w:rsid w:val="00162062"/>
    <w:rsid w:val="00165309"/>
    <w:rsid w:val="0017031A"/>
    <w:rsid w:val="00185383"/>
    <w:rsid w:val="0019596C"/>
    <w:rsid w:val="001974B9"/>
    <w:rsid w:val="001A0094"/>
    <w:rsid w:val="001A17C6"/>
    <w:rsid w:val="001A2939"/>
    <w:rsid w:val="001A3DC4"/>
    <w:rsid w:val="001B0AE7"/>
    <w:rsid w:val="001B23B8"/>
    <w:rsid w:val="001B6C35"/>
    <w:rsid w:val="001B6E45"/>
    <w:rsid w:val="001B7D2D"/>
    <w:rsid w:val="001D5C15"/>
    <w:rsid w:val="001D72E3"/>
    <w:rsid w:val="001E2BCC"/>
    <w:rsid w:val="001E32CC"/>
    <w:rsid w:val="001F23F6"/>
    <w:rsid w:val="0020544A"/>
    <w:rsid w:val="002123B8"/>
    <w:rsid w:val="0021460E"/>
    <w:rsid w:val="002200CD"/>
    <w:rsid w:val="00220385"/>
    <w:rsid w:val="0022115D"/>
    <w:rsid w:val="002219A8"/>
    <w:rsid w:val="0022540C"/>
    <w:rsid w:val="00241C38"/>
    <w:rsid w:val="00254AC0"/>
    <w:rsid w:val="00256C13"/>
    <w:rsid w:val="00256FC4"/>
    <w:rsid w:val="002632C2"/>
    <w:rsid w:val="00265580"/>
    <w:rsid w:val="002720AE"/>
    <w:rsid w:val="00275B1A"/>
    <w:rsid w:val="00277013"/>
    <w:rsid w:val="0028615F"/>
    <w:rsid w:val="0028621D"/>
    <w:rsid w:val="002A5212"/>
    <w:rsid w:val="002A5357"/>
    <w:rsid w:val="002B2324"/>
    <w:rsid w:val="002C33CF"/>
    <w:rsid w:val="002C3C3C"/>
    <w:rsid w:val="002C5E0E"/>
    <w:rsid w:val="002C5F04"/>
    <w:rsid w:val="002C6F5D"/>
    <w:rsid w:val="002D6A56"/>
    <w:rsid w:val="002D6C75"/>
    <w:rsid w:val="002E5C6E"/>
    <w:rsid w:val="002E650B"/>
    <w:rsid w:val="0031107B"/>
    <w:rsid w:val="00313FE4"/>
    <w:rsid w:val="00324620"/>
    <w:rsid w:val="0033705B"/>
    <w:rsid w:val="00344DE8"/>
    <w:rsid w:val="00345819"/>
    <w:rsid w:val="003512C9"/>
    <w:rsid w:val="00354EFC"/>
    <w:rsid w:val="00366959"/>
    <w:rsid w:val="0037749C"/>
    <w:rsid w:val="00377D87"/>
    <w:rsid w:val="00384BE7"/>
    <w:rsid w:val="00386638"/>
    <w:rsid w:val="00393243"/>
    <w:rsid w:val="00393536"/>
    <w:rsid w:val="00393E2C"/>
    <w:rsid w:val="003B1151"/>
    <w:rsid w:val="003B147E"/>
    <w:rsid w:val="003C7A71"/>
    <w:rsid w:val="003D0C1B"/>
    <w:rsid w:val="003D2E8D"/>
    <w:rsid w:val="003D5CC5"/>
    <w:rsid w:val="003E505E"/>
    <w:rsid w:val="003E7C3A"/>
    <w:rsid w:val="003F20DF"/>
    <w:rsid w:val="003F47B1"/>
    <w:rsid w:val="003F7503"/>
    <w:rsid w:val="00401CDD"/>
    <w:rsid w:val="00404F79"/>
    <w:rsid w:val="00411813"/>
    <w:rsid w:val="0041675F"/>
    <w:rsid w:val="00424267"/>
    <w:rsid w:val="00426E15"/>
    <w:rsid w:val="004332B0"/>
    <w:rsid w:val="00441D4A"/>
    <w:rsid w:val="00444ACC"/>
    <w:rsid w:val="00446D25"/>
    <w:rsid w:val="00451B81"/>
    <w:rsid w:val="00461F02"/>
    <w:rsid w:val="00465397"/>
    <w:rsid w:val="0046775D"/>
    <w:rsid w:val="004716CB"/>
    <w:rsid w:val="00473BB8"/>
    <w:rsid w:val="004810D7"/>
    <w:rsid w:val="00483932"/>
    <w:rsid w:val="004912B2"/>
    <w:rsid w:val="004961FF"/>
    <w:rsid w:val="004A1CC9"/>
    <w:rsid w:val="004A615D"/>
    <w:rsid w:val="004B0A8E"/>
    <w:rsid w:val="004B2E15"/>
    <w:rsid w:val="004B4117"/>
    <w:rsid w:val="004B722E"/>
    <w:rsid w:val="004B7E0D"/>
    <w:rsid w:val="004C20C9"/>
    <w:rsid w:val="004C2773"/>
    <w:rsid w:val="004C7C74"/>
    <w:rsid w:val="004D5761"/>
    <w:rsid w:val="004E29AB"/>
    <w:rsid w:val="004F7ACD"/>
    <w:rsid w:val="0050224E"/>
    <w:rsid w:val="00510A63"/>
    <w:rsid w:val="00511D99"/>
    <w:rsid w:val="0051414C"/>
    <w:rsid w:val="00544D17"/>
    <w:rsid w:val="0054576C"/>
    <w:rsid w:val="00563E70"/>
    <w:rsid w:val="00565EEF"/>
    <w:rsid w:val="00571959"/>
    <w:rsid w:val="005813DD"/>
    <w:rsid w:val="005824F7"/>
    <w:rsid w:val="005849F9"/>
    <w:rsid w:val="00584E2A"/>
    <w:rsid w:val="00592ADF"/>
    <w:rsid w:val="00593C7C"/>
    <w:rsid w:val="005A47E8"/>
    <w:rsid w:val="005A668A"/>
    <w:rsid w:val="005C5082"/>
    <w:rsid w:val="005D165D"/>
    <w:rsid w:val="005D44D1"/>
    <w:rsid w:val="005D4B64"/>
    <w:rsid w:val="005D681B"/>
    <w:rsid w:val="005E0D89"/>
    <w:rsid w:val="005E2728"/>
    <w:rsid w:val="005E2BEC"/>
    <w:rsid w:val="00601BE1"/>
    <w:rsid w:val="00610117"/>
    <w:rsid w:val="00614A18"/>
    <w:rsid w:val="00616078"/>
    <w:rsid w:val="00632AE9"/>
    <w:rsid w:val="00634D45"/>
    <w:rsid w:val="006532BB"/>
    <w:rsid w:val="00654E3C"/>
    <w:rsid w:val="00660AFA"/>
    <w:rsid w:val="00662D19"/>
    <w:rsid w:val="0066530D"/>
    <w:rsid w:val="0068593C"/>
    <w:rsid w:val="00686582"/>
    <w:rsid w:val="00687B38"/>
    <w:rsid w:val="00690177"/>
    <w:rsid w:val="00694412"/>
    <w:rsid w:val="0069614B"/>
    <w:rsid w:val="006A3966"/>
    <w:rsid w:val="006C16EA"/>
    <w:rsid w:val="006C2D2A"/>
    <w:rsid w:val="006C414B"/>
    <w:rsid w:val="006C7AE0"/>
    <w:rsid w:val="006D2170"/>
    <w:rsid w:val="006D7D73"/>
    <w:rsid w:val="006E49CF"/>
    <w:rsid w:val="006E58C6"/>
    <w:rsid w:val="006F02B4"/>
    <w:rsid w:val="006F5631"/>
    <w:rsid w:val="006F61F0"/>
    <w:rsid w:val="006F716F"/>
    <w:rsid w:val="006F7A36"/>
    <w:rsid w:val="00701958"/>
    <w:rsid w:val="0071752A"/>
    <w:rsid w:val="007247DD"/>
    <w:rsid w:val="00726557"/>
    <w:rsid w:val="00726D6C"/>
    <w:rsid w:val="00732F8E"/>
    <w:rsid w:val="00734037"/>
    <w:rsid w:val="00734F2D"/>
    <w:rsid w:val="007361D2"/>
    <w:rsid w:val="00742B44"/>
    <w:rsid w:val="00745C53"/>
    <w:rsid w:val="007519B8"/>
    <w:rsid w:val="0075438A"/>
    <w:rsid w:val="00764819"/>
    <w:rsid w:val="00767F01"/>
    <w:rsid w:val="0077278A"/>
    <w:rsid w:val="0077279C"/>
    <w:rsid w:val="0077431E"/>
    <w:rsid w:val="00776618"/>
    <w:rsid w:val="00777960"/>
    <w:rsid w:val="0078017A"/>
    <w:rsid w:val="0078157A"/>
    <w:rsid w:val="00781612"/>
    <w:rsid w:val="007924B0"/>
    <w:rsid w:val="00794FF7"/>
    <w:rsid w:val="007973E2"/>
    <w:rsid w:val="007A0C51"/>
    <w:rsid w:val="007A16D0"/>
    <w:rsid w:val="007B432C"/>
    <w:rsid w:val="007C563B"/>
    <w:rsid w:val="007D4B61"/>
    <w:rsid w:val="007E0476"/>
    <w:rsid w:val="007E716A"/>
    <w:rsid w:val="00800EBC"/>
    <w:rsid w:val="0080768F"/>
    <w:rsid w:val="0081394B"/>
    <w:rsid w:val="008143AD"/>
    <w:rsid w:val="00826E16"/>
    <w:rsid w:val="008401B2"/>
    <w:rsid w:val="008467B9"/>
    <w:rsid w:val="008553D0"/>
    <w:rsid w:val="00862E3A"/>
    <w:rsid w:val="00863739"/>
    <w:rsid w:val="0087033A"/>
    <w:rsid w:val="00872A74"/>
    <w:rsid w:val="008755B5"/>
    <w:rsid w:val="008773F6"/>
    <w:rsid w:val="008839AA"/>
    <w:rsid w:val="00886C6D"/>
    <w:rsid w:val="00887D3D"/>
    <w:rsid w:val="00893A7E"/>
    <w:rsid w:val="008960A7"/>
    <w:rsid w:val="0089766F"/>
    <w:rsid w:val="008979A4"/>
    <w:rsid w:val="008A6034"/>
    <w:rsid w:val="008A6D63"/>
    <w:rsid w:val="008B696A"/>
    <w:rsid w:val="008C2A42"/>
    <w:rsid w:val="008D053B"/>
    <w:rsid w:val="008D5073"/>
    <w:rsid w:val="008E518D"/>
    <w:rsid w:val="008E71E4"/>
    <w:rsid w:val="008F1C41"/>
    <w:rsid w:val="0090012B"/>
    <w:rsid w:val="00903622"/>
    <w:rsid w:val="00904FA2"/>
    <w:rsid w:val="00911198"/>
    <w:rsid w:val="009115C5"/>
    <w:rsid w:val="00913041"/>
    <w:rsid w:val="00915A31"/>
    <w:rsid w:val="009169C2"/>
    <w:rsid w:val="009238C2"/>
    <w:rsid w:val="00925989"/>
    <w:rsid w:val="009360A4"/>
    <w:rsid w:val="0093744E"/>
    <w:rsid w:val="009622CB"/>
    <w:rsid w:val="00971E56"/>
    <w:rsid w:val="0098396A"/>
    <w:rsid w:val="00984845"/>
    <w:rsid w:val="00996300"/>
    <w:rsid w:val="00996FE8"/>
    <w:rsid w:val="009A0A4C"/>
    <w:rsid w:val="009A21CF"/>
    <w:rsid w:val="009A59DD"/>
    <w:rsid w:val="009C6EDE"/>
    <w:rsid w:val="009D17A7"/>
    <w:rsid w:val="009E06F7"/>
    <w:rsid w:val="009E45B2"/>
    <w:rsid w:val="009E4B14"/>
    <w:rsid w:val="009F1F0C"/>
    <w:rsid w:val="009F490E"/>
    <w:rsid w:val="00A019E1"/>
    <w:rsid w:val="00A166B4"/>
    <w:rsid w:val="00A22696"/>
    <w:rsid w:val="00A24F6F"/>
    <w:rsid w:val="00A3084B"/>
    <w:rsid w:val="00A415B4"/>
    <w:rsid w:val="00A43091"/>
    <w:rsid w:val="00A4448A"/>
    <w:rsid w:val="00A47FC8"/>
    <w:rsid w:val="00A50770"/>
    <w:rsid w:val="00A600DE"/>
    <w:rsid w:val="00A645BC"/>
    <w:rsid w:val="00A7020B"/>
    <w:rsid w:val="00A71EE6"/>
    <w:rsid w:val="00A7352C"/>
    <w:rsid w:val="00A766C2"/>
    <w:rsid w:val="00A81C96"/>
    <w:rsid w:val="00A84628"/>
    <w:rsid w:val="00A87842"/>
    <w:rsid w:val="00A97B60"/>
    <w:rsid w:val="00AA28A3"/>
    <w:rsid w:val="00AB45DB"/>
    <w:rsid w:val="00AC1967"/>
    <w:rsid w:val="00AC2E10"/>
    <w:rsid w:val="00AD383A"/>
    <w:rsid w:val="00AD4C9B"/>
    <w:rsid w:val="00AE318F"/>
    <w:rsid w:val="00AE6DA4"/>
    <w:rsid w:val="00AE6FA1"/>
    <w:rsid w:val="00AF1DD1"/>
    <w:rsid w:val="00AF37E2"/>
    <w:rsid w:val="00AF63A3"/>
    <w:rsid w:val="00AF71D4"/>
    <w:rsid w:val="00B016FF"/>
    <w:rsid w:val="00B072D0"/>
    <w:rsid w:val="00B206FD"/>
    <w:rsid w:val="00B20CFE"/>
    <w:rsid w:val="00B21B8C"/>
    <w:rsid w:val="00B2211A"/>
    <w:rsid w:val="00B37EAB"/>
    <w:rsid w:val="00B40421"/>
    <w:rsid w:val="00B45804"/>
    <w:rsid w:val="00B53970"/>
    <w:rsid w:val="00B5423E"/>
    <w:rsid w:val="00B60EAE"/>
    <w:rsid w:val="00B6105D"/>
    <w:rsid w:val="00B7526C"/>
    <w:rsid w:val="00B80913"/>
    <w:rsid w:val="00B91902"/>
    <w:rsid w:val="00B94381"/>
    <w:rsid w:val="00B96CCD"/>
    <w:rsid w:val="00BA0BB7"/>
    <w:rsid w:val="00BA50AB"/>
    <w:rsid w:val="00BA68EF"/>
    <w:rsid w:val="00BB6591"/>
    <w:rsid w:val="00BC1E84"/>
    <w:rsid w:val="00BC2912"/>
    <w:rsid w:val="00BC3421"/>
    <w:rsid w:val="00BC755E"/>
    <w:rsid w:val="00BE0BB3"/>
    <w:rsid w:val="00BE466E"/>
    <w:rsid w:val="00BF0436"/>
    <w:rsid w:val="00BF3462"/>
    <w:rsid w:val="00C07D04"/>
    <w:rsid w:val="00C10092"/>
    <w:rsid w:val="00C151F3"/>
    <w:rsid w:val="00C5369B"/>
    <w:rsid w:val="00C661D3"/>
    <w:rsid w:val="00C75344"/>
    <w:rsid w:val="00C81675"/>
    <w:rsid w:val="00C93C99"/>
    <w:rsid w:val="00CA55FB"/>
    <w:rsid w:val="00CC284D"/>
    <w:rsid w:val="00CC77FF"/>
    <w:rsid w:val="00CD3103"/>
    <w:rsid w:val="00CD3292"/>
    <w:rsid w:val="00CD7911"/>
    <w:rsid w:val="00CE5CCB"/>
    <w:rsid w:val="00CE6837"/>
    <w:rsid w:val="00CE7CF7"/>
    <w:rsid w:val="00CE7DFF"/>
    <w:rsid w:val="00CF127F"/>
    <w:rsid w:val="00CF2A48"/>
    <w:rsid w:val="00D12C16"/>
    <w:rsid w:val="00D12E9C"/>
    <w:rsid w:val="00D166C8"/>
    <w:rsid w:val="00D17E78"/>
    <w:rsid w:val="00D25CC7"/>
    <w:rsid w:val="00D33DBD"/>
    <w:rsid w:val="00D360C0"/>
    <w:rsid w:val="00D42A58"/>
    <w:rsid w:val="00D4758C"/>
    <w:rsid w:val="00D50190"/>
    <w:rsid w:val="00D64CE6"/>
    <w:rsid w:val="00D73041"/>
    <w:rsid w:val="00D82761"/>
    <w:rsid w:val="00D82E32"/>
    <w:rsid w:val="00D946CC"/>
    <w:rsid w:val="00D956F1"/>
    <w:rsid w:val="00D96048"/>
    <w:rsid w:val="00DA23CA"/>
    <w:rsid w:val="00DB03E0"/>
    <w:rsid w:val="00DB6455"/>
    <w:rsid w:val="00DC02A0"/>
    <w:rsid w:val="00DC0B8E"/>
    <w:rsid w:val="00DD2AAC"/>
    <w:rsid w:val="00DD78D8"/>
    <w:rsid w:val="00DE67F3"/>
    <w:rsid w:val="00DF53ED"/>
    <w:rsid w:val="00DF6922"/>
    <w:rsid w:val="00E053F8"/>
    <w:rsid w:val="00E06670"/>
    <w:rsid w:val="00E1073F"/>
    <w:rsid w:val="00E10ED4"/>
    <w:rsid w:val="00E156A0"/>
    <w:rsid w:val="00E15B8C"/>
    <w:rsid w:val="00E16DCC"/>
    <w:rsid w:val="00E322AD"/>
    <w:rsid w:val="00E34584"/>
    <w:rsid w:val="00E50633"/>
    <w:rsid w:val="00E61823"/>
    <w:rsid w:val="00E63528"/>
    <w:rsid w:val="00E82939"/>
    <w:rsid w:val="00E858BA"/>
    <w:rsid w:val="00E94D1C"/>
    <w:rsid w:val="00E9610A"/>
    <w:rsid w:val="00E97254"/>
    <w:rsid w:val="00EA08DE"/>
    <w:rsid w:val="00EA0F18"/>
    <w:rsid w:val="00EA6D9F"/>
    <w:rsid w:val="00EB3D93"/>
    <w:rsid w:val="00EC3847"/>
    <w:rsid w:val="00EC7F45"/>
    <w:rsid w:val="00ED47F9"/>
    <w:rsid w:val="00ED7769"/>
    <w:rsid w:val="00EE19A2"/>
    <w:rsid w:val="00EE211A"/>
    <w:rsid w:val="00EE3476"/>
    <w:rsid w:val="00EE4823"/>
    <w:rsid w:val="00EF35F3"/>
    <w:rsid w:val="00F04E7D"/>
    <w:rsid w:val="00F11CAD"/>
    <w:rsid w:val="00F14137"/>
    <w:rsid w:val="00F20EFA"/>
    <w:rsid w:val="00F23668"/>
    <w:rsid w:val="00F313D0"/>
    <w:rsid w:val="00F335D0"/>
    <w:rsid w:val="00F3729E"/>
    <w:rsid w:val="00F41132"/>
    <w:rsid w:val="00F50537"/>
    <w:rsid w:val="00F51C3B"/>
    <w:rsid w:val="00F52F2A"/>
    <w:rsid w:val="00F57973"/>
    <w:rsid w:val="00F62191"/>
    <w:rsid w:val="00F67B89"/>
    <w:rsid w:val="00F7009F"/>
    <w:rsid w:val="00F7211E"/>
    <w:rsid w:val="00F730AC"/>
    <w:rsid w:val="00F73512"/>
    <w:rsid w:val="00FA1518"/>
    <w:rsid w:val="00FA7BFE"/>
    <w:rsid w:val="00FB09B1"/>
    <w:rsid w:val="00FB2D63"/>
    <w:rsid w:val="00FC1B0B"/>
    <w:rsid w:val="00FC1C86"/>
    <w:rsid w:val="00FC265C"/>
    <w:rsid w:val="00FD7D9C"/>
    <w:rsid w:val="00FD7EAE"/>
    <w:rsid w:val="00FE47CB"/>
    <w:rsid w:val="00FE71B3"/>
    <w:rsid w:val="00FE78E2"/>
    <w:rsid w:val="00FF3159"/>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67CD5"/>
  <w15:chartTrackingRefBased/>
  <w15:docId w15:val="{D08CA40F-42B1-44A3-9463-6496830E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DefaultParagraphFont"/>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Header">
    <w:name w:val="header"/>
    <w:basedOn w:val="Normal"/>
    <w:link w:val="HeaderChar"/>
    <w:uiPriority w:val="99"/>
    <w:unhideWhenUsed/>
    <w:rsid w:val="00FC2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265C"/>
  </w:style>
  <w:style w:type="paragraph" w:styleId="Footer">
    <w:name w:val="footer"/>
    <w:basedOn w:val="Normal"/>
    <w:link w:val="FooterChar"/>
    <w:uiPriority w:val="99"/>
    <w:unhideWhenUsed/>
    <w:rsid w:val="00FC2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265C"/>
  </w:style>
  <w:style w:type="character" w:styleId="Hyperlink">
    <w:name w:val="Hyperlink"/>
    <w:basedOn w:val="DefaultParagraphFont"/>
    <w:uiPriority w:val="99"/>
    <w:unhideWhenUsed/>
    <w:rsid w:val="0028615F"/>
    <w:rPr>
      <w:color w:val="0563C1" w:themeColor="hyperlink"/>
      <w:u w:val="single"/>
    </w:rPr>
  </w:style>
  <w:style w:type="character" w:styleId="Strong">
    <w:name w:val="Strong"/>
    <w:basedOn w:val="DefaultParagraphFont"/>
    <w:uiPriority w:val="22"/>
    <w:qFormat/>
    <w:rsid w:val="00EB3D93"/>
    <w:rPr>
      <w:b/>
      <w:bCs/>
    </w:rPr>
  </w:style>
  <w:style w:type="character" w:styleId="CommentReference">
    <w:name w:val="annotation reference"/>
    <w:basedOn w:val="DefaultParagraphFont"/>
    <w:uiPriority w:val="99"/>
    <w:semiHidden/>
    <w:unhideWhenUsed/>
    <w:rsid w:val="005D681B"/>
    <w:rPr>
      <w:sz w:val="16"/>
      <w:szCs w:val="16"/>
    </w:rPr>
  </w:style>
  <w:style w:type="paragraph" w:styleId="CommentText">
    <w:name w:val="annotation text"/>
    <w:basedOn w:val="Normal"/>
    <w:link w:val="CommentTextChar"/>
    <w:uiPriority w:val="99"/>
    <w:unhideWhenUsed/>
    <w:rsid w:val="005D681B"/>
    <w:pPr>
      <w:spacing w:line="240" w:lineRule="auto"/>
    </w:pPr>
    <w:rPr>
      <w:sz w:val="20"/>
      <w:szCs w:val="20"/>
    </w:rPr>
  </w:style>
  <w:style w:type="character" w:customStyle="1" w:styleId="CommentTextChar">
    <w:name w:val="Comment Text Char"/>
    <w:basedOn w:val="DefaultParagraphFont"/>
    <w:link w:val="CommentText"/>
    <w:uiPriority w:val="99"/>
    <w:rsid w:val="005D681B"/>
    <w:rPr>
      <w:sz w:val="20"/>
      <w:szCs w:val="20"/>
    </w:rPr>
  </w:style>
  <w:style w:type="paragraph" w:styleId="CommentSubject">
    <w:name w:val="annotation subject"/>
    <w:basedOn w:val="CommentText"/>
    <w:next w:val="CommentText"/>
    <w:link w:val="CommentSubjectChar"/>
    <w:uiPriority w:val="99"/>
    <w:semiHidden/>
    <w:unhideWhenUsed/>
    <w:rsid w:val="005D681B"/>
    <w:rPr>
      <w:b/>
      <w:bCs/>
    </w:rPr>
  </w:style>
  <w:style w:type="character" w:customStyle="1" w:styleId="CommentSubjectChar">
    <w:name w:val="Comment Subject Char"/>
    <w:basedOn w:val="CommentTextChar"/>
    <w:link w:val="CommentSubject"/>
    <w:uiPriority w:val="99"/>
    <w:semiHidden/>
    <w:rsid w:val="005D681B"/>
    <w:rPr>
      <w:b/>
      <w:bCs/>
      <w:sz w:val="20"/>
      <w:szCs w:val="20"/>
    </w:rPr>
  </w:style>
  <w:style w:type="paragraph" w:styleId="BalloonText">
    <w:name w:val="Balloon Text"/>
    <w:basedOn w:val="Normal"/>
    <w:link w:val="BalloonTextChar"/>
    <w:uiPriority w:val="99"/>
    <w:semiHidden/>
    <w:unhideWhenUsed/>
    <w:rsid w:val="005D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1B"/>
    <w:rPr>
      <w:rFonts w:ascii="Segoe UI" w:hAnsi="Segoe UI" w:cs="Segoe UI"/>
      <w:sz w:val="18"/>
      <w:szCs w:val="18"/>
    </w:rPr>
  </w:style>
  <w:style w:type="paragraph" w:styleId="ListParagraph">
    <w:name w:val="List Paragraph"/>
    <w:basedOn w:val="Normal"/>
    <w:link w:val="ListParagraphChar"/>
    <w:uiPriority w:val="34"/>
    <w:qFormat/>
    <w:rsid w:val="00915A31"/>
    <w:pPr>
      <w:ind w:left="720"/>
      <w:contextualSpacing/>
    </w:pPr>
  </w:style>
  <w:style w:type="character" w:customStyle="1" w:styleId="apple-converted-space">
    <w:name w:val="apple-converted-space"/>
    <w:basedOn w:val="DefaultParagraphFont"/>
    <w:rsid w:val="00D82761"/>
  </w:style>
  <w:style w:type="character" w:customStyle="1" w:styleId="Heading2Char">
    <w:name w:val="Heading 2 Char"/>
    <w:basedOn w:val="DefaultParagraphFont"/>
    <w:link w:val="Heading2"/>
    <w:uiPriority w:val="9"/>
    <w:semiHidden/>
    <w:rsid w:val="00DB03E0"/>
    <w:rPr>
      <w:rFonts w:asciiTheme="majorHAnsi" w:eastAsiaTheme="majorEastAsia" w:hAnsiTheme="majorHAnsi" w:cstheme="majorBidi"/>
      <w:color w:val="2E74B5" w:themeColor="accent1" w:themeShade="BF"/>
      <w:sz w:val="26"/>
      <w:szCs w:val="2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A24F6F"/>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A24F6F"/>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Heading3Char">
    <w:name w:val="Heading 3 Char"/>
    <w:basedOn w:val="DefaultParagraphFont"/>
    <w:link w:val="Heading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34"/>
    <w:locked/>
    <w:rsid w:val="00D33DBD"/>
  </w:style>
  <w:style w:type="paragraph" w:customStyle="1" w:styleId="Char2">
    <w:name w:val="Char2"/>
    <w:basedOn w:val="Normal"/>
    <w:link w:val="FootnoteReference"/>
    <w:uiPriority w:val="99"/>
    <w:rsid w:val="000E3753"/>
    <w:pPr>
      <w:spacing w:line="240" w:lineRule="exact"/>
    </w:pPr>
    <w:rPr>
      <w:vertAlign w:val="superscript"/>
    </w:rPr>
  </w:style>
  <w:style w:type="paragraph" w:customStyle="1" w:styleId="bullets">
    <w:name w:val="bullets"/>
    <w:basedOn w:val="ListParagraph"/>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sion">
    <w:name w:val="Revision"/>
    <w:hidden/>
    <w:uiPriority w:val="99"/>
    <w:semiHidden/>
    <w:rsid w:val="001B6C35"/>
    <w:pPr>
      <w:spacing w:after="0" w:line="240" w:lineRule="auto"/>
    </w:pPr>
  </w:style>
  <w:style w:type="table" w:customStyle="1" w:styleId="TableGrid1">
    <w:name w:val="Table Grid1"/>
    <w:basedOn w:val="TableNormal"/>
    <w:next w:val="TableGrid"/>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E272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925767945">
      <w:bodyDiv w:val="1"/>
      <w:marLeft w:val="0"/>
      <w:marRight w:val="0"/>
      <w:marTop w:val="0"/>
      <w:marBottom w:val="0"/>
      <w:divBdr>
        <w:top w:val="none" w:sz="0" w:space="0" w:color="auto"/>
        <w:left w:val="none" w:sz="0" w:space="0" w:color="auto"/>
        <w:bottom w:val="none" w:sz="0" w:space="0" w:color="auto"/>
        <w:right w:val="none" w:sz="0" w:space="0" w:color="auto"/>
      </w:divBdr>
      <w:divsChild>
        <w:div w:id="1201237758">
          <w:marLeft w:val="0"/>
          <w:marRight w:val="0"/>
          <w:marTop w:val="0"/>
          <w:marBottom w:val="160"/>
          <w:divBdr>
            <w:top w:val="none" w:sz="0" w:space="0" w:color="auto"/>
            <w:left w:val="none" w:sz="0" w:space="0" w:color="auto"/>
            <w:bottom w:val="none" w:sz="0" w:space="0" w:color="auto"/>
            <w:right w:val="none" w:sz="0" w:space="0" w:color="auto"/>
          </w:divBdr>
        </w:div>
        <w:div w:id="1045568812">
          <w:marLeft w:val="0"/>
          <w:marRight w:val="0"/>
          <w:marTop w:val="0"/>
          <w:marBottom w:val="160"/>
          <w:divBdr>
            <w:top w:val="none" w:sz="0" w:space="0" w:color="auto"/>
            <w:left w:val="none" w:sz="0" w:space="0" w:color="auto"/>
            <w:bottom w:val="none" w:sz="0" w:space="0" w:color="auto"/>
            <w:right w:val="none" w:sz="0" w:space="0" w:color="auto"/>
          </w:divBdr>
        </w:div>
        <w:div w:id="547379087">
          <w:marLeft w:val="0"/>
          <w:marRight w:val="0"/>
          <w:marTop w:val="0"/>
          <w:marBottom w:val="160"/>
          <w:divBdr>
            <w:top w:val="none" w:sz="0" w:space="0" w:color="auto"/>
            <w:left w:val="none" w:sz="0" w:space="0" w:color="auto"/>
            <w:bottom w:val="none" w:sz="0" w:space="0" w:color="auto"/>
            <w:right w:val="none" w:sz="0" w:space="0" w:color="auto"/>
          </w:divBdr>
        </w:div>
      </w:divsChild>
    </w:div>
    <w:div w:id="927544427">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ukturnifondovi.h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6E0A2-3131-4E0F-936C-F102C4B1B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A69B5-CA08-4D31-A973-E171765B9C44}">
  <ds:schemaRefs>
    <ds:schemaRef ds:uri="http://schemas.microsoft.com/sharepoint/v3/contenttype/forms"/>
  </ds:schemaRefs>
</ds:datastoreItem>
</file>

<file path=customXml/itemProps3.xml><?xml version="1.0" encoding="utf-8"?>
<ds:datastoreItem xmlns:ds="http://schemas.openxmlformats.org/officeDocument/2006/customXml" ds:itemID="{403BEB4F-E189-4BD5-9D6A-81D572CF929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B2FD8DA-E6BC-40BE-ADD7-29282BDB1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892</Words>
  <Characters>5086</Characters>
  <Application>Microsoft Office Word</Application>
  <DocSecurity>0</DocSecurity>
  <Lines>42</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Galeković</dc:creator>
  <cp:keywords/>
  <dc:description/>
  <cp:lastModifiedBy>Hrvoje Jelić</cp:lastModifiedBy>
  <cp:revision>2</cp:revision>
  <cp:lastPrinted>2017-01-31T14:23:00Z</cp:lastPrinted>
  <dcterms:created xsi:type="dcterms:W3CDTF">2022-01-28T09:12:00Z</dcterms:created>
  <dcterms:modified xsi:type="dcterms:W3CDTF">2022-01-28T09:12:00Z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