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672B" w:rsidTr="000454F9">
        <w:tc>
          <w:tcPr>
            <w:tcW w:w="9062" w:type="dxa"/>
          </w:tcPr>
          <w:p w:rsidR="00FD672B" w:rsidRPr="00A06BA7" w:rsidRDefault="00FD672B" w:rsidP="00FD672B">
            <w:r w:rsidRPr="00A06BA7">
              <w:t>U skladu s Općim uvjetima ugovora sklopljenih s Ministarstvom kulture i medija, jednostrano je raskinut jedan ugovor o dodjeli bespovratnih financijskih sredstava za provedbu mjera zaštite kulturne baštine financirane iz Fonda solidarnosti Europske unije.</w:t>
            </w:r>
          </w:p>
        </w:tc>
      </w:tr>
      <w:tr w:rsidR="00FD672B" w:rsidTr="0020505A">
        <w:tc>
          <w:tcPr>
            <w:tcW w:w="9062" w:type="dxa"/>
          </w:tcPr>
          <w:p w:rsidR="00FD672B" w:rsidRPr="00A06BA7" w:rsidRDefault="00FD672B" w:rsidP="00FD672B">
            <w:r w:rsidRPr="00A06BA7">
              <w:t>Dodijeljena financijska sredstva po ugovoru nisu korištena pa je raskid izvršen bez financijskih obveza.</w:t>
            </w:r>
          </w:p>
        </w:tc>
      </w:tr>
      <w:tr w:rsidR="00FD672B" w:rsidTr="0020505A">
        <w:tc>
          <w:tcPr>
            <w:tcW w:w="9062" w:type="dxa"/>
          </w:tcPr>
          <w:p w:rsidR="00FD672B" w:rsidRPr="00A06BA7" w:rsidRDefault="00FD672B" w:rsidP="00FD672B">
            <w:r w:rsidRPr="00A06BA7">
              <w:t xml:space="preserve"> Dana 28. kolovoza 2022. godine raskinut je ugovor sa sljedećim korisnikom za projektni prijedlog i iznos naveden u tabeli:</w:t>
            </w:r>
          </w:p>
        </w:tc>
      </w:tr>
    </w:tbl>
    <w:p w:rsidR="00616ED0" w:rsidRDefault="00616ED0" w:rsidP="00E73EC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D672B" w:rsidTr="009F1D03">
        <w:tc>
          <w:tcPr>
            <w:tcW w:w="3020" w:type="dxa"/>
          </w:tcPr>
          <w:p w:rsidR="00FD672B" w:rsidRPr="008C644A" w:rsidRDefault="00FD672B" w:rsidP="00FD672B">
            <w:r w:rsidRPr="008C644A">
              <w:t>KORISNIK</w:t>
            </w:r>
          </w:p>
        </w:tc>
        <w:tc>
          <w:tcPr>
            <w:tcW w:w="3021" w:type="dxa"/>
          </w:tcPr>
          <w:p w:rsidR="00FD672B" w:rsidRPr="008C644A" w:rsidRDefault="00FD672B" w:rsidP="00FD672B">
            <w:r w:rsidRPr="008C644A">
              <w:t>PROJEKTNI PRIJEDLOG</w:t>
            </w:r>
          </w:p>
        </w:tc>
        <w:tc>
          <w:tcPr>
            <w:tcW w:w="3021" w:type="dxa"/>
          </w:tcPr>
          <w:p w:rsidR="00FD672B" w:rsidRPr="008C644A" w:rsidRDefault="00FD672B" w:rsidP="00FD672B">
            <w:r w:rsidRPr="008C644A">
              <w:t>IZNOS</w:t>
            </w:r>
          </w:p>
        </w:tc>
      </w:tr>
      <w:tr w:rsidR="00FD672B" w:rsidTr="009F1D03">
        <w:tc>
          <w:tcPr>
            <w:tcW w:w="3020" w:type="dxa"/>
          </w:tcPr>
          <w:p w:rsidR="00FD672B" w:rsidRPr="008C644A" w:rsidRDefault="00FD672B" w:rsidP="00FD672B">
            <w:r w:rsidRPr="008C644A">
              <w:t>ŽUPA SV. MIRKA, PREGRADA</w:t>
            </w:r>
          </w:p>
        </w:tc>
        <w:tc>
          <w:tcPr>
            <w:tcW w:w="3021" w:type="dxa"/>
          </w:tcPr>
          <w:p w:rsidR="00FD672B" w:rsidRPr="008C644A" w:rsidRDefault="00FD672B" w:rsidP="00FD672B">
            <w:r w:rsidRPr="008C644A">
              <w:t>Izrada projektne dokumentacije i provedba mjera zaštite župnog dvora (za čuvaonicu), Kostel 3, Pregrada</w:t>
            </w:r>
          </w:p>
        </w:tc>
        <w:tc>
          <w:tcPr>
            <w:tcW w:w="3021" w:type="dxa"/>
          </w:tcPr>
          <w:p w:rsidR="00FD672B" w:rsidRDefault="00FD672B" w:rsidP="00FD672B">
            <w:r w:rsidRPr="008C644A">
              <w:t>1.750.000,00</w:t>
            </w:r>
          </w:p>
        </w:tc>
      </w:tr>
    </w:tbl>
    <w:p w:rsidR="00E73ECA" w:rsidRDefault="00E73ECA">
      <w:bookmarkStart w:id="0" w:name="_GoBack"/>
      <w:bookmarkEnd w:id="0"/>
    </w:p>
    <w:sectPr w:rsidR="00E73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54"/>
    <w:rsid w:val="000D31B7"/>
    <w:rsid w:val="00187921"/>
    <w:rsid w:val="00437722"/>
    <w:rsid w:val="00616ED0"/>
    <w:rsid w:val="00715C0B"/>
    <w:rsid w:val="00E1127C"/>
    <w:rsid w:val="00E73ECA"/>
    <w:rsid w:val="00ED0054"/>
    <w:rsid w:val="00FD672B"/>
    <w:rsid w:val="00FE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377B"/>
  <w15:chartTrackingRefBased/>
  <w15:docId w15:val="{1A93F591-6046-43EA-B13E-A2741D3D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Kristina Zloušić Iđaković</cp:lastModifiedBy>
  <cp:revision>2</cp:revision>
  <dcterms:created xsi:type="dcterms:W3CDTF">2022-09-25T20:33:00Z</dcterms:created>
  <dcterms:modified xsi:type="dcterms:W3CDTF">2022-09-25T20:33:00Z</dcterms:modified>
</cp:coreProperties>
</file>