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2">
      <w:pPr>
        <w:spacing w:line="276" w:lineRule="auto"/>
        <w:ind w:left="0"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Predmet (naziv nabave):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NABAVA USLUGA VEZANIH UZ IZRADU DIGITALNIH OBRAZOVNIH SADRŽAJA 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4">
      <w:pPr>
        <w:keepNext w:val="1"/>
        <w:tabs>
          <w:tab w:val="left" w:pos="2268"/>
        </w:tabs>
        <w:ind w:left="0" w:right="-2"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Naziv projekta: Regionalni centar kompetentnosti Mlinarska, UP.03.3.1.04.0020 </w:t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spacing w:after="0" w:before="360" w:lineRule="auto"/>
        <w:ind w:left="2" w:hanging="4"/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PONUDBENI LIST</w:t>
      </w:r>
    </w:p>
    <w:p w:rsidR="00000000" w:rsidDel="00000000" w:rsidP="00000000" w:rsidRDefault="00000000" w:rsidRPr="00000000" w14:paraId="00000006">
      <w:pPr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1. ponuditelj:</w:t>
      </w: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6"/>
        <w:gridCol w:w="850"/>
        <w:gridCol w:w="4786"/>
        <w:tblGridChange w:id="0">
          <w:tblGrid>
            <w:gridCol w:w="3436"/>
            <w:gridCol w:w="850"/>
            <w:gridCol w:w="47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Zajednica ponuditelja (DA/NE)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Za odgovor "DA" Ponuditelj je obvezan popuniti obrazac iz Priloga 2. Dokumentacije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Ponuditelj dio Ugovora namjerava dati u podugovor jednom ili više podizvoditelja (DA/NE)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left="0"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Za odgovor "DA" Ponuditelj je obvezan popuniti obrazac iz Priloga 3. Dokumentacije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Naziv ponuditelja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Adresa ponuditelja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1"/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1"/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Osoba ovlaštena za zastupanje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Ponuditelj u sustavu PDV-a (DA/NE)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Adresa za dostavu pošte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Kontakt osoba Ponuditelja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E-pošta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120" w:lineRule="auto"/>
        <w:jc w:val="both"/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2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2"/>
          <w:szCs w:val="22"/>
          <w:rtl w:val="0"/>
        </w:rPr>
        <w:t xml:space="preserve">2. podaci o ponudi:</w:t>
      </w:r>
      <w:r w:rsidDel="00000000" w:rsidR="00000000" w:rsidRPr="00000000">
        <w:rPr>
          <w:rtl w:val="0"/>
        </w:rPr>
      </w:r>
    </w:p>
    <w:tbl>
      <w:tblPr>
        <w:tblStyle w:val="Table2"/>
        <w:tblW w:w="9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75"/>
        <w:gridCol w:w="122"/>
        <w:gridCol w:w="4945"/>
        <w:tblGridChange w:id="0">
          <w:tblGrid>
            <w:gridCol w:w="3975"/>
            <w:gridCol w:w="122"/>
            <w:gridCol w:w="4945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Rok valjanosti Ponude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 (šezdeset) dana od isteka roka za dostavu ponuda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Cijena (bez PDV-a)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Iznos PDV-a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tabs>
                <w:tab w:val="right" w:pos="1451"/>
              </w:tabs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Ukupna cijena (s PDV-om)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tabs>
                <w:tab w:val="right" w:pos="1451"/>
              </w:tabs>
              <w:spacing w:before="120" w:line="240" w:lineRule="auto"/>
              <w:ind w:left="0" w:hanging="2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before="120" w:line="240" w:lineRule="auto"/>
              <w:ind w:left="0"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tabs>
                <w:tab w:val="right" w:pos="1451"/>
              </w:tabs>
              <w:spacing w:before="120" w:line="240" w:lineRule="auto"/>
              <w:ind w:left="0" w:hanging="2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24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Ovim Ponuditelj izjavljuje da je proučio cjelokupnu dokumentaciju za nadmetanje temeljem koje nudi  predmet nabave, da je upoznat sa svim uvjetima te nema pravo naknadnog prigovora radi nepoznavanja istih.</w:t>
      </w:r>
    </w:p>
    <w:p w:rsidR="00000000" w:rsidDel="00000000" w:rsidP="00000000" w:rsidRDefault="00000000" w:rsidRPr="00000000" w14:paraId="00000040">
      <w:pPr>
        <w:spacing w:line="24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center" w:pos="7088"/>
        </w:tabs>
        <w:ind w:left="0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PONUDITELJ</w:t>
      </w:r>
    </w:p>
    <w:p w:rsidR="00000000" w:rsidDel="00000000" w:rsidP="00000000" w:rsidRDefault="00000000" w:rsidRPr="00000000" w14:paraId="00000042">
      <w:pPr>
        <w:tabs>
          <w:tab w:val="left" w:pos="5670"/>
        </w:tabs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3315"/>
          <w:tab w:val="left" w:pos="5670"/>
          <w:tab w:val="center" w:pos="7088"/>
        </w:tabs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Datum:</w:t>
        <w:tab/>
        <w:t xml:space="preserve">M.P.</w:t>
        <w:tab/>
        <w:tab/>
        <w:t xml:space="preserve">____________________________</w:t>
      </w:r>
    </w:p>
    <w:p w:rsidR="00000000" w:rsidDel="00000000" w:rsidP="00000000" w:rsidRDefault="00000000" w:rsidRPr="00000000" w14:paraId="00000044">
      <w:pPr>
        <w:tabs>
          <w:tab w:val="left" w:pos="5670"/>
          <w:tab w:val="center" w:pos="7088"/>
        </w:tabs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[potpis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ovlaštene osobe Ponuditelja]</w:t>
      </w:r>
    </w:p>
    <w:sectPr>
      <w:headerReference r:id="rId7" w:type="default"/>
      <w:footerReference r:id="rId8" w:type="even"/>
      <w:pgSz w:h="16838" w:w="11906" w:orient="portrait"/>
      <w:pgMar w:bottom="709" w:top="851" w:left="1418" w:right="1418" w:header="426" w:footer="5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tabs>
        <w:tab w:val="center" w:pos="4536"/>
        <w:tab w:val="right" w:pos="9072"/>
      </w:tabs>
      <w:ind w:left="0" w:hanging="2"/>
      <w:rPr>
        <w:rFonts w:ascii="Calibri" w:cs="Calibri" w:eastAsia="Calibri" w:hAnsi="Calibri"/>
        <w:color w:val="808080"/>
        <w:sz w:val="22"/>
        <w:szCs w:val="22"/>
      </w:rPr>
    </w:pPr>
    <w:bookmarkStart w:colFirst="0" w:colLast="0" w:name="_heading=h.3znysh7" w:id="1"/>
    <w:bookmarkEnd w:id="1"/>
    <w:r w:rsidDel="00000000" w:rsidR="00000000" w:rsidRPr="00000000">
      <w:rPr>
        <w:rFonts w:ascii="Calibri" w:cs="Calibri" w:eastAsia="Calibri" w:hAnsi="Calibri"/>
        <w:b w:val="1"/>
        <w:color w:val="808080"/>
        <w:sz w:val="22"/>
        <w:szCs w:val="22"/>
        <w:rtl w:val="0"/>
      </w:rPr>
      <w:t xml:space="preserve">Prilog 1</w:t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r-HR"/>
      </w:rPr>
    </w:rPrDefault>
    <w:pPrDefault>
      <w:pPr>
        <w:spacing w:line="288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hanging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180" w:lineRule="auto"/>
      <w:ind w:left="0" w:hanging="1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120" w:lineRule="auto"/>
      <w:ind w:left="0" w:hanging="1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i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hanging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180" w:lineRule="auto"/>
      <w:ind w:left="0" w:hanging="1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120" w:lineRule="auto"/>
      <w:ind w:left="0" w:hanging="1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i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hanging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180" w:lineRule="auto"/>
      <w:ind w:left="0" w:hanging="1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120" w:lineRule="auto"/>
      <w:ind w:left="0" w:hanging="1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i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hanging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360" w:lineRule="auto"/>
      <w:ind w:lef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180" w:lineRule="auto"/>
      <w:ind w:left="0" w:hanging="1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120" w:lineRule="auto"/>
      <w:ind w:left="0" w:hanging="1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i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numPr>
        <w:numId w:val="1"/>
      </w:numPr>
      <w:spacing w:after="120" w:before="240"/>
      <w:ind w:left="-1" w:hanging="1"/>
    </w:pPr>
    <w:rPr>
      <w:b w:val="1"/>
      <w:kern w:val="28"/>
      <w:sz w:val="28"/>
      <w:szCs w:val="2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numPr>
        <w:ilvl w:val="1"/>
        <w:numId w:val="1"/>
      </w:numPr>
      <w:spacing w:after="120" w:before="360"/>
      <w:ind w:left="-1" w:hanging="1"/>
      <w:outlineLvl w:val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numPr>
        <w:ilvl w:val="2"/>
        <w:numId w:val="1"/>
      </w:numPr>
      <w:spacing w:after="60" w:before="180"/>
      <w:ind w:left="-1" w:hanging="1"/>
      <w:jc w:val="both"/>
      <w:outlineLvl w:val="2"/>
    </w:pPr>
    <w:rPr>
      <w:b w:val="1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numPr>
        <w:ilvl w:val="3"/>
        <w:numId w:val="1"/>
      </w:numPr>
      <w:spacing w:after="60" w:before="120"/>
      <w:ind w:left="-1" w:hanging="1"/>
      <w:outlineLvl w:val="3"/>
    </w:pPr>
    <w:rPr>
      <w:szCs w:val="20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numPr>
        <w:ilvl w:val="4"/>
        <w:numId w:val="1"/>
      </w:numPr>
      <w:spacing w:after="60" w:before="240"/>
      <w:ind w:left="-1" w:hanging="1"/>
      <w:outlineLvl w:val="4"/>
    </w:pPr>
    <w:rPr>
      <w:sz w:val="20"/>
      <w:szCs w:val="20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numPr>
        <w:ilvl w:val="5"/>
        <w:numId w:val="1"/>
      </w:numPr>
      <w:spacing w:after="60" w:before="240"/>
      <w:ind w:left="-1" w:hanging="1"/>
      <w:outlineLvl w:val="5"/>
    </w:pPr>
    <w:rPr>
      <w:i w:val="1"/>
      <w:sz w:val="20"/>
      <w:szCs w:val="20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60" w:before="240"/>
      <w:ind w:left="-1" w:hanging="1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60" w:before="240"/>
      <w:ind w:left="-1" w:hanging="1"/>
      <w:outlineLvl w:val="7"/>
    </w:pPr>
    <w:rPr>
      <w:i w:val="1"/>
      <w:sz w:val="20"/>
      <w:szCs w:val="20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60" w:before="240"/>
      <w:ind w:left="-1" w:hanging="1"/>
      <w:outlineLvl w:val="8"/>
    </w:pPr>
    <w:rPr>
      <w:i w:val="1"/>
      <w:sz w:val="18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rPr>
      <w:rFonts w:ascii="Times New Roman" w:cs="Times New Roman" w:eastAsia="Times New Roman" w:hAnsi="Times New Roman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</w:rPr>
  </w:style>
  <w:style w:type="character" w:styleId="Heading2Char" w:customStyle="1">
    <w:name w:val="Heading 2 Char"/>
    <w:rPr>
      <w:rFonts w:ascii="Times New Roman" w:cs="Times New Roman" w:eastAsia="Times New Roman" w:hAnsi="Times New Roman"/>
      <w:b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Heading3Char" w:customStyle="1">
    <w:name w:val="Heading 3 Char"/>
    <w:rPr>
      <w:rFonts w:ascii="Times New Roman" w:cs="Times New Roman" w:eastAsia="Times New Roman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eading4Char" w:customStyle="1">
    <w:name w:val="Heading 4 Char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Heading5Char" w:customStyle="1">
    <w:name w:val="Heading 5 Char"/>
    <w:rPr>
      <w:rFonts w:ascii="Times New Roman" w:cs="Times New Roman" w:eastAsia="Times New Roman" w:hAnsi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styleId="Heading6Char" w:customStyle="1">
    <w:name w:val="Heading 6 Char"/>
    <w:rPr>
      <w:rFonts w:ascii="Times New Roman" w:cs="Times New Roman" w:eastAsia="Times New Roman" w:hAnsi="Times New Roman"/>
      <w:i w:val="1"/>
      <w:w w:val="100"/>
      <w:position w:val="-1"/>
      <w:szCs w:val="20"/>
      <w:effect w:val="none"/>
      <w:vertAlign w:val="baseline"/>
      <w:cs w:val="0"/>
      <w:em w:val="none"/>
    </w:rPr>
  </w:style>
  <w:style w:type="character" w:styleId="Heading7Char" w:customStyle="1">
    <w:name w:val="Heading 7 Char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eading8Char" w:customStyle="1">
    <w:name w:val="Heading 8 Char"/>
    <w:rPr>
      <w:rFonts w:ascii="Times New Roman" w:cs="Times New Roman" w:eastAsia="Times New Roman" w:hAnsi="Times New Roman"/>
      <w:i w:val="1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eading9Char" w:customStyle="1">
    <w:name w:val="Heading 9 Char"/>
    <w:rPr>
      <w:rFonts w:ascii="Times New Roman" w:cs="Times New Roman" w:eastAsia="Times New Roman" w:hAnsi="Times New Roman"/>
      <w:i w:val="1"/>
      <w:w w:val="100"/>
      <w:position w:val="-1"/>
      <w:sz w:val="18"/>
      <w:szCs w:val="20"/>
      <w:effect w:val="none"/>
      <w:vertAlign w:val="baseline"/>
      <w:cs w:val="0"/>
      <w:em w:val="none"/>
    </w:rPr>
  </w:style>
  <w:style w:type="paragraph" w:styleId="Header">
    <w:name w:val="header"/>
    <w:basedOn w:val="Normal"/>
    <w:rPr>
      <w:szCs w:val="20"/>
    </w:rPr>
  </w:style>
  <w:style w:type="character" w:styleId="HeaderChar" w:customStyle="1">
    <w:name w:val="Header Char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Footer">
    <w:name w:val="footer"/>
    <w:basedOn w:val="Normal"/>
    <w:rPr>
      <w:szCs w:val="20"/>
    </w:rPr>
  </w:style>
  <w:style w:type="character" w:styleId="FooterChar" w:customStyle="1">
    <w:name w:val="Footer Char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pPr>
      <w:spacing w:line="240" w:lineRule="auto"/>
    </w:pPr>
    <w:rPr>
      <w:rFonts w:ascii="Tahoma" w:hAnsi="Tahoma"/>
      <w:sz w:val="16"/>
      <w:szCs w:val="16"/>
      <w:lang w:val="en-GB"/>
    </w:rPr>
  </w:style>
  <w:style w:type="character" w:styleId="BalloonTextChar" w:customStyle="1">
    <w:name w:val="Balloon Text Char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pPr>
      <w:spacing w:line="240" w:lineRule="auto"/>
    </w:pPr>
    <w:rPr>
      <w:sz w:val="20"/>
      <w:szCs w:val="20"/>
      <w:lang w:val="en-GB"/>
    </w:rPr>
  </w:style>
  <w:style w:type="character" w:styleId="CommentTextChar" w:customStyle="1">
    <w:name w:val="Comment Text Char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en-GB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CommentSubjectChar" w:customStyle="1">
    <w:name w:val="Comment Subject Char"/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val="en-GB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lYoKFy00ySsxUe4NoIFSShv0sA==">AMUW2mW7WAeFU9vCATDFgpy4jzc+yItw6HhkbFwJGviDJgc/3wvbnB6My+kFboo65VGqKFA1jVQn0FDF+bAdTRywZ5F0h4OxyY6h6n5szUDdiMVVRtBQskqI2lVk5q30wJVe9aucBgzwUCc5MSGuha8/ijhkFBr9iQ==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2020-06-03T09:13:00Z</dcterms:created>
</cp:coreProperties>
</file>