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/>
      </w:pPr>
      <w:r w:rsidDel="00000000" w:rsidR="00000000" w:rsidRPr="00000000">
        <w:rPr>
          <w:rtl w:val="0"/>
        </w:rPr>
        <w:t xml:space="preserve">Evidencijski broj nabave (EBN): 2022/1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b w:val="1"/>
        </w:rPr>
      </w:pPr>
      <w:r w:rsidDel="00000000" w:rsidR="00000000" w:rsidRPr="00000000">
        <w:rPr>
          <w:rtl w:val="0"/>
        </w:rPr>
        <w:t xml:space="preserve">Predmet (naziv nabave): </w:t>
      </w:r>
      <w:r w:rsidDel="00000000" w:rsidR="00000000" w:rsidRPr="00000000">
        <w:rPr>
          <w:b w:val="1"/>
          <w:sz w:val="20"/>
          <w:szCs w:val="20"/>
          <w:rtl w:val="0"/>
        </w:rPr>
        <w:t xml:space="preserve">NABAVA USLUGA VEZANIH UZ IZRADU DIGITALNIH OBRAZOVNIH SADRŽAJA (faza 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/>
      </w:pPr>
      <w:r w:rsidDel="00000000" w:rsidR="00000000" w:rsidRPr="00000000">
        <w:rPr>
          <w:rtl w:val="0"/>
        </w:rPr>
        <w:t xml:space="preserve">Naručitelj: Profil Klett d.o.o., Hektorovićeva 2, Zagreb; OIB: 95803232921, zastupan po direktoru Daliboru Greganiću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/>
      </w:pPr>
      <w:r w:rsidDel="00000000" w:rsidR="00000000" w:rsidRPr="00000000">
        <w:rPr>
          <w:rtl w:val="0"/>
        </w:rPr>
        <w:t xml:space="preserve">Naziv projekta: Regionalni centar kompetentnosti Mlinarska, UP.03.3.1.04.0020</w:t>
      </w:r>
    </w:p>
    <w:p w:rsidR="00000000" w:rsidDel="00000000" w:rsidP="00000000" w:rsidRDefault="00000000" w:rsidRPr="00000000" w14:paraId="00000005">
      <w:pPr>
        <w:ind w:left="0" w:hanging="2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0" w:hanging="2"/>
        <w:jc w:val="center"/>
        <w:rPr/>
      </w:pPr>
      <w:r w:rsidDel="00000000" w:rsidR="00000000" w:rsidRPr="00000000">
        <w:rPr>
          <w:b w:val="1"/>
          <w:rtl w:val="0"/>
        </w:rPr>
        <w:t xml:space="preserve">IZJAVA O NEPOSTOJANJU RAZLOGA ZA ISKLJUČENJE PONUDITELJA IZ POSTUPKA NABAVE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hanging="2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0" w:hanging="2"/>
        <w:jc w:val="both"/>
        <w:rPr/>
      </w:pPr>
      <w:r w:rsidDel="00000000" w:rsidR="00000000" w:rsidRPr="00000000">
        <w:rPr>
          <w:rtl w:val="0"/>
        </w:rPr>
        <w:t xml:space="preserve">Sukladno poglavlju 3. Poziva na dostavu ponuda, osoba ovlaštena za zastupanje gospodarskog subjekta daje sljedeću </w:t>
      </w:r>
    </w:p>
    <w:p w:rsidR="00000000" w:rsidDel="00000000" w:rsidP="00000000" w:rsidRDefault="00000000" w:rsidRPr="00000000" w14:paraId="00000009">
      <w:pPr>
        <w:ind w:left="2" w:hanging="4"/>
        <w:jc w:val="center"/>
        <w:rPr>
          <w:sz w:val="44"/>
          <w:szCs w:val="44"/>
        </w:rPr>
      </w:pPr>
      <w:r w:rsidDel="00000000" w:rsidR="00000000" w:rsidRPr="00000000">
        <w:rPr>
          <w:b w:val="1"/>
          <w:sz w:val="44"/>
          <w:szCs w:val="44"/>
          <w:rtl w:val="0"/>
        </w:rPr>
        <w:t xml:space="preserve">IZJAVU</w:t>
      </w:r>
      <w:r w:rsidDel="00000000" w:rsidR="00000000" w:rsidRPr="00000000">
        <w:rPr>
          <w:rtl w:val="0"/>
        </w:rPr>
      </w:r>
    </w:p>
    <w:tbl>
      <w:tblPr>
        <w:tblStyle w:val="Table1"/>
        <w:tblW w:w="928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8"/>
        <w:gridCol w:w="5330"/>
        <w:gridCol w:w="3511"/>
        <w:tblGridChange w:id="0">
          <w:tblGrid>
            <w:gridCol w:w="448"/>
            <w:gridCol w:w="5330"/>
            <w:gridCol w:w="3511"/>
          </w:tblGrid>
        </w:tblGridChange>
      </w:tblGrid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Ja,</w:t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(ime, prezime i OIB ovlaštene osobe)</w:t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iz</w:t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(adresa stanovanja)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6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kao ovlaštena osoba za zastupanje gospodarskog subjekta:</w:t>
            </w:r>
          </w:p>
        </w:tc>
        <w:tc>
          <w:tcPr/>
          <w:p w:rsidR="00000000" w:rsidDel="00000000" w:rsidP="00000000" w:rsidRDefault="00000000" w:rsidRPr="00000000" w14:paraId="00000018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3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(naziv, adresa i OIB gospodarskog subjekta)</w:t>
            </w:r>
          </w:p>
        </w:tc>
      </w:tr>
    </w:tbl>
    <w:p w:rsidR="00000000" w:rsidDel="00000000" w:rsidP="00000000" w:rsidRDefault="00000000" w:rsidRPr="00000000" w14:paraId="0000001F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0" w:hanging="2"/>
        <w:jc w:val="both"/>
        <w:rPr/>
      </w:pPr>
      <w:r w:rsidDel="00000000" w:rsidR="00000000" w:rsidRPr="00000000">
        <w:rPr>
          <w:rtl w:val="0"/>
        </w:rPr>
        <w:t xml:space="preserve">pod materijalnom i kaznenom odgovornošću izjavljujem, za sebe osobno i za navedeni gospodarski subjekt, da:</w:t>
      </w:r>
    </w:p>
    <w:p w:rsidR="00000000" w:rsidDel="00000000" w:rsidP="00000000" w:rsidRDefault="00000000" w:rsidRPr="00000000" w14:paraId="00000021">
      <w:pPr>
        <w:ind w:left="0" w:hanging="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0" w:hanging="2"/>
        <w:jc w:val="both"/>
        <w:rPr/>
      </w:pPr>
      <w:r w:rsidDel="00000000" w:rsidR="00000000" w:rsidRPr="00000000">
        <w:rPr>
          <w:rtl w:val="0"/>
        </w:rPr>
        <w:t xml:space="preserve">nisam pravomoćno osuđen za kazneno djelo sudjelovanja u zločinačkoj organizaciji, korupciji, prijevari, terorizmu, financiranju terorizma, pranju novca, dječjeg rada ili drugih oblika trgovanja ljudima,</w:t>
      </w:r>
    </w:p>
    <w:p w:rsidR="00000000" w:rsidDel="00000000" w:rsidP="00000000" w:rsidRDefault="00000000" w:rsidRPr="00000000" w14:paraId="00000023">
      <w:pPr>
        <w:ind w:left="0" w:hanging="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0" w:hanging="2"/>
        <w:jc w:val="both"/>
        <w:rPr/>
      </w:pPr>
      <w:r w:rsidDel="00000000" w:rsidR="00000000" w:rsidRPr="00000000">
        <w:rPr>
          <w:rtl w:val="0"/>
        </w:rPr>
        <w:t xml:space="preserve">su ispunjene sve obveze plaćanja dospjelih poreznih obveza i obveza za mirovinsko i zdravstveno osiguranje, osim ako prema posebnom zakonu plaćanje tih obveza nije dopušteno ili je odobrena odgoda plaćanja;</w:t>
      </w:r>
    </w:p>
    <w:p w:rsidR="00000000" w:rsidDel="00000000" w:rsidP="00000000" w:rsidRDefault="00000000" w:rsidRPr="00000000" w14:paraId="00000025">
      <w:pPr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0" w:hanging="2"/>
        <w:jc w:val="both"/>
        <w:rPr/>
      </w:pPr>
      <w:r w:rsidDel="00000000" w:rsidR="00000000" w:rsidRPr="00000000">
        <w:rPr>
          <w:rtl w:val="0"/>
        </w:rPr>
        <w:t xml:space="preserve">nije u stečaju, insolventan ili u postupku likvidacije, imovinom ne upravlja stečajni upravitelj ili sud, nije u nagodbi s vjerovnicima, poslovne aktivnosti nisu obustavljene niti se nalazi u bilo kakvoj istovrsnoj situaciji koja proizlazi iz sličnog postupka prema nacionalnim zakonima i propisima;</w:t>
      </w:r>
    </w:p>
    <w:p w:rsidR="00000000" w:rsidDel="00000000" w:rsidP="00000000" w:rsidRDefault="00000000" w:rsidRPr="00000000" w14:paraId="00000027">
      <w:pPr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0" w:hanging="2"/>
        <w:jc w:val="both"/>
        <w:rPr/>
      </w:pPr>
      <w:r w:rsidDel="00000000" w:rsidR="00000000" w:rsidRPr="00000000">
        <w:rPr>
          <w:rtl w:val="0"/>
        </w:rPr>
        <w:t xml:space="preserve">u posljednje dvije godine do početka postupka nabave nije učinio težak profesionalni propust.</w:t>
      </w:r>
    </w:p>
    <w:p w:rsidR="00000000" w:rsidDel="00000000" w:rsidP="00000000" w:rsidRDefault="00000000" w:rsidRPr="00000000" w14:paraId="00000029">
      <w:pPr>
        <w:ind w:left="0" w:hanging="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0" w:hanging="2"/>
        <w:jc w:val="both"/>
        <w:rPr/>
      </w:pPr>
      <w:r w:rsidDel="00000000" w:rsidR="00000000" w:rsidRPr="00000000">
        <w:rPr>
          <w:rtl w:val="0"/>
        </w:rPr>
        <w:t xml:space="preserve">Slijedom navedenog izjavljujem da ne postoje razlozi isključenja iz postupka nabave navedeni u poglavlju 3 Poziva na dostavu ponuda.</w:t>
      </w:r>
    </w:p>
    <w:p w:rsidR="00000000" w:rsidDel="00000000" w:rsidP="00000000" w:rsidRDefault="00000000" w:rsidRPr="00000000" w14:paraId="0000002B">
      <w:pPr>
        <w:ind w:left="0" w:hanging="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0" w:hanging="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0" w:hanging="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0" w:hanging="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0" w:hanging="2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72.0" w:type="dxa"/>
        <w:jc w:val="center"/>
        <w:tblBorders>
          <w:top w:color="000000" w:space="0" w:sz="4" w:val="single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0" w:val="nil"/>
        </w:tblBorders>
        <w:tblLayout w:type="fixed"/>
        <w:tblLook w:val="0000"/>
      </w:tblPr>
      <w:tblGrid>
        <w:gridCol w:w="3969"/>
        <w:gridCol w:w="1134"/>
        <w:gridCol w:w="3969"/>
        <w:tblGridChange w:id="0">
          <w:tblGrid>
            <w:gridCol w:w="3969"/>
            <w:gridCol w:w="1134"/>
            <w:gridCol w:w="396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ind w:left="0"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(mjesto i datum)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ind w:left="0"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M.P.</w:t>
            </w:r>
          </w:p>
        </w:tc>
        <w:tc>
          <w:tcPr/>
          <w:p w:rsidR="00000000" w:rsidDel="00000000" w:rsidP="00000000" w:rsidRDefault="00000000" w:rsidRPr="00000000" w14:paraId="00000032">
            <w:pPr>
              <w:ind w:left="0"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(potpis ovlaštene osobe Ponuditelja)</w:t>
            </w:r>
          </w:p>
        </w:tc>
      </w:tr>
    </w:tbl>
    <w:p w:rsidR="00000000" w:rsidDel="00000000" w:rsidP="00000000" w:rsidRDefault="00000000" w:rsidRPr="00000000" w14:paraId="00000033">
      <w:pPr>
        <w:ind w:left="0" w:hanging="2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134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tabs>
        <w:tab w:val="center" w:pos="4536"/>
        <w:tab w:val="right" w:pos="9072"/>
      </w:tabs>
      <w:ind w:left="0" w:hanging="2"/>
      <w:rPr>
        <w:color w:val="808080"/>
      </w:rPr>
    </w:pPr>
    <w:bookmarkStart w:colFirst="0" w:colLast="0" w:name="_heading=h.gjdgxs" w:id="0"/>
    <w:bookmarkEnd w:id="0"/>
    <w:r w:rsidDel="00000000" w:rsidR="00000000" w:rsidRPr="00000000">
      <w:rPr>
        <w:b w:val="1"/>
        <w:color w:val="808080"/>
        <w:rtl w:val="0"/>
      </w:rPr>
      <w:t xml:space="preserve">Prilog 4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r-H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Grid">
    <w:name w:val="Table Grid"/>
    <w:basedOn w:val="TableNormal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pPr>
      <w:ind w:left="720"/>
      <w:contextualSpacing w:val="1"/>
    </w:pPr>
  </w:style>
  <w:style w:type="paragraph" w:styleId="Header">
    <w:name w:val="header"/>
    <w:basedOn w:val="Normal"/>
    <w:qFormat w:val="1"/>
  </w:style>
  <w:style w:type="character" w:styleId="HeaderChar" w:customStyle="1">
    <w:name w:val="Head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Footer">
    <w:name w:val="footer"/>
    <w:basedOn w:val="Normal"/>
    <w:qFormat w:val="1"/>
  </w:style>
  <w:style w:type="character" w:styleId="FooterChar" w:customStyle="1">
    <w:name w:val="Foot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 w:val="1"/>
    <w:rPr>
      <w:rFonts w:ascii="Tahoma" w:hAnsi="Tahoma"/>
      <w:sz w:val="16"/>
      <w:szCs w:val="16"/>
    </w:rPr>
  </w:style>
  <w:style w:type="character" w:styleId="BalloonTextChar" w:customStyle="1">
    <w:name w:val="Balloon Text Char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FootnoteTextCharCharSprotnaopomba-besediloZnak1Sprotnaopomba-besediloZnakZnak2Sprotnaopomba-besediloZnak1ZnakZnak1Sprotnaopomba-besediloZnak1ZnakZnakZnakSprotnaopomba-besediloZnakZnakZnakZnakZnakFootnote" w:customStyle="1">
    <w:name w:val="Footnote Text;Char Char;Sprotna opomba - besedilo Znak1;Sprotna opomba - besedilo Znak Znak2;Sprotna opomba - besedilo Znak1 Znak Znak1;Sprotna opomba - besedilo Znak1 Znak Znak Znak;Sprotna opomba - besedilo Znak Znak Znak Znak Znak;Footnote"/>
    <w:basedOn w:val="Normal"/>
    <w:pPr>
      <w:spacing w:before="120"/>
    </w:pPr>
    <w:rPr>
      <w:rFonts w:ascii="Arial" w:eastAsia="Times New Roman" w:hAnsi="Arial"/>
      <w:sz w:val="18"/>
      <w:szCs w:val="20"/>
    </w:rPr>
  </w:style>
  <w:style w:type="character" w:styleId="FootnoteTextCharCharCharCharSprotnaopomba-besediloZnak1CharSprotnaopomba-besediloZnakZnak2CharSprotnaopomba-besediloZnak1ZnakZnak1CharSprotnaopomba-besediloZnak1ZnakZnakZnakCharFootnoteChar" w:customStyle="1">
    <w:name w:val="Footnote Text Char;Char Char Char;Sprotna opomba - besedilo Znak1 Char;Sprotna opomba - besedilo Znak Znak2 Char;Sprotna opomba - besedilo Znak1 Znak Znak1 Char;Sprotna opomba - besedilo Znak1 Znak Znak Znak Char;Footnote Char"/>
    <w:rPr>
      <w:rFonts w:ascii="Arial" w:eastAsia="Times New Roman" w:hAnsi="Arial"/>
      <w:w w:val="100"/>
      <w:position w:val="-1"/>
      <w:sz w:val="18"/>
      <w:effect w:val="none"/>
      <w:vertAlign w:val="baseline"/>
      <w:cs w:val="0"/>
      <w:em w:val="none"/>
      <w:lang w:eastAsia="en-US" w:val="hr-HR"/>
    </w:rPr>
  </w:style>
  <w:style w:type="character" w:styleId="FootnoteReferenceFootnotesymbolFootnoteFussnota" w:customStyle="1">
    <w:name w:val="Footnote Reference;Footnote symbol;Footnote;Fussnota"/>
    <w:rPr>
      <w:w w:val="100"/>
      <w:position w:val="-1"/>
      <w:effect w:val="none"/>
      <w:vertAlign w:val="superscript"/>
      <w:cs w:val="0"/>
      <w:em w:val="none"/>
    </w:rPr>
  </w:style>
  <w:style w:type="paragraph" w:styleId="NormalWeb">
    <w:name w:val="Normal (Web)"/>
    <w:basedOn w:val="Normal"/>
    <w:pPr>
      <w:spacing w:after="100" w:afterAutospacing="1" w:before="100" w:beforeAutospacing="1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NormalWebChar" w:customStyle="1">
    <w:name w:val="Normal (Web)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hr-HR" w:val="hr-HR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</w:tblPr>
  </w:style>
  <w:style w:type="table" w:styleId="a0" w:customStyle="1">
    <w:basedOn w:val="TableNormal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Pr>
      <w:position w:val="-1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Pr>
      <w:sz w:val="16"/>
      <w:szCs w:val="16"/>
    </w:rPr>
  </w:style>
  <w:style w:type="table" w:styleId="a1" w:customStyle="1">
    <w:basedOn w:val="TableNormal"/>
    <w:tblPr>
      <w:tblStyleRowBandSize w:val="1"/>
      <w:tblStyleColBandSize w:val="1"/>
    </w:tblPr>
  </w:style>
  <w:style w:type="table" w:styleId="a2" w:customStyle="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51Eines5TJPIoLlYIMouZ2+VJw==">AMUW2mWXx0z4DRYvu9j5g1eEYGeKcbVqaRbTldPVR0cxvXuDuy//tzpjfRVBKFxLm7fUyZUtP2nP0ubyOWHdCBFoKhQ4Ppwbrb+xBWOWj8uC3YN+vSBMqp+tRpLFoi2NyZ2dMjbLT1z/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2020-06-03T09:17:00Z</dcterms:created>
</cp:coreProperties>
</file>