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3AAC05DB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PRILOG </w:t>
      </w:r>
      <w:r w:rsidR="009D70E1">
        <w:rPr>
          <w:rFonts w:ascii="Cambria" w:hAnsi="Cambria" w:cs="Times New Roman"/>
          <w:b/>
        </w:rPr>
        <w:t>2</w:t>
      </w:r>
      <w:r w:rsidR="00CF58DC">
        <w:rPr>
          <w:rFonts w:ascii="Cambria" w:hAnsi="Cambria" w:cs="Times New Roman"/>
          <w:b/>
        </w:rPr>
        <w:t>c</w:t>
      </w:r>
    </w:p>
    <w:p w14:paraId="29F45B6E" w14:textId="77777777" w:rsidR="004C168E" w:rsidRPr="00D4108D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4FFBD852" w14:textId="506059ED" w:rsidR="004C168E" w:rsidRDefault="009D70E1" w:rsidP="009D70E1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GRUPA </w:t>
      </w:r>
      <w:r w:rsidR="00CF58DC">
        <w:rPr>
          <w:rFonts w:ascii="Cambria" w:hAnsi="Cambria" w:cs="Times New Roman"/>
          <w:b/>
        </w:rPr>
        <w:t>3</w:t>
      </w:r>
      <w:r>
        <w:rPr>
          <w:rFonts w:ascii="Cambria" w:hAnsi="Cambria" w:cs="Times New Roman"/>
          <w:b/>
        </w:rPr>
        <w:t xml:space="preserve"> – </w:t>
      </w:r>
      <w:r w:rsidR="00A521F3" w:rsidRPr="00A521F3">
        <w:rPr>
          <w:rFonts w:ascii="Cambria" w:hAnsi="Cambria" w:cs="Times New Roman"/>
          <w:b/>
        </w:rPr>
        <w:t>Prilagodba vozila i prikolice u mobilni centar i ugradnja opreme</w:t>
      </w:r>
    </w:p>
    <w:p w14:paraId="1A920678" w14:textId="77777777" w:rsidR="009D70E1" w:rsidRDefault="009D70E1" w:rsidP="009D70E1">
      <w:pPr>
        <w:jc w:val="center"/>
        <w:rPr>
          <w:rFonts w:ascii="Cambria" w:hAnsi="Cambria" w:cs="Times New Roman"/>
          <w:b/>
        </w:rPr>
      </w:pPr>
    </w:p>
    <w:p w14:paraId="0BA6B2DC" w14:textId="77777777" w:rsidR="004C168E" w:rsidRPr="00D4108D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</w:p>
    <w:p w14:paraId="15285912" w14:textId="372334F2" w:rsidR="004C168E" w:rsidRPr="00D4108D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47EDD564" w14:textId="65668643" w:rsidR="004C168E" w:rsidRPr="00D4108D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0A202C9B" w14:textId="7F21C327" w:rsidR="004C168E" w:rsidRDefault="004C168E" w:rsidP="008F1057">
      <w:pPr>
        <w:jc w:val="both"/>
      </w:pPr>
      <w:r w:rsidRPr="00D4108D"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tbl>
      <w:tblPr>
        <w:tblStyle w:val="TableGrid"/>
        <w:tblW w:w="13599" w:type="dxa"/>
        <w:tblInd w:w="-6" w:type="dxa"/>
        <w:tblLook w:val="04A0" w:firstRow="1" w:lastRow="0" w:firstColumn="1" w:lastColumn="0" w:noHBand="0" w:noVBand="1"/>
      </w:tblPr>
      <w:tblGrid>
        <w:gridCol w:w="1232"/>
        <w:gridCol w:w="5472"/>
        <w:gridCol w:w="3442"/>
        <w:gridCol w:w="3453"/>
      </w:tblGrid>
      <w:tr w:rsidR="008D0EE5" w14:paraId="371D06C7" w14:textId="16AB27A0" w:rsidTr="00404A85">
        <w:trPr>
          <w:trHeight w:val="680"/>
        </w:trPr>
        <w:tc>
          <w:tcPr>
            <w:tcW w:w="123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</w:p>
        </w:tc>
        <w:tc>
          <w:tcPr>
            <w:tcW w:w="5472" w:type="dxa"/>
            <w:shd w:val="clear" w:color="auto" w:fill="A6A6A6" w:themeFill="background1" w:themeFillShade="A6"/>
          </w:tcPr>
          <w:p w14:paraId="55274A0D" w14:textId="77777777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</w:p>
        </w:tc>
        <w:tc>
          <w:tcPr>
            <w:tcW w:w="3442" w:type="dxa"/>
            <w:shd w:val="clear" w:color="auto" w:fill="A6A6A6" w:themeFill="background1" w:themeFillShade="A6"/>
          </w:tcPr>
          <w:p w14:paraId="5F50BAD9" w14:textId="097E8DC5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</w:p>
        </w:tc>
        <w:tc>
          <w:tcPr>
            <w:tcW w:w="3453" w:type="dxa"/>
            <w:shd w:val="clear" w:color="auto" w:fill="A6A6A6" w:themeFill="background1" w:themeFillShade="A6"/>
          </w:tcPr>
          <w:p w14:paraId="3F1BF573" w14:textId="346E5C1C" w:rsidR="008D0EE5" w:rsidRPr="008F1057" w:rsidRDefault="008D0EE5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</w:p>
        </w:tc>
      </w:tr>
      <w:tr w:rsidR="008D0EE5" w:rsidRPr="008F1057" w14:paraId="72A22D0C" w14:textId="2EA40BD4" w:rsidTr="00404A85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8914" w:type="dxa"/>
            <w:gridSpan w:val="2"/>
            <w:shd w:val="clear" w:color="auto" w:fill="D9D9D9" w:themeFill="background1" w:themeFillShade="D9"/>
          </w:tcPr>
          <w:p w14:paraId="4078BAC7" w14:textId="76457FE3" w:rsidR="008D0EE5" w:rsidRPr="008F1057" w:rsidRDefault="00373568" w:rsidP="003A5782">
            <w:pPr>
              <w:jc w:val="both"/>
              <w:rPr>
                <w:rFonts w:cstheme="minorHAnsi"/>
                <w:b/>
              </w:rPr>
            </w:pPr>
            <w:r w:rsidRPr="00373568">
              <w:rPr>
                <w:rFonts w:cstheme="minorHAnsi"/>
                <w:b/>
              </w:rPr>
              <w:t>Prilagodba i opremanje kombi vozila i prikolice</w:t>
            </w:r>
          </w:p>
        </w:tc>
        <w:tc>
          <w:tcPr>
            <w:tcW w:w="3453" w:type="dxa"/>
            <w:shd w:val="clear" w:color="auto" w:fill="D9D9D9" w:themeFill="background1" w:themeFillShade="D9"/>
          </w:tcPr>
          <w:p w14:paraId="66668FB1" w14:textId="77777777" w:rsidR="008D0EE5" w:rsidRDefault="008D0EE5" w:rsidP="003A5782">
            <w:pPr>
              <w:jc w:val="both"/>
              <w:rPr>
                <w:rFonts w:cstheme="minorHAnsi"/>
                <w:b/>
              </w:rPr>
            </w:pPr>
          </w:p>
        </w:tc>
      </w:tr>
      <w:tr w:rsidR="008D0EE5" w:rsidRPr="008F1057" w14:paraId="7855BA41" w14:textId="07A364AD" w:rsidTr="00404A85">
        <w:tc>
          <w:tcPr>
            <w:tcW w:w="1232" w:type="dxa"/>
          </w:tcPr>
          <w:p w14:paraId="52A70D82" w14:textId="77777777" w:rsidR="008D0EE5" w:rsidRPr="008F1057" w:rsidRDefault="008D0EE5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72" w:type="dxa"/>
          </w:tcPr>
          <w:p w14:paraId="2C9D1114" w14:textId="46821CC1" w:rsidR="00C35329" w:rsidRPr="00C35329" w:rsidRDefault="00C35329" w:rsidP="00C35329">
            <w:pPr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TV</w:t>
            </w:r>
            <w:r>
              <w:rPr>
                <w:rFonts w:cstheme="minorHAnsi"/>
                <w:b/>
                <w:bCs/>
              </w:rPr>
              <w:t>:</w:t>
            </w:r>
          </w:p>
          <w:p w14:paraId="66999AF1" w14:textId="42F42E32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Tehnologija: LED</w:t>
            </w:r>
          </w:p>
          <w:p w14:paraId="2DD9F694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Tip televizora: Smart TV</w:t>
            </w:r>
          </w:p>
          <w:p w14:paraId="1DD55C3E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Veličina ekrana: min. 55’’(140cm)</w:t>
            </w:r>
          </w:p>
          <w:p w14:paraId="1D406D26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Rezolucija ekrana: min. UHD (3840x2160)</w:t>
            </w:r>
          </w:p>
          <w:p w14:paraId="4BA80E3D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USB</w:t>
            </w:r>
          </w:p>
          <w:p w14:paraId="09372649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HDMI</w:t>
            </w:r>
          </w:p>
          <w:p w14:paraId="6DBE20A5" w14:textId="23C4761E" w:rsidR="008D0EE5" w:rsidRPr="0008696D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Pripadajuće mobilno ovješenje s kotačićima te podesive min. visine 1000mm</w:t>
            </w:r>
          </w:p>
        </w:tc>
        <w:tc>
          <w:tcPr>
            <w:tcW w:w="3442" w:type="dxa"/>
          </w:tcPr>
          <w:p w14:paraId="31F753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59FF7D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C35329" w:rsidRPr="008F1057" w14:paraId="68AAB83C" w14:textId="71AB328D" w:rsidTr="00C35329">
        <w:tc>
          <w:tcPr>
            <w:tcW w:w="1232" w:type="dxa"/>
          </w:tcPr>
          <w:p w14:paraId="10F33EF4" w14:textId="786CEC8F" w:rsidR="00C35329" w:rsidRPr="008F1057" w:rsidRDefault="00C35329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lastRenderedPageBreak/>
              <w:t>1.2</w:t>
            </w:r>
          </w:p>
        </w:tc>
        <w:tc>
          <w:tcPr>
            <w:tcW w:w="5472" w:type="dxa"/>
          </w:tcPr>
          <w:p w14:paraId="7D2A9B65" w14:textId="3C6DE1AC" w:rsidR="00C35329" w:rsidRPr="00C35329" w:rsidRDefault="00C35329" w:rsidP="00C35329">
            <w:pPr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Mobilni razglasni set:</w:t>
            </w:r>
          </w:p>
          <w:p w14:paraId="15EDA01E" w14:textId="0895FD7F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Snaga: min. 1500W</w:t>
            </w:r>
          </w:p>
          <w:p w14:paraId="582461E2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8-kanalna </w:t>
            </w:r>
            <w:proofErr w:type="spellStart"/>
            <w:r w:rsidRPr="00C35329">
              <w:rPr>
                <w:rFonts w:cstheme="minorHAnsi"/>
              </w:rPr>
              <w:t>mikseta</w:t>
            </w:r>
            <w:proofErr w:type="spellEnd"/>
          </w:p>
          <w:p w14:paraId="06CC0F48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4 ulaza za mikrofone</w:t>
            </w:r>
          </w:p>
          <w:p w14:paraId="5D72F5CD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2 ulaza za glazbene instrumente</w:t>
            </w:r>
          </w:p>
          <w:p w14:paraId="1E4C9F9A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Bežična </w:t>
            </w:r>
            <w:proofErr w:type="spellStart"/>
            <w:r w:rsidRPr="00C35329">
              <w:rPr>
                <w:rFonts w:cstheme="minorHAnsi"/>
              </w:rPr>
              <w:t>povezivost</w:t>
            </w:r>
            <w:proofErr w:type="spellEnd"/>
            <w:r w:rsidRPr="00C35329">
              <w:rPr>
                <w:rFonts w:cstheme="minorHAnsi"/>
              </w:rPr>
              <w:t>: Bluetooth</w:t>
            </w:r>
          </w:p>
          <w:p w14:paraId="6713DCDB" w14:textId="7C93A086" w:rsidR="00C35329" w:rsidRPr="0008696D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Pripadajući stalci za zvučnike min. visine 1000mm</w:t>
            </w:r>
          </w:p>
        </w:tc>
        <w:tc>
          <w:tcPr>
            <w:tcW w:w="3442" w:type="dxa"/>
          </w:tcPr>
          <w:p w14:paraId="709A4089" w14:textId="267163F1" w:rsidR="00C35329" w:rsidRPr="0008696D" w:rsidRDefault="00C35329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FBF4AC0" w14:textId="77777777" w:rsidR="00C35329" w:rsidRPr="0008696D" w:rsidRDefault="00C35329" w:rsidP="00A7682C">
            <w:pPr>
              <w:rPr>
                <w:rFonts w:cstheme="minorHAnsi"/>
              </w:rPr>
            </w:pPr>
          </w:p>
        </w:tc>
      </w:tr>
      <w:tr w:rsidR="008D0EE5" w:rsidRPr="008F1057" w14:paraId="313264B3" w14:textId="3BB036A4" w:rsidTr="00404A85">
        <w:tc>
          <w:tcPr>
            <w:tcW w:w="1232" w:type="dxa"/>
          </w:tcPr>
          <w:p w14:paraId="786AC85C" w14:textId="05BC2E0D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1.3</w:t>
            </w:r>
          </w:p>
        </w:tc>
        <w:tc>
          <w:tcPr>
            <w:tcW w:w="5472" w:type="dxa"/>
          </w:tcPr>
          <w:p w14:paraId="3CF0F323" w14:textId="77777777" w:rsidR="008D0EE5" w:rsidRPr="00C35329" w:rsidRDefault="00C35329" w:rsidP="005B7F7B">
            <w:pPr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Naglavni bežični mikrofonski sistem:</w:t>
            </w:r>
          </w:p>
          <w:p w14:paraId="2F729CD8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dva naglavna mikrofona</w:t>
            </w:r>
          </w:p>
          <w:p w14:paraId="5AF7D35F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dva predajnika</w:t>
            </w:r>
          </w:p>
          <w:p w14:paraId="7074D999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baza/prijemnik</w:t>
            </w:r>
          </w:p>
          <w:p w14:paraId="4DCCA69C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trajanje baterije min.6h</w:t>
            </w:r>
          </w:p>
          <w:p w14:paraId="3F209B65" w14:textId="77777777" w:rsidR="00C35329" w:rsidRPr="00C35329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domet min. 80m</w:t>
            </w:r>
          </w:p>
          <w:p w14:paraId="33956736" w14:textId="60F63AAB" w:rsidR="00C35329" w:rsidRPr="0008696D" w:rsidRDefault="00C35329" w:rsidP="00C35329">
            <w:pPr>
              <w:rPr>
                <w:rFonts w:cstheme="minorHAnsi"/>
              </w:rPr>
            </w:pPr>
            <w:r w:rsidRPr="00C35329">
              <w:rPr>
                <w:rFonts w:cstheme="minorHAnsi"/>
              </w:rPr>
              <w:t>broj kanala min. 10</w:t>
            </w:r>
          </w:p>
        </w:tc>
        <w:tc>
          <w:tcPr>
            <w:tcW w:w="3442" w:type="dxa"/>
          </w:tcPr>
          <w:p w14:paraId="05A54A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22CF5E9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5598CB66" w14:textId="41E2DEA9" w:rsidTr="00404A85">
        <w:tc>
          <w:tcPr>
            <w:tcW w:w="1232" w:type="dxa"/>
          </w:tcPr>
          <w:p w14:paraId="754DE78A" w14:textId="1F3F6531" w:rsidR="008D0EE5" w:rsidRPr="008F1057" w:rsidRDefault="008D0EE5" w:rsidP="000E482E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1.4</w:t>
            </w:r>
          </w:p>
        </w:tc>
        <w:tc>
          <w:tcPr>
            <w:tcW w:w="5472" w:type="dxa"/>
          </w:tcPr>
          <w:p w14:paraId="7BC99D9E" w14:textId="77777777" w:rsidR="008D0EE5" w:rsidRPr="00C35329" w:rsidRDefault="00C35329" w:rsidP="000E482E">
            <w:pPr>
              <w:ind w:left="22" w:hanging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Dinamički bežični mikrofonski sistem:</w:t>
            </w:r>
          </w:p>
          <w:p w14:paraId="1D1327EA" w14:textId="77777777" w:rsidR="00C35329" w:rsidRPr="00C35329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2-kanalni</w:t>
            </w:r>
          </w:p>
          <w:p w14:paraId="02EEEDB1" w14:textId="77777777" w:rsidR="00C35329" w:rsidRPr="00C35329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2 ručna dinamička mikrofona</w:t>
            </w:r>
          </w:p>
          <w:p w14:paraId="232153D4" w14:textId="77777777" w:rsidR="00C35329" w:rsidRPr="00C35329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baza</w:t>
            </w:r>
          </w:p>
          <w:p w14:paraId="5099AC28" w14:textId="77777777" w:rsidR="00C35329" w:rsidRPr="00C35329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UHF frekvencijski odziv od 863 do 865 MHz</w:t>
            </w:r>
          </w:p>
          <w:p w14:paraId="326E5798" w14:textId="77777777" w:rsidR="00C35329" w:rsidRPr="00C35329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domet min. 50m</w:t>
            </w:r>
          </w:p>
          <w:p w14:paraId="48B88208" w14:textId="4E232C9F" w:rsidR="00C35329" w:rsidRPr="0008696D" w:rsidRDefault="00C35329" w:rsidP="00C35329">
            <w:pPr>
              <w:ind w:left="22" w:hanging="22"/>
              <w:rPr>
                <w:rFonts w:cstheme="minorHAnsi"/>
              </w:rPr>
            </w:pPr>
            <w:r w:rsidRPr="00C35329">
              <w:rPr>
                <w:rFonts w:cstheme="minorHAnsi"/>
              </w:rPr>
              <w:t>trajanje baterije min. 6h</w:t>
            </w:r>
          </w:p>
        </w:tc>
        <w:tc>
          <w:tcPr>
            <w:tcW w:w="3442" w:type="dxa"/>
          </w:tcPr>
          <w:p w14:paraId="69615222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784CC5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6DE8719B" w14:textId="7CA0025D" w:rsidTr="00404A85">
        <w:tc>
          <w:tcPr>
            <w:tcW w:w="1232" w:type="dxa"/>
          </w:tcPr>
          <w:p w14:paraId="61BFFB38" w14:textId="5E19D2AE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1.5</w:t>
            </w:r>
          </w:p>
        </w:tc>
        <w:tc>
          <w:tcPr>
            <w:tcW w:w="5472" w:type="dxa"/>
          </w:tcPr>
          <w:p w14:paraId="317E7F51" w14:textId="77777777" w:rsidR="008D0EE5" w:rsidRPr="00C35329" w:rsidRDefault="00C35329" w:rsidP="000E482E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Navozna staza za kombi:</w:t>
            </w:r>
          </w:p>
          <w:p w14:paraId="5ACCC1BF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Rasklopiva navozna staza za ukrcavanje teškog tereta u kombi</w:t>
            </w:r>
          </w:p>
          <w:p w14:paraId="1D157427" w14:textId="7C31A642" w:rsidR="00C35329" w:rsidRPr="0008696D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Nosivost: min. 150 kg</w:t>
            </w:r>
          </w:p>
        </w:tc>
        <w:tc>
          <w:tcPr>
            <w:tcW w:w="3442" w:type="dxa"/>
          </w:tcPr>
          <w:p w14:paraId="5B15C9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187A50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DDC1A17" w14:textId="6BD36931" w:rsidTr="00404A85">
        <w:tc>
          <w:tcPr>
            <w:tcW w:w="1232" w:type="dxa"/>
          </w:tcPr>
          <w:p w14:paraId="095B3861" w14:textId="1FB43ACC" w:rsidR="008D0EE5" w:rsidRPr="008F1057" w:rsidRDefault="008D0EE5" w:rsidP="00C553BF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1.6</w:t>
            </w:r>
          </w:p>
        </w:tc>
        <w:tc>
          <w:tcPr>
            <w:tcW w:w="5472" w:type="dxa"/>
          </w:tcPr>
          <w:p w14:paraId="273CFB64" w14:textId="77777777" w:rsidR="008D0EE5" w:rsidRPr="00C35329" w:rsidRDefault="00C35329" w:rsidP="00C553BF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Tenda za kombi vozilo i postavljanje na vozilo:</w:t>
            </w:r>
          </w:p>
          <w:p w14:paraId="13AE36FB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ukupna duljina kućišta 3000mm +/- 200mm</w:t>
            </w:r>
          </w:p>
          <w:p w14:paraId="1D7FE4B2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duljina platna 2900mm +/- 200mm</w:t>
            </w:r>
          </w:p>
          <w:p w14:paraId="0B8E9877" w14:textId="4E754C44" w:rsidR="00C35329" w:rsidRPr="0008696D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izbačaj min 2000mm</w:t>
            </w:r>
          </w:p>
        </w:tc>
        <w:tc>
          <w:tcPr>
            <w:tcW w:w="3442" w:type="dxa"/>
          </w:tcPr>
          <w:p w14:paraId="787BBBA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877609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A01160B" w14:textId="06C1F20E" w:rsidTr="00404A85">
        <w:tc>
          <w:tcPr>
            <w:tcW w:w="1232" w:type="dxa"/>
          </w:tcPr>
          <w:p w14:paraId="3FE1C563" w14:textId="77777777" w:rsidR="008D0EE5" w:rsidRPr="008F1057" w:rsidRDefault="008D0EE5" w:rsidP="006C51B0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lastRenderedPageBreak/>
              <w:t>1.7</w:t>
            </w:r>
          </w:p>
        </w:tc>
        <w:tc>
          <w:tcPr>
            <w:tcW w:w="5472" w:type="dxa"/>
          </w:tcPr>
          <w:p w14:paraId="1DC090B7" w14:textId="77777777" w:rsidR="008D0EE5" w:rsidRPr="00C35329" w:rsidRDefault="00C35329" w:rsidP="006C51B0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Šator sklopivi paviljon:</w:t>
            </w:r>
          </w:p>
          <w:p w14:paraId="076CC6E0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širina 4000mm +/- 100mm</w:t>
            </w:r>
          </w:p>
          <w:p w14:paraId="73162151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duljina 4000mm +/- 100mm</w:t>
            </w:r>
          </w:p>
          <w:p w14:paraId="33090521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ulazna visina min 2000mm</w:t>
            </w:r>
          </w:p>
          <w:p w14:paraId="7C16A19F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vodootporan 100%</w:t>
            </w:r>
          </w:p>
          <w:p w14:paraId="0B433A6A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UV zaštita</w:t>
            </w:r>
          </w:p>
          <w:p w14:paraId="2D24AC7B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materijal pokrova i stranica: poliester s PVC potporom</w:t>
            </w:r>
          </w:p>
          <w:p w14:paraId="72F9B875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materijal okvira: aluminij</w:t>
            </w:r>
          </w:p>
          <w:p w14:paraId="71264F2C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funkcija brzog sklapanja</w:t>
            </w:r>
          </w:p>
          <w:p w14:paraId="65B82FC3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uključene 4 bočne stranice</w:t>
            </w:r>
          </w:p>
          <w:p w14:paraId="660D3184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uključena torba na kotačiće za transport</w:t>
            </w:r>
          </w:p>
          <w:p w14:paraId="23318174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uključuje klinove za tlo</w:t>
            </w:r>
          </w:p>
          <w:p w14:paraId="535E496B" w14:textId="3D3FF337" w:rsidR="00C35329" w:rsidRPr="0008696D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uključuje težinske diskove</w:t>
            </w:r>
          </w:p>
        </w:tc>
        <w:tc>
          <w:tcPr>
            <w:tcW w:w="3442" w:type="dxa"/>
          </w:tcPr>
          <w:p w14:paraId="633381A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6FAB19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5869805B" w14:textId="2C03B7C6" w:rsidTr="00404A85">
        <w:tc>
          <w:tcPr>
            <w:tcW w:w="1232" w:type="dxa"/>
          </w:tcPr>
          <w:p w14:paraId="5C39F3D4" w14:textId="51370EA8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5472" w:type="dxa"/>
          </w:tcPr>
          <w:p w14:paraId="216E08E2" w14:textId="77777777" w:rsidR="008D0EE5" w:rsidRPr="00C35329" w:rsidRDefault="00C35329" w:rsidP="005E624B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 xml:space="preserve">Stroj za </w:t>
            </w:r>
            <w:proofErr w:type="spellStart"/>
            <w:r w:rsidRPr="00C35329">
              <w:rPr>
                <w:rFonts w:cstheme="minorHAnsi"/>
                <w:b/>
                <w:bCs/>
              </w:rPr>
              <w:t>štikanje</w:t>
            </w:r>
            <w:proofErr w:type="spellEnd"/>
            <w:r w:rsidRPr="00C35329">
              <w:rPr>
                <w:rFonts w:cstheme="minorHAnsi"/>
                <w:b/>
                <w:bCs/>
              </w:rPr>
              <w:t>:</w:t>
            </w:r>
          </w:p>
          <w:p w14:paraId="4B624232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površina vezenja min 180mmx300mm</w:t>
            </w:r>
          </w:p>
          <w:p w14:paraId="139260F4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mogućnost funkcije šivanja i </w:t>
            </w:r>
            <w:proofErr w:type="spellStart"/>
            <w:r w:rsidRPr="00C35329">
              <w:rPr>
                <w:rFonts w:cstheme="minorHAnsi"/>
              </w:rPr>
              <w:t>štikanja</w:t>
            </w:r>
            <w:proofErr w:type="spellEnd"/>
          </w:p>
          <w:p w14:paraId="719E241D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automatsko udijevanje konca u iglu</w:t>
            </w:r>
          </w:p>
          <w:p w14:paraId="5ADC6492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brzina </w:t>
            </w:r>
            <w:proofErr w:type="spellStart"/>
            <w:r w:rsidRPr="00C35329">
              <w:rPr>
                <w:rFonts w:cstheme="minorHAnsi"/>
              </w:rPr>
              <w:t>štikanja</w:t>
            </w:r>
            <w:proofErr w:type="spellEnd"/>
            <w:r w:rsidRPr="00C35329">
              <w:rPr>
                <w:rFonts w:cstheme="minorHAnsi"/>
              </w:rPr>
              <w:t xml:space="preserve"> min 600 uboda/min</w:t>
            </w:r>
          </w:p>
          <w:p w14:paraId="540B0E94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USB priključak za prijenos motiva</w:t>
            </w:r>
          </w:p>
          <w:p w14:paraId="473B1FED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LCD ekran osjetljiv na dodir</w:t>
            </w:r>
          </w:p>
          <w:p w14:paraId="4244B0F9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automatsko rezanje konaca</w:t>
            </w:r>
          </w:p>
          <w:p w14:paraId="60460D2F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min 100 ugrađenih </w:t>
            </w:r>
            <w:proofErr w:type="spellStart"/>
            <w:r w:rsidRPr="00C35329">
              <w:rPr>
                <w:rFonts w:cstheme="minorHAnsi"/>
              </w:rPr>
              <w:t>štik</w:t>
            </w:r>
            <w:proofErr w:type="spellEnd"/>
            <w:r w:rsidRPr="00C35329">
              <w:rPr>
                <w:rFonts w:cstheme="minorHAnsi"/>
              </w:rPr>
              <w:t xml:space="preserve"> dizajna</w:t>
            </w:r>
          </w:p>
          <w:p w14:paraId="364C05B3" w14:textId="66DAEBAD" w:rsidR="00C35329" w:rsidRPr="00404A85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min 10 vrsti pisma/abecede </w:t>
            </w:r>
          </w:p>
        </w:tc>
        <w:tc>
          <w:tcPr>
            <w:tcW w:w="3442" w:type="dxa"/>
          </w:tcPr>
          <w:p w14:paraId="1D837D45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5ADEAA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3ACC000C" w14:textId="1C105D64" w:rsidTr="00404A85">
        <w:tc>
          <w:tcPr>
            <w:tcW w:w="1232" w:type="dxa"/>
          </w:tcPr>
          <w:p w14:paraId="2D0A1B43" w14:textId="58F31ABB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1.9</w:t>
            </w:r>
          </w:p>
        </w:tc>
        <w:tc>
          <w:tcPr>
            <w:tcW w:w="5472" w:type="dxa"/>
          </w:tcPr>
          <w:p w14:paraId="30B6E7AA" w14:textId="77777777" w:rsidR="008D0EE5" w:rsidRPr="00C35329" w:rsidRDefault="00C35329" w:rsidP="005E624B">
            <w:pPr>
              <w:ind w:left="22"/>
              <w:rPr>
                <w:rFonts w:cstheme="minorHAnsi"/>
                <w:b/>
                <w:bCs/>
              </w:rPr>
            </w:pPr>
            <w:proofErr w:type="spellStart"/>
            <w:r w:rsidRPr="00C35329">
              <w:rPr>
                <w:rFonts w:cstheme="minorHAnsi"/>
                <w:b/>
                <w:bCs/>
              </w:rPr>
              <w:t>Vakuumformer</w:t>
            </w:r>
            <w:proofErr w:type="spellEnd"/>
            <w:r w:rsidRPr="00C35329">
              <w:rPr>
                <w:rFonts w:cstheme="minorHAnsi"/>
                <w:b/>
                <w:bCs/>
              </w:rPr>
              <w:t>-stroj za izradu kalupa:</w:t>
            </w:r>
          </w:p>
          <w:p w14:paraId="5B44FAB1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Grijač folije jačine: min. 160C</w:t>
            </w:r>
          </w:p>
          <w:p w14:paraId="00522C73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Radna površina: 200mm x 200mm +/- 50mm</w:t>
            </w:r>
          </w:p>
          <w:p w14:paraId="6B7FF837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Dubina formiranog modela: min. 100mm</w:t>
            </w:r>
          </w:p>
          <w:p w14:paraId="77C4ADB5" w14:textId="276237EA" w:rsidR="00C35329" w:rsidRPr="00404A85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Kompatibilan s folijama materijala: PETG, HIPS, ABS</w:t>
            </w:r>
          </w:p>
        </w:tc>
        <w:tc>
          <w:tcPr>
            <w:tcW w:w="3442" w:type="dxa"/>
          </w:tcPr>
          <w:p w14:paraId="4F48E6D3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ADB92CE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41F71EE4" w14:textId="149BBBA2" w:rsidTr="00404A85">
        <w:tc>
          <w:tcPr>
            <w:tcW w:w="1232" w:type="dxa"/>
          </w:tcPr>
          <w:p w14:paraId="664A5343" w14:textId="434DFDF4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  <w:tc>
          <w:tcPr>
            <w:tcW w:w="5472" w:type="dxa"/>
          </w:tcPr>
          <w:p w14:paraId="25863866" w14:textId="77777777" w:rsidR="008D0EE5" w:rsidRDefault="00C35329" w:rsidP="005E624B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Stolna CNC glodalica</w:t>
            </w:r>
            <w:r>
              <w:rPr>
                <w:rFonts w:cstheme="minorHAnsi"/>
              </w:rPr>
              <w:t>:</w:t>
            </w:r>
          </w:p>
          <w:p w14:paraId="732A1227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lastRenderedPageBreak/>
              <w:t>radna površina: X 400mm +/-50mm; Y 305mm +/-50mm; Z min 100mm</w:t>
            </w:r>
          </w:p>
          <w:p w14:paraId="30074C31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- preciznost 0,01 mm/korak</w:t>
            </w:r>
          </w:p>
          <w:p w14:paraId="2302CE8B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 xml:space="preserve">- brzina hoda X/Y min 5 mm/min; </w:t>
            </w:r>
            <w:proofErr w:type="spellStart"/>
            <w:r w:rsidRPr="00C35329">
              <w:rPr>
                <w:rFonts w:cstheme="minorHAnsi"/>
              </w:rPr>
              <w:t>max</w:t>
            </w:r>
            <w:proofErr w:type="spellEnd"/>
            <w:r w:rsidRPr="00C35329">
              <w:rPr>
                <w:rFonts w:cstheme="minorHAnsi"/>
              </w:rPr>
              <w:t xml:space="preserve"> 4000 mm/min</w:t>
            </w:r>
          </w:p>
          <w:p w14:paraId="4C6919A4" w14:textId="3DBA5CB3" w:rsidR="00C35329" w:rsidRPr="00404A85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- SPINDLE brzina: 9000 - 24 000 RPM +/- 1000 RPM</w:t>
            </w:r>
          </w:p>
        </w:tc>
        <w:tc>
          <w:tcPr>
            <w:tcW w:w="3442" w:type="dxa"/>
          </w:tcPr>
          <w:p w14:paraId="77097C6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57A04AD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94BE63B" w14:textId="26DB459F" w:rsidTr="00404A85">
        <w:tc>
          <w:tcPr>
            <w:tcW w:w="1232" w:type="dxa"/>
          </w:tcPr>
          <w:p w14:paraId="4BAC1F6B" w14:textId="32F82802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404A85">
              <w:rPr>
                <w:rFonts w:cstheme="minorHAnsi"/>
              </w:rPr>
              <w:t>1</w:t>
            </w:r>
          </w:p>
        </w:tc>
        <w:tc>
          <w:tcPr>
            <w:tcW w:w="5472" w:type="dxa"/>
          </w:tcPr>
          <w:p w14:paraId="7CEFACF1" w14:textId="77777777" w:rsidR="008D0EE5" w:rsidRPr="00C35329" w:rsidRDefault="00C35329" w:rsidP="005E624B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Regali na više razina za teški teret s uključenom montažom u prikolicu:</w:t>
            </w:r>
          </w:p>
          <w:p w14:paraId="3132FA04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nosivost po polici: min. 100kg</w:t>
            </w:r>
          </w:p>
          <w:p w14:paraId="0BAE3FC0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broj polica: 5</w:t>
            </w:r>
          </w:p>
          <w:p w14:paraId="253E1860" w14:textId="36D0697D" w:rsidR="00C35329" w:rsidRPr="00172958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dimenzije: 1000mm x 1800mm x 600mm (Š x V x D)</w:t>
            </w:r>
          </w:p>
        </w:tc>
        <w:tc>
          <w:tcPr>
            <w:tcW w:w="3442" w:type="dxa"/>
          </w:tcPr>
          <w:p w14:paraId="5A39DFC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50AAB58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AF7386E" w14:textId="455C2CDB" w:rsidTr="00404A85">
        <w:tc>
          <w:tcPr>
            <w:tcW w:w="1232" w:type="dxa"/>
          </w:tcPr>
          <w:p w14:paraId="657EBC17" w14:textId="4BA0D6DE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404A85">
              <w:rPr>
                <w:rFonts w:cstheme="minorHAnsi"/>
              </w:rPr>
              <w:t>12</w:t>
            </w:r>
          </w:p>
        </w:tc>
        <w:tc>
          <w:tcPr>
            <w:tcW w:w="5472" w:type="dxa"/>
          </w:tcPr>
          <w:p w14:paraId="39D351AC" w14:textId="77777777" w:rsidR="008D0EE5" w:rsidRPr="00C35329" w:rsidRDefault="00C35329" w:rsidP="005E624B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Agregat za struju:</w:t>
            </w:r>
          </w:p>
          <w:p w14:paraId="0836A6CE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Nazivna snaga: min. 6kW</w:t>
            </w:r>
          </w:p>
          <w:p w14:paraId="33A9D479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Maksimalna snaga: min. 6,5kW</w:t>
            </w:r>
          </w:p>
          <w:p w14:paraId="1549032C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Nazivna struja: min. 20A</w:t>
            </w:r>
          </w:p>
          <w:p w14:paraId="2D0B60F7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Tip motora: benzinski</w:t>
            </w:r>
          </w:p>
          <w:p w14:paraId="28939D21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Sadržaj spremnika (L): min. 20</w:t>
            </w:r>
          </w:p>
          <w:p w14:paraId="41FFB3B6" w14:textId="77777777" w:rsidR="00C35329" w:rsidRPr="00C35329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Zaštita od manjka ulja i preopterećenja</w:t>
            </w:r>
          </w:p>
          <w:p w14:paraId="4A02A036" w14:textId="099E13DA" w:rsidR="00C35329" w:rsidRPr="0008696D" w:rsidRDefault="00C35329" w:rsidP="00C35329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Utičnice: min. 2x230V</w:t>
            </w:r>
          </w:p>
        </w:tc>
        <w:tc>
          <w:tcPr>
            <w:tcW w:w="3442" w:type="dxa"/>
          </w:tcPr>
          <w:p w14:paraId="61C919F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C3197E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C35329" w:rsidRPr="008F1057" w14:paraId="75BDAD99" w14:textId="77777777" w:rsidTr="00404A85">
        <w:tc>
          <w:tcPr>
            <w:tcW w:w="1232" w:type="dxa"/>
          </w:tcPr>
          <w:p w14:paraId="74A904EB" w14:textId="7CEF78F0" w:rsidR="00C35329" w:rsidRDefault="00C35329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1.13</w:t>
            </w:r>
          </w:p>
        </w:tc>
        <w:tc>
          <w:tcPr>
            <w:tcW w:w="5472" w:type="dxa"/>
          </w:tcPr>
          <w:p w14:paraId="1C2FA73A" w14:textId="77777777" w:rsidR="00C35329" w:rsidRPr="00C35329" w:rsidRDefault="00C35329" w:rsidP="005E624B">
            <w:pPr>
              <w:ind w:left="22"/>
              <w:rPr>
                <w:rFonts w:cstheme="minorHAnsi"/>
                <w:b/>
                <w:bCs/>
              </w:rPr>
            </w:pPr>
            <w:r w:rsidRPr="00C35329">
              <w:rPr>
                <w:rFonts w:cstheme="minorHAnsi"/>
                <w:b/>
                <w:bCs/>
              </w:rPr>
              <w:t>Usluga montaže i instalacije:</w:t>
            </w:r>
          </w:p>
          <w:p w14:paraId="132EA5A8" w14:textId="5E2DF317" w:rsidR="00C35329" w:rsidRPr="0008696D" w:rsidRDefault="00C35329" w:rsidP="005E624B">
            <w:pPr>
              <w:ind w:left="22"/>
              <w:rPr>
                <w:rFonts w:cstheme="minorHAnsi"/>
              </w:rPr>
            </w:pPr>
            <w:r w:rsidRPr="00C35329">
              <w:rPr>
                <w:rFonts w:cstheme="minorHAnsi"/>
              </w:rPr>
              <w:t>Nabava, montaža i instalacija svih gore navedenih stavaka</w:t>
            </w:r>
            <w:r w:rsidR="008C7ADC">
              <w:rPr>
                <w:rFonts w:cstheme="minorHAnsi"/>
              </w:rPr>
              <w:t xml:space="preserve"> i prilagodba prikolice i/ili kombija i/ili oprema u svrhu sigurnog transporta sve opreme.</w:t>
            </w:r>
            <w:r w:rsidRPr="00C35329">
              <w:rPr>
                <w:rFonts w:cstheme="minorHAnsi"/>
              </w:rPr>
              <w:t xml:space="preserve"> Uključuje sve potrebne materijale i alate.</w:t>
            </w:r>
          </w:p>
        </w:tc>
        <w:tc>
          <w:tcPr>
            <w:tcW w:w="3442" w:type="dxa"/>
          </w:tcPr>
          <w:p w14:paraId="7F95E24A" w14:textId="77777777" w:rsidR="00C35329" w:rsidRPr="0008696D" w:rsidRDefault="00C35329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4171CEE" w14:textId="77777777" w:rsidR="00C35329" w:rsidRPr="0008696D" w:rsidRDefault="00C35329" w:rsidP="006C51B0">
            <w:pPr>
              <w:rPr>
                <w:rFonts w:cstheme="minorHAnsi"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0AF241AD" w14:textId="0ACE421F" w:rsidR="00404A85" w:rsidRDefault="00404A85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4E03967D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t>U _______________________________, ___________20</w:t>
      </w:r>
      <w:r w:rsidR="008F1057">
        <w:rPr>
          <w:rFonts w:cstheme="minorHAnsi"/>
        </w:rPr>
        <w:t>2</w:t>
      </w:r>
      <w:r w:rsidR="00762009">
        <w:rPr>
          <w:rFonts w:cstheme="minorHAnsi"/>
        </w:rPr>
        <w:t>2</w:t>
      </w:r>
      <w:r w:rsidRPr="008F1057">
        <w:rPr>
          <w:rFonts w:cstheme="minorHAnsi"/>
        </w:rPr>
        <w:t>. godine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2FF22CB7" w:rsidR="005F2ABF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</w:p>
    <w:p w14:paraId="78AA3461" w14:textId="34A86D84" w:rsidR="009119C3" w:rsidRPr="009119C3" w:rsidRDefault="009119C3" w:rsidP="009119C3">
      <w:pPr>
        <w:rPr>
          <w:rFonts w:cstheme="minorHAnsi"/>
        </w:rPr>
      </w:pPr>
    </w:p>
    <w:p w14:paraId="3C7E3998" w14:textId="5174517D" w:rsidR="009119C3" w:rsidRPr="009119C3" w:rsidRDefault="009119C3" w:rsidP="009119C3">
      <w:pPr>
        <w:rPr>
          <w:rFonts w:cstheme="minorHAnsi"/>
        </w:rPr>
      </w:pPr>
    </w:p>
    <w:p w14:paraId="29DC8587" w14:textId="0BFB4870" w:rsidR="009119C3" w:rsidRPr="009119C3" w:rsidRDefault="009119C3" w:rsidP="009119C3">
      <w:pPr>
        <w:jc w:val="center"/>
        <w:rPr>
          <w:rFonts w:cstheme="minorHAnsi"/>
        </w:rPr>
      </w:pPr>
    </w:p>
    <w:p w14:paraId="4216B399" w14:textId="7BF4D649" w:rsidR="009119C3" w:rsidRDefault="009119C3" w:rsidP="009119C3">
      <w:pPr>
        <w:rPr>
          <w:rFonts w:cstheme="minorHAnsi"/>
        </w:rPr>
      </w:pPr>
    </w:p>
    <w:p w14:paraId="7ACDA953" w14:textId="77777777" w:rsidR="009119C3" w:rsidRPr="009119C3" w:rsidRDefault="009119C3" w:rsidP="009119C3">
      <w:pPr>
        <w:rPr>
          <w:rFonts w:cstheme="minorHAnsi"/>
        </w:rPr>
      </w:pPr>
    </w:p>
    <w:sectPr w:rsidR="009119C3" w:rsidRPr="009119C3" w:rsidSect="008D0EE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8763" w14:textId="77777777" w:rsidR="00392CF5" w:rsidRDefault="00392CF5" w:rsidP="004F171E">
      <w:pPr>
        <w:spacing w:after="0" w:line="240" w:lineRule="auto"/>
      </w:pPr>
      <w:r>
        <w:separator/>
      </w:r>
    </w:p>
  </w:endnote>
  <w:endnote w:type="continuationSeparator" w:id="0">
    <w:p w14:paraId="6EDD0EA9" w14:textId="77777777" w:rsidR="00392CF5" w:rsidRDefault="00392CF5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7EA4186F" w:rsidR="004F171E" w:rsidRPr="009119C3" w:rsidRDefault="0015739F" w:rsidP="0015739F">
    <w:pPr>
      <w:tabs>
        <w:tab w:val="center" w:pos="4819"/>
        <w:tab w:val="right" w:pos="9638"/>
        <w:tab w:val="right" w:pos="10042"/>
      </w:tabs>
      <w:spacing w:before="60" w:after="200" w:line="276" w:lineRule="auto"/>
      <w:ind w:left="-992" w:right="-972"/>
      <w:jc w:val="center"/>
      <w:rPr>
        <w:rFonts w:ascii="Arial" w:eastAsia="Times New Roman" w:hAnsi="Arial" w:cs="Arial"/>
        <w:sz w:val="14"/>
        <w:szCs w:val="14"/>
        <w:lang w:eastAsia="hr-HR"/>
      </w:rPr>
    </w:pPr>
    <w:r>
      <w:rPr>
        <w:rFonts w:ascii="Calibri" w:hAnsi="Calibri" w:cs="Calibri"/>
        <w:sz w:val="20"/>
        <w:szCs w:val="20"/>
      </w:rPr>
      <w:t xml:space="preserve">Projekt je sufinancirala Europska unija iz Europskog socijalnog fonda. </w:t>
    </w:r>
    <w:r w:rsidRPr="00EA5467">
      <w:rPr>
        <w:rFonts w:ascii="Calibri" w:hAnsi="Calibri" w:cs="Calibri"/>
        <w:sz w:val="20"/>
        <w:szCs w:val="20"/>
      </w:rPr>
      <w:t>Projekt je sufinancirao Ured za udruge Vlade Republike Hrvatske</w:t>
    </w:r>
    <w:r>
      <w:rPr>
        <w:rFonts w:ascii="Calibri" w:hAnsi="Calibri" w:cs="Calibri"/>
        <w:sz w:val="20"/>
        <w:szCs w:val="20"/>
      </w:rPr>
      <w:t xml:space="preserve">. Sadržaj iz postupka javne nabave isključiva je odgovornost udruge </w:t>
    </w:r>
    <w:proofErr w:type="spellStart"/>
    <w:r>
      <w:rPr>
        <w:rFonts w:ascii="Calibri" w:hAnsi="Calibri" w:cs="Calibri"/>
        <w:sz w:val="20"/>
        <w:szCs w:val="20"/>
      </w:rPr>
      <w:t>FabLab</w:t>
    </w:r>
    <w:proofErr w:type="spellEnd"/>
    <w:r>
      <w:rPr>
        <w:rFonts w:ascii="Calibri" w:hAnsi="Calibri" w:cs="Calibri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1327" w14:textId="77777777" w:rsidR="00392CF5" w:rsidRDefault="00392CF5" w:rsidP="004F171E">
      <w:pPr>
        <w:spacing w:after="0" w:line="240" w:lineRule="auto"/>
      </w:pPr>
      <w:r>
        <w:separator/>
      </w:r>
    </w:p>
  </w:footnote>
  <w:footnote w:type="continuationSeparator" w:id="0">
    <w:p w14:paraId="12C2E118" w14:textId="77777777" w:rsidR="00392CF5" w:rsidRDefault="00392CF5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6ED2" w14:textId="4C8EFEEF" w:rsidR="004F171E" w:rsidRPr="009D70E1" w:rsidRDefault="0015739F" w:rsidP="009D70E1">
    <w:pPr>
      <w:pStyle w:val="Header"/>
      <w:jc w:val="center"/>
    </w:pPr>
    <w:r>
      <w:rPr>
        <w:noProof/>
      </w:rPr>
      <w:drawing>
        <wp:inline distT="0" distB="0" distL="0" distR="0" wp14:anchorId="24D6E487" wp14:editId="6309D061">
          <wp:extent cx="5764530" cy="827405"/>
          <wp:effectExtent l="0" t="0" r="762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4530" cy="827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4240E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5739F"/>
    <w:rsid w:val="0017162E"/>
    <w:rsid w:val="00172958"/>
    <w:rsid w:val="00180C5D"/>
    <w:rsid w:val="00182B45"/>
    <w:rsid w:val="001B1B11"/>
    <w:rsid w:val="001C093B"/>
    <w:rsid w:val="0020061F"/>
    <w:rsid w:val="002364F4"/>
    <w:rsid w:val="00256D2D"/>
    <w:rsid w:val="002A55B2"/>
    <w:rsid w:val="002E172C"/>
    <w:rsid w:val="00363B0E"/>
    <w:rsid w:val="00373568"/>
    <w:rsid w:val="00392CF5"/>
    <w:rsid w:val="003A0BEE"/>
    <w:rsid w:val="003B5BBE"/>
    <w:rsid w:val="003B7B17"/>
    <w:rsid w:val="003C60F4"/>
    <w:rsid w:val="003C662E"/>
    <w:rsid w:val="003E3D01"/>
    <w:rsid w:val="00404A85"/>
    <w:rsid w:val="004325E8"/>
    <w:rsid w:val="004C168E"/>
    <w:rsid w:val="004D7649"/>
    <w:rsid w:val="004F171E"/>
    <w:rsid w:val="00522902"/>
    <w:rsid w:val="005675D7"/>
    <w:rsid w:val="005B7F7B"/>
    <w:rsid w:val="005E624B"/>
    <w:rsid w:val="005F16FA"/>
    <w:rsid w:val="005F2ABF"/>
    <w:rsid w:val="005F3EFD"/>
    <w:rsid w:val="00602CDA"/>
    <w:rsid w:val="0061081E"/>
    <w:rsid w:val="00613FFA"/>
    <w:rsid w:val="00652914"/>
    <w:rsid w:val="006C51B0"/>
    <w:rsid w:val="006F7E3E"/>
    <w:rsid w:val="00735D95"/>
    <w:rsid w:val="00762009"/>
    <w:rsid w:val="00762979"/>
    <w:rsid w:val="00783BA0"/>
    <w:rsid w:val="007C6A76"/>
    <w:rsid w:val="007C6A82"/>
    <w:rsid w:val="0080394B"/>
    <w:rsid w:val="0081075B"/>
    <w:rsid w:val="008235B0"/>
    <w:rsid w:val="00826555"/>
    <w:rsid w:val="008A5396"/>
    <w:rsid w:val="008A5C5D"/>
    <w:rsid w:val="008C7ADC"/>
    <w:rsid w:val="008D0EE5"/>
    <w:rsid w:val="008F1057"/>
    <w:rsid w:val="00907FE6"/>
    <w:rsid w:val="009119C3"/>
    <w:rsid w:val="00941986"/>
    <w:rsid w:val="009572B6"/>
    <w:rsid w:val="00995DC3"/>
    <w:rsid w:val="009D70E1"/>
    <w:rsid w:val="00A124D3"/>
    <w:rsid w:val="00A41657"/>
    <w:rsid w:val="00A521F3"/>
    <w:rsid w:val="00A53F70"/>
    <w:rsid w:val="00AA69DB"/>
    <w:rsid w:val="00AB3380"/>
    <w:rsid w:val="00AC3C1A"/>
    <w:rsid w:val="00B275D3"/>
    <w:rsid w:val="00B33010"/>
    <w:rsid w:val="00B43F26"/>
    <w:rsid w:val="00B5195E"/>
    <w:rsid w:val="00B66216"/>
    <w:rsid w:val="00B71BF3"/>
    <w:rsid w:val="00BB37BE"/>
    <w:rsid w:val="00BC3DAC"/>
    <w:rsid w:val="00BC41A0"/>
    <w:rsid w:val="00C35329"/>
    <w:rsid w:val="00C36059"/>
    <w:rsid w:val="00C41AFA"/>
    <w:rsid w:val="00C468AF"/>
    <w:rsid w:val="00C553BF"/>
    <w:rsid w:val="00CC7A47"/>
    <w:rsid w:val="00CF58DC"/>
    <w:rsid w:val="00D12908"/>
    <w:rsid w:val="00D518E8"/>
    <w:rsid w:val="00D827A9"/>
    <w:rsid w:val="00DA2DF2"/>
    <w:rsid w:val="00DC7810"/>
    <w:rsid w:val="00DD02A0"/>
    <w:rsid w:val="00DE29AF"/>
    <w:rsid w:val="00E21DF9"/>
    <w:rsid w:val="00E55B72"/>
    <w:rsid w:val="00EA28BB"/>
    <w:rsid w:val="00EE48EF"/>
    <w:rsid w:val="00F61D37"/>
    <w:rsid w:val="00FB1F8B"/>
    <w:rsid w:val="00FC1826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37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37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37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1D26-993D-499A-880E-160CD2DD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</cp:revision>
  <dcterms:created xsi:type="dcterms:W3CDTF">2022-02-14T13:24:00Z</dcterms:created>
  <dcterms:modified xsi:type="dcterms:W3CDTF">2022-03-04T13:29:00Z</dcterms:modified>
</cp:coreProperties>
</file>