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06B78" w14:textId="77777777" w:rsidR="0001334E" w:rsidRDefault="0001334E" w:rsidP="00AA29AD">
      <w:pPr>
        <w:tabs>
          <w:tab w:val="left" w:pos="993"/>
          <w:tab w:val="left" w:pos="1560"/>
        </w:tabs>
        <w:spacing w:before="101"/>
        <w:ind w:left="426" w:right="627"/>
        <w:jc w:val="both"/>
        <w:rPr>
          <w:rFonts w:ascii="TeleNeo Office" w:hAnsi="TeleNeo Office"/>
          <w:b/>
          <w:bCs/>
          <w:iCs/>
          <w:sz w:val="20"/>
          <w:szCs w:val="20"/>
        </w:rPr>
      </w:pPr>
    </w:p>
    <w:p w14:paraId="4ACCE267" w14:textId="7900564C" w:rsidR="00E41429" w:rsidRDefault="00E41429" w:rsidP="00E41429">
      <w:pPr>
        <w:jc w:val="center"/>
        <w:outlineLvl w:val="0"/>
        <w:rPr>
          <w:rFonts w:ascii="TeleNeo Office" w:hAnsi="TeleNeo Office"/>
          <w:b/>
          <w:sz w:val="20"/>
          <w:szCs w:val="20"/>
        </w:rPr>
      </w:pPr>
      <w:r>
        <w:rPr>
          <w:rFonts w:ascii="TeleNeo Office" w:hAnsi="TeleNeo Office"/>
          <w:b/>
          <w:sz w:val="20"/>
          <w:szCs w:val="20"/>
        </w:rPr>
        <w:t xml:space="preserve">Okvirni </w:t>
      </w:r>
      <w:r w:rsidR="00121013">
        <w:rPr>
          <w:rFonts w:ascii="TeleNeo Office" w:hAnsi="TeleNeo Office"/>
          <w:b/>
          <w:sz w:val="20"/>
          <w:szCs w:val="20"/>
        </w:rPr>
        <w:t>ugovor</w:t>
      </w:r>
      <w:r>
        <w:rPr>
          <w:rFonts w:ascii="TeleNeo Office" w:hAnsi="TeleNeo Office"/>
          <w:b/>
          <w:sz w:val="20"/>
          <w:szCs w:val="20"/>
        </w:rPr>
        <w:t xml:space="preserve"> </w:t>
      </w:r>
    </w:p>
    <w:p w14:paraId="66794AB9" w14:textId="1349C036" w:rsidR="0001334E" w:rsidRPr="0001334E" w:rsidRDefault="00E41429" w:rsidP="00E41429">
      <w:pPr>
        <w:jc w:val="center"/>
        <w:outlineLvl w:val="0"/>
        <w:rPr>
          <w:rFonts w:ascii="TeleNeo Office" w:hAnsi="TeleNeo Office"/>
          <w:b/>
          <w:bCs/>
          <w:sz w:val="20"/>
          <w:szCs w:val="20"/>
        </w:rPr>
      </w:pPr>
      <w:r>
        <w:rPr>
          <w:rFonts w:ascii="TeleNeo Office" w:hAnsi="TeleNeo Office"/>
          <w:b/>
          <w:sz w:val="20"/>
          <w:szCs w:val="20"/>
        </w:rPr>
        <w:t xml:space="preserve">o obradi osobnih podataka </w:t>
      </w:r>
      <w:r w:rsidR="008D3F88">
        <w:rPr>
          <w:rFonts w:ascii="TeleNeo Office" w:hAnsi="TeleNeo Office"/>
          <w:b/>
          <w:sz w:val="20"/>
          <w:szCs w:val="20"/>
        </w:rPr>
        <w:t xml:space="preserve">u ime </w:t>
      </w:r>
      <w:r>
        <w:rPr>
          <w:rFonts w:ascii="TeleNeo Office" w:hAnsi="TeleNeo Office"/>
          <w:b/>
          <w:sz w:val="20"/>
          <w:szCs w:val="20"/>
        </w:rPr>
        <w:t>Voditelja obrade</w:t>
      </w:r>
    </w:p>
    <w:p w14:paraId="56348B99" w14:textId="77777777" w:rsidR="0001334E" w:rsidRPr="0001334E" w:rsidRDefault="0001334E" w:rsidP="0001334E">
      <w:pPr>
        <w:jc w:val="center"/>
        <w:outlineLvl w:val="0"/>
        <w:rPr>
          <w:rFonts w:ascii="TeleNeo Office" w:hAnsi="TeleNeo Office"/>
          <w:b/>
          <w:bCs/>
          <w:sz w:val="20"/>
          <w:szCs w:val="20"/>
        </w:rPr>
      </w:pPr>
    </w:p>
    <w:p w14:paraId="38DC581B" w14:textId="77777777" w:rsidR="0001334E" w:rsidRPr="0001334E" w:rsidRDefault="0001334E" w:rsidP="0001334E">
      <w:pPr>
        <w:jc w:val="center"/>
        <w:rPr>
          <w:rFonts w:ascii="TeleNeo Office" w:hAnsi="TeleNeo Office"/>
          <w:sz w:val="20"/>
          <w:szCs w:val="20"/>
        </w:rPr>
      </w:pPr>
    </w:p>
    <w:p w14:paraId="782CD062" w14:textId="564BA999" w:rsidR="0001334E" w:rsidRPr="0001334E" w:rsidRDefault="00E41429" w:rsidP="0001334E">
      <w:pPr>
        <w:jc w:val="center"/>
        <w:rPr>
          <w:rFonts w:ascii="TeleNeo Office" w:hAnsi="TeleNeo Office"/>
          <w:sz w:val="20"/>
          <w:szCs w:val="20"/>
        </w:rPr>
      </w:pPr>
      <w:r>
        <w:rPr>
          <w:rFonts w:ascii="TeleNeo Office" w:hAnsi="TeleNeo Office"/>
          <w:sz w:val="20"/>
          <w:szCs w:val="20"/>
        </w:rPr>
        <w:t>između</w:t>
      </w:r>
    </w:p>
    <w:p w14:paraId="6A4331DD" w14:textId="77777777" w:rsidR="0001334E" w:rsidRPr="0001334E" w:rsidRDefault="0001334E" w:rsidP="0001334E">
      <w:pPr>
        <w:jc w:val="center"/>
        <w:rPr>
          <w:rFonts w:ascii="TeleNeo Office" w:hAnsi="TeleNeo Office"/>
          <w:sz w:val="20"/>
          <w:szCs w:val="20"/>
        </w:rPr>
      </w:pPr>
    </w:p>
    <w:p w14:paraId="2EDCEBA4" w14:textId="77777777" w:rsidR="0001334E" w:rsidRPr="0001334E" w:rsidRDefault="0001334E" w:rsidP="0001334E">
      <w:pPr>
        <w:pStyle w:val="Header"/>
        <w:jc w:val="center"/>
        <w:rPr>
          <w:rFonts w:ascii="TeleNeo Office" w:hAnsi="TeleNeo Office"/>
          <w:b/>
          <w:color w:val="000000"/>
          <w:sz w:val="20"/>
          <w:szCs w:val="20"/>
          <w:highlight w:val="lightGray"/>
        </w:rPr>
      </w:pPr>
      <w:r w:rsidRPr="0001334E">
        <w:rPr>
          <w:rFonts w:ascii="TeleNeo Office" w:hAnsi="TeleNeo Office"/>
          <w:b/>
          <w:color w:val="000000"/>
          <w:sz w:val="20"/>
          <w:szCs w:val="20"/>
          <w:highlight w:val="lightGray"/>
        </w:rPr>
        <w:t xml:space="preserve">DTAG </w:t>
      </w:r>
    </w:p>
    <w:p w14:paraId="6C48ABD2" w14:textId="77777777" w:rsidR="0001334E" w:rsidRPr="0001334E" w:rsidRDefault="0001334E" w:rsidP="0001334E">
      <w:pPr>
        <w:jc w:val="center"/>
        <w:rPr>
          <w:rFonts w:ascii="TeleNeo Office" w:hAnsi="TeleNeo Office"/>
          <w:sz w:val="20"/>
          <w:szCs w:val="20"/>
          <w:highlight w:val="lightGray"/>
        </w:rPr>
      </w:pPr>
      <w:r w:rsidRPr="0001334E">
        <w:rPr>
          <w:rFonts w:ascii="TeleNeo Office" w:hAnsi="TeleNeo Office"/>
          <w:sz w:val="20"/>
          <w:szCs w:val="20"/>
          <w:highlight w:val="lightGray"/>
        </w:rPr>
        <w:t>XXX</w:t>
      </w:r>
    </w:p>
    <w:p w14:paraId="3AF48ECD" w14:textId="77777777" w:rsidR="0001334E" w:rsidRPr="0001334E" w:rsidRDefault="0001334E" w:rsidP="0001334E">
      <w:pPr>
        <w:jc w:val="center"/>
        <w:rPr>
          <w:rFonts w:ascii="TeleNeo Office" w:hAnsi="TeleNeo Office"/>
          <w:sz w:val="20"/>
          <w:szCs w:val="20"/>
        </w:rPr>
      </w:pPr>
      <w:r w:rsidRPr="0001334E">
        <w:rPr>
          <w:rFonts w:ascii="TeleNeo Office" w:hAnsi="TeleNeo Office"/>
          <w:sz w:val="20"/>
          <w:szCs w:val="20"/>
          <w:highlight w:val="lightGray"/>
        </w:rPr>
        <w:t>XXX</w:t>
      </w:r>
    </w:p>
    <w:p w14:paraId="53171D85" w14:textId="77777777" w:rsidR="0001334E" w:rsidRPr="0001334E" w:rsidRDefault="0001334E" w:rsidP="0001334E">
      <w:pPr>
        <w:jc w:val="center"/>
        <w:rPr>
          <w:rFonts w:ascii="TeleNeo Office" w:hAnsi="TeleNeo Office"/>
          <w:sz w:val="20"/>
          <w:szCs w:val="20"/>
        </w:rPr>
      </w:pPr>
    </w:p>
    <w:p w14:paraId="38D4695C" w14:textId="54885661" w:rsidR="0001334E" w:rsidRPr="0001334E" w:rsidRDefault="0001334E" w:rsidP="0001334E">
      <w:pPr>
        <w:jc w:val="center"/>
        <w:rPr>
          <w:rFonts w:ascii="TeleNeo Office" w:hAnsi="TeleNeo Office"/>
          <w:sz w:val="20"/>
          <w:szCs w:val="20"/>
        </w:rPr>
      </w:pPr>
      <w:r w:rsidRPr="0001334E">
        <w:rPr>
          <w:rFonts w:ascii="TeleNeo Office" w:hAnsi="TeleNeo Office"/>
          <w:sz w:val="20"/>
          <w:szCs w:val="20"/>
        </w:rPr>
        <w:t xml:space="preserve">– </w:t>
      </w:r>
      <w:r w:rsidR="00121013">
        <w:rPr>
          <w:rFonts w:ascii="TeleNeo Office" w:hAnsi="TeleNeo Office"/>
          <w:sz w:val="20"/>
          <w:szCs w:val="20"/>
        </w:rPr>
        <w:t xml:space="preserve">u </w:t>
      </w:r>
      <w:r w:rsidR="00E41429">
        <w:rPr>
          <w:rFonts w:ascii="TeleNeo Office" w:hAnsi="TeleNeo Office"/>
          <w:sz w:val="20"/>
          <w:szCs w:val="20"/>
        </w:rPr>
        <w:t>dalj</w:t>
      </w:r>
      <w:r w:rsidR="00121013">
        <w:rPr>
          <w:rFonts w:ascii="TeleNeo Office" w:hAnsi="TeleNeo Office"/>
          <w:sz w:val="20"/>
          <w:szCs w:val="20"/>
        </w:rPr>
        <w:t>nj</w:t>
      </w:r>
      <w:r w:rsidR="00E41429">
        <w:rPr>
          <w:rFonts w:ascii="TeleNeo Office" w:hAnsi="TeleNeo Office"/>
          <w:sz w:val="20"/>
          <w:szCs w:val="20"/>
        </w:rPr>
        <w:t>e</w:t>
      </w:r>
      <w:r w:rsidR="00121013">
        <w:rPr>
          <w:rFonts w:ascii="TeleNeo Office" w:hAnsi="TeleNeo Office"/>
          <w:sz w:val="20"/>
          <w:szCs w:val="20"/>
        </w:rPr>
        <w:t>m</w:t>
      </w:r>
      <w:r w:rsidR="00E41429">
        <w:rPr>
          <w:rFonts w:ascii="TeleNeo Office" w:hAnsi="TeleNeo Office"/>
          <w:sz w:val="20"/>
          <w:szCs w:val="20"/>
        </w:rPr>
        <w:t xml:space="preserve"> tekstu: </w:t>
      </w:r>
      <w:r w:rsidR="00FB1B64">
        <w:rPr>
          <w:rFonts w:ascii="TeleNeo Office" w:hAnsi="TeleNeo Office"/>
          <w:sz w:val="20"/>
          <w:szCs w:val="20"/>
        </w:rPr>
        <w:t>v</w:t>
      </w:r>
      <w:r w:rsidR="00E41429">
        <w:rPr>
          <w:rFonts w:ascii="TeleNeo Office" w:hAnsi="TeleNeo Office"/>
          <w:sz w:val="20"/>
          <w:szCs w:val="20"/>
        </w:rPr>
        <w:t>oditelj obrade</w:t>
      </w:r>
      <w:r w:rsidRPr="0001334E">
        <w:rPr>
          <w:rFonts w:ascii="TeleNeo Office" w:hAnsi="TeleNeo Office"/>
          <w:sz w:val="20"/>
          <w:szCs w:val="20"/>
        </w:rPr>
        <w:t xml:space="preserve"> –</w:t>
      </w:r>
    </w:p>
    <w:p w14:paraId="47DAB36E" w14:textId="77777777" w:rsidR="0001334E" w:rsidRPr="0001334E" w:rsidRDefault="0001334E" w:rsidP="0001334E">
      <w:pPr>
        <w:jc w:val="center"/>
        <w:rPr>
          <w:rFonts w:ascii="TeleNeo Office" w:hAnsi="TeleNeo Office"/>
          <w:sz w:val="20"/>
          <w:szCs w:val="20"/>
        </w:rPr>
      </w:pPr>
    </w:p>
    <w:p w14:paraId="2C2267F7" w14:textId="77777777" w:rsidR="0001334E" w:rsidRPr="0001334E" w:rsidRDefault="0001334E" w:rsidP="0001334E">
      <w:pPr>
        <w:jc w:val="center"/>
        <w:rPr>
          <w:rFonts w:ascii="TeleNeo Office" w:hAnsi="TeleNeo Office"/>
          <w:sz w:val="20"/>
          <w:szCs w:val="20"/>
        </w:rPr>
      </w:pPr>
    </w:p>
    <w:p w14:paraId="3EFB42E0" w14:textId="67D734D2" w:rsidR="0001334E" w:rsidRPr="0001334E" w:rsidRDefault="00E41429" w:rsidP="0001334E">
      <w:pPr>
        <w:jc w:val="center"/>
        <w:rPr>
          <w:rFonts w:ascii="TeleNeo Office" w:hAnsi="TeleNeo Office"/>
          <w:sz w:val="20"/>
          <w:szCs w:val="20"/>
        </w:rPr>
      </w:pPr>
      <w:r>
        <w:rPr>
          <w:rFonts w:ascii="TeleNeo Office" w:hAnsi="TeleNeo Office"/>
          <w:sz w:val="20"/>
          <w:szCs w:val="20"/>
        </w:rPr>
        <w:t>i</w:t>
      </w:r>
    </w:p>
    <w:p w14:paraId="4841648A" w14:textId="77777777" w:rsidR="0001334E" w:rsidRPr="0001334E" w:rsidRDefault="0001334E" w:rsidP="0001334E">
      <w:pPr>
        <w:jc w:val="center"/>
        <w:rPr>
          <w:rFonts w:ascii="TeleNeo Office" w:hAnsi="TeleNeo Office"/>
          <w:sz w:val="20"/>
          <w:szCs w:val="20"/>
        </w:rPr>
      </w:pPr>
    </w:p>
    <w:p w14:paraId="0FBAE1D2" w14:textId="77777777" w:rsidR="0001334E" w:rsidRPr="0001334E" w:rsidRDefault="0001334E" w:rsidP="0001334E">
      <w:pPr>
        <w:jc w:val="center"/>
        <w:rPr>
          <w:rFonts w:ascii="TeleNeo Office" w:hAnsi="TeleNeo Office"/>
          <w:sz w:val="20"/>
          <w:szCs w:val="20"/>
          <w:highlight w:val="lightGray"/>
        </w:rPr>
      </w:pPr>
      <w:r w:rsidRPr="0001334E">
        <w:rPr>
          <w:rFonts w:ascii="TeleNeo Office" w:hAnsi="TeleNeo Office"/>
          <w:sz w:val="20"/>
          <w:szCs w:val="20"/>
          <w:highlight w:val="lightGray"/>
        </w:rPr>
        <w:t>XXX</w:t>
      </w:r>
    </w:p>
    <w:p w14:paraId="0F75E70B" w14:textId="77777777" w:rsidR="0001334E" w:rsidRPr="0001334E" w:rsidRDefault="0001334E" w:rsidP="0001334E">
      <w:pPr>
        <w:jc w:val="center"/>
        <w:rPr>
          <w:rFonts w:ascii="TeleNeo Office" w:hAnsi="TeleNeo Office"/>
          <w:sz w:val="20"/>
          <w:szCs w:val="20"/>
          <w:highlight w:val="lightGray"/>
        </w:rPr>
      </w:pPr>
      <w:r w:rsidRPr="0001334E">
        <w:rPr>
          <w:rFonts w:ascii="TeleNeo Office" w:hAnsi="TeleNeo Office"/>
          <w:sz w:val="20"/>
          <w:szCs w:val="20"/>
          <w:highlight w:val="lightGray"/>
        </w:rPr>
        <w:t>XXX</w:t>
      </w:r>
    </w:p>
    <w:p w14:paraId="392D5BDA" w14:textId="77777777" w:rsidR="0001334E" w:rsidRPr="0001334E" w:rsidRDefault="0001334E" w:rsidP="0001334E">
      <w:pPr>
        <w:jc w:val="center"/>
        <w:rPr>
          <w:rFonts w:ascii="TeleNeo Office" w:hAnsi="TeleNeo Office"/>
          <w:sz w:val="20"/>
          <w:szCs w:val="20"/>
        </w:rPr>
      </w:pPr>
      <w:r w:rsidRPr="0001334E">
        <w:rPr>
          <w:rFonts w:ascii="TeleNeo Office" w:hAnsi="TeleNeo Office"/>
          <w:sz w:val="20"/>
          <w:szCs w:val="20"/>
          <w:highlight w:val="lightGray"/>
        </w:rPr>
        <w:t>XXX</w:t>
      </w:r>
    </w:p>
    <w:p w14:paraId="1C297F48" w14:textId="77777777" w:rsidR="0001334E" w:rsidRPr="0001334E" w:rsidRDefault="0001334E" w:rsidP="0001334E">
      <w:pPr>
        <w:jc w:val="center"/>
        <w:rPr>
          <w:rFonts w:ascii="TeleNeo Office" w:hAnsi="TeleNeo Office"/>
          <w:sz w:val="20"/>
          <w:szCs w:val="20"/>
        </w:rPr>
      </w:pPr>
    </w:p>
    <w:p w14:paraId="7F04B2C3" w14:textId="0794C117" w:rsidR="0001334E" w:rsidRPr="0001334E" w:rsidRDefault="0001334E" w:rsidP="00E41429">
      <w:pPr>
        <w:jc w:val="center"/>
        <w:rPr>
          <w:rFonts w:ascii="TeleNeo Office" w:hAnsi="TeleNeo Office"/>
          <w:sz w:val="20"/>
          <w:szCs w:val="20"/>
        </w:rPr>
      </w:pPr>
      <w:r w:rsidRPr="0001334E">
        <w:rPr>
          <w:rFonts w:ascii="TeleNeo Office" w:hAnsi="TeleNeo Office"/>
          <w:sz w:val="20"/>
          <w:szCs w:val="20"/>
        </w:rPr>
        <w:t>–</w:t>
      </w:r>
      <w:r w:rsidR="00E41429">
        <w:rPr>
          <w:rFonts w:ascii="TeleNeo Office" w:hAnsi="TeleNeo Office"/>
          <w:sz w:val="20"/>
          <w:szCs w:val="20"/>
        </w:rPr>
        <w:t>u</w:t>
      </w:r>
      <w:r w:rsidR="00121013">
        <w:rPr>
          <w:rFonts w:ascii="TeleNeo Office" w:hAnsi="TeleNeo Office"/>
          <w:sz w:val="20"/>
          <w:szCs w:val="20"/>
        </w:rPr>
        <w:t xml:space="preserve"> daljnjem</w:t>
      </w:r>
      <w:r w:rsidR="00E41429">
        <w:rPr>
          <w:rFonts w:ascii="TeleNeo Office" w:hAnsi="TeleNeo Office"/>
          <w:sz w:val="20"/>
          <w:szCs w:val="20"/>
        </w:rPr>
        <w:t xml:space="preserve"> tekstu: </w:t>
      </w:r>
      <w:r w:rsidR="005731A0">
        <w:rPr>
          <w:rFonts w:ascii="TeleNeo Office" w:hAnsi="TeleNeo Office"/>
          <w:sz w:val="20"/>
          <w:szCs w:val="20"/>
        </w:rPr>
        <w:t>i</w:t>
      </w:r>
      <w:r w:rsidR="00E41429">
        <w:rPr>
          <w:rFonts w:ascii="TeleNeo Office" w:hAnsi="TeleNeo Office"/>
          <w:sz w:val="20"/>
          <w:szCs w:val="20"/>
        </w:rPr>
        <w:t>zvršitelj obrade</w:t>
      </w:r>
      <w:r w:rsidRPr="0001334E">
        <w:rPr>
          <w:rFonts w:ascii="TeleNeo Office" w:hAnsi="TeleNeo Office"/>
          <w:sz w:val="20"/>
          <w:szCs w:val="20"/>
        </w:rPr>
        <w:t xml:space="preserve"> –</w:t>
      </w:r>
    </w:p>
    <w:p w14:paraId="724AD939" w14:textId="77777777" w:rsidR="0001334E" w:rsidRPr="0001334E" w:rsidRDefault="0001334E" w:rsidP="0001334E">
      <w:pPr>
        <w:jc w:val="center"/>
        <w:rPr>
          <w:rFonts w:ascii="TeleNeo Office" w:hAnsi="TeleNeo Office"/>
          <w:sz w:val="20"/>
          <w:szCs w:val="20"/>
        </w:rPr>
      </w:pPr>
    </w:p>
    <w:p w14:paraId="3C7C5F9C" w14:textId="353F6CBC" w:rsidR="0001334E" w:rsidRPr="00121013" w:rsidRDefault="00121013" w:rsidP="00121013">
      <w:pPr>
        <w:jc w:val="center"/>
        <w:rPr>
          <w:rFonts w:ascii="TeleNeo Office" w:hAnsi="TeleNeo Office"/>
          <w:sz w:val="20"/>
          <w:szCs w:val="20"/>
        </w:rPr>
      </w:pPr>
      <w:r w:rsidRPr="00121013">
        <w:rPr>
          <w:rFonts w:ascii="TeleNeo Office" w:hAnsi="TeleNeo Office"/>
          <w:sz w:val="20"/>
          <w:szCs w:val="20"/>
        </w:rPr>
        <w:t>-</w:t>
      </w:r>
      <w:r>
        <w:rPr>
          <w:rFonts w:ascii="TeleNeo Office" w:hAnsi="TeleNeo Office"/>
          <w:sz w:val="20"/>
          <w:szCs w:val="20"/>
        </w:rPr>
        <w:t xml:space="preserve"> </w:t>
      </w:r>
      <w:r w:rsidRPr="00121013">
        <w:rPr>
          <w:rFonts w:ascii="TeleNeo Office" w:hAnsi="TeleNeo Office"/>
          <w:sz w:val="20"/>
          <w:szCs w:val="20"/>
        </w:rPr>
        <w:t xml:space="preserve">u daljnjem tekstu pojedinačno i zajedno: </w:t>
      </w:r>
      <w:r w:rsidR="00FB1B64">
        <w:rPr>
          <w:rFonts w:ascii="TeleNeo Office" w:hAnsi="TeleNeo Office"/>
          <w:sz w:val="20"/>
          <w:szCs w:val="20"/>
        </w:rPr>
        <w:t>u</w:t>
      </w:r>
      <w:r w:rsidRPr="00121013">
        <w:rPr>
          <w:rFonts w:ascii="TeleNeo Office" w:hAnsi="TeleNeo Office"/>
          <w:sz w:val="20"/>
          <w:szCs w:val="20"/>
        </w:rPr>
        <w:t>govorna strana/</w:t>
      </w:r>
      <w:r w:rsidR="00FB1B64">
        <w:rPr>
          <w:rFonts w:ascii="TeleNeo Office" w:hAnsi="TeleNeo Office"/>
          <w:sz w:val="20"/>
          <w:szCs w:val="20"/>
        </w:rPr>
        <w:t>u</w:t>
      </w:r>
      <w:r w:rsidRPr="00121013">
        <w:rPr>
          <w:rFonts w:ascii="TeleNeo Office" w:hAnsi="TeleNeo Office"/>
          <w:sz w:val="20"/>
          <w:szCs w:val="20"/>
        </w:rPr>
        <w:t>govorne strane -</w:t>
      </w:r>
    </w:p>
    <w:p w14:paraId="3185E076" w14:textId="77777777" w:rsidR="0001334E" w:rsidRDefault="0001334E" w:rsidP="00C356B7">
      <w:pPr>
        <w:spacing w:before="101"/>
        <w:ind w:left="426" w:right="627"/>
        <w:jc w:val="both"/>
        <w:rPr>
          <w:rFonts w:ascii="TeleNeo Office" w:hAnsi="TeleNeo Office"/>
          <w:b/>
          <w:bCs/>
          <w:iCs/>
          <w:sz w:val="20"/>
          <w:szCs w:val="20"/>
        </w:rPr>
      </w:pPr>
    </w:p>
    <w:p w14:paraId="55CC9AD9" w14:textId="0F2C0870" w:rsidR="0001334E" w:rsidRDefault="0001334E" w:rsidP="00C356B7">
      <w:pPr>
        <w:spacing w:before="101"/>
        <w:ind w:left="426" w:right="627"/>
        <w:jc w:val="both"/>
        <w:rPr>
          <w:rFonts w:ascii="TeleNeo Office" w:hAnsi="TeleNeo Office"/>
          <w:b/>
          <w:bCs/>
          <w:iCs/>
          <w:sz w:val="20"/>
          <w:szCs w:val="20"/>
        </w:rPr>
      </w:pPr>
    </w:p>
    <w:p w14:paraId="274C7CE4" w14:textId="3C600641" w:rsidR="00440870" w:rsidRDefault="00440870" w:rsidP="00C356B7">
      <w:pPr>
        <w:spacing w:before="101"/>
        <w:ind w:left="426" w:right="627"/>
        <w:jc w:val="both"/>
        <w:rPr>
          <w:rFonts w:ascii="TeleNeo Office" w:hAnsi="TeleNeo Office"/>
          <w:b/>
          <w:bCs/>
          <w:iCs/>
          <w:sz w:val="20"/>
          <w:szCs w:val="20"/>
        </w:rPr>
      </w:pPr>
    </w:p>
    <w:p w14:paraId="4ADCB3C5" w14:textId="77777777" w:rsidR="00440870" w:rsidRDefault="00440870" w:rsidP="00C356B7">
      <w:pPr>
        <w:spacing w:before="101"/>
        <w:ind w:left="426" w:right="627"/>
        <w:jc w:val="both"/>
        <w:rPr>
          <w:rFonts w:ascii="TeleNeo Office" w:hAnsi="TeleNeo Office"/>
          <w:b/>
          <w:bCs/>
          <w:iCs/>
          <w:sz w:val="20"/>
          <w:szCs w:val="20"/>
        </w:rPr>
      </w:pPr>
    </w:p>
    <w:p w14:paraId="53D10FBD" w14:textId="35171D42" w:rsidR="00657E84" w:rsidRPr="00657E84" w:rsidRDefault="00657E84" w:rsidP="00440870">
      <w:pPr>
        <w:ind w:left="426" w:hanging="284"/>
        <w:jc w:val="both"/>
        <w:rPr>
          <w:rFonts w:ascii="TeleNeo Office" w:hAnsi="TeleNeo Office"/>
          <w:b/>
          <w:bCs/>
          <w:color w:val="000000"/>
          <w:sz w:val="20"/>
          <w:szCs w:val="20"/>
        </w:rPr>
      </w:pPr>
      <w:r>
        <w:rPr>
          <w:rFonts w:ascii="TeleNeo Office" w:hAnsi="TeleNeo Office"/>
          <w:b/>
          <w:color w:val="000000"/>
          <w:sz w:val="20"/>
          <w:szCs w:val="20"/>
        </w:rPr>
        <w:t>§ 1</w:t>
      </w:r>
      <w:r w:rsidR="00440870">
        <w:rPr>
          <w:rFonts w:ascii="TeleNeo Office" w:hAnsi="TeleNeo Office"/>
          <w:b/>
          <w:color w:val="000000"/>
          <w:sz w:val="20"/>
          <w:szCs w:val="20"/>
        </w:rPr>
        <w:tab/>
      </w:r>
      <w:r w:rsidR="00E41429">
        <w:rPr>
          <w:rFonts w:ascii="TeleNeo Office" w:hAnsi="TeleNeo Office"/>
          <w:b/>
          <w:color w:val="000000"/>
          <w:sz w:val="20"/>
          <w:szCs w:val="20"/>
        </w:rPr>
        <w:t>Predmet ugovora; pravna osnova</w:t>
      </w:r>
    </w:p>
    <w:p w14:paraId="16559503" w14:textId="77777777" w:rsidR="00657E84" w:rsidRPr="00657E84" w:rsidRDefault="00657E84" w:rsidP="00440870">
      <w:pPr>
        <w:ind w:left="426" w:hanging="284"/>
        <w:jc w:val="both"/>
        <w:rPr>
          <w:rFonts w:ascii="TeleNeo Office" w:hAnsi="TeleNeo Office"/>
          <w:color w:val="000000"/>
          <w:sz w:val="20"/>
          <w:szCs w:val="20"/>
        </w:rPr>
      </w:pPr>
    </w:p>
    <w:p w14:paraId="00E43E46" w14:textId="42DE477C" w:rsidR="00E41429" w:rsidRDefault="00E41429" w:rsidP="00D15193">
      <w:pPr>
        <w:pStyle w:val="ListParagraph"/>
        <w:numPr>
          <w:ilvl w:val="0"/>
          <w:numId w:val="10"/>
        </w:numPr>
        <w:jc w:val="both"/>
        <w:rPr>
          <w:rFonts w:ascii="TeleNeo Office" w:hAnsi="TeleNeo Office"/>
          <w:sz w:val="20"/>
          <w:szCs w:val="20"/>
        </w:rPr>
      </w:pPr>
      <w:r w:rsidRPr="00E41429">
        <w:rPr>
          <w:rFonts w:ascii="TeleNeo Office" w:hAnsi="TeleNeo Office"/>
          <w:sz w:val="20"/>
          <w:szCs w:val="20"/>
        </w:rPr>
        <w:t xml:space="preserve">Voditelj obrade namjerava Izvršitelju obrade povjeriti pružanje usluga unutar Okvirnog </w:t>
      </w:r>
      <w:r w:rsidR="008A1657">
        <w:rPr>
          <w:rFonts w:ascii="TeleNeo Office" w:hAnsi="TeleNeo Office"/>
          <w:sz w:val="20"/>
          <w:szCs w:val="20"/>
        </w:rPr>
        <w:t>sporazuma</w:t>
      </w:r>
      <w:r w:rsidR="00CA3321">
        <w:rPr>
          <w:rFonts w:ascii="TeleNeo Office" w:hAnsi="TeleNeo Office"/>
          <w:sz w:val="20"/>
          <w:szCs w:val="20"/>
        </w:rPr>
        <w:t xml:space="preserve"> </w:t>
      </w:r>
      <w:r w:rsidRPr="00E41429">
        <w:rPr>
          <w:rFonts w:ascii="TeleNeo Office" w:hAnsi="TeleNeo Office"/>
          <w:sz w:val="20"/>
          <w:szCs w:val="20"/>
        </w:rPr>
        <w:t xml:space="preserve">između </w:t>
      </w:r>
      <w:r w:rsidRPr="00440870">
        <w:rPr>
          <w:rFonts w:ascii="TeleNeo Office" w:hAnsi="TeleNeo Office"/>
          <w:color w:val="000000"/>
          <w:sz w:val="20"/>
          <w:szCs w:val="20"/>
          <w:highlight w:val="lightGray"/>
        </w:rPr>
        <w:t>&lt;&lt;…</w:t>
      </w:r>
      <w:r w:rsidR="008A1657">
        <w:rPr>
          <w:rFonts w:ascii="TeleNeo Office" w:hAnsi="TeleNeo Office"/>
          <w:color w:val="000000"/>
          <w:sz w:val="20"/>
          <w:szCs w:val="20"/>
          <w:highlight w:val="lightGray"/>
        </w:rPr>
        <w:t>ugovorne strane</w:t>
      </w:r>
      <w:r w:rsidRPr="00440870">
        <w:rPr>
          <w:rFonts w:ascii="TeleNeo Office" w:hAnsi="TeleNeo Office"/>
          <w:color w:val="000000"/>
          <w:sz w:val="20"/>
          <w:szCs w:val="20"/>
          <w:highlight w:val="lightGray"/>
        </w:rPr>
        <w:t>&gt;&gt;</w:t>
      </w:r>
      <w:r w:rsidRPr="00E41429">
        <w:rPr>
          <w:rFonts w:ascii="TeleNeo Office" w:hAnsi="TeleNeo Office"/>
          <w:sz w:val="20"/>
          <w:szCs w:val="20"/>
        </w:rPr>
        <w:t xml:space="preserve"> na temelju Pojedinačnih </w:t>
      </w:r>
      <w:r w:rsidR="008A1657">
        <w:rPr>
          <w:rFonts w:ascii="TeleNeo Office" w:hAnsi="TeleNeo Office"/>
          <w:sz w:val="20"/>
          <w:szCs w:val="20"/>
        </w:rPr>
        <w:t>sporazuma</w:t>
      </w:r>
      <w:r w:rsidR="005731A0">
        <w:rPr>
          <w:rFonts w:ascii="TeleNeo Office" w:hAnsi="TeleNeo Office"/>
          <w:sz w:val="20"/>
          <w:szCs w:val="20"/>
        </w:rPr>
        <w:t xml:space="preserve">. </w:t>
      </w:r>
      <w:r w:rsidRPr="00E41429">
        <w:rPr>
          <w:rFonts w:ascii="TeleNeo Office" w:hAnsi="TeleNeo Office"/>
          <w:sz w:val="20"/>
          <w:szCs w:val="20"/>
        </w:rPr>
        <w:t xml:space="preserve">Ako </w:t>
      </w:r>
      <w:r w:rsidR="00FB1B64">
        <w:rPr>
          <w:rFonts w:ascii="TeleNeo Office" w:hAnsi="TeleNeo Office"/>
          <w:sz w:val="20"/>
          <w:szCs w:val="20"/>
        </w:rPr>
        <w:t>i</w:t>
      </w:r>
      <w:r w:rsidRPr="00E41429">
        <w:rPr>
          <w:rFonts w:ascii="TeleNeo Office" w:hAnsi="TeleNeo Office"/>
          <w:sz w:val="20"/>
          <w:szCs w:val="20"/>
        </w:rPr>
        <w:t xml:space="preserve">zvršitelj obrade u tom kontekstu obrađuje osobne podatke (u daljnjem tekstu: </w:t>
      </w:r>
      <w:r w:rsidR="005731A0">
        <w:rPr>
          <w:rFonts w:ascii="TeleNeo Office" w:hAnsi="TeleNeo Office"/>
          <w:sz w:val="20"/>
          <w:szCs w:val="20"/>
        </w:rPr>
        <w:t>p</w:t>
      </w:r>
      <w:r w:rsidRPr="00E41429">
        <w:rPr>
          <w:rFonts w:ascii="TeleNeo Office" w:hAnsi="TeleNeo Office"/>
          <w:sz w:val="20"/>
          <w:szCs w:val="20"/>
        </w:rPr>
        <w:t>odaci) ili ako se pristup osobnim podacima ne može isključiti (osobito kada se obavljaju usluge u području održavanja/daljinskog održavanja/analize IT kvarova), te se aktivnosti uređuju</w:t>
      </w:r>
      <w:r w:rsidR="00AA0728">
        <w:rPr>
          <w:rFonts w:ascii="TeleNeo Office" w:hAnsi="TeleNeo Office"/>
          <w:sz w:val="20"/>
          <w:szCs w:val="20"/>
        </w:rPr>
        <w:t>:</w:t>
      </w:r>
    </w:p>
    <w:p w14:paraId="0AD77634" w14:textId="77777777" w:rsidR="00E41429" w:rsidRDefault="00E41429" w:rsidP="008A1657">
      <w:pPr>
        <w:jc w:val="both"/>
        <w:rPr>
          <w:rFonts w:ascii="TeleNeo Office" w:hAnsi="TeleNeo Office"/>
          <w:color w:val="000000"/>
          <w:sz w:val="20"/>
          <w:szCs w:val="20"/>
        </w:rPr>
      </w:pPr>
    </w:p>
    <w:p w14:paraId="5DDB31A8" w14:textId="069A983A" w:rsidR="00E41429" w:rsidRPr="00E41429" w:rsidRDefault="00E41429" w:rsidP="00D15193">
      <w:pPr>
        <w:pStyle w:val="ListParagraph"/>
        <w:numPr>
          <w:ilvl w:val="0"/>
          <w:numId w:val="8"/>
        </w:numPr>
        <w:jc w:val="both"/>
        <w:rPr>
          <w:rFonts w:ascii="TeleNeo Office" w:hAnsi="TeleNeo Office"/>
          <w:color w:val="000000"/>
          <w:sz w:val="20"/>
          <w:szCs w:val="20"/>
        </w:rPr>
      </w:pPr>
      <w:r w:rsidRPr="00E41429">
        <w:rPr>
          <w:rFonts w:ascii="TeleNeo Office" w:hAnsi="TeleNeo Office"/>
          <w:color w:val="000000"/>
          <w:sz w:val="20"/>
          <w:szCs w:val="20"/>
        </w:rPr>
        <w:t xml:space="preserve">uvjetima iz ovog Okvirnog </w:t>
      </w:r>
      <w:r w:rsidR="00121013">
        <w:rPr>
          <w:rFonts w:ascii="TeleNeo Office" w:hAnsi="TeleNeo Office"/>
          <w:color w:val="000000"/>
          <w:sz w:val="20"/>
          <w:szCs w:val="20"/>
        </w:rPr>
        <w:t>ugovora</w:t>
      </w:r>
      <w:r w:rsidRPr="00E41429">
        <w:rPr>
          <w:rFonts w:ascii="TeleNeo Office" w:hAnsi="TeleNeo Office"/>
          <w:color w:val="000000"/>
          <w:sz w:val="20"/>
          <w:szCs w:val="20"/>
        </w:rPr>
        <w:t xml:space="preserve"> o obradi osobnih podataka i</w:t>
      </w:r>
    </w:p>
    <w:p w14:paraId="5F751E68" w14:textId="77777777" w:rsidR="00657E84" w:rsidRPr="00657E84" w:rsidRDefault="00657E84" w:rsidP="00D15193">
      <w:pPr>
        <w:ind w:left="426"/>
        <w:jc w:val="both"/>
        <w:rPr>
          <w:rFonts w:ascii="TeleNeo Office" w:hAnsi="TeleNeo Office"/>
          <w:color w:val="000000"/>
          <w:sz w:val="20"/>
          <w:szCs w:val="20"/>
        </w:rPr>
      </w:pPr>
    </w:p>
    <w:p w14:paraId="2B1C717F" w14:textId="7C0A2948" w:rsidR="00657E84" w:rsidRPr="00121013" w:rsidRDefault="00E41429" w:rsidP="00D15193">
      <w:pPr>
        <w:pStyle w:val="ListParagraph"/>
        <w:numPr>
          <w:ilvl w:val="0"/>
          <w:numId w:val="8"/>
        </w:numPr>
        <w:jc w:val="both"/>
        <w:rPr>
          <w:rFonts w:ascii="TeleNeo Office" w:hAnsi="TeleNeo Office"/>
          <w:color w:val="000000"/>
          <w:sz w:val="20"/>
          <w:szCs w:val="20"/>
        </w:rPr>
      </w:pPr>
      <w:r w:rsidRPr="00121013">
        <w:rPr>
          <w:rFonts w:ascii="TeleNeo Office" w:hAnsi="TeleNeo Office"/>
          <w:color w:val="000000"/>
          <w:sz w:val="20"/>
          <w:szCs w:val="20"/>
        </w:rPr>
        <w:t xml:space="preserve">Uvjetima iz  svakog dodatnog Pojedinačnog </w:t>
      </w:r>
      <w:r w:rsidR="00121013" w:rsidRPr="00121013">
        <w:rPr>
          <w:rFonts w:ascii="TeleNeo Office" w:hAnsi="TeleNeo Office"/>
          <w:color w:val="000000"/>
          <w:sz w:val="20"/>
          <w:szCs w:val="20"/>
        </w:rPr>
        <w:t>ugovora</w:t>
      </w:r>
      <w:r w:rsidRPr="00121013">
        <w:rPr>
          <w:rFonts w:ascii="TeleNeo Office" w:hAnsi="TeleNeo Office"/>
          <w:color w:val="000000"/>
          <w:sz w:val="20"/>
          <w:szCs w:val="20"/>
        </w:rPr>
        <w:t xml:space="preserve"> o obradi osobnih podataka koji se zaključuje uz svaki Pojedinačni </w:t>
      </w:r>
      <w:r w:rsidR="008A1657">
        <w:rPr>
          <w:rFonts w:ascii="TeleNeo Office" w:hAnsi="TeleNeo Office"/>
          <w:color w:val="000000"/>
          <w:sz w:val="20"/>
          <w:szCs w:val="20"/>
        </w:rPr>
        <w:t>sporazum</w:t>
      </w:r>
      <w:r w:rsidRPr="00121013">
        <w:rPr>
          <w:rFonts w:ascii="TeleNeo Office" w:hAnsi="TeleNeo Office"/>
          <w:color w:val="000000"/>
          <w:sz w:val="20"/>
          <w:szCs w:val="20"/>
        </w:rPr>
        <w:t>.</w:t>
      </w:r>
    </w:p>
    <w:p w14:paraId="15A75CAB" w14:textId="77777777" w:rsidR="00121013" w:rsidRPr="00121013" w:rsidRDefault="00121013" w:rsidP="00D15193">
      <w:pPr>
        <w:jc w:val="both"/>
        <w:rPr>
          <w:rFonts w:ascii="TeleNeo Office" w:hAnsi="TeleNeo Office"/>
          <w:color w:val="000000"/>
          <w:sz w:val="20"/>
          <w:szCs w:val="20"/>
        </w:rPr>
      </w:pPr>
    </w:p>
    <w:p w14:paraId="7D3AD652" w14:textId="404895F7" w:rsidR="00657E84" w:rsidRDefault="00121013" w:rsidP="00D15193">
      <w:pPr>
        <w:ind w:left="426"/>
        <w:jc w:val="both"/>
        <w:rPr>
          <w:rFonts w:ascii="TeleNeo Office" w:hAnsi="TeleNeo Office"/>
          <w:color w:val="000000"/>
          <w:sz w:val="20"/>
          <w:szCs w:val="20"/>
        </w:rPr>
      </w:pPr>
      <w:r w:rsidRPr="00121013">
        <w:rPr>
          <w:rFonts w:ascii="TeleNeo Office" w:hAnsi="TeleNeo Office"/>
          <w:color w:val="000000"/>
          <w:sz w:val="20"/>
          <w:szCs w:val="20"/>
        </w:rPr>
        <w:t xml:space="preserve">U slučaju bilo kakvih nedosljednosti između odredaba ovog Okvirnog ugovora </w:t>
      </w:r>
      <w:r w:rsidR="008A1657">
        <w:rPr>
          <w:rFonts w:ascii="TeleNeo Office" w:hAnsi="TeleNeo Office"/>
          <w:color w:val="000000"/>
          <w:sz w:val="20"/>
          <w:szCs w:val="20"/>
        </w:rPr>
        <w:t xml:space="preserve">o obradi osobnih podataka </w:t>
      </w:r>
      <w:r w:rsidRPr="00121013">
        <w:rPr>
          <w:rFonts w:ascii="TeleNeo Office" w:hAnsi="TeleNeo Office"/>
          <w:color w:val="000000"/>
          <w:sz w:val="20"/>
          <w:szCs w:val="20"/>
        </w:rPr>
        <w:t>i odredaba Pojedinačnog ugovora</w:t>
      </w:r>
      <w:r w:rsidR="008A1657">
        <w:rPr>
          <w:rFonts w:ascii="TeleNeo Office" w:hAnsi="TeleNeo Office"/>
          <w:color w:val="000000"/>
          <w:sz w:val="20"/>
          <w:szCs w:val="20"/>
        </w:rPr>
        <w:t xml:space="preserve"> o obradi osobnih podataka</w:t>
      </w:r>
      <w:r w:rsidRPr="00121013">
        <w:rPr>
          <w:rFonts w:ascii="TeleNeo Office" w:hAnsi="TeleNeo Office"/>
          <w:color w:val="000000"/>
          <w:sz w:val="20"/>
          <w:szCs w:val="20"/>
        </w:rPr>
        <w:t>, odredbe ovog Okvirnog ugovora</w:t>
      </w:r>
      <w:r w:rsidR="008A1657">
        <w:rPr>
          <w:rFonts w:ascii="TeleNeo Office" w:hAnsi="TeleNeo Office"/>
          <w:color w:val="000000"/>
          <w:sz w:val="20"/>
          <w:szCs w:val="20"/>
        </w:rPr>
        <w:t xml:space="preserve"> o obradi osobnih podataka</w:t>
      </w:r>
      <w:r w:rsidRPr="00121013">
        <w:rPr>
          <w:rFonts w:ascii="TeleNeo Office" w:hAnsi="TeleNeo Office"/>
          <w:color w:val="000000"/>
          <w:sz w:val="20"/>
          <w:szCs w:val="20"/>
        </w:rPr>
        <w:t xml:space="preserve"> imaju prednost. Bilo koje suprotne odredbe primjenjuju se samo ako su Ugovorne strane u Pojedinačnom ugovoru</w:t>
      </w:r>
      <w:r w:rsidR="008A1657">
        <w:rPr>
          <w:rFonts w:ascii="TeleNeo Office" w:hAnsi="TeleNeo Office"/>
          <w:color w:val="000000"/>
          <w:sz w:val="20"/>
          <w:szCs w:val="20"/>
        </w:rPr>
        <w:t xml:space="preserve"> o obradi osobnih podataka</w:t>
      </w:r>
      <w:r w:rsidRPr="00121013">
        <w:rPr>
          <w:rFonts w:ascii="TeleNeo Office" w:hAnsi="TeleNeo Office"/>
          <w:color w:val="000000"/>
          <w:sz w:val="20"/>
          <w:szCs w:val="20"/>
        </w:rPr>
        <w:t xml:space="preserve"> izričito sporazumno utvrdile odstupanje od ovog Okvirnog ugovora</w:t>
      </w:r>
      <w:r w:rsidR="008A1657">
        <w:rPr>
          <w:rFonts w:ascii="TeleNeo Office" w:hAnsi="TeleNeo Office"/>
          <w:color w:val="000000"/>
          <w:sz w:val="20"/>
          <w:szCs w:val="20"/>
        </w:rPr>
        <w:t xml:space="preserve"> o obradi osobnih podataka</w:t>
      </w:r>
      <w:r w:rsidRPr="00121013">
        <w:rPr>
          <w:rFonts w:ascii="TeleNeo Office" w:hAnsi="TeleNeo Office"/>
          <w:color w:val="000000"/>
          <w:sz w:val="20"/>
          <w:szCs w:val="20"/>
        </w:rPr>
        <w:t xml:space="preserve"> na način da su konkretno naznačile i uputile na određenu odredbu iz ovog Okvirnog ugovora</w:t>
      </w:r>
      <w:r w:rsidR="008A1657">
        <w:rPr>
          <w:rFonts w:ascii="TeleNeo Office" w:hAnsi="TeleNeo Office"/>
          <w:color w:val="000000"/>
          <w:sz w:val="20"/>
          <w:szCs w:val="20"/>
        </w:rPr>
        <w:t xml:space="preserve"> o obradi osobnih podataka</w:t>
      </w:r>
      <w:r w:rsidRPr="00121013">
        <w:rPr>
          <w:rFonts w:ascii="TeleNeo Office" w:hAnsi="TeleNeo Office"/>
          <w:color w:val="000000"/>
          <w:sz w:val="20"/>
          <w:szCs w:val="20"/>
        </w:rPr>
        <w:t xml:space="preserve"> koju namjeravaju izmijeniti</w:t>
      </w:r>
      <w:r>
        <w:rPr>
          <w:rFonts w:ascii="TeleNeo Office" w:hAnsi="TeleNeo Office"/>
          <w:color w:val="000000"/>
          <w:sz w:val="20"/>
          <w:szCs w:val="20"/>
        </w:rPr>
        <w:t xml:space="preserve"> i samo u mjeri u kojoj se sporazumom ne mijenja niti jedna odredba u </w:t>
      </w:r>
      <w:r w:rsidR="00D15193">
        <w:rPr>
          <w:rFonts w:ascii="TeleNeo Office" w:hAnsi="TeleNeo Office"/>
          <w:color w:val="000000"/>
          <w:sz w:val="20"/>
          <w:szCs w:val="20"/>
        </w:rPr>
        <w:t>glavi</w:t>
      </w:r>
      <w:r>
        <w:rPr>
          <w:rFonts w:ascii="TeleNeo Office" w:hAnsi="TeleNeo Office"/>
          <w:color w:val="000000"/>
          <w:sz w:val="20"/>
          <w:szCs w:val="20"/>
        </w:rPr>
        <w:t xml:space="preserve"> </w:t>
      </w:r>
      <w:r w:rsidRPr="009050CA">
        <w:rPr>
          <w:rFonts w:ascii="TeleNeo Office" w:hAnsi="TeleNeo Office"/>
          <w:color w:val="000000"/>
          <w:sz w:val="20"/>
          <w:szCs w:val="20"/>
        </w:rPr>
        <w:t xml:space="preserve">§ 2 </w:t>
      </w:r>
      <w:r>
        <w:rPr>
          <w:rFonts w:ascii="TeleNeo Office" w:hAnsi="TeleNeo Office"/>
          <w:color w:val="000000"/>
          <w:sz w:val="20"/>
          <w:szCs w:val="20"/>
        </w:rPr>
        <w:t>navedenih Standar</w:t>
      </w:r>
      <w:r w:rsidR="00D15193">
        <w:rPr>
          <w:rFonts w:ascii="TeleNeo Office" w:hAnsi="TeleNeo Office"/>
          <w:color w:val="000000"/>
          <w:sz w:val="20"/>
          <w:szCs w:val="20"/>
        </w:rPr>
        <w:t>d</w:t>
      </w:r>
      <w:r>
        <w:rPr>
          <w:rFonts w:ascii="TeleNeo Office" w:hAnsi="TeleNeo Office"/>
          <w:color w:val="000000"/>
          <w:sz w:val="20"/>
          <w:szCs w:val="20"/>
        </w:rPr>
        <w:t>nih ugovornih klauzula.</w:t>
      </w:r>
    </w:p>
    <w:p w14:paraId="1BC5236A" w14:textId="77777777" w:rsidR="00121013" w:rsidRPr="00657E84" w:rsidRDefault="00121013" w:rsidP="00D15193">
      <w:pPr>
        <w:ind w:left="426"/>
        <w:jc w:val="both"/>
        <w:rPr>
          <w:rFonts w:ascii="TeleNeo Office" w:hAnsi="TeleNeo Office"/>
          <w:color w:val="000000"/>
          <w:sz w:val="20"/>
          <w:szCs w:val="20"/>
        </w:rPr>
      </w:pPr>
    </w:p>
    <w:p w14:paraId="2190AB36" w14:textId="77777777" w:rsidR="00657E84" w:rsidRPr="00657E84" w:rsidRDefault="00657E84" w:rsidP="00D15193">
      <w:pPr>
        <w:tabs>
          <w:tab w:val="left" w:pos="3120"/>
        </w:tabs>
        <w:ind w:left="426" w:hanging="284"/>
        <w:jc w:val="both"/>
        <w:rPr>
          <w:rFonts w:ascii="TeleNeo Office" w:hAnsi="TeleNeo Office"/>
          <w:color w:val="000000"/>
          <w:sz w:val="20"/>
          <w:szCs w:val="20"/>
        </w:rPr>
      </w:pPr>
      <w:r w:rsidRPr="00657E84">
        <w:rPr>
          <w:rFonts w:ascii="TeleNeo Office" w:hAnsi="TeleNeo Office"/>
          <w:sz w:val="20"/>
          <w:szCs w:val="20"/>
        </w:rPr>
        <w:tab/>
      </w:r>
    </w:p>
    <w:p w14:paraId="460503A5" w14:textId="565F5E47" w:rsidR="00657E84" w:rsidRPr="00657E84" w:rsidRDefault="00657E84" w:rsidP="00D15193">
      <w:pPr>
        <w:ind w:left="426" w:hanging="284"/>
        <w:jc w:val="both"/>
        <w:rPr>
          <w:rFonts w:ascii="TeleNeo Office" w:hAnsi="TeleNeo Office"/>
          <w:sz w:val="20"/>
          <w:szCs w:val="20"/>
        </w:rPr>
      </w:pPr>
      <w:r w:rsidRPr="00657E84">
        <w:rPr>
          <w:rFonts w:ascii="TeleNeo Office" w:hAnsi="TeleNeo Office"/>
          <w:color w:val="000000"/>
          <w:sz w:val="20"/>
          <w:szCs w:val="20"/>
        </w:rPr>
        <w:t>(2)</w:t>
      </w:r>
      <w:r w:rsidRPr="00657E84">
        <w:rPr>
          <w:rFonts w:ascii="TeleNeo Office" w:hAnsi="TeleNeo Office"/>
          <w:sz w:val="20"/>
          <w:szCs w:val="20"/>
        </w:rPr>
        <w:tab/>
      </w:r>
      <w:r w:rsidR="00121013" w:rsidRPr="00121013">
        <w:rPr>
          <w:rFonts w:ascii="TeleNeo Office" w:hAnsi="TeleNeo Office"/>
          <w:color w:val="000000"/>
          <w:sz w:val="20"/>
          <w:szCs w:val="20"/>
        </w:rPr>
        <w:t xml:space="preserve">Ovaj se Okvirni ugovor primjenjuje na sve buduće narudžbe kao i na narudžbe koje su već izdane po Okvirnom </w:t>
      </w:r>
      <w:r w:rsidR="005614EB">
        <w:rPr>
          <w:rFonts w:ascii="TeleNeo Office" w:hAnsi="TeleNeo Office"/>
          <w:color w:val="000000"/>
          <w:sz w:val="20"/>
          <w:szCs w:val="20"/>
        </w:rPr>
        <w:t>ugovoru</w:t>
      </w:r>
      <w:r w:rsidR="00121013" w:rsidRPr="00121013">
        <w:rPr>
          <w:rFonts w:ascii="TeleNeo Office" w:hAnsi="TeleNeo Office"/>
          <w:color w:val="000000"/>
          <w:sz w:val="20"/>
          <w:szCs w:val="20"/>
        </w:rPr>
        <w:t>.</w:t>
      </w:r>
    </w:p>
    <w:p w14:paraId="4969A04A" w14:textId="77777777" w:rsidR="00657E84" w:rsidRPr="00657E84" w:rsidRDefault="00657E84" w:rsidP="00440870">
      <w:pPr>
        <w:ind w:left="426" w:hanging="284"/>
        <w:jc w:val="both"/>
        <w:rPr>
          <w:rFonts w:ascii="TeleNeo Office" w:hAnsi="TeleNeo Office"/>
          <w:sz w:val="20"/>
          <w:szCs w:val="20"/>
        </w:rPr>
      </w:pPr>
    </w:p>
    <w:p w14:paraId="67C44C38" w14:textId="70ACF0BC" w:rsidR="0001334E" w:rsidRPr="00657E84" w:rsidRDefault="0001334E" w:rsidP="00C356B7">
      <w:pPr>
        <w:spacing w:before="101"/>
        <w:ind w:left="426" w:right="627"/>
        <w:jc w:val="both"/>
        <w:rPr>
          <w:rFonts w:ascii="TeleNeo Office" w:hAnsi="TeleNeo Office"/>
          <w:b/>
          <w:bCs/>
          <w:iCs/>
          <w:sz w:val="20"/>
          <w:szCs w:val="20"/>
        </w:rPr>
      </w:pPr>
    </w:p>
    <w:p w14:paraId="1594F948" w14:textId="77777777" w:rsidR="00440870" w:rsidRDefault="00440870">
      <w:pPr>
        <w:rPr>
          <w:rFonts w:ascii="TeleNeo Office" w:hAnsi="TeleNeo Office"/>
          <w:b/>
          <w:bCs/>
          <w:iCs/>
          <w:sz w:val="20"/>
          <w:szCs w:val="20"/>
        </w:rPr>
      </w:pPr>
      <w:r>
        <w:rPr>
          <w:rFonts w:ascii="TeleNeo Office" w:hAnsi="TeleNeo Office"/>
          <w:b/>
          <w:bCs/>
          <w:iCs/>
          <w:sz w:val="20"/>
          <w:szCs w:val="20"/>
        </w:rPr>
        <w:br w:type="page"/>
      </w:r>
    </w:p>
    <w:p w14:paraId="76A83287" w14:textId="3A189987" w:rsidR="005614EB" w:rsidRPr="00C63171" w:rsidRDefault="00440870" w:rsidP="005614EB">
      <w:pPr>
        <w:spacing w:before="101"/>
        <w:ind w:left="426" w:right="627"/>
        <w:jc w:val="both"/>
        <w:rPr>
          <w:rFonts w:ascii="TeleNeo Office" w:hAnsi="TeleNeo Office"/>
          <w:sz w:val="20"/>
          <w:szCs w:val="20"/>
        </w:rPr>
      </w:pPr>
      <w:r>
        <w:rPr>
          <w:rFonts w:ascii="TeleNeo Office" w:hAnsi="TeleNeo Office"/>
          <w:b/>
          <w:bCs/>
          <w:iCs/>
          <w:sz w:val="20"/>
          <w:szCs w:val="20"/>
        </w:rPr>
        <w:lastRenderedPageBreak/>
        <w:t xml:space="preserve">§ 2 </w:t>
      </w:r>
      <w:r w:rsidR="005614EB">
        <w:rPr>
          <w:rFonts w:ascii="TeleNeo Office" w:hAnsi="TeleNeo Office"/>
          <w:b/>
          <w:bCs/>
          <w:iCs/>
          <w:sz w:val="20"/>
          <w:szCs w:val="20"/>
        </w:rPr>
        <w:t>Sporazum o Standardnim ugovornim klauzulama (</w:t>
      </w:r>
      <w:r w:rsidR="005731A0">
        <w:rPr>
          <w:rFonts w:ascii="TeleNeo Office" w:hAnsi="TeleNeo Office"/>
          <w:b/>
          <w:bCs/>
          <w:iCs/>
          <w:sz w:val="20"/>
          <w:szCs w:val="20"/>
        </w:rPr>
        <w:t>u daljnjem</w:t>
      </w:r>
      <w:r w:rsidR="005614EB">
        <w:rPr>
          <w:rFonts w:ascii="TeleNeo Office" w:hAnsi="TeleNeo Office"/>
          <w:b/>
          <w:bCs/>
          <w:iCs/>
          <w:sz w:val="20"/>
          <w:szCs w:val="20"/>
        </w:rPr>
        <w:t xml:space="preserve"> tekstu: Klauzule ili SCC (engl. Standard Contractual Clauses)</w:t>
      </w:r>
    </w:p>
    <w:p w14:paraId="2DA76BEA" w14:textId="77777777" w:rsidR="005614EB" w:rsidRDefault="005614EB" w:rsidP="005614EB">
      <w:pPr>
        <w:spacing w:before="101"/>
        <w:ind w:left="426" w:right="627"/>
        <w:jc w:val="both"/>
        <w:rPr>
          <w:rFonts w:ascii="TeleNeo Office" w:hAnsi="TeleNeo Office"/>
          <w:b/>
          <w:bCs/>
          <w:sz w:val="20"/>
          <w:szCs w:val="20"/>
        </w:rPr>
      </w:pPr>
      <w:r>
        <w:rPr>
          <w:rFonts w:ascii="TeleNeo Office" w:hAnsi="TeleNeo Office"/>
          <w:b/>
          <w:bCs/>
          <w:sz w:val="20"/>
          <w:szCs w:val="20"/>
        </w:rPr>
        <w:t>između voditelja obrade i izvršitelja sukladno odredbi članka 28 stavka 7 Uredbe (EU) 2016/679 Europskog Parlamenta i Vijeća te članka 29 stavka 7 Uredbe (EU) 2018/1725 Europskog Parlamenta i Vijeća</w:t>
      </w:r>
    </w:p>
    <w:p w14:paraId="0AE3C80D" w14:textId="77777777" w:rsidR="005614EB" w:rsidRPr="00C356B7" w:rsidRDefault="005614EB" w:rsidP="005614EB">
      <w:pPr>
        <w:spacing w:before="101"/>
        <w:ind w:left="426" w:right="627"/>
        <w:jc w:val="both"/>
        <w:rPr>
          <w:rFonts w:ascii="TeleNeo Office" w:hAnsi="TeleNeo Office"/>
          <w:b/>
          <w:bCs/>
          <w:iCs/>
          <w:sz w:val="20"/>
          <w:szCs w:val="20"/>
        </w:rPr>
      </w:pPr>
      <w:r>
        <w:rPr>
          <w:rFonts w:ascii="TeleNeo Office" w:hAnsi="TeleNeo Office"/>
          <w:b/>
          <w:bCs/>
          <w:sz w:val="20"/>
          <w:szCs w:val="20"/>
        </w:rPr>
        <w:t>s Aneksima i dodacima</w:t>
      </w:r>
    </w:p>
    <w:p w14:paraId="2ED90B96" w14:textId="5F7E5E9B" w:rsidR="00C651C4" w:rsidRPr="00657E84" w:rsidRDefault="00C651C4" w:rsidP="005614EB">
      <w:pPr>
        <w:spacing w:before="101"/>
        <w:ind w:left="426" w:right="627" w:hanging="284"/>
        <w:jc w:val="both"/>
        <w:rPr>
          <w:rFonts w:ascii="TeleNeo Office" w:hAnsi="TeleNeo Office"/>
          <w:iCs/>
          <w:sz w:val="20"/>
          <w:szCs w:val="20"/>
        </w:rPr>
      </w:pPr>
    </w:p>
    <w:p w14:paraId="0FDD0ABC" w14:textId="77777777" w:rsidR="005614EB" w:rsidRPr="00C356B7" w:rsidRDefault="005614EB" w:rsidP="005614EB">
      <w:pPr>
        <w:spacing w:before="101"/>
        <w:ind w:left="610" w:right="627" w:hanging="184"/>
        <w:jc w:val="center"/>
        <w:rPr>
          <w:rFonts w:ascii="TeleNeo Office" w:hAnsi="TeleNeo Office"/>
          <w:b/>
          <w:bCs/>
          <w:iCs/>
          <w:sz w:val="20"/>
          <w:szCs w:val="20"/>
        </w:rPr>
      </w:pPr>
      <w:r>
        <w:rPr>
          <w:rFonts w:ascii="TeleNeo Office" w:hAnsi="TeleNeo Office"/>
          <w:b/>
          <w:bCs/>
          <w:iCs/>
          <w:sz w:val="20"/>
          <w:szCs w:val="20"/>
        </w:rPr>
        <w:t>OPSEG</w:t>
      </w:r>
      <w:r w:rsidRPr="00C356B7">
        <w:rPr>
          <w:rFonts w:ascii="TeleNeo Office" w:hAnsi="TeleNeo Office"/>
          <w:b/>
          <w:bCs/>
          <w:iCs/>
          <w:sz w:val="20"/>
          <w:szCs w:val="20"/>
        </w:rPr>
        <w:t>:</w:t>
      </w:r>
    </w:p>
    <w:p w14:paraId="2DF17D0E" w14:textId="03835702" w:rsidR="005614EB" w:rsidRPr="00F13E3F" w:rsidRDefault="005614EB" w:rsidP="005614EB">
      <w:pPr>
        <w:spacing w:before="101"/>
        <w:ind w:left="426" w:right="627"/>
        <w:jc w:val="both"/>
        <w:rPr>
          <w:rFonts w:ascii="TeleNeo Office" w:hAnsi="TeleNeo Office"/>
          <w:iCs/>
          <w:sz w:val="20"/>
          <w:szCs w:val="20"/>
        </w:rPr>
      </w:pPr>
      <w:r>
        <w:rPr>
          <w:rFonts w:ascii="TeleNeo Office" w:hAnsi="TeleNeo Office"/>
          <w:iCs/>
          <w:sz w:val="20"/>
          <w:szCs w:val="20"/>
        </w:rPr>
        <w:t>Svrha Standardnih ugovornih kl</w:t>
      </w:r>
      <w:r w:rsidR="005731A0">
        <w:rPr>
          <w:rFonts w:ascii="TeleNeo Office" w:hAnsi="TeleNeo Office"/>
          <w:iCs/>
          <w:sz w:val="20"/>
          <w:szCs w:val="20"/>
        </w:rPr>
        <w:t>a</w:t>
      </w:r>
      <w:r>
        <w:rPr>
          <w:rFonts w:ascii="TeleNeo Office" w:hAnsi="TeleNeo Office"/>
          <w:iCs/>
          <w:sz w:val="20"/>
          <w:szCs w:val="20"/>
        </w:rPr>
        <w:t xml:space="preserve">uzula (Klauzule ili SCC) je osigurati usklađenost s člankom 28 stavcima 3 i 4 Uredbe (EU) 2016/679. Stranke su suglasne s niže priloženim Klauzulama zajedno s objašnjenjima i dodacima navedenim u idućim </w:t>
      </w:r>
      <w:r w:rsidR="00072F49">
        <w:rPr>
          <w:rFonts w:ascii="TeleNeo Office" w:hAnsi="TeleNeo Office"/>
          <w:iCs/>
          <w:sz w:val="20"/>
          <w:szCs w:val="20"/>
        </w:rPr>
        <w:t>Aneksima</w:t>
      </w:r>
      <w:r>
        <w:rPr>
          <w:rFonts w:ascii="TeleNeo Office" w:hAnsi="TeleNeo Office"/>
          <w:iCs/>
          <w:sz w:val="20"/>
          <w:szCs w:val="20"/>
        </w:rPr>
        <w:t xml:space="preserve"> I – V. </w:t>
      </w:r>
    </w:p>
    <w:p w14:paraId="0E13D5C0" w14:textId="352CA1BF" w:rsidR="00C651C4" w:rsidRPr="005A6980" w:rsidRDefault="005614EB">
      <w:pPr>
        <w:spacing w:before="97"/>
        <w:ind w:left="621" w:right="621"/>
        <w:jc w:val="center"/>
        <w:rPr>
          <w:rFonts w:ascii="TeleNeo Office" w:hAnsi="TeleNeo Office"/>
          <w:iCs/>
          <w:w w:val="95"/>
          <w:sz w:val="20"/>
          <w:szCs w:val="20"/>
          <w:lang w:val="de-DE"/>
        </w:rPr>
      </w:pPr>
      <w:r>
        <w:rPr>
          <w:rFonts w:ascii="TeleNeo Office" w:hAnsi="TeleNeo Office"/>
          <w:i/>
          <w:w w:val="95"/>
          <w:sz w:val="20"/>
          <w:szCs w:val="20"/>
          <w:lang w:val="de-DE"/>
        </w:rPr>
        <w:object w:dxaOrig="1508" w:dyaOrig="983" w14:anchorId="217F8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1" o:title=""/>
          </v:shape>
          <o:OLEObject Type="Embed" ProgID="AcroExch.Document.7" ShapeID="_x0000_i1025" DrawAspect="Icon" ObjectID="_1714482999" r:id="rId12"/>
        </w:object>
      </w:r>
    </w:p>
    <w:p w14:paraId="4DDF2398" w14:textId="77777777" w:rsidR="00C651C4" w:rsidRPr="00C651C4" w:rsidRDefault="00C651C4" w:rsidP="005614EB">
      <w:pPr>
        <w:spacing w:before="97"/>
        <w:ind w:right="621"/>
        <w:rPr>
          <w:rFonts w:ascii="TeleNeo Office" w:hAnsi="TeleNeo Office"/>
          <w:i/>
          <w:w w:val="95"/>
          <w:sz w:val="20"/>
          <w:szCs w:val="20"/>
          <w:lang w:val="de-DE"/>
        </w:rPr>
      </w:pPr>
    </w:p>
    <w:p w14:paraId="6FAE052A" w14:textId="69544522" w:rsidR="00801920" w:rsidRPr="00DB1AB6" w:rsidRDefault="00080E5E">
      <w:pPr>
        <w:spacing w:before="97"/>
        <w:ind w:left="621" w:right="621"/>
        <w:jc w:val="center"/>
        <w:rPr>
          <w:rFonts w:ascii="TeleNeo Office" w:hAnsi="TeleNeo Office"/>
          <w:b/>
          <w:bCs/>
          <w:iCs/>
          <w:sz w:val="20"/>
          <w:szCs w:val="20"/>
        </w:rPr>
      </w:pPr>
      <w:r w:rsidRPr="00DB1AB6">
        <w:rPr>
          <w:rFonts w:ascii="TeleNeo Office" w:hAnsi="TeleNeo Office"/>
          <w:b/>
          <w:bCs/>
          <w:iCs/>
          <w:w w:val="95"/>
          <w:sz w:val="20"/>
          <w:szCs w:val="20"/>
        </w:rPr>
        <w:t>A</w:t>
      </w:r>
      <w:r w:rsidR="00072F49">
        <w:rPr>
          <w:rFonts w:ascii="TeleNeo Office" w:hAnsi="TeleNeo Office"/>
          <w:b/>
          <w:bCs/>
          <w:iCs/>
          <w:w w:val="95"/>
          <w:sz w:val="20"/>
          <w:szCs w:val="20"/>
        </w:rPr>
        <w:t>NEKS</w:t>
      </w:r>
      <w:r w:rsidRPr="00DB1AB6">
        <w:rPr>
          <w:rFonts w:ascii="TeleNeo Office" w:hAnsi="TeleNeo Office"/>
          <w:b/>
          <w:bCs/>
          <w:iCs/>
          <w:w w:val="95"/>
          <w:sz w:val="20"/>
          <w:szCs w:val="20"/>
        </w:rPr>
        <w:t xml:space="preserve"> I</w:t>
      </w:r>
    </w:p>
    <w:p w14:paraId="02091D5D" w14:textId="69CE3255" w:rsidR="00801920" w:rsidRPr="00C651C4" w:rsidRDefault="005614EB">
      <w:pPr>
        <w:pStyle w:val="Heading1"/>
        <w:rPr>
          <w:rFonts w:ascii="TeleNeo Office" w:hAnsi="TeleNeo Office"/>
          <w:sz w:val="20"/>
          <w:szCs w:val="20"/>
        </w:rPr>
      </w:pPr>
      <w:r>
        <w:rPr>
          <w:rFonts w:ascii="TeleNeo Office" w:hAnsi="TeleNeo Office"/>
          <w:sz w:val="20"/>
          <w:szCs w:val="20"/>
        </w:rPr>
        <w:t>Ugovorne strane</w:t>
      </w:r>
    </w:p>
    <w:p w14:paraId="5D786E24" w14:textId="77777777" w:rsidR="005614EB" w:rsidRDefault="005614EB" w:rsidP="005614EB">
      <w:pPr>
        <w:spacing w:before="174"/>
        <w:ind w:left="100"/>
        <w:rPr>
          <w:rFonts w:ascii="TeleNeo Office" w:hAnsi="TeleNeo Office"/>
          <w:i/>
          <w:sz w:val="20"/>
          <w:szCs w:val="20"/>
        </w:rPr>
      </w:pPr>
      <w:r>
        <w:rPr>
          <w:rFonts w:ascii="TeleNeo Office" w:hAnsi="TeleNeo Office"/>
          <w:b/>
          <w:w w:val="95"/>
          <w:sz w:val="20"/>
          <w:szCs w:val="20"/>
        </w:rPr>
        <w:t xml:space="preserve">Voditelj(i) obrade: </w:t>
      </w:r>
    </w:p>
    <w:p w14:paraId="7026446D" w14:textId="77777777" w:rsidR="005614EB" w:rsidRDefault="005614EB" w:rsidP="005614EB">
      <w:pPr>
        <w:pStyle w:val="BodyText"/>
        <w:spacing w:before="86"/>
        <w:rPr>
          <w:rFonts w:ascii="TeleNeo Office" w:hAnsi="TeleNeo Office"/>
          <w:sz w:val="20"/>
          <w:szCs w:val="20"/>
        </w:rPr>
      </w:pPr>
      <w:r>
        <w:rPr>
          <w:rFonts w:ascii="TeleNeo Office" w:hAnsi="TeleNeo Office"/>
          <w:w w:val="105"/>
          <w:sz w:val="20"/>
          <w:szCs w:val="20"/>
        </w:rPr>
        <w:t xml:space="preserve">1. </w:t>
      </w:r>
      <w:r>
        <w:rPr>
          <w:rFonts w:ascii="TeleNeo Office" w:hAnsi="TeleNeo Office"/>
          <w:spacing w:val="24"/>
          <w:w w:val="105"/>
          <w:sz w:val="20"/>
          <w:szCs w:val="20"/>
        </w:rPr>
        <w:t xml:space="preserve"> </w:t>
      </w:r>
      <w:r>
        <w:rPr>
          <w:rFonts w:ascii="TeleNeo Office" w:hAnsi="TeleNeo Office"/>
          <w:w w:val="105"/>
          <w:sz w:val="20"/>
          <w:szCs w:val="20"/>
        </w:rPr>
        <w:t xml:space="preserve">Naziv: </w:t>
      </w:r>
      <w:r>
        <w:rPr>
          <w:rFonts w:ascii="TeleNeo Office" w:hAnsi="TeleNeo Office" w:cstheme="minorHAnsi"/>
          <w:w w:val="105"/>
          <w:sz w:val="20"/>
          <w:szCs w:val="20"/>
        </w:rPr>
        <w:t>………………………………………..……………………………………………………………….................................................................</w:t>
      </w:r>
    </w:p>
    <w:p w14:paraId="071BF247" w14:textId="77777777" w:rsidR="005614EB" w:rsidRDefault="005614EB" w:rsidP="005614EB">
      <w:pPr>
        <w:pStyle w:val="BodyText"/>
        <w:spacing w:before="97"/>
        <w:rPr>
          <w:rFonts w:ascii="TeleNeo Office" w:hAnsi="TeleNeo Office"/>
          <w:sz w:val="20"/>
          <w:szCs w:val="20"/>
        </w:rPr>
      </w:pPr>
      <w:r>
        <w:rPr>
          <w:rFonts w:ascii="TeleNeo Office" w:hAnsi="TeleNeo Office"/>
          <w:w w:val="105"/>
          <w:sz w:val="20"/>
          <w:szCs w:val="20"/>
        </w:rPr>
        <w:t xml:space="preserve">Adresa: </w:t>
      </w:r>
      <w:r>
        <w:rPr>
          <w:rFonts w:ascii="TeleNeo Office" w:hAnsi="TeleNeo Office" w:cstheme="minorHAnsi"/>
          <w:w w:val="105"/>
          <w:sz w:val="20"/>
          <w:szCs w:val="20"/>
        </w:rPr>
        <w:t>……………………………………………..……………………………………………………………….............................................................</w:t>
      </w:r>
    </w:p>
    <w:p w14:paraId="43A52423" w14:textId="77777777" w:rsidR="00D9455A" w:rsidRDefault="00D9455A" w:rsidP="00D9455A">
      <w:pPr>
        <w:pStyle w:val="BodyText"/>
        <w:spacing w:before="97"/>
        <w:rPr>
          <w:rFonts w:ascii="TeleNeo Office" w:hAnsi="TeleNeo Office"/>
          <w:w w:val="105"/>
          <w:sz w:val="20"/>
          <w:szCs w:val="20"/>
        </w:rPr>
      </w:pPr>
      <w:r>
        <w:rPr>
          <w:rFonts w:ascii="TeleNeo Office" w:hAnsi="TeleNeo Office"/>
          <w:w w:val="105"/>
          <w:sz w:val="20"/>
          <w:szCs w:val="20"/>
        </w:rPr>
        <w:t>Ime kontakt osobe,</w:t>
      </w:r>
      <w:r>
        <w:rPr>
          <w:rFonts w:ascii="TeleNeo Office" w:hAnsi="TeleNeo Office"/>
          <w:spacing w:val="-7"/>
          <w:w w:val="105"/>
          <w:sz w:val="20"/>
          <w:szCs w:val="20"/>
        </w:rPr>
        <w:t xml:space="preserve"> radno mjesto i kontakt podaci </w:t>
      </w:r>
      <w:r>
        <w:rPr>
          <w:rFonts w:ascii="TeleNeo Office" w:hAnsi="TeleNeo Office"/>
          <w:w w:val="105"/>
          <w:sz w:val="20"/>
          <w:szCs w:val="20"/>
        </w:rPr>
        <w:t xml:space="preserve">Službenika za zaštitu osobnih podataka ako je isti imenovan: </w:t>
      </w:r>
    </w:p>
    <w:p w14:paraId="31683BD7" w14:textId="77777777" w:rsidR="00D9455A" w:rsidRDefault="00D9455A" w:rsidP="00D9455A">
      <w:pPr>
        <w:pStyle w:val="BodyText"/>
        <w:spacing w:before="98"/>
        <w:rPr>
          <w:rFonts w:ascii="TeleNeo Office" w:hAnsi="TeleNeo Office" w:cstheme="minorHAnsi"/>
          <w:w w:val="105"/>
          <w:sz w:val="20"/>
          <w:szCs w:val="20"/>
        </w:rPr>
      </w:pPr>
      <w:r>
        <w:rPr>
          <w:rFonts w:ascii="TeleNeo Office" w:hAnsi="TeleNeo Office" w:cstheme="minorHAnsi"/>
          <w:w w:val="105"/>
          <w:sz w:val="20"/>
          <w:szCs w:val="20"/>
        </w:rPr>
        <w:t>…………………………………………..……………………………………………………………….............................................................................</w:t>
      </w:r>
    </w:p>
    <w:p w14:paraId="2CAC9609" w14:textId="77777777" w:rsidR="005614EB" w:rsidRDefault="005614EB" w:rsidP="005614EB">
      <w:pPr>
        <w:pStyle w:val="BodyText"/>
        <w:spacing w:before="98"/>
        <w:rPr>
          <w:rFonts w:ascii="TeleNeo Office" w:hAnsi="TeleNeo Office"/>
          <w:w w:val="105"/>
          <w:sz w:val="20"/>
          <w:szCs w:val="20"/>
        </w:rPr>
      </w:pPr>
      <w:r>
        <w:rPr>
          <w:rFonts w:ascii="TeleNeo Office" w:hAnsi="TeleNeo Office"/>
          <w:w w:val="105"/>
          <w:sz w:val="20"/>
          <w:szCs w:val="20"/>
        </w:rPr>
        <w:t xml:space="preserve">Potpis i datum pristupanja: </w:t>
      </w:r>
      <w:r>
        <w:rPr>
          <w:rFonts w:ascii="TeleNeo Office" w:hAnsi="TeleNeo Office"/>
          <w:spacing w:val="4"/>
          <w:w w:val="105"/>
          <w:sz w:val="20"/>
          <w:szCs w:val="20"/>
        </w:rPr>
        <w:t xml:space="preserve"> </w:t>
      </w:r>
      <w:r>
        <w:rPr>
          <w:rFonts w:ascii="TeleNeo Office" w:hAnsi="TeleNeo Office" w:cstheme="minorHAnsi"/>
          <w:w w:val="105"/>
          <w:sz w:val="20"/>
          <w:szCs w:val="20"/>
        </w:rPr>
        <w:t>……………………………………………..……………………………………………………………….............................................................................</w:t>
      </w:r>
    </w:p>
    <w:p w14:paraId="74049ED3" w14:textId="77777777" w:rsidR="005614EB" w:rsidRDefault="005614EB" w:rsidP="005614EB">
      <w:pPr>
        <w:pStyle w:val="BodyText"/>
        <w:spacing w:before="98"/>
        <w:rPr>
          <w:rFonts w:ascii="TeleNeo Office" w:hAnsi="TeleNeo Office"/>
          <w:sz w:val="20"/>
          <w:szCs w:val="20"/>
        </w:rPr>
      </w:pPr>
      <w:r>
        <w:rPr>
          <w:rFonts w:ascii="TeleNeo Office" w:hAnsi="TeleNeo Office"/>
          <w:w w:val="105"/>
          <w:sz w:val="20"/>
          <w:szCs w:val="20"/>
        </w:rPr>
        <w:t xml:space="preserve">Potpis i datum pristupanja: </w:t>
      </w:r>
      <w:r>
        <w:rPr>
          <w:rFonts w:ascii="TeleNeo Office" w:hAnsi="TeleNeo Office" w:cstheme="minorHAnsi"/>
          <w:w w:val="105"/>
          <w:sz w:val="20"/>
          <w:szCs w:val="20"/>
        </w:rPr>
        <w:t>……………………………………………..……………………………………………………………….............................................................................</w:t>
      </w:r>
      <w:r>
        <w:rPr>
          <w:rFonts w:ascii="TeleNeo Office" w:hAnsi="TeleNeo Office"/>
          <w:spacing w:val="4"/>
          <w:w w:val="105"/>
          <w:sz w:val="20"/>
          <w:szCs w:val="20"/>
        </w:rPr>
        <w:t xml:space="preserve"> </w:t>
      </w:r>
      <w:r>
        <w:rPr>
          <w:rFonts w:ascii="TeleNeo Office" w:hAnsi="TeleNeo Office"/>
          <w:spacing w:val="-18"/>
          <w:w w:val="105"/>
          <w:sz w:val="20"/>
          <w:szCs w:val="20"/>
        </w:rPr>
        <w:t xml:space="preserve"> </w:t>
      </w:r>
      <w:r>
        <w:rPr>
          <w:rFonts w:ascii="TeleNeo Office" w:hAnsi="TeleNeo Office"/>
          <w:spacing w:val="-16"/>
          <w:w w:val="105"/>
          <w:sz w:val="20"/>
          <w:szCs w:val="20"/>
        </w:rPr>
        <w:t xml:space="preserve"> </w:t>
      </w:r>
    </w:p>
    <w:p w14:paraId="704DF066" w14:textId="77777777" w:rsidR="005614EB" w:rsidRDefault="005614EB" w:rsidP="005614EB">
      <w:pPr>
        <w:pStyle w:val="BodyText"/>
        <w:spacing w:before="97"/>
        <w:rPr>
          <w:rFonts w:ascii="TeleNeo Office" w:hAnsi="TeleNeo Office"/>
          <w:sz w:val="20"/>
          <w:szCs w:val="20"/>
        </w:rPr>
      </w:pPr>
    </w:p>
    <w:p w14:paraId="790C5AAF" w14:textId="77777777" w:rsidR="005614EB" w:rsidRDefault="005614EB" w:rsidP="005614EB">
      <w:pPr>
        <w:pStyle w:val="BodyText"/>
        <w:spacing w:before="97"/>
        <w:rPr>
          <w:rFonts w:ascii="TeleNeo Office" w:hAnsi="TeleNeo Office"/>
          <w:sz w:val="20"/>
          <w:szCs w:val="20"/>
        </w:rPr>
      </w:pPr>
      <w:r>
        <w:rPr>
          <w:rFonts w:ascii="TeleNeo Office" w:hAnsi="TeleNeo Office"/>
          <w:sz w:val="20"/>
          <w:szCs w:val="20"/>
        </w:rPr>
        <w:t>2.</w:t>
      </w:r>
    </w:p>
    <w:p w14:paraId="69FFDF7C" w14:textId="77777777" w:rsidR="005614EB" w:rsidRDefault="005614EB" w:rsidP="005614EB">
      <w:pPr>
        <w:pStyle w:val="BodyText"/>
        <w:spacing w:before="97"/>
        <w:rPr>
          <w:rFonts w:ascii="TeleNeo Office" w:hAnsi="TeleNeo Office"/>
          <w:b/>
          <w:w w:val="95"/>
          <w:sz w:val="20"/>
          <w:szCs w:val="20"/>
        </w:rPr>
      </w:pPr>
      <w:r>
        <w:rPr>
          <w:rFonts w:ascii="TeleNeo Office" w:hAnsi="TeleNeo Office" w:cstheme="minorHAnsi"/>
          <w:w w:val="105"/>
          <w:sz w:val="20"/>
          <w:szCs w:val="20"/>
        </w:rPr>
        <w:t>……………………………………………..………………………………………………………………..............................................................................</w:t>
      </w:r>
    </w:p>
    <w:p w14:paraId="182D9840" w14:textId="77777777" w:rsidR="005614EB" w:rsidRDefault="005614EB" w:rsidP="005614EB">
      <w:pPr>
        <w:spacing w:before="182"/>
        <w:ind w:left="100"/>
        <w:rPr>
          <w:rFonts w:ascii="TeleNeo Office" w:hAnsi="TeleNeo Office"/>
          <w:b/>
          <w:w w:val="95"/>
          <w:sz w:val="20"/>
          <w:szCs w:val="20"/>
        </w:rPr>
      </w:pPr>
    </w:p>
    <w:p w14:paraId="2836A0EC" w14:textId="77777777" w:rsidR="005614EB" w:rsidRDefault="005614EB" w:rsidP="005614EB">
      <w:pPr>
        <w:spacing w:before="182"/>
        <w:ind w:left="100"/>
        <w:rPr>
          <w:rFonts w:ascii="TeleNeo Office" w:hAnsi="TeleNeo Office"/>
          <w:i/>
          <w:sz w:val="20"/>
          <w:szCs w:val="20"/>
        </w:rPr>
      </w:pPr>
      <w:r>
        <w:rPr>
          <w:rFonts w:ascii="TeleNeo Office" w:hAnsi="TeleNeo Office"/>
          <w:b/>
          <w:w w:val="95"/>
          <w:sz w:val="20"/>
          <w:szCs w:val="20"/>
        </w:rPr>
        <w:t>Izvršitelj(i) obrade:</w:t>
      </w:r>
    </w:p>
    <w:p w14:paraId="52C8571F" w14:textId="77777777" w:rsidR="005614EB" w:rsidRDefault="005614EB" w:rsidP="005614EB">
      <w:pPr>
        <w:pStyle w:val="BodyText"/>
        <w:spacing w:before="86"/>
        <w:rPr>
          <w:rFonts w:ascii="TeleNeo Office" w:hAnsi="TeleNeo Office"/>
          <w:sz w:val="20"/>
          <w:szCs w:val="20"/>
        </w:rPr>
      </w:pPr>
      <w:r>
        <w:rPr>
          <w:rFonts w:ascii="TeleNeo Office" w:hAnsi="TeleNeo Office"/>
          <w:w w:val="105"/>
          <w:sz w:val="20"/>
          <w:szCs w:val="20"/>
        </w:rPr>
        <w:t xml:space="preserve">1. </w:t>
      </w:r>
      <w:r>
        <w:rPr>
          <w:rFonts w:ascii="TeleNeo Office" w:hAnsi="TeleNeo Office"/>
          <w:spacing w:val="24"/>
          <w:w w:val="105"/>
          <w:sz w:val="20"/>
          <w:szCs w:val="20"/>
        </w:rPr>
        <w:t xml:space="preserve"> </w:t>
      </w:r>
      <w:r>
        <w:rPr>
          <w:rFonts w:ascii="TeleNeo Office" w:hAnsi="TeleNeo Office"/>
          <w:w w:val="105"/>
          <w:sz w:val="20"/>
          <w:szCs w:val="20"/>
        </w:rPr>
        <w:t xml:space="preserve">Naziv: </w:t>
      </w:r>
      <w:r>
        <w:rPr>
          <w:rFonts w:ascii="TeleNeo Office" w:hAnsi="TeleNeo Office" w:cstheme="minorHAnsi"/>
          <w:w w:val="105"/>
          <w:sz w:val="20"/>
          <w:szCs w:val="20"/>
        </w:rPr>
        <w:t>……………………………………………..………………………………………………………………..............................................................</w:t>
      </w:r>
      <w:r>
        <w:rPr>
          <w:rFonts w:ascii="TeleNeo Office" w:hAnsi="TeleNeo Office"/>
          <w:spacing w:val="21"/>
          <w:w w:val="105"/>
          <w:sz w:val="20"/>
          <w:szCs w:val="20"/>
        </w:rPr>
        <w:t xml:space="preserve"> </w:t>
      </w:r>
    </w:p>
    <w:p w14:paraId="6AC334D9" w14:textId="0AAC5F0C" w:rsidR="005614EB" w:rsidRDefault="005614EB" w:rsidP="005614EB">
      <w:pPr>
        <w:pStyle w:val="BodyText"/>
        <w:spacing w:before="97"/>
        <w:rPr>
          <w:rFonts w:ascii="TeleNeo Office" w:hAnsi="TeleNeo Office"/>
          <w:sz w:val="20"/>
          <w:szCs w:val="20"/>
        </w:rPr>
      </w:pPr>
      <w:r>
        <w:rPr>
          <w:rFonts w:ascii="TeleNeo Office" w:hAnsi="TeleNeo Office"/>
          <w:w w:val="105"/>
          <w:sz w:val="20"/>
          <w:szCs w:val="20"/>
        </w:rPr>
        <w:t>Adres</w:t>
      </w:r>
      <w:r w:rsidR="008A1657">
        <w:rPr>
          <w:rFonts w:ascii="TeleNeo Office" w:hAnsi="TeleNeo Office"/>
          <w:w w:val="105"/>
          <w:sz w:val="20"/>
          <w:szCs w:val="20"/>
        </w:rPr>
        <w:t>a</w:t>
      </w:r>
      <w:r>
        <w:rPr>
          <w:rFonts w:ascii="TeleNeo Office" w:hAnsi="TeleNeo Office"/>
          <w:w w:val="105"/>
          <w:sz w:val="20"/>
          <w:szCs w:val="20"/>
        </w:rPr>
        <w:t xml:space="preserve">: </w:t>
      </w:r>
      <w:r>
        <w:rPr>
          <w:rFonts w:ascii="TeleNeo Office" w:hAnsi="TeleNeo Office" w:cstheme="minorHAnsi"/>
          <w:w w:val="105"/>
          <w:sz w:val="20"/>
          <w:szCs w:val="20"/>
        </w:rPr>
        <w:t>……………………………………………..………………………………………………………………................................................................</w:t>
      </w:r>
    </w:p>
    <w:p w14:paraId="31DEF3BD" w14:textId="77777777" w:rsidR="00D9455A" w:rsidRDefault="00D9455A" w:rsidP="00D9455A">
      <w:pPr>
        <w:pStyle w:val="BodyText"/>
        <w:spacing w:before="97"/>
        <w:rPr>
          <w:rFonts w:ascii="TeleNeo Office" w:hAnsi="TeleNeo Office"/>
          <w:w w:val="105"/>
          <w:sz w:val="20"/>
          <w:szCs w:val="20"/>
        </w:rPr>
      </w:pPr>
      <w:r>
        <w:rPr>
          <w:rFonts w:ascii="TeleNeo Office" w:hAnsi="TeleNeo Office"/>
          <w:w w:val="105"/>
          <w:sz w:val="20"/>
          <w:szCs w:val="20"/>
        </w:rPr>
        <w:t>Ime kontakt osobe,</w:t>
      </w:r>
      <w:r>
        <w:rPr>
          <w:rFonts w:ascii="TeleNeo Office" w:hAnsi="TeleNeo Office"/>
          <w:spacing w:val="-7"/>
          <w:w w:val="105"/>
          <w:sz w:val="20"/>
          <w:szCs w:val="20"/>
        </w:rPr>
        <w:t xml:space="preserve"> radno mjesto i kontakt podaci </w:t>
      </w:r>
      <w:r>
        <w:rPr>
          <w:rFonts w:ascii="TeleNeo Office" w:hAnsi="TeleNeo Office"/>
          <w:w w:val="105"/>
          <w:sz w:val="20"/>
          <w:szCs w:val="20"/>
        </w:rPr>
        <w:t xml:space="preserve">Službenika za zaštitu osobnih podataka ako je isti imenovan: </w:t>
      </w:r>
    </w:p>
    <w:p w14:paraId="51396FE7" w14:textId="77777777" w:rsidR="00D9455A" w:rsidRDefault="00D9455A" w:rsidP="00D9455A">
      <w:pPr>
        <w:pStyle w:val="BodyText"/>
        <w:spacing w:before="98"/>
        <w:rPr>
          <w:rFonts w:ascii="TeleNeo Office" w:hAnsi="TeleNeo Office" w:cstheme="minorHAnsi"/>
          <w:w w:val="105"/>
          <w:sz w:val="20"/>
          <w:szCs w:val="20"/>
        </w:rPr>
      </w:pPr>
      <w:r>
        <w:rPr>
          <w:rFonts w:ascii="TeleNeo Office" w:hAnsi="TeleNeo Office" w:cstheme="minorHAnsi"/>
          <w:w w:val="105"/>
          <w:sz w:val="20"/>
          <w:szCs w:val="20"/>
        </w:rPr>
        <w:t>…………………………………………..……………………………………………………………….............................................................................</w:t>
      </w:r>
    </w:p>
    <w:p w14:paraId="76E0E840" w14:textId="77777777" w:rsidR="005614EB" w:rsidRDefault="005614EB" w:rsidP="005614EB">
      <w:pPr>
        <w:pStyle w:val="BodyText"/>
        <w:spacing w:before="97"/>
        <w:rPr>
          <w:rFonts w:ascii="TeleNeo Office" w:hAnsi="TeleNeo Office"/>
          <w:w w:val="105"/>
          <w:sz w:val="20"/>
          <w:szCs w:val="20"/>
        </w:rPr>
      </w:pPr>
      <w:r>
        <w:rPr>
          <w:rFonts w:ascii="TeleNeo Office" w:hAnsi="TeleNeo Office"/>
          <w:w w:val="105"/>
          <w:sz w:val="20"/>
          <w:szCs w:val="20"/>
        </w:rPr>
        <w:t xml:space="preserve">Potpis i datum pristupanja: </w:t>
      </w:r>
      <w:r>
        <w:rPr>
          <w:rFonts w:ascii="TeleNeo Office" w:hAnsi="TeleNeo Office" w:cstheme="minorHAnsi"/>
          <w:w w:val="105"/>
          <w:sz w:val="20"/>
          <w:szCs w:val="20"/>
        </w:rPr>
        <w:t>……………………………………………..……………………………………………………………….................................................................................</w:t>
      </w:r>
      <w:r>
        <w:rPr>
          <w:rFonts w:ascii="TeleNeo Office" w:hAnsi="TeleNeo Office"/>
          <w:spacing w:val="4"/>
          <w:w w:val="105"/>
          <w:sz w:val="20"/>
          <w:szCs w:val="20"/>
        </w:rPr>
        <w:t xml:space="preserve"> </w:t>
      </w:r>
    </w:p>
    <w:p w14:paraId="2D3AE67F" w14:textId="77777777" w:rsidR="005614EB" w:rsidRDefault="005614EB" w:rsidP="005614EB">
      <w:pPr>
        <w:pStyle w:val="BodyText"/>
        <w:spacing w:before="97"/>
        <w:rPr>
          <w:rFonts w:ascii="TeleNeo Office" w:hAnsi="TeleNeo Office"/>
          <w:sz w:val="20"/>
          <w:szCs w:val="20"/>
        </w:rPr>
      </w:pPr>
      <w:r>
        <w:rPr>
          <w:rFonts w:ascii="TeleNeo Office" w:hAnsi="TeleNeo Office"/>
          <w:w w:val="105"/>
          <w:sz w:val="20"/>
          <w:szCs w:val="20"/>
        </w:rPr>
        <w:t xml:space="preserve">Potpis i datum pristupanja: </w:t>
      </w:r>
      <w:r>
        <w:rPr>
          <w:rFonts w:ascii="TeleNeo Office" w:hAnsi="TeleNeo Office" w:cstheme="minorHAnsi"/>
          <w:w w:val="105"/>
          <w:sz w:val="20"/>
          <w:szCs w:val="20"/>
        </w:rPr>
        <w:t>……………………………………………..……………………………………………………………….................................................................................</w:t>
      </w:r>
    </w:p>
    <w:p w14:paraId="47A96ABB" w14:textId="77777777" w:rsidR="005614EB" w:rsidRDefault="005614EB" w:rsidP="005614EB">
      <w:pPr>
        <w:pStyle w:val="BodyText"/>
        <w:spacing w:before="11"/>
        <w:ind w:left="0"/>
        <w:rPr>
          <w:rFonts w:ascii="TeleNeo Office" w:hAnsi="TeleNeo Office"/>
          <w:sz w:val="20"/>
          <w:szCs w:val="20"/>
        </w:rPr>
      </w:pPr>
    </w:p>
    <w:p w14:paraId="4970648B" w14:textId="77777777" w:rsidR="005614EB" w:rsidRDefault="005614EB" w:rsidP="005614EB">
      <w:pPr>
        <w:pStyle w:val="BodyText"/>
        <w:rPr>
          <w:rFonts w:ascii="TeleNeo Office" w:hAnsi="TeleNeo Office"/>
          <w:sz w:val="20"/>
          <w:szCs w:val="20"/>
        </w:rPr>
      </w:pPr>
    </w:p>
    <w:p w14:paraId="77CE15D0" w14:textId="77777777" w:rsidR="005614EB" w:rsidRDefault="005614EB" w:rsidP="005614EB">
      <w:pPr>
        <w:pStyle w:val="BodyText"/>
        <w:rPr>
          <w:rFonts w:ascii="TeleNeo Office" w:hAnsi="TeleNeo Office"/>
          <w:sz w:val="20"/>
          <w:szCs w:val="20"/>
        </w:rPr>
      </w:pPr>
      <w:r>
        <w:rPr>
          <w:rFonts w:ascii="TeleNeo Office" w:hAnsi="TeleNeo Office"/>
          <w:sz w:val="20"/>
          <w:szCs w:val="20"/>
        </w:rPr>
        <w:t>2.</w:t>
      </w:r>
    </w:p>
    <w:p w14:paraId="3827CD4A" w14:textId="77777777" w:rsidR="005614EB" w:rsidRDefault="005614EB" w:rsidP="005614EB">
      <w:pPr>
        <w:rPr>
          <w:rFonts w:ascii="TeleNeo Office" w:hAnsi="TeleNeo Office"/>
          <w:sz w:val="20"/>
          <w:szCs w:val="20"/>
        </w:rPr>
      </w:pPr>
    </w:p>
    <w:p w14:paraId="69FB6C1E" w14:textId="77777777" w:rsidR="005614EB" w:rsidRDefault="005614EB" w:rsidP="005614EB">
      <w:pPr>
        <w:ind w:left="142"/>
        <w:rPr>
          <w:rFonts w:ascii="TeleNeo Office" w:hAnsi="TeleNeo Office"/>
          <w:sz w:val="20"/>
          <w:szCs w:val="20"/>
        </w:rPr>
      </w:pPr>
      <w:r>
        <w:rPr>
          <w:rFonts w:ascii="TeleNeo Office" w:hAnsi="TeleNeo Office" w:cstheme="minorHAnsi"/>
          <w:w w:val="105"/>
          <w:sz w:val="20"/>
          <w:szCs w:val="20"/>
        </w:rPr>
        <w:t>……………………………………………..………………………………………………………………................................................................................</w:t>
      </w:r>
    </w:p>
    <w:p w14:paraId="0EDC7F93" w14:textId="1D4C873C" w:rsidR="00186DFA" w:rsidRDefault="00186DFA">
      <w:pPr>
        <w:spacing w:before="97"/>
        <w:ind w:left="621" w:right="621"/>
        <w:jc w:val="center"/>
        <w:rPr>
          <w:rFonts w:ascii="TeleNeo Office" w:hAnsi="TeleNeo Office"/>
          <w:i/>
          <w:w w:val="95"/>
          <w:sz w:val="20"/>
          <w:szCs w:val="20"/>
        </w:rPr>
      </w:pPr>
    </w:p>
    <w:p w14:paraId="1BECCB7C" w14:textId="664720D9" w:rsidR="005614EB" w:rsidRDefault="005614EB">
      <w:pPr>
        <w:spacing w:before="97"/>
        <w:ind w:left="621" w:right="621"/>
        <w:jc w:val="center"/>
        <w:rPr>
          <w:rFonts w:ascii="TeleNeo Office" w:hAnsi="TeleNeo Office"/>
          <w:i/>
          <w:w w:val="95"/>
          <w:sz w:val="20"/>
          <w:szCs w:val="20"/>
        </w:rPr>
      </w:pPr>
    </w:p>
    <w:p w14:paraId="51C405A3" w14:textId="68193220" w:rsidR="005614EB" w:rsidRDefault="005614EB">
      <w:pPr>
        <w:spacing w:before="97"/>
        <w:ind w:left="621" w:right="621"/>
        <w:jc w:val="center"/>
        <w:rPr>
          <w:rFonts w:ascii="TeleNeo Office" w:hAnsi="TeleNeo Office"/>
          <w:i/>
          <w:w w:val="95"/>
          <w:sz w:val="20"/>
          <w:szCs w:val="20"/>
        </w:rPr>
      </w:pPr>
    </w:p>
    <w:p w14:paraId="29A4F5C1" w14:textId="77777777" w:rsidR="005614EB" w:rsidRDefault="005614EB">
      <w:pPr>
        <w:spacing w:before="97"/>
        <w:ind w:left="621" w:right="621"/>
        <w:jc w:val="center"/>
        <w:rPr>
          <w:rFonts w:ascii="TeleNeo Office" w:hAnsi="TeleNeo Office"/>
          <w:i/>
          <w:w w:val="95"/>
          <w:sz w:val="20"/>
          <w:szCs w:val="20"/>
        </w:rPr>
      </w:pPr>
    </w:p>
    <w:p w14:paraId="2381AAE1" w14:textId="19F6BA35" w:rsidR="00801920" w:rsidRPr="00DB1AB6" w:rsidRDefault="00072F49">
      <w:pPr>
        <w:spacing w:before="97"/>
        <w:ind w:left="621" w:right="621"/>
        <w:jc w:val="center"/>
        <w:rPr>
          <w:rFonts w:ascii="TeleNeo Office" w:hAnsi="TeleNeo Office"/>
          <w:b/>
          <w:bCs/>
          <w:iCs/>
          <w:sz w:val="20"/>
          <w:szCs w:val="20"/>
        </w:rPr>
      </w:pPr>
      <w:r>
        <w:rPr>
          <w:rFonts w:ascii="TeleNeo Office" w:hAnsi="TeleNeo Office"/>
          <w:b/>
          <w:bCs/>
          <w:iCs/>
          <w:w w:val="95"/>
          <w:sz w:val="20"/>
          <w:szCs w:val="20"/>
        </w:rPr>
        <w:lastRenderedPageBreak/>
        <w:t>ANEKS</w:t>
      </w:r>
      <w:r w:rsidR="00080E5E" w:rsidRPr="00DB1AB6">
        <w:rPr>
          <w:rFonts w:ascii="TeleNeo Office" w:hAnsi="TeleNeo Office"/>
          <w:b/>
          <w:bCs/>
          <w:iCs/>
          <w:w w:val="95"/>
          <w:sz w:val="20"/>
          <w:szCs w:val="20"/>
        </w:rPr>
        <w:t xml:space="preserve"> II</w:t>
      </w:r>
    </w:p>
    <w:p w14:paraId="40854544" w14:textId="4BB9D578" w:rsidR="00801920" w:rsidRPr="00C651C4" w:rsidRDefault="005614EB">
      <w:pPr>
        <w:pStyle w:val="Heading1"/>
        <w:rPr>
          <w:rFonts w:ascii="TeleNeo Office" w:hAnsi="TeleNeo Office"/>
          <w:sz w:val="20"/>
          <w:szCs w:val="20"/>
        </w:rPr>
      </w:pPr>
      <w:r>
        <w:rPr>
          <w:rFonts w:ascii="TeleNeo Office" w:hAnsi="TeleNeo Office"/>
          <w:sz w:val="20"/>
          <w:szCs w:val="20"/>
        </w:rPr>
        <w:t>Opis obrade podataka</w:t>
      </w:r>
    </w:p>
    <w:p w14:paraId="7CC13FB8" w14:textId="77777777" w:rsidR="00BD3058" w:rsidRDefault="00BD3058">
      <w:pPr>
        <w:spacing w:before="178"/>
        <w:ind w:left="100"/>
        <w:rPr>
          <w:rFonts w:ascii="TeleNeo Office" w:hAnsi="TeleNeo Office"/>
          <w:i/>
          <w:w w:val="95"/>
          <w:sz w:val="20"/>
          <w:szCs w:val="20"/>
        </w:rPr>
      </w:pPr>
    </w:p>
    <w:p w14:paraId="39022697" w14:textId="7372E1BB" w:rsidR="00487B47" w:rsidRPr="008B5349" w:rsidRDefault="005614EB" w:rsidP="005614EB">
      <w:pPr>
        <w:pStyle w:val="BodyText"/>
        <w:spacing w:before="172"/>
        <w:ind w:left="284" w:hanging="284"/>
        <w:rPr>
          <w:rFonts w:ascii="TeleNeo Office" w:hAnsi="TeleNeo Office"/>
          <w:iCs/>
          <w:sz w:val="20"/>
          <w:szCs w:val="20"/>
        </w:rPr>
      </w:pPr>
      <w:r>
        <w:rPr>
          <w:rFonts w:ascii="TeleNeo Office" w:hAnsi="TeleNeo Office"/>
          <w:iCs/>
          <w:sz w:val="20"/>
          <w:szCs w:val="20"/>
        </w:rPr>
        <w:t xml:space="preserve">Detalji o obradi osobnih podataka dogovaraju se u relevantnim Pojedinačnim ugovorima. </w:t>
      </w:r>
    </w:p>
    <w:p w14:paraId="410F9DF5" w14:textId="77777777" w:rsidR="008118CE" w:rsidRDefault="008118CE">
      <w:pPr>
        <w:spacing w:before="97"/>
        <w:ind w:left="621" w:right="621"/>
        <w:jc w:val="center"/>
        <w:rPr>
          <w:rFonts w:ascii="TeleNeo Office" w:hAnsi="TeleNeo Office"/>
          <w:i/>
          <w:w w:val="95"/>
          <w:sz w:val="20"/>
          <w:szCs w:val="20"/>
        </w:rPr>
      </w:pPr>
    </w:p>
    <w:p w14:paraId="1059344F" w14:textId="30D83703" w:rsidR="00801920" w:rsidRPr="00DB1AB6" w:rsidRDefault="00072F49">
      <w:pPr>
        <w:spacing w:before="97"/>
        <w:ind w:left="621" w:right="621"/>
        <w:jc w:val="center"/>
        <w:rPr>
          <w:rFonts w:ascii="TeleNeo Office" w:hAnsi="TeleNeo Office"/>
          <w:b/>
          <w:bCs/>
          <w:iCs/>
          <w:sz w:val="20"/>
          <w:szCs w:val="20"/>
        </w:rPr>
      </w:pPr>
      <w:r>
        <w:rPr>
          <w:rFonts w:ascii="TeleNeo Office" w:hAnsi="TeleNeo Office"/>
          <w:b/>
          <w:bCs/>
          <w:iCs/>
          <w:w w:val="95"/>
          <w:sz w:val="20"/>
          <w:szCs w:val="20"/>
        </w:rPr>
        <w:t>ANEKS</w:t>
      </w:r>
      <w:r w:rsidR="00080E5E" w:rsidRPr="00DB1AB6">
        <w:rPr>
          <w:rFonts w:ascii="TeleNeo Office" w:hAnsi="TeleNeo Office"/>
          <w:b/>
          <w:bCs/>
          <w:iCs/>
          <w:w w:val="95"/>
          <w:sz w:val="20"/>
          <w:szCs w:val="20"/>
        </w:rPr>
        <w:t xml:space="preserve"> III</w:t>
      </w:r>
    </w:p>
    <w:p w14:paraId="49388434" w14:textId="77777777" w:rsidR="00801920" w:rsidRPr="00C651C4" w:rsidRDefault="00801920">
      <w:pPr>
        <w:pStyle w:val="BodyText"/>
        <w:spacing w:before="3"/>
        <w:ind w:left="0"/>
        <w:rPr>
          <w:rFonts w:ascii="TeleNeo Office" w:hAnsi="TeleNeo Office"/>
          <w:i/>
          <w:sz w:val="20"/>
          <w:szCs w:val="20"/>
        </w:rPr>
      </w:pPr>
    </w:p>
    <w:p w14:paraId="69BF6606" w14:textId="77777777" w:rsidR="005614EB" w:rsidRPr="00C651C4" w:rsidRDefault="005614EB" w:rsidP="005614EB">
      <w:pPr>
        <w:pStyle w:val="Heading1"/>
        <w:spacing w:before="1" w:line="223" w:lineRule="auto"/>
        <w:ind w:left="623"/>
        <w:rPr>
          <w:rFonts w:ascii="TeleNeo Office" w:hAnsi="TeleNeo Office"/>
          <w:sz w:val="20"/>
          <w:szCs w:val="20"/>
        </w:rPr>
      </w:pPr>
      <w:r>
        <w:rPr>
          <w:rFonts w:ascii="TeleNeo Office" w:hAnsi="TeleNeo Office"/>
          <w:w w:val="95"/>
          <w:sz w:val="20"/>
          <w:szCs w:val="20"/>
        </w:rPr>
        <w:t xml:space="preserve">Tehničke i organizacijske mjere uključujući tehničke i organizacijske mjere za osiguranje sigurnosti podataka </w:t>
      </w:r>
    </w:p>
    <w:p w14:paraId="35EAE310" w14:textId="77777777" w:rsidR="00801920" w:rsidRPr="00C651C4" w:rsidRDefault="00801920">
      <w:pPr>
        <w:pStyle w:val="BodyText"/>
        <w:spacing w:before="2"/>
        <w:ind w:left="0"/>
        <w:rPr>
          <w:rFonts w:ascii="TeleNeo Office" w:hAnsi="TeleNeo Office"/>
          <w:b/>
          <w:sz w:val="20"/>
          <w:szCs w:val="20"/>
        </w:rPr>
      </w:pPr>
    </w:p>
    <w:p w14:paraId="4979ECE7" w14:textId="09961DA8" w:rsidR="005D21CD" w:rsidRDefault="005D21CD" w:rsidP="005D21CD">
      <w:pPr>
        <w:pStyle w:val="BodyText"/>
        <w:ind w:left="0"/>
        <w:rPr>
          <w:rFonts w:ascii="TeleNeo Office" w:hAnsi="TeleNeo Office"/>
          <w:iCs/>
          <w:sz w:val="20"/>
          <w:szCs w:val="20"/>
        </w:rPr>
      </w:pPr>
    </w:p>
    <w:p w14:paraId="5EFC76FE" w14:textId="166DDA9F" w:rsidR="00080E5E" w:rsidRDefault="00080E5E" w:rsidP="005D21CD">
      <w:pPr>
        <w:pStyle w:val="BodyText"/>
        <w:ind w:left="0"/>
        <w:rPr>
          <w:rFonts w:ascii="TeleNeo Office" w:hAnsi="TeleNeo Office"/>
          <w:iCs/>
          <w:sz w:val="20"/>
          <w:szCs w:val="20"/>
        </w:rPr>
      </w:pPr>
    </w:p>
    <w:p w14:paraId="1BF6E39B" w14:textId="05FAF66C" w:rsidR="00080E5E" w:rsidRDefault="005614EB" w:rsidP="005D21CD">
      <w:pPr>
        <w:pStyle w:val="BodyText"/>
        <w:ind w:left="0"/>
        <w:rPr>
          <w:rFonts w:ascii="TeleNeo Office" w:hAnsi="TeleNeo Office"/>
          <w:iCs/>
          <w:sz w:val="20"/>
          <w:szCs w:val="20"/>
        </w:rPr>
      </w:pPr>
      <w:r>
        <w:rPr>
          <w:rFonts w:ascii="TeleNeo Office" w:hAnsi="TeleNeo Office"/>
          <w:iCs/>
          <w:sz w:val="20"/>
          <w:szCs w:val="20"/>
        </w:rPr>
        <w:t>Dogovaraju se sljedeće mjere:</w:t>
      </w:r>
    </w:p>
    <w:p w14:paraId="66C0A311" w14:textId="77777777" w:rsidR="00080E5E" w:rsidRDefault="00080E5E" w:rsidP="005D21CD">
      <w:pPr>
        <w:pStyle w:val="BodyText"/>
        <w:ind w:left="0"/>
        <w:rPr>
          <w:rFonts w:ascii="TeleNeo Office" w:hAnsi="TeleNeo Office"/>
          <w:iCs/>
          <w:sz w:val="20"/>
          <w:szCs w:val="20"/>
        </w:rPr>
      </w:pPr>
    </w:p>
    <w:bookmarkStart w:id="0" w:name="_MON_1698482627"/>
    <w:bookmarkEnd w:id="0"/>
    <w:p w14:paraId="4F9DE46C" w14:textId="6B607A56" w:rsidR="005D21CD" w:rsidRDefault="00D9455A" w:rsidP="005D21CD">
      <w:pPr>
        <w:pStyle w:val="BodyText"/>
        <w:ind w:left="0"/>
        <w:rPr>
          <w:rFonts w:ascii="TeleNeo Office" w:hAnsi="TeleNeo Office"/>
          <w:iCs/>
          <w:sz w:val="20"/>
          <w:szCs w:val="20"/>
        </w:rPr>
      </w:pPr>
      <w:r>
        <w:object w:dxaOrig="1508" w:dyaOrig="983" w14:anchorId="040AE337">
          <v:shape id="_x0000_i1026" type="#_x0000_t75" style="width:75.5pt;height:49.5pt" o:ole="">
            <v:imagedata r:id="rId13" o:title=""/>
          </v:shape>
          <o:OLEObject Type="Embed" ProgID="Excel.Sheet.12" ShapeID="_x0000_i1026" DrawAspect="Icon" ObjectID="_1714483000" r:id="rId14"/>
        </w:object>
      </w:r>
    </w:p>
    <w:p w14:paraId="768E18EE" w14:textId="77777777" w:rsidR="005D21CD" w:rsidRDefault="005D21CD" w:rsidP="005D21CD">
      <w:pPr>
        <w:pStyle w:val="BodyText"/>
        <w:ind w:left="0"/>
        <w:rPr>
          <w:rFonts w:ascii="TeleNeo Office" w:hAnsi="TeleNeo Office"/>
          <w:iCs/>
          <w:sz w:val="20"/>
          <w:szCs w:val="20"/>
        </w:rPr>
      </w:pPr>
    </w:p>
    <w:p w14:paraId="1ED980F1" w14:textId="3CAA47DD" w:rsidR="005614EB" w:rsidRDefault="005614EB" w:rsidP="00072F49">
      <w:pPr>
        <w:pStyle w:val="BodyText"/>
        <w:ind w:left="0"/>
        <w:jc w:val="both"/>
        <w:rPr>
          <w:rFonts w:ascii="TeleNeo Office" w:hAnsi="TeleNeo Office"/>
          <w:sz w:val="20"/>
          <w:szCs w:val="20"/>
        </w:rPr>
      </w:pPr>
      <w:r>
        <w:rPr>
          <w:rFonts w:ascii="TeleNeo Office" w:hAnsi="TeleNeo Office"/>
          <w:sz w:val="20"/>
          <w:szCs w:val="20"/>
        </w:rPr>
        <w:t>S voditeljem obrade moraju se uskladiti odluke koje se odnose na sigurnost u vezi s organizacijom obrade podataka i korištenim postupcima.</w:t>
      </w:r>
    </w:p>
    <w:p w14:paraId="7671EDE1" w14:textId="0BBFCA80" w:rsidR="00BC6275" w:rsidRDefault="00BC6275" w:rsidP="00072F49">
      <w:pPr>
        <w:pStyle w:val="BodyText"/>
        <w:ind w:left="0"/>
        <w:jc w:val="both"/>
        <w:rPr>
          <w:rFonts w:ascii="TeleNeo Office" w:hAnsi="TeleNeo Office"/>
          <w:sz w:val="20"/>
          <w:szCs w:val="20"/>
        </w:rPr>
      </w:pPr>
    </w:p>
    <w:p w14:paraId="0B26F3E7" w14:textId="10ECE848" w:rsidR="00186DFA" w:rsidRDefault="005614EB" w:rsidP="00072F49">
      <w:pPr>
        <w:jc w:val="both"/>
        <w:rPr>
          <w:rFonts w:ascii="TeleNeo Office" w:hAnsi="TeleNeo Office"/>
          <w:sz w:val="20"/>
          <w:szCs w:val="20"/>
        </w:rPr>
      </w:pPr>
      <w:r>
        <w:rPr>
          <w:rFonts w:ascii="TeleNeo Office" w:hAnsi="TeleNeo Office"/>
          <w:sz w:val="20"/>
          <w:szCs w:val="20"/>
        </w:rPr>
        <w:t>Ako su potrebne dodatne mjere u vezi ovog Okvirnog ugovora, iste se dogovaraju u relevantnom Pojedinačnom ugovoru.</w:t>
      </w:r>
    </w:p>
    <w:p w14:paraId="51344D87" w14:textId="77777777" w:rsidR="00186DFA" w:rsidRDefault="00186DFA">
      <w:pPr>
        <w:rPr>
          <w:rFonts w:ascii="TeleNeo Office" w:hAnsi="TeleNeo Office"/>
          <w:sz w:val="20"/>
          <w:szCs w:val="20"/>
        </w:rPr>
      </w:pPr>
    </w:p>
    <w:p w14:paraId="30D52B9F" w14:textId="77777777" w:rsidR="00186DFA" w:rsidRDefault="00186DFA">
      <w:pPr>
        <w:rPr>
          <w:rFonts w:ascii="TeleNeo Office" w:hAnsi="TeleNeo Office"/>
          <w:sz w:val="20"/>
          <w:szCs w:val="20"/>
        </w:rPr>
      </w:pPr>
    </w:p>
    <w:p w14:paraId="2D22103D" w14:textId="77777777" w:rsidR="00186DFA" w:rsidRDefault="00186DFA">
      <w:pPr>
        <w:spacing w:before="97"/>
        <w:ind w:left="621" w:right="621"/>
        <w:jc w:val="center"/>
        <w:rPr>
          <w:rFonts w:ascii="TeleNeo Office" w:hAnsi="TeleNeo Office"/>
          <w:i/>
          <w:w w:val="95"/>
          <w:sz w:val="20"/>
          <w:szCs w:val="20"/>
        </w:rPr>
      </w:pPr>
    </w:p>
    <w:p w14:paraId="26B73E49" w14:textId="77777777" w:rsidR="00186DFA" w:rsidRDefault="00186DFA">
      <w:pPr>
        <w:spacing w:before="97"/>
        <w:ind w:left="621" w:right="621"/>
        <w:jc w:val="center"/>
        <w:rPr>
          <w:rFonts w:ascii="TeleNeo Office" w:hAnsi="TeleNeo Office"/>
          <w:i/>
          <w:w w:val="95"/>
          <w:sz w:val="20"/>
          <w:szCs w:val="20"/>
        </w:rPr>
      </w:pPr>
    </w:p>
    <w:p w14:paraId="6B580B7B" w14:textId="77777777" w:rsidR="00186DFA" w:rsidRDefault="00186DFA">
      <w:pPr>
        <w:spacing w:before="97"/>
        <w:ind w:left="621" w:right="621"/>
        <w:jc w:val="center"/>
        <w:rPr>
          <w:rFonts w:ascii="TeleNeo Office" w:hAnsi="TeleNeo Office"/>
          <w:i/>
          <w:w w:val="95"/>
          <w:sz w:val="20"/>
          <w:szCs w:val="20"/>
        </w:rPr>
      </w:pPr>
    </w:p>
    <w:p w14:paraId="02727CE9" w14:textId="15364699" w:rsidR="00801920" w:rsidRPr="00DB1AB6" w:rsidRDefault="00072F49">
      <w:pPr>
        <w:spacing w:before="97"/>
        <w:ind w:left="621" w:right="621"/>
        <w:jc w:val="center"/>
        <w:rPr>
          <w:rFonts w:ascii="TeleNeo Office" w:hAnsi="TeleNeo Office"/>
          <w:b/>
          <w:bCs/>
          <w:iCs/>
          <w:sz w:val="20"/>
          <w:szCs w:val="20"/>
        </w:rPr>
      </w:pPr>
      <w:r>
        <w:rPr>
          <w:rFonts w:ascii="TeleNeo Office" w:hAnsi="TeleNeo Office"/>
          <w:b/>
          <w:bCs/>
          <w:iCs/>
          <w:w w:val="95"/>
          <w:sz w:val="20"/>
          <w:szCs w:val="20"/>
        </w:rPr>
        <w:t>ANEKS</w:t>
      </w:r>
      <w:r w:rsidR="00080E5E" w:rsidRPr="00DB1AB6">
        <w:rPr>
          <w:rFonts w:ascii="TeleNeo Office" w:hAnsi="TeleNeo Office"/>
          <w:b/>
          <w:bCs/>
          <w:iCs/>
          <w:w w:val="95"/>
          <w:sz w:val="20"/>
          <w:szCs w:val="20"/>
        </w:rPr>
        <w:t xml:space="preserve"> IV</w:t>
      </w:r>
    </w:p>
    <w:p w14:paraId="7D2EA8C5" w14:textId="4CE057C9" w:rsidR="00801920" w:rsidRPr="00C651C4" w:rsidRDefault="009D1822">
      <w:pPr>
        <w:pStyle w:val="Heading1"/>
        <w:rPr>
          <w:rFonts w:ascii="TeleNeo Office" w:hAnsi="TeleNeo Office"/>
          <w:sz w:val="20"/>
          <w:szCs w:val="20"/>
        </w:rPr>
      </w:pPr>
      <w:r>
        <w:rPr>
          <w:rFonts w:ascii="TeleNeo Office" w:hAnsi="TeleNeo Office"/>
          <w:sz w:val="20"/>
          <w:szCs w:val="20"/>
        </w:rPr>
        <w:t>Popis podizvršitelja</w:t>
      </w:r>
    </w:p>
    <w:p w14:paraId="020D7B45" w14:textId="77777777" w:rsidR="00801920" w:rsidRPr="00C651C4" w:rsidRDefault="00801920">
      <w:pPr>
        <w:pStyle w:val="BodyText"/>
        <w:spacing w:before="11"/>
        <w:ind w:left="0"/>
        <w:rPr>
          <w:rFonts w:ascii="TeleNeo Office" w:hAnsi="TeleNeo Office"/>
          <w:b/>
          <w:sz w:val="20"/>
          <w:szCs w:val="20"/>
        </w:rPr>
      </w:pPr>
    </w:p>
    <w:p w14:paraId="66959596" w14:textId="73F851CE" w:rsidR="00134423" w:rsidRPr="00D508E2" w:rsidRDefault="009D1822" w:rsidP="00072F49">
      <w:pPr>
        <w:jc w:val="both"/>
        <w:rPr>
          <w:rFonts w:ascii="TeleNeo Office" w:hAnsi="TeleNeo Office"/>
          <w:iCs/>
          <w:w w:val="95"/>
          <w:sz w:val="20"/>
          <w:szCs w:val="20"/>
        </w:rPr>
      </w:pPr>
      <w:r>
        <w:rPr>
          <w:rFonts w:ascii="TeleNeo Office" w:hAnsi="TeleNeo Office"/>
          <w:iCs/>
          <w:w w:val="95"/>
          <w:sz w:val="20"/>
          <w:szCs w:val="20"/>
        </w:rPr>
        <w:t>Popis podizvršitelja bit će dogovoren u relevantnom Pojedinačnom ugovoru.</w:t>
      </w:r>
      <w:r w:rsidR="00134423" w:rsidRPr="00D508E2">
        <w:rPr>
          <w:rFonts w:ascii="TeleNeo Office" w:hAnsi="TeleNeo Office"/>
          <w:iCs/>
          <w:w w:val="95"/>
          <w:sz w:val="20"/>
          <w:szCs w:val="20"/>
        </w:rPr>
        <w:br w:type="page"/>
      </w:r>
    </w:p>
    <w:p w14:paraId="3ED776C9" w14:textId="7627AF8E" w:rsidR="00134423" w:rsidRPr="00DB1AB6" w:rsidRDefault="00072F49" w:rsidP="00134423">
      <w:pPr>
        <w:pStyle w:val="BodyText"/>
        <w:ind w:left="0"/>
        <w:jc w:val="center"/>
        <w:rPr>
          <w:rFonts w:ascii="TeleNeo Office" w:hAnsi="TeleNeo Office"/>
          <w:b/>
          <w:bCs/>
          <w:iCs/>
          <w:sz w:val="20"/>
          <w:szCs w:val="20"/>
        </w:rPr>
      </w:pPr>
      <w:r>
        <w:rPr>
          <w:rFonts w:ascii="TeleNeo Office" w:hAnsi="TeleNeo Office"/>
          <w:b/>
          <w:bCs/>
          <w:iCs/>
          <w:w w:val="95"/>
          <w:sz w:val="20"/>
          <w:szCs w:val="20"/>
        </w:rPr>
        <w:lastRenderedPageBreak/>
        <w:t>ANEKS</w:t>
      </w:r>
      <w:r w:rsidR="00134423" w:rsidRPr="00DB1AB6">
        <w:rPr>
          <w:rFonts w:ascii="TeleNeo Office" w:hAnsi="TeleNeo Office"/>
          <w:b/>
          <w:bCs/>
          <w:iCs/>
          <w:w w:val="95"/>
          <w:sz w:val="20"/>
          <w:szCs w:val="20"/>
        </w:rPr>
        <w:t xml:space="preserve"> V</w:t>
      </w:r>
    </w:p>
    <w:p w14:paraId="4B93623C" w14:textId="679DACE1" w:rsidR="00134423" w:rsidRDefault="00134423">
      <w:pPr>
        <w:pStyle w:val="BodyText"/>
        <w:ind w:left="0"/>
        <w:rPr>
          <w:rFonts w:ascii="TeleNeo Office" w:hAnsi="TeleNeo Office"/>
          <w:sz w:val="20"/>
          <w:szCs w:val="20"/>
        </w:rPr>
      </w:pPr>
    </w:p>
    <w:p w14:paraId="26FE2B40" w14:textId="0802B823" w:rsidR="00C64B32" w:rsidRPr="00C64B32" w:rsidRDefault="009D1822" w:rsidP="00C64B32">
      <w:pPr>
        <w:pStyle w:val="BodyText"/>
        <w:ind w:left="0"/>
        <w:jc w:val="center"/>
        <w:rPr>
          <w:rFonts w:ascii="TeleNeo Office" w:hAnsi="TeleNeo Office"/>
          <w:b/>
          <w:bCs/>
          <w:sz w:val="20"/>
          <w:szCs w:val="20"/>
        </w:rPr>
      </w:pPr>
      <w:r>
        <w:rPr>
          <w:rFonts w:ascii="TeleNeo Office" w:hAnsi="TeleNeo Office"/>
          <w:b/>
          <w:bCs/>
          <w:sz w:val="20"/>
          <w:szCs w:val="20"/>
        </w:rPr>
        <w:t>Dodatni sporazumi</w:t>
      </w:r>
    </w:p>
    <w:p w14:paraId="16618E6D" w14:textId="37A19FAC" w:rsidR="00C64B32" w:rsidRDefault="00C64B32">
      <w:pPr>
        <w:pStyle w:val="BodyText"/>
        <w:ind w:left="0"/>
        <w:rPr>
          <w:rFonts w:ascii="TeleNeo Office" w:hAnsi="TeleNeo Office"/>
          <w:sz w:val="20"/>
          <w:szCs w:val="20"/>
        </w:rPr>
      </w:pPr>
    </w:p>
    <w:p w14:paraId="4E776C8A" w14:textId="568BC8EB" w:rsidR="00C64B32" w:rsidRDefault="00C64B32">
      <w:pPr>
        <w:pStyle w:val="BodyText"/>
        <w:ind w:left="0"/>
        <w:rPr>
          <w:rFonts w:ascii="TeleNeo Office" w:hAnsi="TeleNeo Office"/>
          <w:sz w:val="20"/>
          <w:szCs w:val="20"/>
        </w:rPr>
      </w:pPr>
    </w:p>
    <w:p w14:paraId="033E6573" w14:textId="77777777" w:rsidR="00C90982" w:rsidRDefault="00C90982" w:rsidP="00C90982">
      <w:pPr>
        <w:pStyle w:val="BodyText"/>
        <w:numPr>
          <w:ilvl w:val="0"/>
          <w:numId w:val="2"/>
        </w:numPr>
        <w:jc w:val="both"/>
        <w:rPr>
          <w:rFonts w:ascii="TeleNeo Office" w:hAnsi="TeleNeo Office"/>
          <w:sz w:val="20"/>
          <w:szCs w:val="20"/>
        </w:rPr>
      </w:pPr>
      <w:r>
        <w:rPr>
          <w:rFonts w:ascii="TeleNeo Office" w:hAnsi="TeleNeo Office"/>
          <w:sz w:val="20"/>
          <w:szCs w:val="20"/>
        </w:rPr>
        <w:t>Tajnost telekomunikacija</w:t>
      </w:r>
    </w:p>
    <w:p w14:paraId="0BC69192" w14:textId="77777777" w:rsidR="00C90982" w:rsidRPr="008D1CB0" w:rsidRDefault="00C90982" w:rsidP="00C90982">
      <w:pPr>
        <w:pStyle w:val="BodyText"/>
        <w:ind w:left="720"/>
        <w:jc w:val="both"/>
        <w:rPr>
          <w:rFonts w:ascii="TeleNeo Office" w:hAnsi="TeleNeo Office"/>
          <w:sz w:val="20"/>
          <w:szCs w:val="20"/>
        </w:rPr>
      </w:pPr>
      <w:r>
        <w:rPr>
          <w:rFonts w:ascii="TeleNeo Office" w:hAnsi="TeleNeo Office"/>
          <w:sz w:val="20"/>
          <w:szCs w:val="20"/>
        </w:rPr>
        <w:t>Ako je izvršitelju obrade, u okviru vlastitih aktivnosti, moguće pristupiti elektroničkim komunikacijskim podacima, jamči se da se obveza povjerljivosti koja obuhvaća osobe kojima je povjerena obrada podataka proteže i na sadržaj i točne okolnosti elektroničke komunikacije ispitanika, posebice uključenost ispitanika u postupak elektroničkih komunikacija i točne okolnosti neuspjelih pokušaja komunikacije.</w:t>
      </w:r>
    </w:p>
    <w:p w14:paraId="6C9EE2DA" w14:textId="77777777" w:rsidR="009D1822" w:rsidRPr="008D1CB0" w:rsidRDefault="009D1822" w:rsidP="009D1822">
      <w:pPr>
        <w:jc w:val="both"/>
        <w:rPr>
          <w:rFonts w:ascii="TeleNeo Office" w:hAnsi="TeleNeo Office"/>
          <w:sz w:val="20"/>
          <w:szCs w:val="20"/>
        </w:rPr>
      </w:pPr>
    </w:p>
    <w:p w14:paraId="02F5BA95" w14:textId="77777777" w:rsidR="00C90982" w:rsidRDefault="00C90982" w:rsidP="00C90982">
      <w:pPr>
        <w:pStyle w:val="BodyText"/>
        <w:numPr>
          <w:ilvl w:val="0"/>
          <w:numId w:val="2"/>
        </w:numPr>
        <w:jc w:val="both"/>
        <w:rPr>
          <w:rFonts w:ascii="TeleNeo Office" w:hAnsi="TeleNeo Office"/>
          <w:sz w:val="20"/>
          <w:szCs w:val="20"/>
        </w:rPr>
      </w:pPr>
      <w:r>
        <w:rPr>
          <w:rFonts w:ascii="TeleNeo Office" w:hAnsi="TeleNeo Office"/>
          <w:sz w:val="20"/>
          <w:szCs w:val="20"/>
        </w:rPr>
        <w:t>Pravo na izravnu reviziju voditelja obrade</w:t>
      </w:r>
    </w:p>
    <w:p w14:paraId="2803A43F" w14:textId="36F791A3" w:rsidR="00C90982" w:rsidRPr="008D1CB0" w:rsidRDefault="00875CBC" w:rsidP="00C90982">
      <w:pPr>
        <w:pStyle w:val="BodyText"/>
        <w:ind w:left="720"/>
        <w:jc w:val="both"/>
        <w:rPr>
          <w:rFonts w:ascii="TeleNeo Office" w:hAnsi="TeleNeo Office"/>
          <w:sz w:val="20"/>
          <w:szCs w:val="20"/>
        </w:rPr>
      </w:pPr>
      <w:r w:rsidRPr="00875CBC">
        <w:rPr>
          <w:rFonts w:ascii="TeleNeo Office" w:hAnsi="TeleNeo Office"/>
          <w:sz w:val="20"/>
          <w:szCs w:val="20"/>
          <w:highlight w:val="yellow"/>
        </w:rPr>
        <w:t>U slučaju da voditelj obrade obrađuje osobne podatke obuhvaćene ovim ugovorom u ime nadređenog kupca, odnosno u slučaju da se obrađuju osobni podaci klijenta voditelja obrade, izvršitelj obrade će, na zahtjev nadređenog kupca, dodijeliti pravo na pristup informacijama te pravo na nadzor predmetnom nadređenom kupcu u mjeri koju nalažu propisi kojima se regulira zaštita osobnih podataka. U ovome slučaju izvršitelj obrade će kontinuirano pružati voditelju obrade pisanim putem ili putem e- maila podatke o informacijama i izvršenim provjerama.</w:t>
      </w:r>
      <w:r w:rsidR="00C90982">
        <w:rPr>
          <w:rFonts w:ascii="TeleNeo Office" w:hAnsi="TeleNeo Office"/>
          <w:sz w:val="20"/>
          <w:szCs w:val="20"/>
        </w:rPr>
        <w:t xml:space="preserve"> </w:t>
      </w:r>
    </w:p>
    <w:p w14:paraId="2EC0CE9F" w14:textId="77777777" w:rsidR="00C90982" w:rsidRPr="00B52EBC" w:rsidRDefault="00C90982" w:rsidP="00C90982">
      <w:pPr>
        <w:pStyle w:val="BodyText"/>
        <w:ind w:left="720"/>
        <w:jc w:val="both"/>
        <w:rPr>
          <w:rFonts w:ascii="TeleNeo Office" w:hAnsi="TeleNeo Office"/>
          <w:sz w:val="20"/>
          <w:szCs w:val="20"/>
        </w:rPr>
      </w:pPr>
    </w:p>
    <w:p w14:paraId="35C36A0D" w14:textId="77777777" w:rsidR="00C90982" w:rsidRPr="00B52EBC" w:rsidRDefault="00C90982" w:rsidP="00C90982">
      <w:pPr>
        <w:pStyle w:val="BodyText"/>
        <w:numPr>
          <w:ilvl w:val="0"/>
          <w:numId w:val="2"/>
        </w:numPr>
        <w:jc w:val="both"/>
        <w:rPr>
          <w:rFonts w:ascii="TeleNeo Office" w:hAnsi="TeleNeo Office"/>
          <w:sz w:val="20"/>
          <w:szCs w:val="20"/>
        </w:rPr>
      </w:pPr>
      <w:r>
        <w:rPr>
          <w:rFonts w:ascii="TeleNeo Office" w:hAnsi="TeleNeo Office"/>
          <w:sz w:val="20"/>
          <w:szCs w:val="20"/>
        </w:rPr>
        <w:t>Osiguranje kvalitete</w:t>
      </w:r>
    </w:p>
    <w:p w14:paraId="24C848B8" w14:textId="77777777" w:rsidR="00C90982" w:rsidRDefault="00C90982" w:rsidP="00C90982">
      <w:pPr>
        <w:pStyle w:val="BodyText"/>
        <w:ind w:left="720"/>
        <w:jc w:val="both"/>
        <w:rPr>
          <w:rFonts w:ascii="TeleNeo Office" w:hAnsi="TeleNeo Office"/>
          <w:color w:val="000000"/>
          <w:sz w:val="20"/>
          <w:szCs w:val="20"/>
        </w:rPr>
      </w:pPr>
      <w:r>
        <w:rPr>
          <w:rFonts w:ascii="TeleNeo Office" w:hAnsi="TeleNeo Office"/>
          <w:color w:val="000000"/>
          <w:sz w:val="20"/>
          <w:szCs w:val="20"/>
        </w:rPr>
        <w:t xml:space="preserve">S obzirom na sustave obrade voditelja obrade kojima voditelj obrade ima pristup, voditelj obrade zadržava pravo provoditi revizije osiguranja kvalitete i poduzimanja mjera za utvrđivanje zlouporabe takvih sustava (npr. logovi). Navedeno može uključivati pristup osobnim podacima (kao što su, ali ne ograničavajući se na, pojedinačni korisnički ID-jevi i imena, podaci za kontakt, itd.) onih zaposlenika koji imaju pristup sustavima. </w:t>
      </w:r>
    </w:p>
    <w:p w14:paraId="329A8613" w14:textId="77777777" w:rsidR="00C90982" w:rsidRPr="00B32B38" w:rsidRDefault="00C90982" w:rsidP="00C90982">
      <w:pPr>
        <w:pStyle w:val="BodyText"/>
        <w:ind w:left="720" w:hanging="294"/>
        <w:jc w:val="both"/>
        <w:rPr>
          <w:rFonts w:ascii="TeleNeo Office" w:hAnsi="TeleNeo Office"/>
          <w:color w:val="000000"/>
          <w:sz w:val="20"/>
          <w:szCs w:val="20"/>
        </w:rPr>
      </w:pPr>
    </w:p>
    <w:p w14:paraId="6D164876" w14:textId="77777777" w:rsidR="00C90982" w:rsidRDefault="00C90982" w:rsidP="00C90982">
      <w:pPr>
        <w:ind w:left="720" w:hanging="294"/>
        <w:jc w:val="both"/>
        <w:rPr>
          <w:rFonts w:ascii="TeleNeo Office" w:hAnsi="TeleNeo Office"/>
          <w:sz w:val="20"/>
          <w:szCs w:val="20"/>
        </w:rPr>
      </w:pPr>
      <w:r w:rsidRPr="00B32B38">
        <w:rPr>
          <w:rFonts w:ascii="TeleNeo Office" w:hAnsi="TeleNeo Office"/>
          <w:sz w:val="20"/>
          <w:szCs w:val="20"/>
        </w:rPr>
        <w:t>4.</w:t>
      </w:r>
      <w:r>
        <w:rPr>
          <w:rFonts w:ascii="TeleNeo Office" w:hAnsi="TeleNeo Office"/>
          <w:sz w:val="20"/>
          <w:szCs w:val="20"/>
        </w:rPr>
        <w:tab/>
        <w:t>Održavanje, daljinsko održavanje i/ili analiza IT grešaka</w:t>
      </w:r>
    </w:p>
    <w:p w14:paraId="0AE6D49A" w14:textId="77777777" w:rsidR="00C90982" w:rsidRPr="00B32B38" w:rsidRDefault="00C90982" w:rsidP="00C90982">
      <w:pPr>
        <w:ind w:left="993" w:hanging="284"/>
        <w:jc w:val="both"/>
        <w:rPr>
          <w:rFonts w:ascii="TeleNeo Office" w:hAnsi="TeleNeo Office"/>
          <w:sz w:val="20"/>
          <w:szCs w:val="20"/>
        </w:rPr>
      </w:pPr>
      <w:r w:rsidRPr="00B32B38">
        <w:rPr>
          <w:rFonts w:ascii="TeleNeo Office" w:hAnsi="TeleNeo Office"/>
          <w:sz w:val="20"/>
          <w:szCs w:val="20"/>
        </w:rPr>
        <w:t>a.</w:t>
      </w:r>
      <w:r w:rsidRPr="00B32B38">
        <w:rPr>
          <w:rFonts w:ascii="TeleNeo Office" w:hAnsi="TeleNeo Office"/>
          <w:sz w:val="20"/>
          <w:szCs w:val="20"/>
        </w:rPr>
        <w:tab/>
      </w:r>
      <w:r>
        <w:rPr>
          <w:rFonts w:ascii="TeleNeo Office" w:hAnsi="TeleNeo Office"/>
          <w:sz w:val="20"/>
          <w:szCs w:val="20"/>
        </w:rPr>
        <w:t>Zaposlenici izvršitelja obrade koristit će prikladne procese identifikacije i enkripcije. Prije početka obrade, voditelj i izvršitelj obrade dogovorit će se o svim nužnim mjerama sigurnosne kopije podataka.</w:t>
      </w:r>
    </w:p>
    <w:p w14:paraId="5476C3A1" w14:textId="77777777" w:rsidR="00C90982" w:rsidRPr="00B32B38" w:rsidRDefault="00C90982" w:rsidP="00C90982">
      <w:pPr>
        <w:ind w:left="993" w:hanging="284"/>
        <w:jc w:val="both"/>
        <w:rPr>
          <w:rFonts w:ascii="TeleNeo Office" w:hAnsi="TeleNeo Office"/>
          <w:sz w:val="20"/>
          <w:szCs w:val="20"/>
        </w:rPr>
      </w:pPr>
      <w:r w:rsidRPr="00B32B38">
        <w:rPr>
          <w:rFonts w:ascii="TeleNeo Office" w:hAnsi="TeleNeo Office"/>
          <w:sz w:val="20"/>
          <w:szCs w:val="20"/>
        </w:rPr>
        <w:t>b.</w:t>
      </w:r>
      <w:r w:rsidRPr="00B32B38">
        <w:rPr>
          <w:rFonts w:ascii="TeleNeo Office" w:hAnsi="TeleNeo Office"/>
          <w:sz w:val="20"/>
          <w:szCs w:val="20"/>
        </w:rPr>
        <w:tab/>
      </w:r>
      <w:r>
        <w:rPr>
          <w:rFonts w:ascii="TeleNeo Office" w:hAnsi="TeleNeo Office"/>
          <w:sz w:val="20"/>
          <w:szCs w:val="20"/>
        </w:rPr>
        <w:t>Sve usluge bit će dokumentirane i zabilježene od strane izvršitelja obrade.</w:t>
      </w:r>
    </w:p>
    <w:p w14:paraId="6B3BCD5B" w14:textId="165AADC7" w:rsidR="00C90982" w:rsidRPr="00B32B38" w:rsidRDefault="00C90982" w:rsidP="00C90982">
      <w:pPr>
        <w:ind w:left="993" w:hanging="284"/>
        <w:jc w:val="both"/>
        <w:rPr>
          <w:rFonts w:ascii="TeleNeo Office" w:hAnsi="TeleNeo Office"/>
          <w:sz w:val="20"/>
          <w:szCs w:val="20"/>
        </w:rPr>
      </w:pPr>
      <w:r w:rsidRPr="00B32B38">
        <w:rPr>
          <w:rFonts w:ascii="TeleNeo Office" w:hAnsi="TeleNeo Office"/>
          <w:sz w:val="20"/>
          <w:szCs w:val="20"/>
        </w:rPr>
        <w:t>c.</w:t>
      </w:r>
      <w:r w:rsidRPr="00B32B38">
        <w:rPr>
          <w:rFonts w:ascii="TeleNeo Office" w:hAnsi="TeleNeo Office"/>
          <w:sz w:val="20"/>
          <w:szCs w:val="20"/>
        </w:rPr>
        <w:tab/>
      </w:r>
      <w:r>
        <w:rPr>
          <w:rFonts w:ascii="TeleNeo Office" w:hAnsi="TeleNeo Office"/>
          <w:sz w:val="20"/>
          <w:szCs w:val="20"/>
        </w:rPr>
        <w:t>Podaci se mogu koristit</w:t>
      </w:r>
      <w:r w:rsidR="00AA29AD">
        <w:rPr>
          <w:rFonts w:ascii="TeleNeo Office" w:hAnsi="TeleNeo Office"/>
          <w:sz w:val="20"/>
          <w:szCs w:val="20"/>
        </w:rPr>
        <w:t>i</w:t>
      </w:r>
      <w:r>
        <w:rPr>
          <w:rFonts w:ascii="TeleNeo Office" w:hAnsi="TeleNeo Office"/>
          <w:sz w:val="20"/>
          <w:szCs w:val="20"/>
        </w:rPr>
        <w:t xml:space="preserve"> samo na izričit zahtjev voditelja obrade i u svrhu analize grešaka. Mogu se koristiti samo na opremi koju je osigurao voditelj obrade ili na opremi izvršitelja obrade ako je istu prethodno odobrio voditelj obrade u predmetnu svrhu. Podaci se ne smiju kopirati na prijenosne uređaje za pohranu (PDA, USB memorijska kartica ili slični uređaji) bez izričitog pristanka voditelja obrade. </w:t>
      </w:r>
    </w:p>
    <w:p w14:paraId="7041FC0A" w14:textId="77777777" w:rsidR="00C90982" w:rsidRDefault="00C90982" w:rsidP="00C90982">
      <w:pPr>
        <w:ind w:left="993" w:hanging="284"/>
        <w:jc w:val="both"/>
        <w:rPr>
          <w:rFonts w:ascii="TeleNeo Office" w:hAnsi="TeleNeo Office"/>
          <w:sz w:val="20"/>
          <w:szCs w:val="20"/>
        </w:rPr>
      </w:pPr>
      <w:r w:rsidRPr="00B32B38">
        <w:rPr>
          <w:rFonts w:ascii="TeleNeo Office" w:hAnsi="TeleNeo Office"/>
          <w:sz w:val="20"/>
          <w:szCs w:val="20"/>
        </w:rPr>
        <w:t>d.</w:t>
      </w:r>
      <w:r w:rsidRPr="00B32B38">
        <w:rPr>
          <w:rFonts w:ascii="TeleNeo Office" w:hAnsi="TeleNeo Office"/>
          <w:sz w:val="20"/>
          <w:szCs w:val="20"/>
        </w:rPr>
        <w:tab/>
      </w:r>
      <w:r>
        <w:rPr>
          <w:rFonts w:ascii="TeleNeo Office" w:hAnsi="TeleNeo Office"/>
          <w:sz w:val="20"/>
          <w:szCs w:val="20"/>
        </w:rPr>
        <w:t xml:space="preserve">Ispitivanje i održavanje sustava radnih stanica kod voditelja obrade bit će izvršeno tek nakon dobivanja odobrenja ovlaštene osobe/zaposlenika voditelja obrade. </w:t>
      </w:r>
    </w:p>
    <w:p w14:paraId="2E6EFFB3" w14:textId="77777777" w:rsidR="00C90982" w:rsidRDefault="00C90982" w:rsidP="00C90982">
      <w:pPr>
        <w:ind w:left="993" w:hanging="284"/>
        <w:jc w:val="both"/>
        <w:rPr>
          <w:rFonts w:ascii="TeleNeo Office" w:hAnsi="TeleNeo Office"/>
          <w:sz w:val="20"/>
          <w:szCs w:val="20"/>
        </w:rPr>
      </w:pPr>
      <w:r w:rsidRPr="00B32B38">
        <w:rPr>
          <w:rFonts w:ascii="TeleNeo Office" w:hAnsi="TeleNeo Office"/>
          <w:sz w:val="20"/>
          <w:szCs w:val="20"/>
        </w:rPr>
        <w:t>e.</w:t>
      </w:r>
      <w:r w:rsidRPr="00B32B38">
        <w:rPr>
          <w:rFonts w:ascii="TeleNeo Office" w:hAnsi="TeleNeo Office"/>
          <w:sz w:val="20"/>
          <w:szCs w:val="20"/>
        </w:rPr>
        <w:tab/>
      </w:r>
      <w:r>
        <w:rPr>
          <w:rFonts w:ascii="TeleNeo Office" w:hAnsi="TeleNeo Office"/>
          <w:sz w:val="20"/>
          <w:szCs w:val="20"/>
        </w:rPr>
        <w:t>Izvršitelj obrade koristit će pristup pravima koja su mu dodijeljena, toliko dugo koliko je potrebno za pravilno obavljanje naručenog rada održavanja i testiranja.</w:t>
      </w:r>
    </w:p>
    <w:p w14:paraId="73543770" w14:textId="77777777" w:rsidR="00C90982" w:rsidRDefault="00C90982" w:rsidP="00C90982">
      <w:pPr>
        <w:pStyle w:val="BodyText"/>
        <w:ind w:left="993" w:hanging="284"/>
        <w:jc w:val="both"/>
        <w:rPr>
          <w:rFonts w:ascii="TeleNeo Office" w:hAnsi="TeleNeo Office"/>
          <w:sz w:val="20"/>
          <w:szCs w:val="20"/>
        </w:rPr>
      </w:pPr>
      <w:r w:rsidRPr="00B32B38">
        <w:rPr>
          <w:rFonts w:ascii="TeleNeo Office" w:hAnsi="TeleNeo Office"/>
          <w:sz w:val="20"/>
          <w:szCs w:val="20"/>
        </w:rPr>
        <w:t>f.</w:t>
      </w:r>
      <w:r w:rsidRPr="00B32B38">
        <w:rPr>
          <w:rFonts w:ascii="TeleNeo Office" w:hAnsi="TeleNeo Office"/>
          <w:sz w:val="20"/>
          <w:szCs w:val="20"/>
        </w:rPr>
        <w:tab/>
      </w:r>
      <w:r>
        <w:rPr>
          <w:rFonts w:ascii="TeleNeo Office" w:hAnsi="TeleNeo Office"/>
          <w:sz w:val="20"/>
          <w:szCs w:val="20"/>
        </w:rPr>
        <w:t>U slučaju udaljenog pristupa, voditelj obrade ima pravo nadzirati takav pristup, u mjeri u kojoj je to moguće.  Ugovorne strane će se dogovoriti o uspostavi opcije „Prekid daljinskog pristupa od strane voditelja obrade“ i o daljnjim modalitetima u mjeri u kojoj je takva opcija nužna.</w:t>
      </w:r>
    </w:p>
    <w:p w14:paraId="00DFB37C" w14:textId="77777777" w:rsidR="00C90982" w:rsidRPr="00FB15EF" w:rsidRDefault="00C90982" w:rsidP="00C90982">
      <w:pPr>
        <w:pStyle w:val="BodyText"/>
        <w:ind w:left="993" w:hanging="284"/>
        <w:jc w:val="both"/>
        <w:rPr>
          <w:rFonts w:ascii="TeleNeo Office" w:hAnsi="TeleNeo Office"/>
          <w:sz w:val="20"/>
          <w:szCs w:val="20"/>
        </w:rPr>
      </w:pPr>
    </w:p>
    <w:p w14:paraId="20F54FD3" w14:textId="77777777" w:rsidR="00C90982" w:rsidRPr="00D025E8" w:rsidRDefault="00C90982" w:rsidP="00C90982">
      <w:pPr>
        <w:pStyle w:val="BodyText"/>
        <w:numPr>
          <w:ilvl w:val="0"/>
          <w:numId w:val="5"/>
        </w:numPr>
        <w:ind w:left="709" w:hanging="283"/>
        <w:jc w:val="both"/>
        <w:rPr>
          <w:rFonts w:ascii="TeleNeo Office" w:hAnsi="TeleNeo Office"/>
          <w:color w:val="000000"/>
          <w:sz w:val="20"/>
          <w:szCs w:val="20"/>
          <w:highlight w:val="yellow"/>
        </w:rPr>
      </w:pPr>
      <w:r w:rsidRPr="00D025E8">
        <w:rPr>
          <w:rFonts w:ascii="TeleNeo Office" w:hAnsi="TeleNeo Office"/>
          <w:sz w:val="20"/>
          <w:szCs w:val="20"/>
          <w:highlight w:val="yellow"/>
        </w:rPr>
        <w:t>Podizvršitelji</w:t>
      </w:r>
    </w:p>
    <w:p w14:paraId="7E399E25" w14:textId="480CD28A" w:rsidR="00C90982" w:rsidRDefault="00D025E8" w:rsidP="00D025E8">
      <w:pPr>
        <w:pStyle w:val="BodyText"/>
        <w:ind w:left="709"/>
        <w:jc w:val="both"/>
        <w:rPr>
          <w:rFonts w:ascii="TeleNeo Office" w:hAnsi="TeleNeo Office"/>
          <w:color w:val="000000"/>
          <w:sz w:val="20"/>
          <w:szCs w:val="20"/>
        </w:rPr>
      </w:pPr>
      <w:r w:rsidRPr="00D025E8">
        <w:rPr>
          <w:rFonts w:ascii="TeleNeo Office" w:hAnsi="TeleNeo Office"/>
          <w:color w:val="000000"/>
          <w:sz w:val="20"/>
          <w:szCs w:val="20"/>
          <w:highlight w:val="yellow"/>
        </w:rPr>
        <w:t>Izvršitelj obrade mora nametnuti podizvršitelju obrade obveze zaštite osobnih podataka ništa manje od obveza navedenih u Dodatku V. Korištenje daljnjih podređenih podizvršitelja (koji se također nazivaju "3. razina podizvršitelja") nije dopušteno bez pisanog dopuštenja Voditelja obrade. Podizvršitelji (2. razina podizvršitelja) mogu angažirati daljnje podizvršitelje (3. razina podizvršitelja) samo uz pisano dopuštenje Izvršitelja, što podliježe pisanom dopuštenju voditelja obrade.</w:t>
      </w:r>
    </w:p>
    <w:p w14:paraId="09004EDB" w14:textId="77777777" w:rsidR="00D025E8" w:rsidRPr="00FB15EF" w:rsidRDefault="00D025E8" w:rsidP="00C90982">
      <w:pPr>
        <w:pStyle w:val="BodyText"/>
        <w:ind w:left="709" w:hanging="283"/>
        <w:jc w:val="both"/>
        <w:rPr>
          <w:rFonts w:ascii="TeleNeo Office" w:hAnsi="TeleNeo Office"/>
          <w:color w:val="000000"/>
          <w:sz w:val="20"/>
          <w:szCs w:val="20"/>
        </w:rPr>
      </w:pPr>
    </w:p>
    <w:p w14:paraId="0374F64B" w14:textId="77777777" w:rsidR="00C90982" w:rsidRPr="00FB13ED" w:rsidRDefault="00C90982" w:rsidP="00C90982">
      <w:pPr>
        <w:pStyle w:val="BodyText"/>
        <w:numPr>
          <w:ilvl w:val="0"/>
          <w:numId w:val="5"/>
        </w:numPr>
        <w:ind w:left="709" w:hanging="283"/>
        <w:jc w:val="both"/>
        <w:rPr>
          <w:rFonts w:ascii="TeleNeo Office" w:hAnsi="TeleNeo Office"/>
          <w:sz w:val="20"/>
          <w:szCs w:val="20"/>
        </w:rPr>
      </w:pPr>
      <w:r>
        <w:rPr>
          <w:rFonts w:ascii="TeleNeo Office" w:hAnsi="TeleNeo Office"/>
          <w:sz w:val="20"/>
          <w:szCs w:val="20"/>
        </w:rPr>
        <w:t>Enkripcija</w:t>
      </w:r>
    </w:p>
    <w:p w14:paraId="391950AC" w14:textId="77777777" w:rsidR="00C90982" w:rsidRDefault="00C90982" w:rsidP="00C90982">
      <w:pPr>
        <w:pStyle w:val="BodyText"/>
        <w:ind w:left="709"/>
        <w:jc w:val="both"/>
        <w:rPr>
          <w:rFonts w:ascii="TeleNeo Office" w:hAnsi="TeleNeo Office"/>
          <w:sz w:val="20"/>
          <w:szCs w:val="20"/>
        </w:rPr>
      </w:pPr>
      <w:r>
        <w:rPr>
          <w:rFonts w:ascii="TeleNeo Office" w:hAnsi="TeleNeo Office"/>
          <w:sz w:val="20"/>
          <w:szCs w:val="20"/>
        </w:rPr>
        <w:t xml:space="preserve">Uvoznik podataka mora kriptirati podatke (uključujući i sve osobne podatke) u prijenosu preko javne mreže između davatelja i preuzimatelja podataka, kao i </w:t>
      </w:r>
      <w:r w:rsidRPr="007D2C3B">
        <w:rPr>
          <w:rFonts w:ascii="TeleNeo Office" w:hAnsi="TeleNeo Office"/>
          <w:sz w:val="20"/>
          <w:szCs w:val="20"/>
        </w:rPr>
        <w:t xml:space="preserve">između podatkovnih centara </w:t>
      </w:r>
      <w:r>
        <w:rPr>
          <w:rFonts w:ascii="TeleNeo Office" w:hAnsi="TeleNeo Office"/>
          <w:sz w:val="20"/>
          <w:szCs w:val="20"/>
        </w:rPr>
        <w:t>preuzimatelja</w:t>
      </w:r>
      <w:r w:rsidRPr="007D2C3B">
        <w:rPr>
          <w:rFonts w:ascii="TeleNeo Office" w:hAnsi="TeleNeo Office"/>
          <w:sz w:val="20"/>
          <w:szCs w:val="20"/>
        </w:rPr>
        <w:t xml:space="preserve"> podataka</w:t>
      </w:r>
      <w:r>
        <w:rPr>
          <w:rFonts w:ascii="TeleNeo Office" w:hAnsi="TeleNeo Office"/>
          <w:sz w:val="20"/>
          <w:szCs w:val="20"/>
        </w:rPr>
        <w:t>. Preuzimatelj podataka također kriptira podatke pohranjene u stanju mirovanja u svojim sustavima, uključujući i kada se isti nalaze u oblaku.</w:t>
      </w:r>
    </w:p>
    <w:p w14:paraId="1B389D85" w14:textId="77777777" w:rsidR="00C90982" w:rsidRPr="00FB13ED" w:rsidRDefault="00C90982" w:rsidP="00C90982">
      <w:pPr>
        <w:pStyle w:val="BodyText"/>
        <w:ind w:left="0"/>
        <w:jc w:val="both"/>
        <w:rPr>
          <w:rFonts w:ascii="TeleNeo Office" w:hAnsi="TeleNeo Office"/>
          <w:sz w:val="20"/>
          <w:szCs w:val="20"/>
        </w:rPr>
      </w:pPr>
    </w:p>
    <w:p w14:paraId="65FFB248" w14:textId="77777777" w:rsidR="00C90982" w:rsidRPr="000B558F" w:rsidRDefault="00C90982" w:rsidP="00C90982">
      <w:pPr>
        <w:pStyle w:val="BodyText"/>
        <w:numPr>
          <w:ilvl w:val="0"/>
          <w:numId w:val="5"/>
        </w:numPr>
        <w:ind w:left="709" w:hanging="283"/>
        <w:jc w:val="both"/>
        <w:rPr>
          <w:rFonts w:ascii="TeleNeo Office" w:hAnsi="TeleNeo Office"/>
          <w:sz w:val="20"/>
          <w:szCs w:val="20"/>
          <w:highlight w:val="yellow"/>
        </w:rPr>
      </w:pPr>
      <w:r w:rsidRPr="000B558F">
        <w:rPr>
          <w:rFonts w:ascii="TeleNeo Office" w:hAnsi="TeleNeo Office"/>
          <w:sz w:val="20"/>
          <w:szCs w:val="20"/>
          <w:highlight w:val="yellow"/>
        </w:rPr>
        <w:t>Neovlašten pristup IT sustavu („backdoor“)</w:t>
      </w:r>
    </w:p>
    <w:p w14:paraId="683A1839" w14:textId="4D66CD34" w:rsidR="009D1822" w:rsidRDefault="000B558F" w:rsidP="000B558F">
      <w:pPr>
        <w:pStyle w:val="BodyText"/>
        <w:ind w:left="709"/>
        <w:jc w:val="both"/>
        <w:rPr>
          <w:rFonts w:ascii="TeleNeo Office" w:hAnsi="TeleNeo Office"/>
          <w:sz w:val="20"/>
          <w:szCs w:val="20"/>
        </w:rPr>
      </w:pPr>
      <w:r w:rsidRPr="000B558F">
        <w:rPr>
          <w:rFonts w:ascii="TeleNeo Office" w:hAnsi="TeleNeo Office"/>
          <w:sz w:val="20"/>
          <w:szCs w:val="20"/>
          <w:highlight w:val="yellow"/>
        </w:rPr>
        <w:t>Preuzimatelj podataka jamči da (1) nije namjerno kreirao „backdoor“ ili sličan program koji bi se mogao koristiti za pristup sustavu i/ili podacima na način koji nije ovlašten od strane voditelja obrade (2) nije namjerno kreirao ili promijenio poslovne procese na način koji olakšava pristup podacima ili sustavima te (3) nacionalni zakoni niti državna politika ne zahtijevaju od preuzimatelja podataka i/ili njegovih podizvršitelja da kreiraju ili održavaju „backdoor“, niti da olakšavaju pristup podacima ili sustavima, niti ne zahtijevaju da preuzimatelj podataka i/ili njegovi podizvršitelji budu u posjedu ili da predaju ključ za enkripciju.</w:t>
      </w:r>
    </w:p>
    <w:p w14:paraId="7C0B025E" w14:textId="77777777" w:rsidR="000B558F" w:rsidRDefault="000B558F" w:rsidP="000B558F">
      <w:pPr>
        <w:pStyle w:val="BodyText"/>
        <w:ind w:left="709"/>
        <w:jc w:val="both"/>
        <w:rPr>
          <w:rFonts w:ascii="TeleNeo Office" w:hAnsi="TeleNeo Office"/>
          <w:sz w:val="20"/>
          <w:szCs w:val="20"/>
        </w:rPr>
      </w:pPr>
    </w:p>
    <w:p w14:paraId="7DB6ADC2" w14:textId="77777777" w:rsidR="00C90982" w:rsidRPr="00D65906" w:rsidRDefault="00C90982" w:rsidP="00C90982">
      <w:pPr>
        <w:pStyle w:val="BodyText"/>
        <w:numPr>
          <w:ilvl w:val="0"/>
          <w:numId w:val="5"/>
        </w:numPr>
        <w:ind w:left="709" w:hanging="283"/>
        <w:jc w:val="both"/>
        <w:rPr>
          <w:rFonts w:ascii="TeleNeo Office" w:hAnsi="TeleNeo Office"/>
          <w:sz w:val="20"/>
          <w:szCs w:val="20"/>
        </w:rPr>
      </w:pPr>
      <w:r>
        <w:rPr>
          <w:rFonts w:ascii="TeleNeo Office" w:hAnsi="TeleNeo Office"/>
          <w:sz w:val="20"/>
          <w:szCs w:val="20"/>
        </w:rPr>
        <w:t>Međunarodni prijenos podataka</w:t>
      </w:r>
    </w:p>
    <w:p w14:paraId="6434E934" w14:textId="77777777" w:rsidR="00C90982" w:rsidRDefault="00C90982" w:rsidP="00C90982">
      <w:pPr>
        <w:pStyle w:val="BodyText"/>
        <w:ind w:left="709"/>
        <w:jc w:val="both"/>
        <w:rPr>
          <w:rFonts w:ascii="TeleNeo Office" w:hAnsi="TeleNeo Office"/>
          <w:sz w:val="20"/>
          <w:szCs w:val="20"/>
        </w:rPr>
      </w:pPr>
      <w:r w:rsidRPr="0081685A">
        <w:rPr>
          <w:rFonts w:ascii="TeleNeo Office" w:hAnsi="TeleNeo Office"/>
          <w:sz w:val="20"/>
          <w:szCs w:val="20"/>
        </w:rPr>
        <w:t xml:space="preserve">Sukladno klauzuli 7.8 b </w:t>
      </w:r>
      <w:r>
        <w:rPr>
          <w:rFonts w:ascii="TeleNeo Office" w:hAnsi="TeleNeo Office"/>
          <w:sz w:val="20"/>
          <w:szCs w:val="20"/>
        </w:rPr>
        <w:t>SCC-a</w:t>
      </w:r>
      <w:r w:rsidRPr="0081685A">
        <w:rPr>
          <w:rFonts w:ascii="TeleNeo Office" w:hAnsi="TeleNeo Office"/>
          <w:sz w:val="20"/>
          <w:szCs w:val="20"/>
        </w:rPr>
        <w:t xml:space="preserve">, </w:t>
      </w:r>
      <w:r>
        <w:rPr>
          <w:rFonts w:ascii="TeleNeo Office" w:hAnsi="TeleNeo Office"/>
          <w:sz w:val="20"/>
          <w:szCs w:val="20"/>
        </w:rPr>
        <w:t>voditelj obrade</w:t>
      </w:r>
      <w:r w:rsidRPr="0081685A">
        <w:rPr>
          <w:rFonts w:ascii="TeleNeo Office" w:hAnsi="TeleNeo Office"/>
          <w:sz w:val="20"/>
          <w:szCs w:val="20"/>
        </w:rPr>
        <w:t xml:space="preserve"> je </w:t>
      </w:r>
      <w:r>
        <w:rPr>
          <w:rFonts w:ascii="TeleNeo Office" w:hAnsi="TeleNeo Office"/>
          <w:sz w:val="20"/>
          <w:szCs w:val="20"/>
        </w:rPr>
        <w:t>upoznat s time</w:t>
      </w:r>
      <w:r w:rsidRPr="0081685A">
        <w:rPr>
          <w:rFonts w:ascii="TeleNeo Office" w:hAnsi="TeleNeo Office"/>
          <w:sz w:val="20"/>
          <w:szCs w:val="20"/>
        </w:rPr>
        <w:t xml:space="preserve"> da je preduvjet za primjenjivost standardnih </w:t>
      </w:r>
      <w:r w:rsidRPr="0081685A">
        <w:rPr>
          <w:rFonts w:ascii="TeleNeo Office" w:hAnsi="TeleNeo Office"/>
          <w:sz w:val="20"/>
          <w:szCs w:val="20"/>
        </w:rPr>
        <w:lastRenderedPageBreak/>
        <w:t xml:space="preserve">ugovornih klauzula koje je Komisija usvojila u skladu s </w:t>
      </w:r>
      <w:r>
        <w:rPr>
          <w:rFonts w:ascii="TeleNeo Office" w:hAnsi="TeleNeo Office"/>
          <w:sz w:val="20"/>
          <w:szCs w:val="20"/>
        </w:rPr>
        <w:t xml:space="preserve">odredbom </w:t>
      </w:r>
      <w:r w:rsidRPr="0081685A">
        <w:rPr>
          <w:rFonts w:ascii="TeleNeo Office" w:hAnsi="TeleNeo Office"/>
          <w:sz w:val="20"/>
          <w:szCs w:val="20"/>
        </w:rPr>
        <w:t>člank</w:t>
      </w:r>
      <w:r>
        <w:rPr>
          <w:rFonts w:ascii="TeleNeo Office" w:hAnsi="TeleNeo Office"/>
          <w:sz w:val="20"/>
          <w:szCs w:val="20"/>
        </w:rPr>
        <w:t xml:space="preserve">a </w:t>
      </w:r>
      <w:r w:rsidRPr="0081685A">
        <w:rPr>
          <w:rFonts w:ascii="TeleNeo Office" w:hAnsi="TeleNeo Office"/>
          <w:sz w:val="20"/>
          <w:szCs w:val="20"/>
        </w:rPr>
        <w:t>46 stavk</w:t>
      </w:r>
      <w:r>
        <w:rPr>
          <w:rFonts w:ascii="TeleNeo Office" w:hAnsi="TeleNeo Office"/>
          <w:sz w:val="20"/>
          <w:szCs w:val="20"/>
        </w:rPr>
        <w:t>om</w:t>
      </w:r>
      <w:r w:rsidRPr="0081685A">
        <w:rPr>
          <w:rFonts w:ascii="TeleNeo Office" w:hAnsi="TeleNeo Office"/>
          <w:sz w:val="20"/>
          <w:szCs w:val="20"/>
        </w:rPr>
        <w:t xml:space="preserve"> 2 Uredbe (EU) 2016/679 pozitivan </w:t>
      </w:r>
      <w:r>
        <w:rPr>
          <w:rFonts w:ascii="TeleNeo Office" w:hAnsi="TeleNeo Office"/>
          <w:sz w:val="20"/>
          <w:szCs w:val="20"/>
        </w:rPr>
        <w:t>rezultat</w:t>
      </w:r>
      <w:r w:rsidRPr="0081685A">
        <w:rPr>
          <w:rFonts w:ascii="TeleNeo Office" w:hAnsi="TeleNeo Office"/>
          <w:sz w:val="20"/>
          <w:szCs w:val="20"/>
        </w:rPr>
        <w:t xml:space="preserve"> procjen</w:t>
      </w:r>
      <w:r>
        <w:rPr>
          <w:rFonts w:ascii="TeleNeo Office" w:hAnsi="TeleNeo Office"/>
          <w:sz w:val="20"/>
          <w:szCs w:val="20"/>
        </w:rPr>
        <w:t>e</w:t>
      </w:r>
      <w:r w:rsidRPr="0081685A">
        <w:rPr>
          <w:rFonts w:ascii="TeleNeo Office" w:hAnsi="TeleNeo Office"/>
          <w:sz w:val="20"/>
          <w:szCs w:val="20"/>
        </w:rPr>
        <w:t xml:space="preserve"> rizika koju treba provesti </w:t>
      </w:r>
      <w:r>
        <w:rPr>
          <w:rFonts w:ascii="TeleNeo Office" w:hAnsi="TeleNeo Office"/>
          <w:sz w:val="20"/>
          <w:szCs w:val="20"/>
        </w:rPr>
        <w:t>voditelj obrade</w:t>
      </w:r>
      <w:r w:rsidRPr="0081685A">
        <w:rPr>
          <w:rFonts w:ascii="TeleNeo Office" w:hAnsi="TeleNeo Office"/>
          <w:sz w:val="20"/>
          <w:szCs w:val="20"/>
        </w:rPr>
        <w:t xml:space="preserve"> partnera koji obrađuje podatke u trećoj zemlji ili ima pristup podacima iz treće zemlje. Rezultat i glavna temeljna razmatranja procjene rizika moraju se dokumentirati i dokazati/dostaviti voditelju obrade na </w:t>
      </w:r>
      <w:r>
        <w:rPr>
          <w:rFonts w:ascii="TeleNeo Office" w:hAnsi="TeleNeo Office"/>
          <w:sz w:val="20"/>
          <w:szCs w:val="20"/>
        </w:rPr>
        <w:t xml:space="preserve">njegov </w:t>
      </w:r>
      <w:r w:rsidRPr="0081685A">
        <w:rPr>
          <w:rFonts w:ascii="TeleNeo Office" w:hAnsi="TeleNeo Office"/>
          <w:sz w:val="20"/>
          <w:szCs w:val="20"/>
        </w:rPr>
        <w:t>zahtjev.</w:t>
      </w:r>
    </w:p>
    <w:p w14:paraId="5CE3684D" w14:textId="77777777" w:rsidR="00C90982" w:rsidRDefault="00C90982" w:rsidP="00C90982">
      <w:pPr>
        <w:pStyle w:val="BodyText"/>
        <w:ind w:left="709" w:hanging="283"/>
        <w:jc w:val="both"/>
        <w:rPr>
          <w:rFonts w:ascii="TeleNeo Office" w:hAnsi="TeleNeo Office"/>
          <w:sz w:val="20"/>
          <w:szCs w:val="20"/>
        </w:rPr>
      </w:pPr>
    </w:p>
    <w:p w14:paraId="1B2527D8" w14:textId="77777777" w:rsidR="00C90982" w:rsidRPr="00A90EA1" w:rsidRDefault="00C90982" w:rsidP="00C90982">
      <w:pPr>
        <w:pStyle w:val="BodyText"/>
        <w:numPr>
          <w:ilvl w:val="0"/>
          <w:numId w:val="5"/>
        </w:numPr>
        <w:ind w:left="709" w:hanging="283"/>
        <w:jc w:val="both"/>
        <w:rPr>
          <w:rFonts w:ascii="TeleNeo Office" w:hAnsi="TeleNeo Office"/>
          <w:sz w:val="20"/>
          <w:szCs w:val="20"/>
        </w:rPr>
      </w:pPr>
      <w:r>
        <w:rPr>
          <w:rFonts w:ascii="TeleNeo Office" w:hAnsi="TeleNeo Office"/>
          <w:sz w:val="20"/>
          <w:szCs w:val="20"/>
        </w:rPr>
        <w:t>Suradnja s nadzornim tijelima</w:t>
      </w:r>
    </w:p>
    <w:p w14:paraId="7B764316" w14:textId="77777777" w:rsidR="00C90982" w:rsidRDefault="00C90982" w:rsidP="00C90982">
      <w:pPr>
        <w:pStyle w:val="BodyText"/>
        <w:ind w:left="709"/>
        <w:jc w:val="both"/>
        <w:rPr>
          <w:rFonts w:ascii="TeleNeo Office" w:hAnsi="TeleNeo Office"/>
          <w:sz w:val="20"/>
          <w:szCs w:val="20"/>
        </w:rPr>
      </w:pPr>
      <w:r>
        <w:rPr>
          <w:rFonts w:ascii="TeleNeo Office" w:hAnsi="TeleNeo Office"/>
          <w:sz w:val="20"/>
          <w:szCs w:val="20"/>
        </w:rPr>
        <w:t>Sukladno</w:t>
      </w:r>
      <w:r w:rsidRPr="0081685A">
        <w:rPr>
          <w:rFonts w:ascii="TeleNeo Office" w:hAnsi="TeleNeo Office"/>
          <w:sz w:val="20"/>
          <w:szCs w:val="20"/>
        </w:rPr>
        <w:t xml:space="preserve"> </w:t>
      </w:r>
      <w:r>
        <w:rPr>
          <w:rFonts w:ascii="TeleNeo Office" w:hAnsi="TeleNeo Office"/>
          <w:sz w:val="20"/>
          <w:szCs w:val="20"/>
        </w:rPr>
        <w:t>klauzuli</w:t>
      </w:r>
      <w:r w:rsidRPr="0081685A">
        <w:rPr>
          <w:rFonts w:ascii="TeleNeo Office" w:hAnsi="TeleNeo Office"/>
          <w:sz w:val="20"/>
          <w:szCs w:val="20"/>
        </w:rPr>
        <w:t xml:space="preserve"> 7.6 e, izvršitelj obrade mora</w:t>
      </w:r>
      <w:r>
        <w:rPr>
          <w:rFonts w:ascii="TeleNeo Office" w:hAnsi="TeleNeo Office"/>
          <w:sz w:val="20"/>
          <w:szCs w:val="20"/>
        </w:rPr>
        <w:t xml:space="preserve">, sukladno zakonskim obvezama, </w:t>
      </w:r>
      <w:r w:rsidRPr="0081685A">
        <w:rPr>
          <w:rFonts w:ascii="TeleNeo Office" w:hAnsi="TeleNeo Office"/>
          <w:sz w:val="20"/>
          <w:szCs w:val="20"/>
        </w:rPr>
        <w:t>odmah obavijestiti voditelja obrad</w:t>
      </w:r>
      <w:r>
        <w:rPr>
          <w:rFonts w:ascii="TeleNeo Office" w:hAnsi="TeleNeo Office"/>
          <w:sz w:val="20"/>
          <w:szCs w:val="20"/>
        </w:rPr>
        <w:t>e</w:t>
      </w:r>
      <w:r w:rsidRPr="0081685A">
        <w:rPr>
          <w:rFonts w:ascii="TeleNeo Office" w:hAnsi="TeleNeo Office"/>
          <w:sz w:val="20"/>
          <w:szCs w:val="20"/>
        </w:rPr>
        <w:t xml:space="preserve"> o svim obavijestima nadzornih tijela (npr. zahtjevi, obavijesti o mjerama) upućenim </w:t>
      </w:r>
      <w:r>
        <w:rPr>
          <w:rFonts w:ascii="TeleNeo Office" w:hAnsi="TeleNeo Office"/>
          <w:sz w:val="20"/>
          <w:szCs w:val="20"/>
        </w:rPr>
        <w:t>izvršitelju ili podizvršitelju</w:t>
      </w:r>
      <w:r w:rsidRPr="0081685A">
        <w:rPr>
          <w:rFonts w:ascii="TeleNeo Office" w:hAnsi="TeleNeo Office"/>
          <w:sz w:val="20"/>
          <w:szCs w:val="20"/>
        </w:rPr>
        <w:t xml:space="preserve"> u vezi s obrad</w:t>
      </w:r>
      <w:r>
        <w:rPr>
          <w:rFonts w:ascii="TeleNeo Office" w:hAnsi="TeleNeo Office"/>
          <w:sz w:val="20"/>
          <w:szCs w:val="20"/>
        </w:rPr>
        <w:t>om</w:t>
      </w:r>
      <w:r w:rsidRPr="0081685A">
        <w:rPr>
          <w:rFonts w:ascii="TeleNeo Office" w:hAnsi="TeleNeo Office"/>
          <w:sz w:val="20"/>
          <w:szCs w:val="20"/>
        </w:rPr>
        <w:t xml:space="preserve"> podataka </w:t>
      </w:r>
      <w:r>
        <w:rPr>
          <w:rFonts w:ascii="TeleNeo Office" w:hAnsi="TeleNeo Office"/>
          <w:sz w:val="20"/>
          <w:szCs w:val="20"/>
        </w:rPr>
        <w:t>koja je predmet ovog ugovora</w:t>
      </w:r>
      <w:r w:rsidRPr="0081685A">
        <w:rPr>
          <w:rFonts w:ascii="TeleNeo Office" w:hAnsi="TeleNeo Office"/>
          <w:sz w:val="20"/>
          <w:szCs w:val="20"/>
        </w:rPr>
        <w:t>.</w:t>
      </w:r>
    </w:p>
    <w:p w14:paraId="3766D424" w14:textId="2655D0AF" w:rsidR="00193D03" w:rsidRDefault="00193D03" w:rsidP="00CA63FF">
      <w:pPr>
        <w:pStyle w:val="BodyText"/>
        <w:ind w:left="709" w:hanging="283"/>
        <w:rPr>
          <w:rFonts w:ascii="TeleNeo Office" w:hAnsi="TeleNeo Office"/>
          <w:sz w:val="20"/>
          <w:szCs w:val="20"/>
        </w:rPr>
      </w:pPr>
    </w:p>
    <w:p w14:paraId="2DA6A904" w14:textId="54CABD6C" w:rsidR="009D1822" w:rsidRDefault="009D1822" w:rsidP="009D1822">
      <w:pPr>
        <w:pStyle w:val="BodyText"/>
        <w:numPr>
          <w:ilvl w:val="0"/>
          <w:numId w:val="5"/>
        </w:numPr>
        <w:ind w:left="709" w:hanging="283"/>
        <w:jc w:val="both"/>
        <w:rPr>
          <w:rFonts w:ascii="TeleNeo Office" w:hAnsi="TeleNeo Office"/>
          <w:sz w:val="20"/>
          <w:szCs w:val="20"/>
        </w:rPr>
      </w:pPr>
      <w:r>
        <w:rPr>
          <w:rFonts w:ascii="TeleNeo Office" w:hAnsi="TeleNeo Office"/>
          <w:sz w:val="20"/>
          <w:szCs w:val="20"/>
        </w:rPr>
        <w:t xml:space="preserve">Zasebne smjernice voditelja obrade </w:t>
      </w:r>
    </w:p>
    <w:p w14:paraId="63DDBC1E" w14:textId="42F601DD" w:rsidR="004028A7" w:rsidRDefault="004028A7" w:rsidP="00CA63FF">
      <w:pPr>
        <w:pStyle w:val="BodyText"/>
        <w:ind w:left="709"/>
        <w:rPr>
          <w:rFonts w:ascii="TeleNeo Office" w:hAnsi="TeleNeo Office"/>
          <w:sz w:val="20"/>
          <w:szCs w:val="20"/>
        </w:rPr>
      </w:pPr>
      <w:r>
        <w:rPr>
          <w:rFonts w:ascii="TeleNeo Office" w:hAnsi="TeleNeo Office"/>
          <w:sz w:val="20"/>
          <w:szCs w:val="20"/>
        </w:rPr>
        <w:t>……………………………………………………………………………………………………………………………………………………………………………….</w:t>
      </w:r>
    </w:p>
    <w:p w14:paraId="72B259D8" w14:textId="49CF5EF6" w:rsidR="004028A7" w:rsidRDefault="004028A7" w:rsidP="00CA63FF">
      <w:pPr>
        <w:pStyle w:val="BodyText"/>
        <w:ind w:left="709"/>
        <w:rPr>
          <w:rFonts w:ascii="TeleNeo Office" w:hAnsi="TeleNeo Office"/>
          <w:sz w:val="20"/>
          <w:szCs w:val="20"/>
        </w:rPr>
      </w:pPr>
      <w:r>
        <w:rPr>
          <w:rFonts w:ascii="TeleNeo Office" w:hAnsi="TeleNeo Office"/>
          <w:sz w:val="20"/>
          <w:szCs w:val="20"/>
        </w:rPr>
        <w:t>……………………………………………………………………………………………………………………………………………………………………………….</w:t>
      </w:r>
    </w:p>
    <w:p w14:paraId="337ADCD5" w14:textId="137C3F61" w:rsidR="004028A7" w:rsidRPr="00FB13ED" w:rsidRDefault="004028A7" w:rsidP="00CA63FF">
      <w:pPr>
        <w:pStyle w:val="BodyText"/>
        <w:ind w:left="709"/>
        <w:rPr>
          <w:rFonts w:ascii="TeleNeo Office" w:hAnsi="TeleNeo Office"/>
          <w:sz w:val="20"/>
          <w:szCs w:val="20"/>
        </w:rPr>
      </w:pPr>
      <w:r>
        <w:rPr>
          <w:rFonts w:ascii="TeleNeo Office" w:hAnsi="TeleNeo Office"/>
          <w:sz w:val="20"/>
          <w:szCs w:val="20"/>
        </w:rPr>
        <w:t>……………………………………………………………………………………………………………………………………………………………………………….</w:t>
      </w:r>
    </w:p>
    <w:p w14:paraId="7DF879A4" w14:textId="27BAF263" w:rsidR="00FB13ED" w:rsidRPr="00FB13ED" w:rsidRDefault="00FB13ED" w:rsidP="00A90EA1">
      <w:pPr>
        <w:pStyle w:val="BodyText"/>
        <w:ind w:left="709" w:hanging="283"/>
      </w:pPr>
    </w:p>
    <w:p w14:paraId="27D17EF8" w14:textId="3252D1CE" w:rsidR="00FB15EF" w:rsidRPr="00FB15EF" w:rsidRDefault="00FB15EF" w:rsidP="00A90EA1">
      <w:pPr>
        <w:pStyle w:val="BodyText"/>
        <w:ind w:left="709" w:hanging="283"/>
        <w:rPr>
          <w:rFonts w:ascii="TeleNeo Office" w:hAnsi="TeleNeo Office"/>
          <w:color w:val="000000"/>
          <w:sz w:val="20"/>
          <w:szCs w:val="20"/>
        </w:rPr>
      </w:pPr>
    </w:p>
    <w:p w14:paraId="6711B41D" w14:textId="77777777" w:rsidR="00FB15EF" w:rsidRPr="00FB15EF" w:rsidRDefault="00FB15EF" w:rsidP="00FB15EF">
      <w:pPr>
        <w:pStyle w:val="BodyText"/>
        <w:ind w:left="720"/>
        <w:rPr>
          <w:rFonts w:ascii="TeleNeo Office" w:hAnsi="TeleNeo Office"/>
          <w:color w:val="000000"/>
          <w:sz w:val="20"/>
          <w:szCs w:val="20"/>
        </w:rPr>
      </w:pPr>
    </w:p>
    <w:p w14:paraId="37EDDCED" w14:textId="2D37A42A" w:rsidR="00FB15EF" w:rsidRPr="00FB15EF" w:rsidRDefault="00FB15EF" w:rsidP="00FB15EF">
      <w:pPr>
        <w:pStyle w:val="BodyText"/>
        <w:ind w:left="720"/>
        <w:rPr>
          <w:rFonts w:ascii="TeleNeo Office" w:hAnsi="TeleNeo Office"/>
          <w:color w:val="000000"/>
          <w:sz w:val="20"/>
          <w:szCs w:val="20"/>
        </w:rPr>
      </w:pPr>
      <w:r w:rsidRPr="00FB15EF">
        <w:rPr>
          <w:rFonts w:ascii="TeleNeo Office" w:hAnsi="TeleNeo Office"/>
          <w:color w:val="000000"/>
          <w:sz w:val="20"/>
          <w:szCs w:val="20"/>
        </w:rPr>
        <w:t xml:space="preserve">  </w:t>
      </w:r>
    </w:p>
    <w:p w14:paraId="46EC9848" w14:textId="6A8A289D" w:rsidR="00B32B38" w:rsidRPr="00FB15EF" w:rsidRDefault="00B32B38" w:rsidP="00B32B38">
      <w:pPr>
        <w:pStyle w:val="BodyText"/>
        <w:ind w:left="720" w:hanging="294"/>
        <w:rPr>
          <w:rFonts w:ascii="TeleNeo Office" w:hAnsi="TeleNeo Office"/>
          <w:color w:val="000000"/>
          <w:sz w:val="20"/>
          <w:szCs w:val="20"/>
        </w:rPr>
      </w:pPr>
    </w:p>
    <w:p w14:paraId="5144F370" w14:textId="65DF2C99" w:rsidR="00B32B38" w:rsidRPr="00FB15EF" w:rsidRDefault="00B32B38" w:rsidP="00B32B38">
      <w:pPr>
        <w:pStyle w:val="BodyText"/>
        <w:ind w:left="720" w:hanging="294"/>
        <w:rPr>
          <w:rFonts w:ascii="TeleNeo Office" w:hAnsi="TeleNeo Office"/>
          <w:color w:val="000000"/>
          <w:sz w:val="20"/>
          <w:szCs w:val="20"/>
        </w:rPr>
      </w:pPr>
    </w:p>
    <w:sectPr w:rsidR="00B32B38" w:rsidRPr="00FB15EF" w:rsidSect="005614EB">
      <w:headerReference w:type="even" r:id="rId15"/>
      <w:headerReference w:type="default" r:id="rId16"/>
      <w:footerReference w:type="default" r:id="rId17"/>
      <w:type w:val="continuous"/>
      <w:pgSz w:w="11910" w:h="16840"/>
      <w:pgMar w:top="1660" w:right="1260" w:bottom="280" w:left="1260" w:header="98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8C82" w14:textId="77777777" w:rsidR="00123601" w:rsidRDefault="00123601">
      <w:r>
        <w:separator/>
      </w:r>
    </w:p>
  </w:endnote>
  <w:endnote w:type="continuationSeparator" w:id="0">
    <w:p w14:paraId="2309C221" w14:textId="77777777" w:rsidR="00123601" w:rsidRDefault="0012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eleNeo Office">
    <w:panose1 w:val="020B0504040202090203"/>
    <w:charset w:val="EE"/>
    <w:family w:val="swiss"/>
    <w:pitch w:val="variable"/>
    <w:sig w:usb0="00000287" w:usb1="00000001" w:usb2="00000000" w:usb3="00000000" w:csb0="000000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EUAlberti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115740"/>
      <w:docPartObj>
        <w:docPartGallery w:val="Page Numbers (Bottom of Page)"/>
        <w:docPartUnique/>
      </w:docPartObj>
    </w:sdtPr>
    <w:sdtEndPr/>
    <w:sdtContent>
      <w:p w14:paraId="458589FD" w14:textId="69C07174" w:rsidR="00EF726F" w:rsidRDefault="00EF726F">
        <w:pPr>
          <w:pStyle w:val="Footer"/>
          <w:jc w:val="right"/>
        </w:pPr>
        <w:r>
          <w:fldChar w:fldCharType="begin"/>
        </w:r>
        <w:r>
          <w:instrText>PAGE   \* MERGEFORMAT</w:instrText>
        </w:r>
        <w:r>
          <w:fldChar w:fldCharType="separate"/>
        </w:r>
        <w:r>
          <w:rPr>
            <w:lang w:val="de-DE"/>
          </w:rPr>
          <w:t>2</w:t>
        </w:r>
        <w:r>
          <w:fldChar w:fldCharType="end"/>
        </w:r>
      </w:p>
    </w:sdtContent>
  </w:sdt>
  <w:p w14:paraId="4B88375D" w14:textId="77777777" w:rsidR="00EF726F" w:rsidRDefault="00EF7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18A8A" w14:textId="77777777" w:rsidR="00123601" w:rsidRDefault="00123601">
      <w:r>
        <w:separator/>
      </w:r>
    </w:p>
  </w:footnote>
  <w:footnote w:type="continuationSeparator" w:id="0">
    <w:p w14:paraId="4E6D6C6F" w14:textId="77777777" w:rsidR="00123601" w:rsidRDefault="00123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DF5E" w14:textId="6781C345" w:rsidR="00C62575" w:rsidRPr="00DB2962" w:rsidRDefault="00C62575" w:rsidP="00C62575">
    <w:pPr>
      <w:pStyle w:val="Header"/>
      <w:jc w:val="center"/>
      <w:rPr>
        <w:rFonts w:ascii="TeleNeo Office" w:hAnsi="TeleNeo Office"/>
        <w:sz w:val="20"/>
        <w:szCs w:val="20"/>
      </w:rPr>
    </w:pPr>
    <w:r w:rsidRPr="00DB2962">
      <w:rPr>
        <w:rFonts w:ascii="TeleNeo Office" w:hAnsi="TeleNeo Office"/>
        <w:sz w:val="20"/>
        <w:szCs w:val="20"/>
      </w:rPr>
      <w:t xml:space="preserve">CDPA Europe, </w:t>
    </w:r>
    <w:r w:rsidR="00A328A7">
      <w:rPr>
        <w:rFonts w:ascii="TeleNeo Office" w:hAnsi="TeleNeo Office"/>
        <w:sz w:val="20"/>
        <w:szCs w:val="20"/>
      </w:rPr>
      <w:t>Framework</w:t>
    </w:r>
    <w:r w:rsidRPr="00DB2962">
      <w:rPr>
        <w:rFonts w:ascii="TeleNeo Office" w:hAnsi="TeleNeo Office"/>
        <w:sz w:val="20"/>
        <w:szCs w:val="20"/>
      </w:rPr>
      <w:t xml:space="preserve"> CDPA, Telekom as Controller, Sept 2021</w:t>
    </w:r>
  </w:p>
  <w:p w14:paraId="183BA7DC" w14:textId="77777777" w:rsidR="00C62575" w:rsidRDefault="00C62575">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8513" w14:textId="2FF46DAB" w:rsidR="00D17873" w:rsidRDefault="00D17873" w:rsidP="00D17873">
    <w:pPr>
      <w:pStyle w:val="Header"/>
      <w:rPr>
        <w:rFonts w:ascii="TeleNeo Office" w:hAnsi="TeleNeo Office"/>
        <w:sz w:val="20"/>
        <w:szCs w:val="20"/>
      </w:rPr>
    </w:pPr>
    <w:r w:rsidRPr="00D17873">
      <w:rPr>
        <w:rFonts w:ascii="TeleNeo Office" w:hAnsi="TeleNeo Office"/>
        <w:sz w:val="20"/>
        <w:szCs w:val="20"/>
        <w:highlight w:val="yellow"/>
      </w:rPr>
      <w:t>Prva izmjena</w:t>
    </w:r>
  </w:p>
  <w:p w14:paraId="46925614" w14:textId="3AA60A14" w:rsidR="00801920" w:rsidRPr="00DB2962" w:rsidRDefault="00DB2962" w:rsidP="00DB2962">
    <w:pPr>
      <w:pStyle w:val="Header"/>
      <w:jc w:val="center"/>
      <w:rPr>
        <w:rFonts w:ascii="TeleNeo Office" w:hAnsi="TeleNeo Office"/>
        <w:sz w:val="20"/>
        <w:szCs w:val="20"/>
      </w:rPr>
    </w:pPr>
    <w:r w:rsidRPr="00DB2962">
      <w:rPr>
        <w:rFonts w:ascii="TeleNeo Office" w:hAnsi="TeleNeo Office"/>
        <w:sz w:val="20"/>
        <w:szCs w:val="20"/>
      </w:rPr>
      <w:t xml:space="preserve">CDPA Europe, </w:t>
    </w:r>
    <w:r w:rsidR="00A328A7">
      <w:rPr>
        <w:rFonts w:ascii="TeleNeo Office" w:hAnsi="TeleNeo Office"/>
        <w:sz w:val="20"/>
        <w:szCs w:val="20"/>
      </w:rPr>
      <w:t>Framework</w:t>
    </w:r>
    <w:r w:rsidRPr="00DB2962">
      <w:rPr>
        <w:rFonts w:ascii="TeleNeo Office" w:hAnsi="TeleNeo Office"/>
        <w:sz w:val="20"/>
        <w:szCs w:val="20"/>
      </w:rPr>
      <w:t xml:space="preserve"> CDPA, Telekom as Controller, Sept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559E8"/>
    <w:multiLevelType w:val="hybridMultilevel"/>
    <w:tmpl w:val="83C81EC4"/>
    <w:lvl w:ilvl="0" w:tplc="40A6B0A2">
      <w:start w:val="1"/>
      <w:numFmt w:val="decimal"/>
      <w:lvlText w:val="(%1)"/>
      <w:lvlJc w:val="left"/>
      <w:pPr>
        <w:ind w:left="720" w:hanging="360"/>
      </w:pPr>
      <w:rPr>
        <w:rFonts w:hint="default"/>
        <w:color w:val="auto"/>
      </w:rPr>
    </w:lvl>
    <w:lvl w:ilvl="1" w:tplc="BB2030BC" w:tentative="1">
      <w:start w:val="1"/>
      <w:numFmt w:val="lowerLetter"/>
      <w:lvlText w:val="%2."/>
      <w:lvlJc w:val="left"/>
      <w:pPr>
        <w:ind w:left="1440" w:hanging="360"/>
      </w:pPr>
    </w:lvl>
    <w:lvl w:ilvl="2" w:tplc="1E4005F6" w:tentative="1">
      <w:start w:val="1"/>
      <w:numFmt w:val="lowerRoman"/>
      <w:lvlText w:val="%3."/>
      <w:lvlJc w:val="right"/>
      <w:pPr>
        <w:ind w:left="2160" w:hanging="180"/>
      </w:pPr>
    </w:lvl>
    <w:lvl w:ilvl="3" w:tplc="2CA87742" w:tentative="1">
      <w:start w:val="1"/>
      <w:numFmt w:val="decimal"/>
      <w:lvlText w:val="%4."/>
      <w:lvlJc w:val="left"/>
      <w:pPr>
        <w:ind w:left="2880" w:hanging="360"/>
      </w:pPr>
    </w:lvl>
    <w:lvl w:ilvl="4" w:tplc="7B501954" w:tentative="1">
      <w:start w:val="1"/>
      <w:numFmt w:val="lowerLetter"/>
      <w:lvlText w:val="%5."/>
      <w:lvlJc w:val="left"/>
      <w:pPr>
        <w:ind w:left="3600" w:hanging="360"/>
      </w:pPr>
    </w:lvl>
    <w:lvl w:ilvl="5" w:tplc="FC86409E" w:tentative="1">
      <w:start w:val="1"/>
      <w:numFmt w:val="lowerRoman"/>
      <w:lvlText w:val="%6."/>
      <w:lvlJc w:val="right"/>
      <w:pPr>
        <w:ind w:left="4320" w:hanging="180"/>
      </w:pPr>
    </w:lvl>
    <w:lvl w:ilvl="6" w:tplc="55AE67B8" w:tentative="1">
      <w:start w:val="1"/>
      <w:numFmt w:val="decimal"/>
      <w:lvlText w:val="%7."/>
      <w:lvlJc w:val="left"/>
      <w:pPr>
        <w:ind w:left="5040" w:hanging="360"/>
      </w:pPr>
    </w:lvl>
    <w:lvl w:ilvl="7" w:tplc="66D803F8" w:tentative="1">
      <w:start w:val="1"/>
      <w:numFmt w:val="lowerLetter"/>
      <w:lvlText w:val="%8."/>
      <w:lvlJc w:val="left"/>
      <w:pPr>
        <w:ind w:left="5760" w:hanging="360"/>
      </w:pPr>
    </w:lvl>
    <w:lvl w:ilvl="8" w:tplc="B582C6E6" w:tentative="1">
      <w:start w:val="1"/>
      <w:numFmt w:val="lowerRoman"/>
      <w:lvlText w:val="%9."/>
      <w:lvlJc w:val="right"/>
      <w:pPr>
        <w:ind w:left="6480" w:hanging="180"/>
      </w:pPr>
    </w:lvl>
  </w:abstractNum>
  <w:abstractNum w:abstractNumId="1" w15:restartNumberingAfterBreak="0">
    <w:nsid w:val="17DD3871"/>
    <w:multiLevelType w:val="hybridMultilevel"/>
    <w:tmpl w:val="ED9E6A50"/>
    <w:lvl w:ilvl="0" w:tplc="041A0017">
      <w:start w:val="1"/>
      <w:numFmt w:val="lowerLetter"/>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 w15:restartNumberingAfterBreak="0">
    <w:nsid w:val="1B070ACF"/>
    <w:multiLevelType w:val="hybridMultilevel"/>
    <w:tmpl w:val="6E205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B0A7F"/>
    <w:multiLevelType w:val="hybridMultilevel"/>
    <w:tmpl w:val="CE124286"/>
    <w:lvl w:ilvl="0" w:tplc="03F2DDA0">
      <w:start w:val="5"/>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D526CA"/>
    <w:multiLevelType w:val="hybridMultilevel"/>
    <w:tmpl w:val="0D7225C4"/>
    <w:lvl w:ilvl="0" w:tplc="1DFEE566">
      <w:start w:val="1"/>
      <w:numFmt w:val="decimal"/>
      <w:lvlText w:val="(%1)"/>
      <w:lvlJc w:val="left"/>
      <w:pPr>
        <w:ind w:left="502" w:hanging="360"/>
      </w:pPr>
      <w:rPr>
        <w:rFonts w:hint="default"/>
        <w:color w:val="00000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 w15:restartNumberingAfterBreak="0">
    <w:nsid w:val="34055A51"/>
    <w:multiLevelType w:val="hybridMultilevel"/>
    <w:tmpl w:val="A9DE1876"/>
    <w:lvl w:ilvl="0" w:tplc="6F9E71EA">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4CBA463F"/>
    <w:multiLevelType w:val="hybridMultilevel"/>
    <w:tmpl w:val="CE124286"/>
    <w:lvl w:ilvl="0" w:tplc="03F2DDA0">
      <w:start w:val="5"/>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2E6A27"/>
    <w:multiLevelType w:val="hybridMultilevel"/>
    <w:tmpl w:val="1222F640"/>
    <w:lvl w:ilvl="0" w:tplc="9A6482B8">
      <w:start w:val="1"/>
      <w:numFmt w:val="upperLetter"/>
      <w:lvlText w:val="%1."/>
      <w:lvlJc w:val="left"/>
      <w:pPr>
        <w:ind w:left="460" w:hanging="360"/>
      </w:pPr>
      <w:rPr>
        <w:rFonts w:hint="default"/>
        <w:w w:val="95"/>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15:restartNumberingAfterBreak="0">
    <w:nsid w:val="51E86F59"/>
    <w:multiLevelType w:val="hybridMultilevel"/>
    <w:tmpl w:val="6E205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903E13"/>
    <w:multiLevelType w:val="hybridMultilevel"/>
    <w:tmpl w:val="CB503462"/>
    <w:lvl w:ilvl="0" w:tplc="FBE8BE22">
      <w:start w:val="1"/>
      <w:numFmt w:val="decimal"/>
      <w:lvlText w:val="(%1)"/>
      <w:lvlJc w:val="left"/>
      <w:pPr>
        <w:ind w:left="502" w:hanging="360"/>
      </w:pPr>
      <w:rPr>
        <w:rFonts w:hint="default"/>
        <w:color w:val="00000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0" w15:restartNumberingAfterBreak="0">
    <w:nsid w:val="6BCB266D"/>
    <w:multiLevelType w:val="hybridMultilevel"/>
    <w:tmpl w:val="4F642F28"/>
    <w:lvl w:ilvl="0" w:tplc="544A0B92">
      <w:start w:val="2"/>
      <w:numFmt w:val="bullet"/>
      <w:lvlText w:val="-"/>
      <w:lvlJc w:val="left"/>
      <w:pPr>
        <w:ind w:left="720" w:hanging="360"/>
      </w:pPr>
      <w:rPr>
        <w:rFonts w:ascii="TeleNeo Office" w:eastAsia="Cambria" w:hAnsi="TeleNeo Office" w:cs="Cambri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7612776"/>
    <w:multiLevelType w:val="hybridMultilevel"/>
    <w:tmpl w:val="33F483EE"/>
    <w:lvl w:ilvl="0" w:tplc="041A0017">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E024A3"/>
    <w:multiLevelType w:val="hybridMultilevel"/>
    <w:tmpl w:val="AE824900"/>
    <w:lvl w:ilvl="0" w:tplc="B99AC2A4">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0"/>
  </w:num>
  <w:num w:numId="4">
    <w:abstractNumId w:val="8"/>
  </w:num>
  <w:num w:numId="5">
    <w:abstractNumId w:val="3"/>
  </w:num>
  <w:num w:numId="6">
    <w:abstractNumId w:val="12"/>
  </w:num>
  <w:num w:numId="7">
    <w:abstractNumId w:val="9"/>
  </w:num>
  <w:num w:numId="8">
    <w:abstractNumId w:val="5"/>
  </w:num>
  <w:num w:numId="9">
    <w:abstractNumId w:val="10"/>
  </w:num>
  <w:num w:numId="10">
    <w:abstractNumId w:val="4"/>
  </w:num>
  <w:num w:numId="11">
    <w:abstractNumId w:val="6"/>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20"/>
    <w:rsid w:val="0001334E"/>
    <w:rsid w:val="00027472"/>
    <w:rsid w:val="000411A4"/>
    <w:rsid w:val="00072F49"/>
    <w:rsid w:val="00080E5E"/>
    <w:rsid w:val="000B558F"/>
    <w:rsid w:val="000D02F1"/>
    <w:rsid w:val="000D25C3"/>
    <w:rsid w:val="00121013"/>
    <w:rsid w:val="00123601"/>
    <w:rsid w:val="00134423"/>
    <w:rsid w:val="00186DFA"/>
    <w:rsid w:val="00193D03"/>
    <w:rsid w:val="001F374F"/>
    <w:rsid w:val="00245362"/>
    <w:rsid w:val="002E5CEA"/>
    <w:rsid w:val="00344A6A"/>
    <w:rsid w:val="00385817"/>
    <w:rsid w:val="003978EE"/>
    <w:rsid w:val="004028A7"/>
    <w:rsid w:val="004146D3"/>
    <w:rsid w:val="00440870"/>
    <w:rsid w:val="0045038B"/>
    <w:rsid w:val="00487B47"/>
    <w:rsid w:val="004C7C25"/>
    <w:rsid w:val="005614EB"/>
    <w:rsid w:val="005731A0"/>
    <w:rsid w:val="005826DC"/>
    <w:rsid w:val="005964E7"/>
    <w:rsid w:val="005A6980"/>
    <w:rsid w:val="005D21CD"/>
    <w:rsid w:val="006437CC"/>
    <w:rsid w:val="00657E84"/>
    <w:rsid w:val="00671849"/>
    <w:rsid w:val="006C0A11"/>
    <w:rsid w:val="006F2E71"/>
    <w:rsid w:val="0070355E"/>
    <w:rsid w:val="00703EA0"/>
    <w:rsid w:val="007A691D"/>
    <w:rsid w:val="007E0FD1"/>
    <w:rsid w:val="00801920"/>
    <w:rsid w:val="008118CE"/>
    <w:rsid w:val="008433D0"/>
    <w:rsid w:val="00846565"/>
    <w:rsid w:val="008709E2"/>
    <w:rsid w:val="00875CBC"/>
    <w:rsid w:val="008A1657"/>
    <w:rsid w:val="008B5349"/>
    <w:rsid w:val="008D12D7"/>
    <w:rsid w:val="008D1CB0"/>
    <w:rsid w:val="008D3F88"/>
    <w:rsid w:val="009050CA"/>
    <w:rsid w:val="00905280"/>
    <w:rsid w:val="009251E6"/>
    <w:rsid w:val="00957798"/>
    <w:rsid w:val="00983543"/>
    <w:rsid w:val="009C4325"/>
    <w:rsid w:val="009D1822"/>
    <w:rsid w:val="009E7FF7"/>
    <w:rsid w:val="00A31F1E"/>
    <w:rsid w:val="00A328A7"/>
    <w:rsid w:val="00A36F5D"/>
    <w:rsid w:val="00A3798D"/>
    <w:rsid w:val="00A678A2"/>
    <w:rsid w:val="00A72E0E"/>
    <w:rsid w:val="00A90EA1"/>
    <w:rsid w:val="00AA0728"/>
    <w:rsid w:val="00AA29AD"/>
    <w:rsid w:val="00B32B38"/>
    <w:rsid w:val="00B52EBC"/>
    <w:rsid w:val="00BC6275"/>
    <w:rsid w:val="00BC78CA"/>
    <w:rsid w:val="00BD3058"/>
    <w:rsid w:val="00BE34BA"/>
    <w:rsid w:val="00C356B7"/>
    <w:rsid w:val="00C62575"/>
    <w:rsid w:val="00C64B32"/>
    <w:rsid w:val="00C651C4"/>
    <w:rsid w:val="00C90982"/>
    <w:rsid w:val="00CA3321"/>
    <w:rsid w:val="00CA63FF"/>
    <w:rsid w:val="00CB5010"/>
    <w:rsid w:val="00CD5001"/>
    <w:rsid w:val="00D025E8"/>
    <w:rsid w:val="00D1035F"/>
    <w:rsid w:val="00D15193"/>
    <w:rsid w:val="00D17873"/>
    <w:rsid w:val="00D22966"/>
    <w:rsid w:val="00D508E2"/>
    <w:rsid w:val="00D65906"/>
    <w:rsid w:val="00D9455A"/>
    <w:rsid w:val="00DB1AB6"/>
    <w:rsid w:val="00DB2962"/>
    <w:rsid w:val="00E27529"/>
    <w:rsid w:val="00E41429"/>
    <w:rsid w:val="00E93824"/>
    <w:rsid w:val="00EB523F"/>
    <w:rsid w:val="00EC35C0"/>
    <w:rsid w:val="00EC46AE"/>
    <w:rsid w:val="00EE1935"/>
    <w:rsid w:val="00EF726F"/>
    <w:rsid w:val="00F13E3F"/>
    <w:rsid w:val="00F63163"/>
    <w:rsid w:val="00FB13ED"/>
    <w:rsid w:val="00FB15EF"/>
    <w:rsid w:val="00FB1B64"/>
    <w:rsid w:val="00FE0C99"/>
    <w:rsid w:val="00FF3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EA908F"/>
  <w15:docId w15:val="{78713A41-DF9B-418C-811A-29C4ACA5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hr-HR"/>
    </w:rPr>
  </w:style>
  <w:style w:type="paragraph" w:styleId="Heading1">
    <w:name w:val="heading 1"/>
    <w:basedOn w:val="Normal"/>
    <w:uiPriority w:val="9"/>
    <w:qFormat/>
    <w:pPr>
      <w:spacing w:before="172"/>
      <w:ind w:left="621" w:right="621"/>
      <w:jc w:val="center"/>
      <w:outlineLvl w:val="0"/>
    </w:pPr>
    <w:rPr>
      <w:rFonts w:ascii="Book Antiqua" w:eastAsia="Book Antiqua" w:hAnsi="Book Antiqua" w:cs="Book Antiqu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00"/>
    </w:pPr>
    <w:rPr>
      <w:sz w:val="19"/>
      <w:szCs w:val="19"/>
    </w:rPr>
  </w:style>
  <w:style w:type="paragraph" w:styleId="ListParagraph">
    <w:name w:val="List Paragraph"/>
    <w:aliases w:val="Nummerierung"/>
    <w:basedOn w:val="Normal"/>
    <w:link w:val="ListParagraphChar"/>
    <w:uiPriority w:val="1"/>
    <w:qFormat/>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DB2962"/>
    <w:pPr>
      <w:tabs>
        <w:tab w:val="center" w:pos="4703"/>
        <w:tab w:val="right" w:pos="9406"/>
      </w:tabs>
    </w:pPr>
  </w:style>
  <w:style w:type="character" w:customStyle="1" w:styleId="FooterChar">
    <w:name w:val="Footer Char"/>
    <w:basedOn w:val="DefaultParagraphFont"/>
    <w:link w:val="Footer"/>
    <w:uiPriority w:val="99"/>
    <w:rsid w:val="00DB2962"/>
    <w:rPr>
      <w:rFonts w:ascii="Cambria" w:eastAsia="Cambria" w:hAnsi="Cambria" w:cs="Cambria"/>
    </w:rPr>
  </w:style>
  <w:style w:type="paragraph" w:styleId="Header">
    <w:name w:val="header"/>
    <w:basedOn w:val="Normal"/>
    <w:link w:val="HeaderChar"/>
    <w:unhideWhenUsed/>
    <w:rsid w:val="00DB2962"/>
    <w:pPr>
      <w:tabs>
        <w:tab w:val="center" w:pos="4703"/>
        <w:tab w:val="right" w:pos="9406"/>
      </w:tabs>
    </w:pPr>
  </w:style>
  <w:style w:type="character" w:customStyle="1" w:styleId="HeaderChar">
    <w:name w:val="Header Char"/>
    <w:basedOn w:val="DefaultParagraphFont"/>
    <w:link w:val="Header"/>
    <w:rsid w:val="00DB2962"/>
    <w:rPr>
      <w:rFonts w:ascii="Cambria" w:eastAsia="Cambria" w:hAnsi="Cambria" w:cs="Cambria"/>
    </w:rPr>
  </w:style>
  <w:style w:type="paragraph" w:customStyle="1" w:styleId="Default">
    <w:name w:val="Default"/>
    <w:rsid w:val="00C356B7"/>
    <w:pPr>
      <w:widowControl/>
      <w:adjustRightInd w:val="0"/>
    </w:pPr>
    <w:rPr>
      <w:rFonts w:ascii="EUAlbertina" w:hAnsi="EUAlbertina" w:cs="EUAlbertina"/>
      <w:color w:val="000000"/>
      <w:sz w:val="24"/>
      <w:szCs w:val="24"/>
    </w:rPr>
  </w:style>
  <w:style w:type="character" w:customStyle="1" w:styleId="ListParagraphChar">
    <w:name w:val="List Paragraph Char"/>
    <w:aliases w:val="Nummerierung Char"/>
    <w:link w:val="ListParagraph"/>
    <w:uiPriority w:val="34"/>
    <w:rsid w:val="008D1CB0"/>
    <w:rPr>
      <w:rFonts w:ascii="Cambria" w:eastAsia="Cambria" w:hAnsi="Cambria" w:cs="Cambria"/>
    </w:rPr>
  </w:style>
  <w:style w:type="character" w:customStyle="1" w:styleId="BodyTextChar">
    <w:name w:val="Body Text Char"/>
    <w:basedOn w:val="DefaultParagraphFont"/>
    <w:link w:val="BodyText"/>
    <w:uiPriority w:val="1"/>
    <w:rsid w:val="005614EB"/>
    <w:rPr>
      <w:rFonts w:ascii="Cambria" w:eastAsia="Cambria" w:hAnsi="Cambria" w:cs="Cambri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942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39B16ABC88CB44AC76702F570EA851" ma:contentTypeVersion="1" ma:contentTypeDescription="Stvaranje novog dokumenta." ma:contentTypeScope="" ma:versionID="2a4ab19e87add734b8f772f0607db147">
  <xsd:schema xmlns:xsd="http://www.w3.org/2001/XMLSchema" xmlns:xs="http://www.w3.org/2001/XMLSchema" xmlns:p="http://schemas.microsoft.com/office/2006/metadata/properties" targetNamespace="http://schemas.microsoft.com/office/2006/metadata/properties" ma:root="true" ma:fieldsID="78c750c723d4df869d75c7f2e12a3d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B889F-2EDA-452A-A307-7D7200324B9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39F4AE7-9E0F-49A7-AEFA-BC3F564A5777}">
  <ds:schemaRefs>
    <ds:schemaRef ds:uri="http://schemas.microsoft.com/sharepoint/v3/contenttype/forms"/>
  </ds:schemaRefs>
</ds:datastoreItem>
</file>

<file path=customXml/itemProps3.xml><?xml version="1.0" encoding="utf-8"?>
<ds:datastoreItem xmlns:ds="http://schemas.openxmlformats.org/officeDocument/2006/customXml" ds:itemID="{C242891B-09C8-48C3-9858-09720FB6A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533237-2F20-4BC6-974F-EF22B172E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1564</Words>
  <Characters>8918</Characters>
  <Application>Microsoft Office Word</Application>
  <DocSecurity>0</DocSecurity>
  <Lines>74</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Publications Office</vt:lpstr>
      <vt:lpstr>Publications Office</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Office</dc:title>
  <dc:creator>Publications Office</dc:creator>
  <cp:lastModifiedBy>Aleksandar Skočić</cp:lastModifiedBy>
  <cp:revision>8</cp:revision>
  <dcterms:created xsi:type="dcterms:W3CDTF">2022-05-19T14:04:00Z</dcterms:created>
  <dcterms:modified xsi:type="dcterms:W3CDTF">2022-05-19T14:30:00Z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2021-06-04T00:00:00Z</vt:filetime>
  </property>
  <property fmtid="{D5CDD505-2E9C-101B-9397-08002B2CF9AE}" pid="3" name="Creator">
    <vt:lpwstr>Arbortext Advanced Print Publisher 11.2.5235/W-x64</vt:lpwstr>
  </property>
  <property fmtid="{D5CDD505-2E9C-101B-9397-08002B2CF9AE}" pid="4" name="LastSaved">
    <vt:filetime>2021-09-17T00:00:00Z</vt:filetime>
  </property>
  <property fmtid="{D5CDD505-2E9C-101B-9397-08002B2CF9AE}" pid="5" name="ContentTypeId">
    <vt:lpwstr>0x010100BB39B16ABC88CB44AC76702F570EA851</vt:lpwstr>
  </property>
</Properties>
</file>