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4FAB5D57" w:rsidR="0051706F" w:rsidRPr="00BF6EEA"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Zagrebačke županije </w:t>
      </w:r>
      <w:bookmarkEnd w:id="0"/>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3DABF743"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Zagrebačke županije</w:t>
      </w:r>
      <w:bookmarkStart w:id="1" w:name="_GoBack"/>
      <w:bookmarkEnd w:id="1"/>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FS.MMPI.0</w:t>
      </w:r>
      <w:r w:rsidR="00AB13E3">
        <w:rPr>
          <w:rFonts w:ascii="Times New Roman" w:eastAsia="Times New Roman" w:hAnsi="Times New Roman" w:cs="Times New Roman"/>
          <w:b/>
          <w:sz w:val="24"/>
          <w:szCs w:val="24"/>
        </w:rPr>
        <w:t>3</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w:t>
      </w:r>
      <w:r>
        <w:rPr>
          <w:rFonts w:ascii="Times New Roman" w:hAnsi="Times New Roman" w:cs="Times New Roman"/>
          <w:sz w:val="24"/>
          <w:szCs w:val="24"/>
        </w:rPr>
        <w:lastRenderedPageBreak/>
        <w:t xml:space="preserve">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98B5C3E"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674DAD">
        <w:rPr>
          <w:rFonts w:ascii="Times New Roman" w:hAnsi="Times New Roman" w:cs="Times New Roman"/>
          <w:color w:val="000000"/>
          <w:sz w:val="24"/>
          <w:szCs w:val="24"/>
          <w:shd w:val="clear" w:color="auto" w:fill="FFFFFF"/>
        </w:rPr>
        <w:t>,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w:t>
      </w:r>
      <w:r w:rsidRPr="00CB1BA8">
        <w:rPr>
          <w:rFonts w:ascii="Times New Roman" w:hAnsi="Times New Roman" w:cs="Times New Roman"/>
          <w:color w:val="000000"/>
          <w:sz w:val="24"/>
          <w:szCs w:val="24"/>
          <w:shd w:val="clear" w:color="auto" w:fill="FFFFFF"/>
        </w:rPr>
        <w:lastRenderedPageBreak/>
        <w:t xml:space="preserve">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986886">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4CEEF7E8" w:rsidR="002C17C1" w:rsidRPr="001701FB"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06A94F75" w14:textId="428EFAB5" w:rsidR="001701FB" w:rsidRPr="000F4292"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lastRenderedPageBreak/>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7EF0168B"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definirana posebnim zakonima i propisima;  </w:t>
      </w:r>
      <w:r w:rsidRPr="000E1149">
        <w:rPr>
          <w:rFonts w:ascii="Times New Roman" w:eastAsia="Times New Roman" w:hAnsi="Times New Roman" w:cs="Times New Roman"/>
          <w:sz w:val="24"/>
          <w:szCs w:val="24"/>
        </w:rPr>
        <w:t>(ako je primjenjivo)</w:t>
      </w:r>
      <w:r w:rsidR="00164C0C">
        <w:rPr>
          <w:rFonts w:ascii="Times New Roman" w:eastAsia="Times New Roman" w:hAnsi="Times New Roman" w:cs="Times New Roman"/>
          <w:sz w:val="24"/>
          <w:szCs w:val="24"/>
        </w:rPr>
        <w:t>,</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t xml:space="preserve">Osobno i u ime Prijavitelja </w:t>
      </w:r>
      <w:r w:rsidRPr="000E1149">
        <w:rPr>
          <w:rFonts w:ascii="Times New Roman" w:eastAsia="Times New Roman" w:hAnsi="Times New Roman" w:cs="Times New Roman"/>
          <w:bCs/>
          <w:sz w:val="24"/>
          <w:szCs w:val="24"/>
        </w:rPr>
        <w:t xml:space="preserve">izjavljujem kako će sva izrađena projektno-tehnička dokumentacija za koju će se tražiti sufinanciranje u okviru ovog Poziva biti ujedno i završna verzija te </w:t>
      </w:r>
      <w:r w:rsidRPr="000E1149">
        <w:rPr>
          <w:rFonts w:ascii="Times New Roman" w:eastAsia="Times New Roman" w:hAnsi="Times New Roman" w:cs="Times New Roman"/>
          <w:bCs/>
          <w:sz w:val="24"/>
          <w:szCs w:val="24"/>
        </w:rPr>
        <w:lastRenderedPageBreak/>
        <w:t>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6B8098BF"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F0273" w14:textId="77777777" w:rsidR="00251450" w:rsidRDefault="00251450" w:rsidP="00EC4A16">
      <w:pPr>
        <w:spacing w:after="0" w:line="240" w:lineRule="auto"/>
      </w:pPr>
      <w:r>
        <w:separator/>
      </w:r>
    </w:p>
  </w:endnote>
  <w:endnote w:type="continuationSeparator" w:id="0">
    <w:p w14:paraId="4EDA933D" w14:textId="77777777" w:rsidR="00251450" w:rsidRDefault="00251450"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8250" w14:textId="77777777" w:rsidR="00251450" w:rsidRDefault="00251450" w:rsidP="00EC4A16">
      <w:pPr>
        <w:spacing w:after="0" w:line="240" w:lineRule="auto"/>
      </w:pPr>
      <w:r>
        <w:separator/>
      </w:r>
    </w:p>
  </w:footnote>
  <w:footnote w:type="continuationSeparator" w:id="0">
    <w:p w14:paraId="358BD8FF" w14:textId="77777777" w:rsidR="00251450" w:rsidRDefault="00251450"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112B5"/>
    <w:rsid w:val="00611709"/>
    <w:rsid w:val="0061749C"/>
    <w:rsid w:val="006271EA"/>
    <w:rsid w:val="00631F5D"/>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2B4C"/>
    <w:rsid w:val="00933158"/>
    <w:rsid w:val="00943962"/>
    <w:rsid w:val="00950A30"/>
    <w:rsid w:val="009534DC"/>
    <w:rsid w:val="0095490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71E3"/>
    <w:rsid w:val="00A81EF3"/>
    <w:rsid w:val="00A82740"/>
    <w:rsid w:val="00AA42A4"/>
    <w:rsid w:val="00AB13E3"/>
    <w:rsid w:val="00AB3E3E"/>
    <w:rsid w:val="00AB43AC"/>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14AE7"/>
    <w:rsid w:val="00F220D9"/>
    <w:rsid w:val="00F239D2"/>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C52"/>
    <w:rsid w:val="00FB4034"/>
    <w:rsid w:val="00FB4171"/>
    <w:rsid w:val="00FC234F"/>
    <w:rsid w:val="00FC343B"/>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DF35CA-52F8-4C8E-8D78-865E6E5F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9747</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2022-07-28T06:33:00Z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