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A679C" w14:textId="77777777" w:rsidR="00A649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033658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2A4A6890" wp14:editId="2A4A6891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A679D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:lang w:eastAsia="hr-HR"/>
        </w:rPr>
        <w:drawing>
          <wp:inline distT="0" distB="0" distL="0" distR="0" wp14:anchorId="2A4A6892" wp14:editId="2A4A6893">
            <wp:extent cx="621665" cy="4387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A679E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461020">
        <w:rPr>
          <w:rFonts w:ascii="Times New Roman" w:hAnsi="Times New Roman"/>
          <w:b/>
          <w:sz w:val="16"/>
          <w:szCs w:val="16"/>
        </w:rPr>
        <w:t>Europska unija</w:t>
      </w:r>
    </w:p>
    <w:p w14:paraId="2A4A679F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461020">
        <w:rPr>
          <w:rFonts w:ascii="Times New Roman" w:hAnsi="Times New Roman"/>
          <w:b/>
          <w:sz w:val="16"/>
          <w:szCs w:val="16"/>
        </w:rPr>
        <w:t>Fond solidarnosti Europske unije</w:t>
      </w:r>
    </w:p>
    <w:p w14:paraId="2A4A67A0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2A4A67A1" w14:textId="77777777" w:rsidR="00C70359" w:rsidRPr="00020E6F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2A4A67A2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A4A67A3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2A4A67A4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A4A67A5" w14:textId="77777777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2A4A67A6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2A4A67A7" w14:textId="77777777" w:rsidR="00A64959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="005954AD" w:rsidRPr="005954AD">
        <w:t xml:space="preserve"> </w:t>
      </w:r>
      <w:r w:rsidR="005954AD" w:rsidRPr="005954AD">
        <w:rPr>
          <w:rFonts w:ascii="Times New Roman" w:hAnsi="Times New Roman"/>
          <w:b/>
          <w:sz w:val="24"/>
          <w:szCs w:val="24"/>
        </w:rPr>
        <w:t xml:space="preserve">KLASA: </w:t>
      </w:r>
    </w:p>
    <w:p w14:paraId="2A4A67A8" w14:textId="77777777" w:rsidR="00C95B6B" w:rsidRPr="00F32EDD" w:rsidRDefault="00C95B6B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A4A67A9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4A67AA" w14:textId="77777777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9609DE">
        <w:rPr>
          <w:rFonts w:ascii="Times New Roman" w:hAnsi="Times New Roman"/>
          <w:sz w:val="24"/>
          <w:szCs w:val="24"/>
        </w:rPr>
        <w:t>TOPF</w:t>
      </w:r>
      <w:r w:rsidR="009609DE" w:rsidRPr="008E4800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adresa&gt;,</w:t>
      </w:r>
    </w:p>
    <w:p w14:paraId="2A4A67A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2A4A67AC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A4A67AD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AE" w14:textId="77777777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A4A67AF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2A4A67B0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2A4A67B1" w14:textId="77777777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A4A67B2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2A4A67B3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2A4A67B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4A67B5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A4A67B6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4A67B7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2A4A67B8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A4A67B9" w14:textId="77777777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2A4A67BA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4A67BB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A4A67B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7BD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sredstava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BD4AF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2A4A67B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BF" w14:textId="77777777" w:rsidR="00A64959" w:rsidRPr="00CD784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E330E5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 xml:space="preserve">, za koje </w:t>
      </w:r>
      <w:r w:rsidRPr="00CD7847">
        <w:rPr>
          <w:rFonts w:ascii="Times New Roman" w:hAnsi="Times New Roman"/>
          <w:sz w:val="24"/>
          <w:szCs w:val="24"/>
        </w:rPr>
        <w:t>Korisnik ovim putem izjavljuje da ih je u cijelosti primio na znanje</w:t>
      </w:r>
      <w:r w:rsidR="00B93157" w:rsidRPr="00CD7847">
        <w:rPr>
          <w:rFonts w:ascii="Times New Roman" w:hAnsi="Times New Roman"/>
          <w:sz w:val="24"/>
          <w:szCs w:val="24"/>
        </w:rPr>
        <w:t>, da ih je razumio</w:t>
      </w:r>
      <w:r w:rsidR="00BA128F" w:rsidRPr="00CD7847">
        <w:rPr>
          <w:rFonts w:ascii="Times New Roman" w:hAnsi="Times New Roman"/>
          <w:sz w:val="24"/>
          <w:szCs w:val="24"/>
        </w:rPr>
        <w:t xml:space="preserve"> i prihvatio.</w:t>
      </w:r>
      <w:r w:rsidRPr="00CD7847">
        <w:rPr>
          <w:rFonts w:ascii="Times New Roman" w:hAnsi="Times New Roman"/>
          <w:sz w:val="24"/>
          <w:szCs w:val="24"/>
        </w:rPr>
        <w:t xml:space="preserve">  </w:t>
      </w:r>
    </w:p>
    <w:p w14:paraId="2A4A67C0" w14:textId="77777777" w:rsidR="008673C2" w:rsidRPr="00CD7847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C1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1.3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CD7847">
        <w:rPr>
          <w:rFonts w:ascii="Times New Roman" w:hAnsi="Times New Roman"/>
          <w:sz w:val="24"/>
          <w:szCs w:val="24"/>
        </w:rPr>
        <w:t xml:space="preserve">Operaciju </w:t>
      </w:r>
      <w:r w:rsidRPr="00CD7847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2A4A67C2" w14:textId="77777777" w:rsidR="00B847E4" w:rsidRDefault="00B847E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C3" w14:textId="77777777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C4" w14:textId="77777777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2A4A67C5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2A4A67C6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4A67C7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A4A67C8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A4A67C9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CA" w14:textId="77777777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2A4A67CB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CC" w14:textId="77777777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</w:t>
      </w:r>
      <w:r w:rsidR="00A64959" w:rsidRPr="00CD7847">
        <w:rPr>
          <w:rFonts w:ascii="Times New Roman" w:hAnsi="Times New Roman"/>
          <w:sz w:val="24"/>
          <w:szCs w:val="24"/>
        </w:rPr>
        <w:t xml:space="preserve">prihvatljivosti </w:t>
      </w:r>
      <w:r w:rsidR="00BD4AFD" w:rsidRPr="00CD7847">
        <w:rPr>
          <w:rFonts w:ascii="Times New Roman" w:hAnsi="Times New Roman"/>
          <w:sz w:val="24"/>
          <w:szCs w:val="24"/>
        </w:rPr>
        <w:t>troškova 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2A4A67CD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CE" w14:textId="77777777" w:rsidR="00B847E4" w:rsidRDefault="001B4B86" w:rsidP="00B847E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2.4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526CAF" w:rsidRPr="00CD7847">
        <w:rPr>
          <w:rFonts w:ascii="Times New Roman" w:hAnsi="Times New Roman"/>
          <w:sz w:val="24"/>
          <w:szCs w:val="24"/>
        </w:rPr>
        <w:t xml:space="preserve">  </w:t>
      </w:r>
      <w:r w:rsidR="000B6525" w:rsidRPr="000B65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</w:t>
      </w:r>
      <w:r w:rsidR="00B847E4">
        <w:rPr>
          <w:rFonts w:ascii="Times New Roman" w:hAnsi="Times New Roman"/>
          <w:sz w:val="24"/>
          <w:szCs w:val="24"/>
        </w:rPr>
        <w:t xml:space="preserve">. </w:t>
      </w:r>
      <w:r w:rsidR="00B847E4" w:rsidRPr="003D7844">
        <w:rPr>
          <w:rFonts w:ascii="Times New Roman" w:hAnsi="Times New Roman"/>
          <w:sz w:val="24"/>
          <w:szCs w:val="24"/>
        </w:rPr>
        <w:t>Završno izvješće dio je završnog zahtjeva za nadoknadom sredstava.</w:t>
      </w:r>
    </w:p>
    <w:p w14:paraId="2A4A67CF" w14:textId="77777777" w:rsidR="007B0B04" w:rsidRPr="00CD7847" w:rsidRDefault="007B0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D0" w14:textId="77777777" w:rsidR="00B847E4" w:rsidRDefault="001B4B86" w:rsidP="00021A1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2F05B3" w:rsidRPr="00CD7847">
        <w:rPr>
          <w:rFonts w:ascii="Times New Roman" w:hAnsi="Times New Roman"/>
          <w:sz w:val="24"/>
          <w:szCs w:val="24"/>
        </w:rPr>
        <w:t>5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A273D6" w:rsidRPr="00CD7847">
        <w:rPr>
          <w:rFonts w:ascii="Times New Roman" w:hAnsi="Times New Roman"/>
          <w:sz w:val="24"/>
          <w:szCs w:val="24"/>
        </w:rPr>
        <w:t xml:space="preserve"> </w:t>
      </w:r>
      <w:r w:rsidR="00B847E4" w:rsidRPr="00020E6F">
        <w:rPr>
          <w:rFonts w:ascii="Times New Roman" w:hAnsi="Times New Roman"/>
          <w:sz w:val="24"/>
          <w:szCs w:val="24"/>
        </w:rPr>
        <w:t>Korisnik može podnositi Zahtjeve za nadoknad</w:t>
      </w:r>
      <w:r w:rsidR="00B847E4">
        <w:rPr>
          <w:rFonts w:ascii="Times New Roman" w:hAnsi="Times New Roman"/>
          <w:sz w:val="24"/>
          <w:szCs w:val="24"/>
        </w:rPr>
        <w:t>u</w:t>
      </w:r>
      <w:r w:rsidR="00B847E4" w:rsidRPr="00020E6F">
        <w:rPr>
          <w:rFonts w:ascii="Times New Roman" w:hAnsi="Times New Roman"/>
          <w:sz w:val="24"/>
          <w:szCs w:val="24"/>
        </w:rPr>
        <w:t xml:space="preserve"> sredstava </w:t>
      </w:r>
      <w:r w:rsidR="00B847E4">
        <w:rPr>
          <w:rFonts w:ascii="Times New Roman" w:hAnsi="Times New Roman"/>
          <w:sz w:val="24"/>
          <w:szCs w:val="24"/>
        </w:rPr>
        <w:t>najviše jednom mjesečno</w:t>
      </w:r>
      <w:r w:rsidR="00B847E4">
        <w:rPr>
          <w:rFonts w:ascii="Times New Roman" w:hAnsi="Times New Roman"/>
          <w:i/>
          <w:sz w:val="24"/>
          <w:szCs w:val="24"/>
        </w:rPr>
        <w:t xml:space="preserve">, </w:t>
      </w:r>
      <w:r w:rsidR="00B847E4" w:rsidRPr="006523AB">
        <w:rPr>
          <w:rFonts w:ascii="Times New Roman" w:hAnsi="Times New Roman"/>
          <w:iCs/>
          <w:sz w:val="24"/>
          <w:szCs w:val="24"/>
        </w:rPr>
        <w:t>a najkasnije svaka tri mjeseca</w:t>
      </w:r>
      <w:r w:rsidR="00B847E4">
        <w:rPr>
          <w:rFonts w:ascii="Times New Roman" w:hAnsi="Times New Roman"/>
          <w:i/>
          <w:sz w:val="24"/>
          <w:szCs w:val="24"/>
        </w:rPr>
        <w:t>.</w:t>
      </w:r>
    </w:p>
    <w:p w14:paraId="2A4A67D1" w14:textId="77777777" w:rsidR="00692B85" w:rsidRPr="00CD7847" w:rsidRDefault="00692B85" w:rsidP="000406E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D2" w14:textId="77777777" w:rsidR="0088668C" w:rsidRPr="00CD7847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00B847E4">
        <w:rPr>
          <w:rFonts w:ascii="Times New Roman" w:hAnsi="Times New Roman"/>
          <w:sz w:val="24"/>
          <w:szCs w:val="24"/>
        </w:rPr>
        <w:t>3</w:t>
      </w:r>
      <w:r w:rsidR="00A77D8C" w:rsidRPr="00CD7847">
        <w:rPr>
          <w:rFonts w:ascii="Times New Roman" w:hAnsi="Times New Roman"/>
          <w:sz w:val="24"/>
          <w:szCs w:val="24"/>
        </w:rPr>
        <w:t xml:space="preserve"> godina od </w:t>
      </w:r>
    </w:p>
    <w:p w14:paraId="2A4A67D3" w14:textId="77777777" w:rsidR="00A64959" w:rsidRPr="00CD7847" w:rsidRDefault="0088668C" w:rsidP="0088668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 </w:t>
      </w:r>
      <w:r w:rsidR="00A77D8C" w:rsidRPr="00CD7847">
        <w:rPr>
          <w:rFonts w:ascii="Times New Roman" w:hAnsi="Times New Roman"/>
          <w:sz w:val="24"/>
          <w:szCs w:val="24"/>
        </w:rPr>
        <w:t xml:space="preserve">završetka </w:t>
      </w:r>
      <w:r w:rsidR="00BA128F" w:rsidRPr="00CD7847">
        <w:rPr>
          <w:rFonts w:ascii="Times New Roman" w:hAnsi="Times New Roman"/>
          <w:sz w:val="24"/>
          <w:szCs w:val="24"/>
        </w:rPr>
        <w:t>provedbe O</w:t>
      </w:r>
      <w:r w:rsidR="00A77D8C" w:rsidRPr="00CD7847">
        <w:rPr>
          <w:rFonts w:ascii="Times New Roman" w:hAnsi="Times New Roman"/>
          <w:sz w:val="24"/>
          <w:szCs w:val="24"/>
        </w:rPr>
        <w:t>peracije.</w:t>
      </w:r>
    </w:p>
    <w:p w14:paraId="2A4A67D4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D5" w14:textId="77777777" w:rsidR="00836C1E" w:rsidRPr="00D17DE9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D6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D7" w14:textId="77777777" w:rsidR="007B0B04" w:rsidRPr="00CD784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 w:rsidRPr="00CD7847">
        <w:rPr>
          <w:rFonts w:ascii="Times New Roman" w:hAnsi="Times New Roman"/>
          <w:i/>
          <w:sz w:val="24"/>
          <w:szCs w:val="24"/>
        </w:rPr>
        <w:t xml:space="preserve">Operacije </w:t>
      </w:r>
      <w:r w:rsidRPr="00CD7847">
        <w:rPr>
          <w:rFonts w:ascii="Times New Roman" w:hAnsi="Times New Roman"/>
          <w:i/>
          <w:sz w:val="24"/>
          <w:szCs w:val="24"/>
        </w:rPr>
        <w:t>i uređenje plaćanja</w:t>
      </w:r>
    </w:p>
    <w:p w14:paraId="2A4A67D8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D9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2A4A67DA" w14:textId="77777777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7DB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BD5EE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2A4A67DC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DD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BD5EE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2A4A67DE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DF" w14:textId="77777777" w:rsidR="00D249ED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Dodjeljuju se bespovratna</w:t>
      </w:r>
      <w:r w:rsidR="005E2E2F">
        <w:rPr>
          <w:rFonts w:ascii="Times New Roman" w:hAnsi="Times New Roman"/>
          <w:sz w:val="24"/>
          <w:szCs w:val="24"/>
        </w:rPr>
        <w:t xml:space="preserve"> financijska</w:t>
      </w:r>
      <w:r w:rsidRPr="00020E6F">
        <w:rPr>
          <w:rFonts w:ascii="Times New Roman" w:hAnsi="Times New Roman"/>
          <w:sz w:val="24"/>
          <w:szCs w:val="24"/>
        </w:rPr>
        <w:t xml:space="preserve"> sredstva u iznosu od &lt;…&gt; kuna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9E1FF5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2A4A67E0" w14:textId="77777777" w:rsidR="00D249ED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E1" w14:textId="77777777" w:rsidR="00A64959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830AE7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A4A67E2" w14:textId="77777777" w:rsidR="001D4D97" w:rsidRPr="00020E6F" w:rsidRDefault="001D4D97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7E3" w14:textId="77777777" w:rsidR="00021A17" w:rsidRDefault="001D4D9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</w:t>
      </w:r>
    </w:p>
    <w:p w14:paraId="2A4A67E4" w14:textId="77777777" w:rsidR="00021A1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</w:t>
      </w:r>
    </w:p>
    <w:p w14:paraId="2A4A67E5" w14:textId="77777777" w:rsidR="001D4D97" w:rsidRPr="00020E6F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svrhu pokrića neprihvatljivih troškova. </w:t>
      </w:r>
    </w:p>
    <w:p w14:paraId="2A4A67E6" w14:textId="77777777" w:rsidR="00DF6F2B" w:rsidRPr="00020E6F" w:rsidRDefault="00DF6F2B" w:rsidP="00D83B4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4A67E7" w14:textId="77777777" w:rsidR="0015104B" w:rsidRPr="00CD784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Ako Korisnik ne postupa u skladu s odlukom </w:t>
      </w:r>
      <w:r w:rsidR="00A64959" w:rsidRPr="00CD7847">
        <w:rPr>
          <w:rFonts w:ascii="Times New Roman" w:hAnsi="Times New Roman"/>
          <w:sz w:val="24"/>
          <w:szCs w:val="24"/>
        </w:rPr>
        <w:t xml:space="preserve">kojom je naložen povrat sredstava, i/ili je </w:t>
      </w:r>
    </w:p>
    <w:p w14:paraId="2A4A67E8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bankovni račun Korisnika blokiran zbog prisilne naplate potraživanja, u odnosu na </w:t>
      </w:r>
    </w:p>
    <w:p w14:paraId="2A4A67E9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>Korisnika obustavljaju se daljnje isplate</w:t>
      </w:r>
      <w:r w:rsidR="008B70BC" w:rsidRPr="00CD7847">
        <w:rPr>
          <w:rFonts w:ascii="Times New Roman" w:hAnsi="Times New Roman"/>
          <w:sz w:val="24"/>
          <w:szCs w:val="24"/>
        </w:rPr>
        <w:t xml:space="preserve">, </w:t>
      </w:r>
      <w:r w:rsidR="00A64959" w:rsidRPr="00CD7847">
        <w:rPr>
          <w:rFonts w:ascii="Times New Roman" w:hAnsi="Times New Roman"/>
          <w:sz w:val="24"/>
          <w:szCs w:val="24"/>
        </w:rPr>
        <w:t xml:space="preserve">ili se po odluci </w:t>
      </w:r>
      <w:r w:rsidR="008A7312" w:rsidRPr="00CD7847">
        <w:rPr>
          <w:rFonts w:ascii="Times New Roman" w:hAnsi="Times New Roman"/>
          <w:sz w:val="24"/>
          <w:szCs w:val="24"/>
        </w:rPr>
        <w:t>TOPFD</w:t>
      </w:r>
      <w:r w:rsidR="00ED2739" w:rsidRPr="00CD7847">
        <w:rPr>
          <w:rFonts w:ascii="Times New Roman" w:hAnsi="Times New Roman"/>
          <w:sz w:val="24"/>
          <w:szCs w:val="24"/>
        </w:rPr>
        <w:t>-a</w:t>
      </w:r>
      <w:r w:rsidR="00A64959" w:rsidRPr="00CD7847">
        <w:rPr>
          <w:rFonts w:ascii="Times New Roman" w:hAnsi="Times New Roman"/>
          <w:sz w:val="24"/>
          <w:szCs w:val="24"/>
        </w:rPr>
        <w:t xml:space="preserve"> iznos koji je Korisnik</w:t>
      </w:r>
    </w:p>
    <w:p w14:paraId="2A4A67EA" w14:textId="77777777" w:rsidR="001D4D97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</w:t>
      </w:r>
      <w:r w:rsidR="00A64959" w:rsidRPr="00CD7847">
        <w:rPr>
          <w:rFonts w:ascii="Times New Roman" w:hAnsi="Times New Roman"/>
          <w:sz w:val="24"/>
          <w:szCs w:val="24"/>
        </w:rPr>
        <w:t xml:space="preserve"> trebao vratiti odbija od iznosa daljnjih plaćanja.  </w:t>
      </w:r>
    </w:p>
    <w:p w14:paraId="2A4A67EB" w14:textId="77777777" w:rsidR="00F32EDD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EC" w14:textId="77777777" w:rsidR="00B847E4" w:rsidRPr="00CD7847" w:rsidRDefault="00B847E4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7ED" w14:textId="77777777" w:rsidR="00B847E4" w:rsidRPr="001D4D97" w:rsidRDefault="00B847E4" w:rsidP="00B847E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Osiguravanje revizijskog traga</w:t>
      </w:r>
    </w:p>
    <w:p w14:paraId="2A4A67EE" w14:textId="77777777" w:rsidR="00B847E4" w:rsidRPr="001D4D97" w:rsidRDefault="00B847E4" w:rsidP="00B847E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4A67EF" w14:textId="77777777" w:rsidR="00B847E4" w:rsidRPr="001D4D97" w:rsidRDefault="00B847E4" w:rsidP="00B847E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2A4A67F0" w14:textId="77777777" w:rsidR="00B847E4" w:rsidRPr="00020E6F" w:rsidRDefault="00B847E4" w:rsidP="00B847E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7F1" w14:textId="77777777" w:rsidR="00B847E4" w:rsidRPr="00056A0E" w:rsidRDefault="00B847E4" w:rsidP="00B847E4">
      <w:pPr>
        <w:pStyle w:val="CommentText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Ograničenja u pogledu osiguravanja revizijskog traga u okviru operacije </w:t>
      </w:r>
      <w:r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B126B8">
        <w:rPr>
          <w:rFonts w:ascii="Times New Roman" w:hAnsi="Times New Roman"/>
          <w:sz w:val="24"/>
          <w:szCs w:val="24"/>
        </w:rPr>
        <w:t xml:space="preserve">  </w:t>
      </w:r>
      <w:r w:rsidRPr="5BD0CF6B">
        <w:rPr>
          <w:rFonts w:ascii="Times New Roman" w:hAnsi="Times New Roman"/>
          <w:sz w:val="24"/>
          <w:szCs w:val="24"/>
        </w:rPr>
        <w:t xml:space="preserve">tijekom razdoblja od </w:t>
      </w:r>
      <w:r>
        <w:rPr>
          <w:rFonts w:ascii="Times New Roman" w:hAnsi="Times New Roman"/>
          <w:sz w:val="24"/>
          <w:szCs w:val="24"/>
        </w:rPr>
        <w:t>tri</w:t>
      </w:r>
      <w:r w:rsidRPr="5BD0CF6B">
        <w:rPr>
          <w:rFonts w:ascii="Times New Roman" w:hAnsi="Times New Roman"/>
          <w:sz w:val="24"/>
          <w:szCs w:val="24"/>
        </w:rPr>
        <w:t xml:space="preserve"> godina nakon zaključenja pomoći iz Fonda solidarnosti Europske unije.</w:t>
      </w:r>
    </w:p>
    <w:p w14:paraId="2A4A67F2" w14:textId="77777777" w:rsidR="00DF6F2B" w:rsidRPr="00CD7847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7F3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Neprihvatljivi izdaci</w:t>
      </w:r>
    </w:p>
    <w:p w14:paraId="2A4A67F4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2A4A67F5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B847E4">
        <w:rPr>
          <w:rFonts w:ascii="Times New Roman" w:hAnsi="Times New Roman"/>
          <w:sz w:val="24"/>
          <w:szCs w:val="24"/>
        </w:rPr>
        <w:t>5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2A4A67F6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7F7" w14:textId="77777777" w:rsidR="00A64959" w:rsidRPr="00131A68" w:rsidRDefault="0039599B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r w:rsidRPr="00131A68">
        <w:rPr>
          <w:rFonts w:ascii="Times New Roman" w:hAnsi="Times New Roman"/>
          <w:sz w:val="24"/>
          <w:szCs w:val="24"/>
        </w:rPr>
        <w:t>5</w:t>
      </w:r>
      <w:r w:rsidR="007222D2" w:rsidRPr="00131A68">
        <w:rPr>
          <w:rFonts w:ascii="Times New Roman" w:hAnsi="Times New Roman"/>
          <w:sz w:val="24"/>
          <w:szCs w:val="24"/>
        </w:rPr>
        <w:t>.1</w:t>
      </w:r>
      <w:r w:rsidRPr="00131A68">
        <w:rPr>
          <w:rFonts w:ascii="Times New Roman" w:hAnsi="Times New Roman"/>
          <w:sz w:val="24"/>
          <w:szCs w:val="24"/>
        </w:rPr>
        <w:t>.</w:t>
      </w:r>
      <w:r w:rsidR="007222D2" w:rsidRPr="00131A68">
        <w:rPr>
          <w:rFonts w:ascii="Times New Roman" w:hAnsi="Times New Roman"/>
          <w:sz w:val="24"/>
          <w:szCs w:val="24"/>
        </w:rPr>
        <w:tab/>
      </w:r>
      <w:r w:rsidR="00A64959" w:rsidRPr="00131A68">
        <w:rPr>
          <w:rFonts w:ascii="Times New Roman" w:hAnsi="Times New Roman"/>
          <w:sz w:val="24"/>
          <w:szCs w:val="24"/>
        </w:rPr>
        <w:t xml:space="preserve">Sljedeće vrste izdataka nisu prihvatljive za financiranje u okviru </w:t>
      </w:r>
      <w:r w:rsidR="007B554D" w:rsidRPr="00131A68">
        <w:rPr>
          <w:rFonts w:ascii="Times New Roman" w:hAnsi="Times New Roman"/>
          <w:sz w:val="24"/>
          <w:szCs w:val="24"/>
        </w:rPr>
        <w:t>Operacije</w:t>
      </w:r>
      <w:r w:rsidR="00A64959" w:rsidRPr="00131A68">
        <w:rPr>
          <w:rFonts w:ascii="Times New Roman" w:hAnsi="Times New Roman"/>
          <w:sz w:val="24"/>
          <w:szCs w:val="24"/>
        </w:rPr>
        <w:t>:</w:t>
      </w:r>
    </w:p>
    <w:p w14:paraId="2A4A67F8" w14:textId="549ED2EC" w:rsidR="00021A17" w:rsidRPr="00131A68" w:rsidRDefault="00021A17" w:rsidP="00021A17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31A68">
        <w:rPr>
          <w:rFonts w:ascii="Times New Roman" w:hAnsi="Times New Roman"/>
          <w:sz w:val="24"/>
          <w:szCs w:val="24"/>
        </w:rPr>
        <w:t xml:space="preserve">  n</w:t>
      </w:r>
      <w:r w:rsidR="008A7312" w:rsidRPr="00131A68">
        <w:rPr>
          <w:rFonts w:ascii="Times New Roman" w:hAnsi="Times New Roman"/>
          <w:sz w:val="24"/>
          <w:szCs w:val="24"/>
        </w:rPr>
        <w:t xml:space="preserve">eprihvatljivim troškovima Operacije </w:t>
      </w:r>
      <w:r w:rsidR="008C03FF" w:rsidRPr="00131A68">
        <w:rPr>
          <w:rFonts w:ascii="Times New Roman" w:hAnsi="Times New Roman"/>
          <w:sz w:val="24"/>
          <w:szCs w:val="24"/>
        </w:rPr>
        <w:t>smatraju se</w:t>
      </w:r>
      <w:r w:rsidR="008A7312" w:rsidRPr="00131A68">
        <w:rPr>
          <w:rFonts w:ascii="Times New Roman" w:hAnsi="Times New Roman"/>
          <w:sz w:val="24"/>
          <w:szCs w:val="24"/>
        </w:rPr>
        <w:t xml:space="preserve"> oni troškovi koji </w:t>
      </w:r>
      <w:r w:rsidR="00B96FFF" w:rsidRPr="00131A68">
        <w:rPr>
          <w:rFonts w:ascii="Times New Roman" w:hAnsi="Times New Roman"/>
          <w:sz w:val="24"/>
          <w:szCs w:val="24"/>
        </w:rPr>
        <w:t xml:space="preserve">su kao neprihvatljivi </w:t>
      </w:r>
      <w:r w:rsidR="0029143B" w:rsidRPr="00131A68">
        <w:rPr>
          <w:rFonts w:ascii="Times New Roman" w:hAnsi="Times New Roman"/>
          <w:sz w:val="24"/>
          <w:szCs w:val="24"/>
        </w:rPr>
        <w:t xml:space="preserve">navedeni </w:t>
      </w:r>
      <w:r w:rsidR="00B96FFF" w:rsidRPr="00131A68">
        <w:rPr>
          <w:rFonts w:ascii="Times New Roman" w:hAnsi="Times New Roman"/>
          <w:sz w:val="24"/>
          <w:szCs w:val="24"/>
        </w:rPr>
        <w:t>u točki 2.</w:t>
      </w:r>
      <w:r w:rsidR="00694B08" w:rsidRPr="00131A68">
        <w:rPr>
          <w:rFonts w:ascii="Times New Roman" w:hAnsi="Times New Roman"/>
          <w:sz w:val="24"/>
          <w:szCs w:val="24"/>
        </w:rPr>
        <w:t>10</w:t>
      </w:r>
      <w:r w:rsidR="00F661EC" w:rsidRPr="00131A68">
        <w:rPr>
          <w:rFonts w:ascii="Times New Roman" w:hAnsi="Times New Roman"/>
          <w:sz w:val="24"/>
          <w:szCs w:val="24"/>
        </w:rPr>
        <w:t>.</w:t>
      </w:r>
      <w:r w:rsidR="00B96FFF" w:rsidRPr="00131A68">
        <w:rPr>
          <w:rFonts w:ascii="Times New Roman" w:hAnsi="Times New Roman"/>
          <w:sz w:val="24"/>
          <w:szCs w:val="24"/>
        </w:rPr>
        <w:t xml:space="preserve"> Neprihvatljivi troškovi U</w:t>
      </w:r>
      <w:r w:rsidR="00EF6147" w:rsidRPr="00131A68">
        <w:rPr>
          <w:rFonts w:ascii="Times New Roman" w:hAnsi="Times New Roman"/>
          <w:sz w:val="24"/>
          <w:szCs w:val="24"/>
        </w:rPr>
        <w:t>puta za prijavitelje,</w:t>
      </w:r>
      <w:r w:rsidR="00B96FFF" w:rsidRPr="00131A68">
        <w:rPr>
          <w:rFonts w:ascii="Times New Roman" w:hAnsi="Times New Roman"/>
          <w:sz w:val="24"/>
          <w:szCs w:val="24"/>
        </w:rPr>
        <w:t xml:space="preserve"> </w:t>
      </w:r>
    </w:p>
    <w:p w14:paraId="2A4A67F9" w14:textId="6C0E8325" w:rsidR="00A64959" w:rsidRPr="00131A68" w:rsidRDefault="00021A17" w:rsidP="00B96FFF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31A68">
        <w:rPr>
          <w:rFonts w:ascii="Times New Roman" w:hAnsi="Times New Roman"/>
          <w:sz w:val="24"/>
          <w:szCs w:val="24"/>
        </w:rPr>
        <w:t xml:space="preserve">  </w:t>
      </w:r>
      <w:r w:rsidR="00B96FFF" w:rsidRPr="00131A68">
        <w:rPr>
          <w:rFonts w:ascii="Times New Roman" w:hAnsi="Times New Roman"/>
          <w:sz w:val="24"/>
          <w:szCs w:val="24"/>
        </w:rPr>
        <w:t xml:space="preserve">neprihvatljive </w:t>
      </w:r>
      <w:r w:rsidR="008A7312" w:rsidRPr="00131A68">
        <w:rPr>
          <w:rFonts w:ascii="Times New Roman" w:hAnsi="Times New Roman"/>
          <w:sz w:val="24"/>
          <w:szCs w:val="24"/>
        </w:rPr>
        <w:t xml:space="preserve">aktivnosti </w:t>
      </w:r>
      <w:r w:rsidR="00DE798E" w:rsidRPr="00131A68">
        <w:rPr>
          <w:rFonts w:ascii="Times New Roman" w:hAnsi="Times New Roman"/>
          <w:sz w:val="24"/>
          <w:szCs w:val="24"/>
        </w:rPr>
        <w:t>o</w:t>
      </w:r>
      <w:r w:rsidR="00B96FFF" w:rsidRPr="00131A68">
        <w:rPr>
          <w:rFonts w:ascii="Times New Roman" w:hAnsi="Times New Roman"/>
          <w:sz w:val="24"/>
          <w:szCs w:val="24"/>
        </w:rPr>
        <w:t>peracije su one navedene u točki 2.</w:t>
      </w:r>
      <w:r w:rsidR="00BC33A7" w:rsidRPr="00131A68">
        <w:rPr>
          <w:rFonts w:ascii="Times New Roman" w:hAnsi="Times New Roman"/>
          <w:sz w:val="24"/>
          <w:szCs w:val="24"/>
        </w:rPr>
        <w:t>7</w:t>
      </w:r>
      <w:r w:rsidR="00EF6147" w:rsidRPr="00131A68">
        <w:rPr>
          <w:rFonts w:ascii="Times New Roman" w:hAnsi="Times New Roman"/>
          <w:sz w:val="24"/>
          <w:szCs w:val="24"/>
        </w:rPr>
        <w:t>.</w:t>
      </w:r>
      <w:r w:rsidR="00422F2E" w:rsidRPr="00131A68">
        <w:rPr>
          <w:rFonts w:ascii="Times New Roman" w:hAnsi="Times New Roman"/>
          <w:sz w:val="24"/>
          <w:szCs w:val="24"/>
        </w:rPr>
        <w:t xml:space="preserve"> </w:t>
      </w:r>
      <w:r w:rsidR="00B96FFF" w:rsidRPr="00131A68">
        <w:rPr>
          <w:rFonts w:ascii="Times New Roman" w:hAnsi="Times New Roman"/>
          <w:sz w:val="24"/>
          <w:szCs w:val="24"/>
        </w:rPr>
        <w:t>Neprihvatljive aktivnosti operacije Uputa za prijavitelje</w:t>
      </w:r>
      <w:r w:rsidR="00EF6147" w:rsidRPr="00131A68">
        <w:rPr>
          <w:rFonts w:ascii="Times New Roman" w:hAnsi="Times New Roman"/>
          <w:sz w:val="24"/>
          <w:szCs w:val="24"/>
        </w:rPr>
        <w:t>.</w:t>
      </w:r>
    </w:p>
    <w:bookmarkEnd w:id="0"/>
    <w:p w14:paraId="2A4A67FA" w14:textId="77777777" w:rsidR="00A64959" w:rsidRPr="00CD7847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trike/>
          <w:sz w:val="24"/>
          <w:szCs w:val="24"/>
        </w:rPr>
      </w:pPr>
    </w:p>
    <w:p w14:paraId="2A4A67FB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4A67FC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CD7847">
        <w:rPr>
          <w:rFonts w:ascii="Times New Roman" w:hAnsi="Times New Roman"/>
          <w:i/>
          <w:sz w:val="24"/>
          <w:szCs w:val="24"/>
        </w:rPr>
        <w:t xml:space="preserve"> operacije</w:t>
      </w:r>
      <w:r w:rsidR="00355DD6" w:rsidRPr="00CD7847">
        <w:rPr>
          <w:rFonts w:ascii="Times New Roman" w:hAnsi="Times New Roman"/>
          <w:i/>
          <w:sz w:val="24"/>
          <w:szCs w:val="24"/>
        </w:rPr>
        <w:t xml:space="preserve"> i prijenos ugovora</w:t>
      </w:r>
    </w:p>
    <w:p w14:paraId="2A4A67FD" w14:textId="77777777" w:rsidR="00DF6F2B" w:rsidRPr="00CD784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A4A67FE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406E5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2A4A67FF" w14:textId="77777777" w:rsidR="00021A17" w:rsidRPr="00CD7847" w:rsidRDefault="00021A17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4A6800" w14:textId="77777777" w:rsidR="00DE777F" w:rsidRPr="00CD7847" w:rsidRDefault="0039599B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777F" w:rsidRPr="00CD7847">
        <w:rPr>
          <w:rFonts w:ascii="Times New Roman" w:hAnsi="Times New Roman"/>
          <w:sz w:val="24"/>
          <w:szCs w:val="24"/>
        </w:rPr>
        <w:t xml:space="preserve">.1. </w:t>
      </w:r>
      <w:r w:rsidR="00A64959" w:rsidRPr="00CD7847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 w:rsidRPr="00CD7847">
        <w:rPr>
          <w:rFonts w:ascii="Times New Roman" w:hAnsi="Times New Roman"/>
          <w:sz w:val="24"/>
          <w:szCs w:val="24"/>
        </w:rPr>
        <w:t>Operaciji</w:t>
      </w:r>
      <w:r w:rsidR="00A64959" w:rsidRPr="00CD7847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sadržanim </w:t>
      </w:r>
    </w:p>
    <w:p w14:paraId="2A4A6801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u Prilogu I </w:t>
      </w:r>
      <w:r w:rsidR="00700EED" w:rsidRPr="00CD7847">
        <w:rPr>
          <w:rFonts w:ascii="Times New Roman" w:hAnsi="Times New Roman"/>
          <w:sz w:val="24"/>
          <w:szCs w:val="24"/>
        </w:rPr>
        <w:t>ovog Ugovora</w:t>
      </w:r>
      <w:r w:rsidR="00355DD6" w:rsidRPr="00CD7847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CD7847">
        <w:rPr>
          <w:rFonts w:ascii="Times New Roman" w:hAnsi="Times New Roman"/>
          <w:sz w:val="24"/>
          <w:szCs w:val="24"/>
        </w:rPr>
        <w:t xml:space="preserve"> </w:t>
      </w:r>
      <w:r w:rsidR="00D812BA" w:rsidRPr="00CD7847">
        <w:rPr>
          <w:rFonts w:ascii="Times New Roman" w:hAnsi="Times New Roman"/>
          <w:sz w:val="24"/>
          <w:szCs w:val="24"/>
        </w:rPr>
        <w:t xml:space="preserve">sukladno pozivu na dodjelu </w:t>
      </w:r>
    </w:p>
    <w:p w14:paraId="2A4A6802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D812BA" w:rsidRPr="00CD7847">
        <w:rPr>
          <w:rFonts w:ascii="Times New Roman" w:hAnsi="Times New Roman"/>
          <w:sz w:val="24"/>
          <w:szCs w:val="24"/>
        </w:rPr>
        <w:t xml:space="preserve">bespovratnih </w:t>
      </w:r>
      <w:r w:rsidR="00E73BA7">
        <w:rPr>
          <w:rFonts w:ascii="Times New Roman" w:hAnsi="Times New Roman"/>
          <w:sz w:val="24"/>
          <w:szCs w:val="24"/>
        </w:rPr>
        <w:t xml:space="preserve">financijskih </w:t>
      </w:r>
      <w:r w:rsidR="00D812BA" w:rsidRPr="00CD7847">
        <w:rPr>
          <w:rFonts w:ascii="Times New Roman" w:hAnsi="Times New Roman"/>
          <w:sz w:val="24"/>
          <w:szCs w:val="24"/>
        </w:rPr>
        <w:t>sredstava</w:t>
      </w:r>
      <w:r w:rsidR="00021A17" w:rsidRPr="00CD7847">
        <w:rPr>
          <w:rFonts w:ascii="Times New Roman" w:hAnsi="Times New Roman"/>
          <w:sz w:val="24"/>
          <w:szCs w:val="24"/>
        </w:rPr>
        <w:t>.</w:t>
      </w:r>
    </w:p>
    <w:p w14:paraId="2A4A6803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04" w14:textId="77777777" w:rsidR="00B847E4" w:rsidRDefault="0039599B" w:rsidP="00B84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777F" w:rsidRPr="00CD7847">
        <w:rPr>
          <w:rFonts w:ascii="Times New Roman" w:hAnsi="Times New Roman"/>
          <w:sz w:val="24"/>
          <w:szCs w:val="24"/>
        </w:rPr>
        <w:t>.2.</w:t>
      </w:r>
      <w:r w:rsidR="00B847E4">
        <w:rPr>
          <w:rFonts w:ascii="Times New Roman" w:hAnsi="Times New Roman"/>
          <w:sz w:val="24"/>
          <w:szCs w:val="24"/>
        </w:rPr>
        <w:t xml:space="preserve"> Ako je odobren prijenos ugovora o dodjeli bespovratnih financijskih sredstava, u skladu s Općim uvjetima ovog Ugovora, pisani sporazum </w:t>
      </w:r>
      <w:r w:rsidR="00B847E4" w:rsidRPr="00355DD6">
        <w:rPr>
          <w:rFonts w:ascii="Times New Roman" w:hAnsi="Times New Roman"/>
          <w:sz w:val="24"/>
          <w:szCs w:val="24"/>
        </w:rPr>
        <w:t>kojim se uređuje pitanje predmetnog prijenosa</w:t>
      </w:r>
      <w:r w:rsidR="00B847E4">
        <w:rPr>
          <w:rFonts w:ascii="Times New Roman" w:hAnsi="Times New Roman"/>
          <w:sz w:val="24"/>
          <w:szCs w:val="24"/>
        </w:rPr>
        <w:t xml:space="preserve"> prilaže se</w:t>
      </w:r>
      <w:r w:rsidR="00B847E4" w:rsidRPr="00355DD6">
        <w:rPr>
          <w:rFonts w:ascii="Times New Roman" w:hAnsi="Times New Roman"/>
          <w:sz w:val="24"/>
          <w:szCs w:val="24"/>
        </w:rPr>
        <w:t xml:space="preserve"> </w:t>
      </w:r>
      <w:r w:rsidR="00B847E4">
        <w:rPr>
          <w:rFonts w:ascii="Times New Roman" w:hAnsi="Times New Roman"/>
          <w:sz w:val="24"/>
          <w:szCs w:val="24"/>
        </w:rPr>
        <w:t>ovom Ugovoru.</w:t>
      </w:r>
    </w:p>
    <w:p w14:paraId="2A4A6805" w14:textId="77777777" w:rsidR="00DE777F" w:rsidRPr="00CD7847" w:rsidRDefault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06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807" w14:textId="77777777" w:rsidR="00A94305" w:rsidRDefault="00A94305" w:rsidP="009A301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808" w14:textId="77777777" w:rsidR="00A94305" w:rsidRPr="009A3016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9A3016">
        <w:rPr>
          <w:rFonts w:ascii="Times New Roman" w:hAnsi="Times New Roman"/>
          <w:i/>
          <w:sz w:val="24"/>
          <w:szCs w:val="24"/>
        </w:rPr>
        <w:t>Mjere osiguranja informiranja</w:t>
      </w:r>
    </w:p>
    <w:p w14:paraId="2A4A6809" w14:textId="77777777" w:rsidR="00A94305" w:rsidRPr="00D17DE9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4A680A" w14:textId="77777777" w:rsidR="00A94305" w:rsidRPr="00D17DE9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17DE9">
        <w:rPr>
          <w:rFonts w:ascii="Times New Roman" w:hAnsi="Times New Roman"/>
          <w:sz w:val="24"/>
          <w:szCs w:val="24"/>
        </w:rPr>
        <w:t xml:space="preserve">Članak </w:t>
      </w:r>
      <w:r w:rsidR="000406E5">
        <w:rPr>
          <w:rFonts w:ascii="Times New Roman" w:hAnsi="Times New Roman"/>
          <w:sz w:val="24"/>
          <w:szCs w:val="24"/>
        </w:rPr>
        <w:t>7</w:t>
      </w:r>
      <w:r w:rsidRPr="00D17DE9">
        <w:rPr>
          <w:rFonts w:ascii="Times New Roman" w:hAnsi="Times New Roman"/>
          <w:sz w:val="24"/>
          <w:szCs w:val="24"/>
        </w:rPr>
        <w:t xml:space="preserve">. </w:t>
      </w:r>
    </w:p>
    <w:p w14:paraId="2A4A680B" w14:textId="77777777" w:rsidR="00A94305" w:rsidRPr="00D17DE9" w:rsidRDefault="00A94305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sz w:val="24"/>
          <w:szCs w:val="24"/>
        </w:rPr>
      </w:pPr>
    </w:p>
    <w:p w14:paraId="2A4A680C" w14:textId="77777777" w:rsidR="00A94305" w:rsidRPr="00D17DE9" w:rsidRDefault="0039599B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9310D">
        <w:rPr>
          <w:rFonts w:ascii="Times New Roman" w:hAnsi="Times New Roman"/>
          <w:sz w:val="24"/>
          <w:szCs w:val="24"/>
        </w:rPr>
        <w:t>.1.</w:t>
      </w:r>
      <w:r w:rsidR="0029310D">
        <w:rPr>
          <w:rFonts w:ascii="Times New Roman" w:hAnsi="Times New Roman"/>
          <w:sz w:val="24"/>
          <w:szCs w:val="24"/>
        </w:rPr>
        <w:tab/>
      </w:r>
      <w:r w:rsidR="00A94305" w:rsidRPr="00D17DE9">
        <w:rPr>
          <w:rFonts w:ascii="Times New Roman" w:hAnsi="Times New Roman"/>
          <w:sz w:val="24"/>
          <w:szCs w:val="24"/>
        </w:rPr>
        <w:t>Prema uvjetima poziva na dodjelu bespovratnih financijskih sredstava Korisnik se</w:t>
      </w:r>
    </w:p>
    <w:p w14:paraId="2A4A680D" w14:textId="77777777" w:rsidR="00A94305" w:rsidRPr="00D17DE9" w:rsidRDefault="006D5054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05" w:rsidRPr="00D17DE9">
        <w:rPr>
          <w:rFonts w:ascii="Times New Roman" w:hAnsi="Times New Roman"/>
          <w:sz w:val="24"/>
          <w:szCs w:val="24"/>
        </w:rPr>
        <w:t xml:space="preserve">obvezuje provoditi i/ili sudjelovati u oglašavanju i mjerama osiguravanja javnosti i </w:t>
      </w:r>
    </w:p>
    <w:p w14:paraId="2A4A680E" w14:textId="77777777" w:rsidR="00A94305" w:rsidRPr="00D17DE9" w:rsidRDefault="006D5054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05" w:rsidRPr="00D17DE9">
        <w:rPr>
          <w:rFonts w:ascii="Times New Roman" w:hAnsi="Times New Roman"/>
          <w:sz w:val="24"/>
          <w:szCs w:val="24"/>
        </w:rPr>
        <w:t>vidljivosti, povrh onih koje su opisane u Općim uvjetima Ugovora.</w:t>
      </w:r>
    </w:p>
    <w:p w14:paraId="2A4A680F" w14:textId="77777777" w:rsidR="00355DD6" w:rsidRPr="00CA7CEE" w:rsidRDefault="00355DD6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4A6810" w14:textId="77777777" w:rsidR="0074781F" w:rsidRPr="00CD7847" w:rsidRDefault="0074781F" w:rsidP="0074781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Ostali uvjeti</w:t>
      </w:r>
    </w:p>
    <w:p w14:paraId="2A4A6811" w14:textId="77777777" w:rsidR="0074781F" w:rsidRDefault="0074781F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812" w14:textId="77777777" w:rsidR="0092360B" w:rsidRDefault="00584B55" w:rsidP="00584B55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406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14:paraId="2A4A6813" w14:textId="77777777" w:rsidR="00584B55" w:rsidRDefault="00584B55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814" w14:textId="77777777" w:rsidR="00584B55" w:rsidRPr="00CD7847" w:rsidRDefault="0039599B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84B55">
        <w:rPr>
          <w:rFonts w:ascii="Times New Roman" w:hAnsi="Times New Roman"/>
          <w:sz w:val="24"/>
          <w:szCs w:val="24"/>
        </w:rPr>
        <w:t>.1.</w:t>
      </w:r>
      <w:r w:rsidR="00584B55">
        <w:rPr>
          <w:rFonts w:ascii="Times New Roman" w:hAnsi="Times New Roman"/>
          <w:sz w:val="24"/>
          <w:szCs w:val="24"/>
        </w:rPr>
        <w:tab/>
      </w:r>
      <w:r w:rsidR="00E529F5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  <w:r w:rsidR="00311348">
        <w:rPr>
          <w:rFonts w:ascii="Times New Roman" w:hAnsi="Times New Roman"/>
          <w:sz w:val="24"/>
          <w:szCs w:val="24"/>
        </w:rPr>
        <w:t>.</w:t>
      </w:r>
    </w:p>
    <w:p w14:paraId="2A4A6815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816" w14:textId="77777777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lastRenderedPageBreak/>
        <w:t xml:space="preserve">Komunikacija ugovornih Strana </w:t>
      </w:r>
    </w:p>
    <w:p w14:paraId="2A4A6817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4A6818" w14:textId="77777777" w:rsidR="008673C2" w:rsidRPr="00A94305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0406E5" w:rsidRPr="0039599B">
        <w:rPr>
          <w:rFonts w:ascii="Times New Roman" w:hAnsi="Times New Roman"/>
          <w:sz w:val="24"/>
          <w:szCs w:val="24"/>
        </w:rPr>
        <w:t>9</w:t>
      </w:r>
      <w:r w:rsidR="00A94305" w:rsidRPr="009A3016">
        <w:rPr>
          <w:rFonts w:ascii="Times New Roman" w:hAnsi="Times New Roman"/>
          <w:sz w:val="24"/>
          <w:szCs w:val="24"/>
        </w:rPr>
        <w:t>.</w:t>
      </w:r>
    </w:p>
    <w:p w14:paraId="2A4A681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81A" w14:textId="77777777" w:rsidR="00A64959" w:rsidRPr="00020E6F" w:rsidRDefault="0039599B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F0439">
        <w:rPr>
          <w:rFonts w:ascii="Times New Roman" w:hAnsi="Times New Roman"/>
          <w:sz w:val="24"/>
          <w:szCs w:val="24"/>
        </w:rPr>
        <w:t>.1.</w:t>
      </w:r>
      <w:r w:rsidR="00BF0439">
        <w:rPr>
          <w:rFonts w:ascii="Times New Roman" w:hAnsi="Times New Roman"/>
          <w:sz w:val="24"/>
          <w:szCs w:val="24"/>
        </w:rPr>
        <w:tab/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2A4A681B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1C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A4A681D" w14:textId="77777777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D812BA">
        <w:rPr>
          <w:rFonts w:ascii="Times New Roman" w:hAnsi="Times New Roman"/>
          <w:sz w:val="24"/>
          <w:szCs w:val="24"/>
          <w:u w:val="single"/>
        </w:rPr>
        <w:t>TOPFD</w:t>
      </w:r>
    </w:p>
    <w:p w14:paraId="2A4A681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 i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2A4A681F" w14:textId="77777777" w:rsidR="00A64959" w:rsidRPr="00020E6F" w:rsidRDefault="0015104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2A4A6820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A4A6821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2A4A6822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2A4A6823" w14:textId="77777777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D812BA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2A4A6824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25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A4A6826" w14:textId="77777777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2A4A6827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2A4A6828" w14:textId="77777777" w:rsidR="00DB1B48" w:rsidRPr="001D4D97" w:rsidRDefault="0015104B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406E5">
        <w:rPr>
          <w:rFonts w:ascii="Times New Roman" w:hAnsi="Times New Roman"/>
          <w:sz w:val="24"/>
          <w:szCs w:val="24"/>
        </w:rPr>
        <w:t>10</w:t>
      </w:r>
      <w:r w:rsidR="00DB1B48" w:rsidRPr="001D4D97">
        <w:rPr>
          <w:rFonts w:ascii="Times New Roman" w:hAnsi="Times New Roman"/>
          <w:sz w:val="24"/>
          <w:szCs w:val="24"/>
        </w:rPr>
        <w:t xml:space="preserve">. </w:t>
      </w:r>
    </w:p>
    <w:p w14:paraId="2A4A682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A682A" w14:textId="77777777" w:rsidR="00355DD6" w:rsidRDefault="0039599B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F0439">
        <w:rPr>
          <w:rFonts w:ascii="Times New Roman" w:hAnsi="Times New Roman"/>
          <w:sz w:val="24"/>
          <w:szCs w:val="24"/>
        </w:rPr>
        <w:t>.1.</w:t>
      </w:r>
      <w:r w:rsidR="00BF0439">
        <w:rPr>
          <w:rFonts w:ascii="Times New Roman" w:hAnsi="Times New Roman"/>
          <w:sz w:val="24"/>
          <w:szCs w:val="24"/>
        </w:rPr>
        <w:tab/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</w:t>
      </w:r>
      <w:r w:rsidR="000947FA">
        <w:rPr>
          <w:rFonts w:ascii="Times New Roman" w:hAnsi="Times New Roman"/>
          <w:sz w:val="24"/>
          <w:szCs w:val="24"/>
        </w:rPr>
        <w:t xml:space="preserve"> </w:t>
      </w:r>
      <w:r w:rsidR="00463D81" w:rsidRPr="00D17DE9">
        <w:rPr>
          <w:rFonts w:ascii="Times New Roman" w:hAnsi="Times New Roman"/>
          <w:sz w:val="24"/>
          <w:szCs w:val="24"/>
        </w:rPr>
        <w:t>2</w:t>
      </w:r>
      <w:r w:rsidR="0058514C" w:rsidRPr="00D17DE9">
        <w:rPr>
          <w:rFonts w:ascii="Times New Roman" w:hAnsi="Times New Roman"/>
          <w:sz w:val="24"/>
          <w:szCs w:val="24"/>
        </w:rPr>
        <w:t>7</w:t>
      </w:r>
      <w:r w:rsidR="00BD4C1B" w:rsidRPr="00D17DE9">
        <w:rPr>
          <w:rFonts w:ascii="Times New Roman" w:hAnsi="Times New Roman"/>
          <w:sz w:val="24"/>
          <w:szCs w:val="24"/>
        </w:rPr>
        <w:t>.</w:t>
      </w:r>
      <w:r w:rsidR="00BD4C1B" w:rsidRPr="005851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4C1B" w:rsidRPr="003A65B6">
        <w:rPr>
          <w:rFonts w:ascii="Times New Roman" w:hAnsi="Times New Roman"/>
          <w:sz w:val="24"/>
          <w:szCs w:val="24"/>
        </w:rPr>
        <w:t>Općih uvjeta</w:t>
      </w:r>
      <w:r w:rsidR="0015104B">
        <w:rPr>
          <w:rFonts w:ascii="Times New Roman" w:hAnsi="Times New Roman"/>
          <w:sz w:val="24"/>
          <w:szCs w:val="24"/>
        </w:rPr>
        <w:t xml:space="preserve"> Ugovora</w:t>
      </w:r>
      <w:r w:rsidR="00BD4C1B" w:rsidRPr="003A65B6">
        <w:rPr>
          <w:rFonts w:ascii="Times New Roman" w:hAnsi="Times New Roman"/>
          <w:sz w:val="24"/>
          <w:szCs w:val="24"/>
        </w:rPr>
        <w:t>.</w:t>
      </w:r>
    </w:p>
    <w:p w14:paraId="2A4A682B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2C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4A682D" w14:textId="77777777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A4A682E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2A4A682F" w14:textId="77777777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E529F5">
        <w:rPr>
          <w:rFonts w:ascii="Times New Roman" w:hAnsi="Times New Roman"/>
          <w:sz w:val="24"/>
          <w:szCs w:val="24"/>
        </w:rPr>
        <w:t>1</w:t>
      </w:r>
      <w:r w:rsidR="000406E5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2A4A6830" w14:textId="77777777" w:rsidR="0090392E" w:rsidRPr="00CD784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4A6831" w14:textId="77777777" w:rsidR="00A64959" w:rsidRPr="00CD7847" w:rsidRDefault="00BF0439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959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="00A64959" w:rsidRPr="00CD784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CD7847">
        <w:rPr>
          <w:rFonts w:ascii="Times New Roman" w:hAnsi="Times New Roman"/>
          <w:sz w:val="24"/>
          <w:szCs w:val="24"/>
        </w:rPr>
        <w:t xml:space="preserve">, te </w:t>
      </w:r>
      <w:r w:rsidR="005A3642" w:rsidRPr="00CD7847">
        <w:rPr>
          <w:rFonts w:ascii="Times New Roman" w:hAnsi="Times New Roman"/>
          <w:sz w:val="24"/>
          <w:szCs w:val="24"/>
        </w:rPr>
        <w:t>S</w:t>
      </w:r>
      <w:r w:rsidR="003A1A46" w:rsidRPr="00CD784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CD7847">
        <w:rPr>
          <w:rFonts w:ascii="Times New Roman" w:hAnsi="Times New Roman"/>
          <w:sz w:val="24"/>
          <w:szCs w:val="24"/>
        </w:rPr>
        <w:t>potvrđuju da su ih razumjel</w:t>
      </w:r>
      <w:r w:rsidR="002143D5" w:rsidRPr="00CD7847">
        <w:rPr>
          <w:rFonts w:ascii="Times New Roman" w:hAnsi="Times New Roman"/>
          <w:sz w:val="24"/>
          <w:szCs w:val="24"/>
        </w:rPr>
        <w:t>e</w:t>
      </w:r>
      <w:r w:rsidR="005911DB" w:rsidRPr="00CD7847">
        <w:rPr>
          <w:rFonts w:ascii="Times New Roman" w:hAnsi="Times New Roman"/>
          <w:sz w:val="24"/>
          <w:szCs w:val="24"/>
        </w:rPr>
        <w:t xml:space="preserve"> te </w:t>
      </w:r>
      <w:r w:rsidR="003A1A46" w:rsidRPr="00CD784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CD7847">
        <w:rPr>
          <w:rFonts w:ascii="Times New Roman" w:hAnsi="Times New Roman"/>
          <w:sz w:val="24"/>
          <w:szCs w:val="24"/>
        </w:rPr>
        <w:t xml:space="preserve">: </w:t>
      </w:r>
    </w:p>
    <w:p w14:paraId="2A4A6832" w14:textId="77777777" w:rsidR="008673C2" w:rsidRPr="00CD7847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33" w14:textId="77777777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CD7847">
        <w:rPr>
          <w:rFonts w:ascii="Times New Roman" w:hAnsi="Times New Roman"/>
          <w:sz w:val="24"/>
          <w:szCs w:val="24"/>
        </w:rPr>
        <w:t>Operacije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874250" w:rsidRPr="00CD7847">
        <w:rPr>
          <w:rFonts w:ascii="Times New Roman" w:hAnsi="Times New Roman"/>
          <w:sz w:val="24"/>
          <w:szCs w:val="24"/>
        </w:rPr>
        <w:t>(Prijavni obrazac</w:t>
      </w:r>
      <w:r w:rsidR="00EF6147" w:rsidRPr="00CD7847">
        <w:rPr>
          <w:rFonts w:ascii="Times New Roman" w:hAnsi="Times New Roman"/>
          <w:sz w:val="24"/>
          <w:szCs w:val="24"/>
        </w:rPr>
        <w:t>)</w:t>
      </w:r>
    </w:p>
    <w:p w14:paraId="2A4A6834" w14:textId="77777777" w:rsidR="000406E5" w:rsidRPr="00020E6F" w:rsidRDefault="000406E5" w:rsidP="000406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>
        <w:rPr>
          <w:rFonts w:ascii="Times New Roman" w:hAnsi="Times New Roman"/>
          <w:sz w:val="24"/>
          <w:szCs w:val="24"/>
        </w:rPr>
        <w:t>Ugovora</w:t>
      </w:r>
    </w:p>
    <w:p w14:paraId="2A4A6835" w14:textId="77777777" w:rsidR="00F16012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322">
        <w:rPr>
          <w:rFonts w:ascii="Times New Roman" w:hAnsi="Times New Roman"/>
          <w:sz w:val="24"/>
          <w:szCs w:val="24"/>
        </w:rPr>
        <w:t xml:space="preserve">Prilog </w:t>
      </w:r>
      <w:r w:rsidR="00EF6147" w:rsidRPr="009B4322">
        <w:rPr>
          <w:rFonts w:ascii="Times New Roman" w:hAnsi="Times New Roman"/>
          <w:sz w:val="24"/>
          <w:szCs w:val="24"/>
        </w:rPr>
        <w:t>I</w:t>
      </w:r>
      <w:r w:rsidR="00AD1F47" w:rsidRPr="009B4322">
        <w:rPr>
          <w:rFonts w:ascii="Times New Roman" w:hAnsi="Times New Roman"/>
          <w:sz w:val="24"/>
          <w:szCs w:val="24"/>
        </w:rPr>
        <w:t>II</w:t>
      </w:r>
      <w:r w:rsidRPr="009B4322">
        <w:rPr>
          <w:rFonts w:ascii="Times New Roman" w:hAnsi="Times New Roman"/>
          <w:sz w:val="24"/>
          <w:szCs w:val="24"/>
        </w:rPr>
        <w:t xml:space="preserve">: </w:t>
      </w:r>
      <w:r w:rsidR="00E90117" w:rsidRPr="009B4322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2A4A6836" w14:textId="77777777" w:rsidR="000406E5" w:rsidRPr="009B4322" w:rsidRDefault="000406E5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>Zahtjev za nadoknadom sredstava</w:t>
      </w:r>
    </w:p>
    <w:p w14:paraId="2A4A6837" w14:textId="77777777" w:rsidR="00A64959" w:rsidRPr="00ED2D12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322">
        <w:rPr>
          <w:rFonts w:ascii="Times New Roman" w:hAnsi="Times New Roman"/>
          <w:sz w:val="24"/>
          <w:szCs w:val="24"/>
        </w:rPr>
        <w:t xml:space="preserve">Prilog V: </w:t>
      </w:r>
      <w:r w:rsidR="00071EFD" w:rsidRPr="009B4322">
        <w:rPr>
          <w:rFonts w:ascii="Times New Roman" w:hAnsi="Times New Roman"/>
          <w:sz w:val="24"/>
          <w:szCs w:val="24"/>
        </w:rPr>
        <w:t>Z</w:t>
      </w:r>
      <w:r w:rsidR="00257606" w:rsidRPr="009B4322">
        <w:rPr>
          <w:rFonts w:ascii="Times New Roman" w:hAnsi="Times New Roman"/>
          <w:sz w:val="24"/>
          <w:szCs w:val="24"/>
        </w:rPr>
        <w:t>avršno i</w:t>
      </w:r>
      <w:r w:rsidRPr="009B4322">
        <w:rPr>
          <w:rFonts w:ascii="Times New Roman" w:hAnsi="Times New Roman"/>
          <w:sz w:val="24"/>
          <w:szCs w:val="24"/>
        </w:rPr>
        <w:t xml:space="preserve">zvješće </w:t>
      </w:r>
    </w:p>
    <w:p w14:paraId="2A4A6838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A4A6839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A4A683A" w14:textId="77777777" w:rsidR="000A20D5" w:rsidRPr="00D83B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A683B" w14:textId="77777777" w:rsidR="000A20D5" w:rsidRPr="00D83B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 xml:space="preserve">Članak </w:t>
      </w:r>
      <w:r w:rsidR="00E529F5" w:rsidRPr="00D83B4C">
        <w:rPr>
          <w:rFonts w:ascii="Times New Roman" w:hAnsi="Times New Roman"/>
          <w:sz w:val="24"/>
          <w:szCs w:val="24"/>
        </w:rPr>
        <w:t>1</w:t>
      </w:r>
      <w:r w:rsidR="000406E5">
        <w:rPr>
          <w:rFonts w:ascii="Times New Roman" w:hAnsi="Times New Roman"/>
          <w:sz w:val="24"/>
          <w:szCs w:val="24"/>
        </w:rPr>
        <w:t>2</w:t>
      </w:r>
      <w:r w:rsidRPr="00D83B4C">
        <w:rPr>
          <w:rFonts w:ascii="Times New Roman" w:hAnsi="Times New Roman"/>
          <w:sz w:val="24"/>
          <w:szCs w:val="24"/>
        </w:rPr>
        <w:t>.</w:t>
      </w:r>
    </w:p>
    <w:p w14:paraId="2A4A683C" w14:textId="77777777" w:rsidR="002246DE" w:rsidRPr="00D83B4C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4A683D" w14:textId="77777777" w:rsidR="008673C2" w:rsidRPr="00D83B4C" w:rsidRDefault="00BF0439" w:rsidP="00BF0439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959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="008673C2" w:rsidRPr="00D83B4C">
        <w:rPr>
          <w:rFonts w:ascii="Times New Roman" w:hAnsi="Times New Roman"/>
          <w:sz w:val="24"/>
          <w:szCs w:val="24"/>
        </w:rPr>
        <w:t xml:space="preserve">Ovaj Ugovor sačinjen je u </w:t>
      </w:r>
      <w:r w:rsidR="00526CAF" w:rsidRPr="00D83B4C">
        <w:rPr>
          <w:rFonts w:ascii="Times New Roman" w:hAnsi="Times New Roman"/>
          <w:sz w:val="24"/>
          <w:szCs w:val="24"/>
        </w:rPr>
        <w:t>dva</w:t>
      </w:r>
      <w:r w:rsidR="003A1A46" w:rsidRPr="00D83B4C">
        <w:rPr>
          <w:rFonts w:ascii="Times New Roman" w:hAnsi="Times New Roman"/>
          <w:sz w:val="24"/>
          <w:szCs w:val="24"/>
        </w:rPr>
        <w:t xml:space="preserve"> </w:t>
      </w:r>
      <w:r w:rsidR="008673C2" w:rsidRPr="00D83B4C">
        <w:rPr>
          <w:rFonts w:ascii="Times New Roman" w:hAnsi="Times New Roman"/>
          <w:sz w:val="24"/>
          <w:szCs w:val="24"/>
        </w:rPr>
        <w:t xml:space="preserve">istovjetna primjeraka, svaki sa snagom izvornika, od kojih svaka Strana zadržava po </w:t>
      </w:r>
      <w:r w:rsidR="00EF6147" w:rsidRPr="00D83B4C">
        <w:rPr>
          <w:rFonts w:ascii="Times New Roman" w:hAnsi="Times New Roman"/>
          <w:sz w:val="24"/>
          <w:szCs w:val="24"/>
        </w:rPr>
        <w:t>jedan primjerak</w:t>
      </w:r>
      <w:r w:rsidR="008673C2" w:rsidRPr="00D83B4C">
        <w:rPr>
          <w:rFonts w:ascii="Times New Roman" w:hAnsi="Times New Roman"/>
          <w:sz w:val="24"/>
          <w:szCs w:val="24"/>
        </w:rPr>
        <w:t>.</w:t>
      </w:r>
    </w:p>
    <w:p w14:paraId="2A4A683E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2A4A683F" w14:textId="77777777" w:rsidR="00317FBE" w:rsidRDefault="00317FBE" w:rsidP="00D83B4C">
      <w:pPr>
        <w:jc w:val="center"/>
        <w:rPr>
          <w:rFonts w:ascii="Times New Roman" w:hAnsi="Times New Roman"/>
          <w:sz w:val="24"/>
          <w:szCs w:val="24"/>
        </w:rPr>
      </w:pPr>
    </w:p>
    <w:p w14:paraId="2A4A6840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4A6841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2A4A6858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1"/>
              <w:gridCol w:w="2322"/>
            </w:tblGrid>
            <w:tr w:rsidR="00526CAF" w:rsidRPr="00020E6F" w14:paraId="2A4A6843" w14:textId="77777777" w:rsidTr="00F158AD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2" w14:textId="77777777" w:rsidR="00526CAF" w:rsidRPr="00CD7847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TOPFD</w:t>
                  </w:r>
                </w:p>
              </w:tc>
            </w:tr>
            <w:tr w:rsidR="00526CAF" w:rsidRPr="00020E6F" w14:paraId="2A4A6845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4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2A4A6847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2A4A6849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8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2A4A684B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A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2A4A684C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0"/>
              <w:gridCol w:w="2693"/>
            </w:tblGrid>
            <w:tr w:rsidR="00526CAF" w:rsidRPr="00020E6F" w14:paraId="2A4A684E" w14:textId="77777777" w:rsidTr="00F158AD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D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</w:t>
                  </w: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orisnika</w:t>
                  </w:r>
                </w:p>
              </w:tc>
            </w:tr>
            <w:tr w:rsidR="00526CAF" w:rsidRPr="00020E6F" w14:paraId="2A4A6850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4F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2A4A6852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51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2A4A6854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5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2A4A6856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6855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2A4A685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2A4A685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A4A6859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4A685A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A4A685B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A4A685C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2A4A6860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A685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A685F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2A4A6865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A4A686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4A686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A4A686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A4A686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2A4A686A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A4A686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4A686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A4A686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A4A686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2A4A686F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A4A686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4A686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A4A686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A4A686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2A4A6874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A4A687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4A687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A4A6872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A4A6873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A6875" w14:textId="77777777" w:rsidR="00F16012" w:rsidRDefault="00F16012" w:rsidP="00CD784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6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7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B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D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E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7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0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2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3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5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6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7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B" w14:textId="77777777" w:rsidR="00825FFD" w:rsidRDefault="00825FFD" w:rsidP="00BF043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C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D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E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A4A688F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C8779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80502C" w16cid:durableId="270280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E5B2D" w14:textId="77777777" w:rsidR="00C65EFB" w:rsidRDefault="00C65EFB" w:rsidP="00CE785D">
      <w:pPr>
        <w:spacing w:after="0" w:line="240" w:lineRule="auto"/>
      </w:pPr>
      <w:r>
        <w:separator/>
      </w:r>
    </w:p>
  </w:endnote>
  <w:endnote w:type="continuationSeparator" w:id="0">
    <w:p w14:paraId="599F74FB" w14:textId="77777777" w:rsidR="00C65EFB" w:rsidRDefault="00C65EFB" w:rsidP="00CE785D">
      <w:pPr>
        <w:spacing w:after="0" w:line="240" w:lineRule="auto"/>
      </w:pPr>
      <w:r>
        <w:continuationSeparator/>
      </w:r>
    </w:p>
  </w:endnote>
  <w:endnote w:type="continuationNotice" w:id="1">
    <w:p w14:paraId="1C0E506D" w14:textId="77777777" w:rsidR="00C65EFB" w:rsidRDefault="00C65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4A689A" w14:textId="77777777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31A68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31A68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2A4A689B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35D56" w14:textId="77777777" w:rsidR="00C65EFB" w:rsidRDefault="00C65EFB" w:rsidP="00CE785D">
      <w:pPr>
        <w:spacing w:after="0" w:line="240" w:lineRule="auto"/>
      </w:pPr>
      <w:r>
        <w:separator/>
      </w:r>
    </w:p>
  </w:footnote>
  <w:footnote w:type="continuationSeparator" w:id="0">
    <w:p w14:paraId="37709282" w14:textId="77777777" w:rsidR="00C65EFB" w:rsidRDefault="00C65EFB" w:rsidP="00CE785D">
      <w:pPr>
        <w:spacing w:after="0" w:line="240" w:lineRule="auto"/>
      </w:pPr>
      <w:r>
        <w:continuationSeparator/>
      </w:r>
    </w:p>
  </w:footnote>
  <w:footnote w:type="continuationNotice" w:id="1">
    <w:p w14:paraId="544838F5" w14:textId="77777777" w:rsidR="00C65EFB" w:rsidRDefault="00C65E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A79"/>
    <w:multiLevelType w:val="hybridMultilevel"/>
    <w:tmpl w:val="D49E45C8"/>
    <w:lvl w:ilvl="0" w:tplc="14C4F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175"/>
    <w:rsid w:val="00003B0F"/>
    <w:rsid w:val="00013AD0"/>
    <w:rsid w:val="00020E6F"/>
    <w:rsid w:val="00021A17"/>
    <w:rsid w:val="000249C9"/>
    <w:rsid w:val="000406E5"/>
    <w:rsid w:val="00042310"/>
    <w:rsid w:val="00053E99"/>
    <w:rsid w:val="000560F5"/>
    <w:rsid w:val="00070EBC"/>
    <w:rsid w:val="00071EFD"/>
    <w:rsid w:val="00080F8B"/>
    <w:rsid w:val="00082F3F"/>
    <w:rsid w:val="00084291"/>
    <w:rsid w:val="00084747"/>
    <w:rsid w:val="00091B23"/>
    <w:rsid w:val="00092936"/>
    <w:rsid w:val="000929E6"/>
    <w:rsid w:val="000947FA"/>
    <w:rsid w:val="00097279"/>
    <w:rsid w:val="000A20D5"/>
    <w:rsid w:val="000A6795"/>
    <w:rsid w:val="000A68C3"/>
    <w:rsid w:val="000A73B0"/>
    <w:rsid w:val="000B3E94"/>
    <w:rsid w:val="000B6525"/>
    <w:rsid w:val="000C178B"/>
    <w:rsid w:val="000C657A"/>
    <w:rsid w:val="000D12F4"/>
    <w:rsid w:val="000E2182"/>
    <w:rsid w:val="000E24C3"/>
    <w:rsid w:val="000E2867"/>
    <w:rsid w:val="000F17EA"/>
    <w:rsid w:val="000F1F58"/>
    <w:rsid w:val="000F205E"/>
    <w:rsid w:val="000F3034"/>
    <w:rsid w:val="000F6C20"/>
    <w:rsid w:val="00105601"/>
    <w:rsid w:val="00110546"/>
    <w:rsid w:val="00111FBE"/>
    <w:rsid w:val="00115094"/>
    <w:rsid w:val="00117473"/>
    <w:rsid w:val="001220E4"/>
    <w:rsid w:val="00122C83"/>
    <w:rsid w:val="001230EC"/>
    <w:rsid w:val="001235C8"/>
    <w:rsid w:val="0012773D"/>
    <w:rsid w:val="00131A68"/>
    <w:rsid w:val="00144305"/>
    <w:rsid w:val="0015104B"/>
    <w:rsid w:val="001528F3"/>
    <w:rsid w:val="00153CCE"/>
    <w:rsid w:val="0015615A"/>
    <w:rsid w:val="001572C0"/>
    <w:rsid w:val="00165A9C"/>
    <w:rsid w:val="001677EF"/>
    <w:rsid w:val="00171254"/>
    <w:rsid w:val="00172526"/>
    <w:rsid w:val="001741B2"/>
    <w:rsid w:val="00180491"/>
    <w:rsid w:val="00180740"/>
    <w:rsid w:val="00185D64"/>
    <w:rsid w:val="00187A90"/>
    <w:rsid w:val="00191320"/>
    <w:rsid w:val="00192E02"/>
    <w:rsid w:val="0019364A"/>
    <w:rsid w:val="00193EA5"/>
    <w:rsid w:val="001A2AF9"/>
    <w:rsid w:val="001A4D53"/>
    <w:rsid w:val="001B2734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5830"/>
    <w:rsid w:val="001E7E6E"/>
    <w:rsid w:val="001F0917"/>
    <w:rsid w:val="001F0A07"/>
    <w:rsid w:val="001F0AD9"/>
    <w:rsid w:val="0020069D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57606"/>
    <w:rsid w:val="0026090A"/>
    <w:rsid w:val="00263772"/>
    <w:rsid w:val="00263CA4"/>
    <w:rsid w:val="0026531C"/>
    <w:rsid w:val="0027338D"/>
    <w:rsid w:val="00273BBB"/>
    <w:rsid w:val="002759D4"/>
    <w:rsid w:val="00281362"/>
    <w:rsid w:val="00286B56"/>
    <w:rsid w:val="00287135"/>
    <w:rsid w:val="0029143B"/>
    <w:rsid w:val="0029310D"/>
    <w:rsid w:val="00293456"/>
    <w:rsid w:val="0029497B"/>
    <w:rsid w:val="002A746F"/>
    <w:rsid w:val="002A7EE5"/>
    <w:rsid w:val="002B145E"/>
    <w:rsid w:val="002B1A87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526D"/>
    <w:rsid w:val="002F05B3"/>
    <w:rsid w:val="002F7460"/>
    <w:rsid w:val="00300207"/>
    <w:rsid w:val="0030447A"/>
    <w:rsid w:val="00305CE4"/>
    <w:rsid w:val="00311348"/>
    <w:rsid w:val="0031167C"/>
    <w:rsid w:val="00313025"/>
    <w:rsid w:val="00313CC4"/>
    <w:rsid w:val="00317FBE"/>
    <w:rsid w:val="00325DAB"/>
    <w:rsid w:val="00337283"/>
    <w:rsid w:val="003473EC"/>
    <w:rsid w:val="00351B85"/>
    <w:rsid w:val="00355DD6"/>
    <w:rsid w:val="0035707D"/>
    <w:rsid w:val="00357D3F"/>
    <w:rsid w:val="003603AC"/>
    <w:rsid w:val="00367363"/>
    <w:rsid w:val="00372480"/>
    <w:rsid w:val="00374DD0"/>
    <w:rsid w:val="003812CA"/>
    <w:rsid w:val="00393BD8"/>
    <w:rsid w:val="0039599B"/>
    <w:rsid w:val="003A05B5"/>
    <w:rsid w:val="003A1661"/>
    <w:rsid w:val="003A1A46"/>
    <w:rsid w:val="003A65B6"/>
    <w:rsid w:val="003B441A"/>
    <w:rsid w:val="003C07A7"/>
    <w:rsid w:val="003C1A57"/>
    <w:rsid w:val="003C36A2"/>
    <w:rsid w:val="003C7B3C"/>
    <w:rsid w:val="003D1952"/>
    <w:rsid w:val="003D1ACB"/>
    <w:rsid w:val="003D26D8"/>
    <w:rsid w:val="003D2A0C"/>
    <w:rsid w:val="003E00FE"/>
    <w:rsid w:val="003E08C5"/>
    <w:rsid w:val="003E1524"/>
    <w:rsid w:val="003E4A43"/>
    <w:rsid w:val="003E5B39"/>
    <w:rsid w:val="003F0E49"/>
    <w:rsid w:val="00401BED"/>
    <w:rsid w:val="00401C82"/>
    <w:rsid w:val="00412C77"/>
    <w:rsid w:val="004144B9"/>
    <w:rsid w:val="00414D67"/>
    <w:rsid w:val="00422F2E"/>
    <w:rsid w:val="00424AE5"/>
    <w:rsid w:val="0043057F"/>
    <w:rsid w:val="004341D9"/>
    <w:rsid w:val="0043439A"/>
    <w:rsid w:val="0043444C"/>
    <w:rsid w:val="004360B9"/>
    <w:rsid w:val="00437138"/>
    <w:rsid w:val="0044120D"/>
    <w:rsid w:val="00444EF5"/>
    <w:rsid w:val="00452F91"/>
    <w:rsid w:val="00457339"/>
    <w:rsid w:val="00463D81"/>
    <w:rsid w:val="00465852"/>
    <w:rsid w:val="0047556F"/>
    <w:rsid w:val="0047673F"/>
    <w:rsid w:val="004767D6"/>
    <w:rsid w:val="00481760"/>
    <w:rsid w:val="004A5C4F"/>
    <w:rsid w:val="004A7C12"/>
    <w:rsid w:val="004B40D7"/>
    <w:rsid w:val="004C4154"/>
    <w:rsid w:val="004C4B23"/>
    <w:rsid w:val="004C7D80"/>
    <w:rsid w:val="004D1FE6"/>
    <w:rsid w:val="004D3543"/>
    <w:rsid w:val="004D38DB"/>
    <w:rsid w:val="004D56A3"/>
    <w:rsid w:val="004D7899"/>
    <w:rsid w:val="004F3520"/>
    <w:rsid w:val="004F693C"/>
    <w:rsid w:val="004F7A84"/>
    <w:rsid w:val="0050611B"/>
    <w:rsid w:val="00510183"/>
    <w:rsid w:val="00522153"/>
    <w:rsid w:val="00526CAF"/>
    <w:rsid w:val="00527F81"/>
    <w:rsid w:val="00530716"/>
    <w:rsid w:val="005340FE"/>
    <w:rsid w:val="005420EC"/>
    <w:rsid w:val="00547DFF"/>
    <w:rsid w:val="0055611A"/>
    <w:rsid w:val="0056382D"/>
    <w:rsid w:val="0057491A"/>
    <w:rsid w:val="0058410C"/>
    <w:rsid w:val="00584B55"/>
    <w:rsid w:val="0058514C"/>
    <w:rsid w:val="00585493"/>
    <w:rsid w:val="00590CC8"/>
    <w:rsid w:val="005911DB"/>
    <w:rsid w:val="00593BF9"/>
    <w:rsid w:val="005954AD"/>
    <w:rsid w:val="005A0A09"/>
    <w:rsid w:val="005A3642"/>
    <w:rsid w:val="005A4E9C"/>
    <w:rsid w:val="005B624A"/>
    <w:rsid w:val="005D47D4"/>
    <w:rsid w:val="005D5E1B"/>
    <w:rsid w:val="005D79A5"/>
    <w:rsid w:val="005E2E2F"/>
    <w:rsid w:val="005E491C"/>
    <w:rsid w:val="005E638A"/>
    <w:rsid w:val="005F02F7"/>
    <w:rsid w:val="005F1DEB"/>
    <w:rsid w:val="005F3257"/>
    <w:rsid w:val="005F37FD"/>
    <w:rsid w:val="005F7F86"/>
    <w:rsid w:val="00601335"/>
    <w:rsid w:val="00604397"/>
    <w:rsid w:val="00605997"/>
    <w:rsid w:val="00606B59"/>
    <w:rsid w:val="00616463"/>
    <w:rsid w:val="00616604"/>
    <w:rsid w:val="006206B0"/>
    <w:rsid w:val="00626AFD"/>
    <w:rsid w:val="00630E99"/>
    <w:rsid w:val="00641308"/>
    <w:rsid w:val="006443BF"/>
    <w:rsid w:val="00647168"/>
    <w:rsid w:val="00656297"/>
    <w:rsid w:val="0067177D"/>
    <w:rsid w:val="00672430"/>
    <w:rsid w:val="006852DB"/>
    <w:rsid w:val="00685486"/>
    <w:rsid w:val="00687D10"/>
    <w:rsid w:val="00692B85"/>
    <w:rsid w:val="00692FE9"/>
    <w:rsid w:val="0069404E"/>
    <w:rsid w:val="00694B08"/>
    <w:rsid w:val="00696C22"/>
    <w:rsid w:val="006A0E62"/>
    <w:rsid w:val="006A35E1"/>
    <w:rsid w:val="006A39DC"/>
    <w:rsid w:val="006A3DCD"/>
    <w:rsid w:val="006A5A04"/>
    <w:rsid w:val="006B0B98"/>
    <w:rsid w:val="006B195C"/>
    <w:rsid w:val="006B215D"/>
    <w:rsid w:val="006B2D0E"/>
    <w:rsid w:val="006B6C9C"/>
    <w:rsid w:val="006C4DCA"/>
    <w:rsid w:val="006D3929"/>
    <w:rsid w:val="006D5054"/>
    <w:rsid w:val="006E1B83"/>
    <w:rsid w:val="006E2C76"/>
    <w:rsid w:val="006E362B"/>
    <w:rsid w:val="006E5F19"/>
    <w:rsid w:val="006E6BB2"/>
    <w:rsid w:val="006E6FF2"/>
    <w:rsid w:val="00700EED"/>
    <w:rsid w:val="00706347"/>
    <w:rsid w:val="00710ACD"/>
    <w:rsid w:val="007222D2"/>
    <w:rsid w:val="007275E0"/>
    <w:rsid w:val="007322F3"/>
    <w:rsid w:val="00743268"/>
    <w:rsid w:val="0074423D"/>
    <w:rsid w:val="0074554D"/>
    <w:rsid w:val="0074781F"/>
    <w:rsid w:val="00754CB0"/>
    <w:rsid w:val="00765359"/>
    <w:rsid w:val="00765B0C"/>
    <w:rsid w:val="007668D1"/>
    <w:rsid w:val="00772A44"/>
    <w:rsid w:val="007747CE"/>
    <w:rsid w:val="00781437"/>
    <w:rsid w:val="00792BE3"/>
    <w:rsid w:val="007944B0"/>
    <w:rsid w:val="00794646"/>
    <w:rsid w:val="007A0155"/>
    <w:rsid w:val="007B0B04"/>
    <w:rsid w:val="007B554D"/>
    <w:rsid w:val="007B5E5C"/>
    <w:rsid w:val="007D0BEB"/>
    <w:rsid w:val="007D1082"/>
    <w:rsid w:val="007D26E1"/>
    <w:rsid w:val="007D49AC"/>
    <w:rsid w:val="007E29ED"/>
    <w:rsid w:val="007E513E"/>
    <w:rsid w:val="007F1092"/>
    <w:rsid w:val="007F4B4A"/>
    <w:rsid w:val="007F6ADC"/>
    <w:rsid w:val="008024DA"/>
    <w:rsid w:val="0080292D"/>
    <w:rsid w:val="0080446A"/>
    <w:rsid w:val="00807E4A"/>
    <w:rsid w:val="00810449"/>
    <w:rsid w:val="00817052"/>
    <w:rsid w:val="00825FFD"/>
    <w:rsid w:val="00830048"/>
    <w:rsid w:val="00830130"/>
    <w:rsid w:val="00830AE7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74250"/>
    <w:rsid w:val="00881804"/>
    <w:rsid w:val="00882D58"/>
    <w:rsid w:val="0088668C"/>
    <w:rsid w:val="00893AAD"/>
    <w:rsid w:val="00894CAC"/>
    <w:rsid w:val="0089629F"/>
    <w:rsid w:val="008A3E94"/>
    <w:rsid w:val="008A7312"/>
    <w:rsid w:val="008A7DC0"/>
    <w:rsid w:val="008B3FDA"/>
    <w:rsid w:val="008B6AC3"/>
    <w:rsid w:val="008B70BC"/>
    <w:rsid w:val="008C03FF"/>
    <w:rsid w:val="008C2BFB"/>
    <w:rsid w:val="008D01A3"/>
    <w:rsid w:val="008D51A0"/>
    <w:rsid w:val="008D5DF4"/>
    <w:rsid w:val="008E4800"/>
    <w:rsid w:val="008E4C41"/>
    <w:rsid w:val="008F1C28"/>
    <w:rsid w:val="008F20BA"/>
    <w:rsid w:val="008F5589"/>
    <w:rsid w:val="00901582"/>
    <w:rsid w:val="00902E8B"/>
    <w:rsid w:val="0090392E"/>
    <w:rsid w:val="009078FE"/>
    <w:rsid w:val="0091655C"/>
    <w:rsid w:val="009169D7"/>
    <w:rsid w:val="00920F95"/>
    <w:rsid w:val="0092360B"/>
    <w:rsid w:val="00925317"/>
    <w:rsid w:val="009335F4"/>
    <w:rsid w:val="00935E59"/>
    <w:rsid w:val="00942D4A"/>
    <w:rsid w:val="009609DE"/>
    <w:rsid w:val="009609EE"/>
    <w:rsid w:val="00966504"/>
    <w:rsid w:val="009723AA"/>
    <w:rsid w:val="00973A9C"/>
    <w:rsid w:val="009800C1"/>
    <w:rsid w:val="009805C2"/>
    <w:rsid w:val="00983069"/>
    <w:rsid w:val="009A2C38"/>
    <w:rsid w:val="009A2CFF"/>
    <w:rsid w:val="009A3016"/>
    <w:rsid w:val="009A456A"/>
    <w:rsid w:val="009A5AE3"/>
    <w:rsid w:val="009A66FE"/>
    <w:rsid w:val="009A791E"/>
    <w:rsid w:val="009A7E86"/>
    <w:rsid w:val="009B4322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D26"/>
    <w:rsid w:val="00A22E7F"/>
    <w:rsid w:val="00A273D6"/>
    <w:rsid w:val="00A27FA8"/>
    <w:rsid w:val="00A32F72"/>
    <w:rsid w:val="00A3587B"/>
    <w:rsid w:val="00A37C3D"/>
    <w:rsid w:val="00A419E8"/>
    <w:rsid w:val="00A57CB4"/>
    <w:rsid w:val="00A601C5"/>
    <w:rsid w:val="00A610C4"/>
    <w:rsid w:val="00A62D2A"/>
    <w:rsid w:val="00A64959"/>
    <w:rsid w:val="00A65272"/>
    <w:rsid w:val="00A6534C"/>
    <w:rsid w:val="00A65364"/>
    <w:rsid w:val="00A67DB1"/>
    <w:rsid w:val="00A77A15"/>
    <w:rsid w:val="00A77D8C"/>
    <w:rsid w:val="00A832B2"/>
    <w:rsid w:val="00A8507D"/>
    <w:rsid w:val="00A90E46"/>
    <w:rsid w:val="00A94305"/>
    <w:rsid w:val="00A96387"/>
    <w:rsid w:val="00A9714D"/>
    <w:rsid w:val="00AA3442"/>
    <w:rsid w:val="00AA5365"/>
    <w:rsid w:val="00AA5E85"/>
    <w:rsid w:val="00AB6DDE"/>
    <w:rsid w:val="00AC0D87"/>
    <w:rsid w:val="00AC1AAA"/>
    <w:rsid w:val="00AC33D2"/>
    <w:rsid w:val="00AC641C"/>
    <w:rsid w:val="00AD1F47"/>
    <w:rsid w:val="00AD4720"/>
    <w:rsid w:val="00AD527D"/>
    <w:rsid w:val="00AD5B0A"/>
    <w:rsid w:val="00AD6128"/>
    <w:rsid w:val="00AD6E99"/>
    <w:rsid w:val="00AD71BC"/>
    <w:rsid w:val="00AE02F8"/>
    <w:rsid w:val="00AE3025"/>
    <w:rsid w:val="00AE43BF"/>
    <w:rsid w:val="00AE6214"/>
    <w:rsid w:val="00AF0C2F"/>
    <w:rsid w:val="00AF39FD"/>
    <w:rsid w:val="00AF4088"/>
    <w:rsid w:val="00AF64D6"/>
    <w:rsid w:val="00AF7D03"/>
    <w:rsid w:val="00B035F5"/>
    <w:rsid w:val="00B050B0"/>
    <w:rsid w:val="00B06411"/>
    <w:rsid w:val="00B126B8"/>
    <w:rsid w:val="00B142D6"/>
    <w:rsid w:val="00B14B71"/>
    <w:rsid w:val="00B15574"/>
    <w:rsid w:val="00B2518E"/>
    <w:rsid w:val="00B3021B"/>
    <w:rsid w:val="00B304AB"/>
    <w:rsid w:val="00B4278A"/>
    <w:rsid w:val="00B4431A"/>
    <w:rsid w:val="00B51698"/>
    <w:rsid w:val="00B54045"/>
    <w:rsid w:val="00B54741"/>
    <w:rsid w:val="00B56654"/>
    <w:rsid w:val="00B6381A"/>
    <w:rsid w:val="00B64EEA"/>
    <w:rsid w:val="00B72B69"/>
    <w:rsid w:val="00B73000"/>
    <w:rsid w:val="00B83476"/>
    <w:rsid w:val="00B8419D"/>
    <w:rsid w:val="00B84280"/>
    <w:rsid w:val="00B847E4"/>
    <w:rsid w:val="00B873FC"/>
    <w:rsid w:val="00B915C4"/>
    <w:rsid w:val="00B93157"/>
    <w:rsid w:val="00B96156"/>
    <w:rsid w:val="00B96FFF"/>
    <w:rsid w:val="00BA128F"/>
    <w:rsid w:val="00BA25BE"/>
    <w:rsid w:val="00BA6E68"/>
    <w:rsid w:val="00BB31A7"/>
    <w:rsid w:val="00BB36F2"/>
    <w:rsid w:val="00BC0AD5"/>
    <w:rsid w:val="00BC31F8"/>
    <w:rsid w:val="00BC33A7"/>
    <w:rsid w:val="00BD15AE"/>
    <w:rsid w:val="00BD4AFD"/>
    <w:rsid w:val="00BD4C1B"/>
    <w:rsid w:val="00BD5EED"/>
    <w:rsid w:val="00BD6662"/>
    <w:rsid w:val="00BD66FD"/>
    <w:rsid w:val="00BE4748"/>
    <w:rsid w:val="00BE7396"/>
    <w:rsid w:val="00BF0439"/>
    <w:rsid w:val="00BF0B92"/>
    <w:rsid w:val="00BF2B4F"/>
    <w:rsid w:val="00C07AF4"/>
    <w:rsid w:val="00C1682F"/>
    <w:rsid w:val="00C2701C"/>
    <w:rsid w:val="00C27A4A"/>
    <w:rsid w:val="00C33445"/>
    <w:rsid w:val="00C366DC"/>
    <w:rsid w:val="00C429D8"/>
    <w:rsid w:val="00C437FF"/>
    <w:rsid w:val="00C455E7"/>
    <w:rsid w:val="00C457E7"/>
    <w:rsid w:val="00C4757E"/>
    <w:rsid w:val="00C50AEA"/>
    <w:rsid w:val="00C514E6"/>
    <w:rsid w:val="00C55A3E"/>
    <w:rsid w:val="00C60187"/>
    <w:rsid w:val="00C64D8B"/>
    <w:rsid w:val="00C65EFB"/>
    <w:rsid w:val="00C70359"/>
    <w:rsid w:val="00C70D9A"/>
    <w:rsid w:val="00C7176F"/>
    <w:rsid w:val="00C74FE5"/>
    <w:rsid w:val="00C83CA5"/>
    <w:rsid w:val="00C86C8D"/>
    <w:rsid w:val="00C87793"/>
    <w:rsid w:val="00C916CE"/>
    <w:rsid w:val="00C93A80"/>
    <w:rsid w:val="00C959F3"/>
    <w:rsid w:val="00C95B6B"/>
    <w:rsid w:val="00C97FE9"/>
    <w:rsid w:val="00CA13D3"/>
    <w:rsid w:val="00CA7CEE"/>
    <w:rsid w:val="00CB2200"/>
    <w:rsid w:val="00CB622E"/>
    <w:rsid w:val="00CB7949"/>
    <w:rsid w:val="00CC41B5"/>
    <w:rsid w:val="00CC5E66"/>
    <w:rsid w:val="00CC7449"/>
    <w:rsid w:val="00CD2804"/>
    <w:rsid w:val="00CD2892"/>
    <w:rsid w:val="00CD5ACF"/>
    <w:rsid w:val="00CD7847"/>
    <w:rsid w:val="00CE51A5"/>
    <w:rsid w:val="00CE785D"/>
    <w:rsid w:val="00CF0272"/>
    <w:rsid w:val="00CF2197"/>
    <w:rsid w:val="00D01E6F"/>
    <w:rsid w:val="00D025FE"/>
    <w:rsid w:val="00D02B73"/>
    <w:rsid w:val="00D04997"/>
    <w:rsid w:val="00D06100"/>
    <w:rsid w:val="00D07CD0"/>
    <w:rsid w:val="00D155AC"/>
    <w:rsid w:val="00D16790"/>
    <w:rsid w:val="00D17DE9"/>
    <w:rsid w:val="00D2375D"/>
    <w:rsid w:val="00D24259"/>
    <w:rsid w:val="00D249ED"/>
    <w:rsid w:val="00D26388"/>
    <w:rsid w:val="00D3504A"/>
    <w:rsid w:val="00D431AA"/>
    <w:rsid w:val="00D6334D"/>
    <w:rsid w:val="00D74045"/>
    <w:rsid w:val="00D74613"/>
    <w:rsid w:val="00D812BA"/>
    <w:rsid w:val="00D814F2"/>
    <w:rsid w:val="00D82F96"/>
    <w:rsid w:val="00D8375B"/>
    <w:rsid w:val="00D83B4C"/>
    <w:rsid w:val="00D85FE9"/>
    <w:rsid w:val="00D876A5"/>
    <w:rsid w:val="00D879EE"/>
    <w:rsid w:val="00D94539"/>
    <w:rsid w:val="00DA3815"/>
    <w:rsid w:val="00DB1B48"/>
    <w:rsid w:val="00DB2058"/>
    <w:rsid w:val="00DC0E93"/>
    <w:rsid w:val="00DC13B8"/>
    <w:rsid w:val="00DC248C"/>
    <w:rsid w:val="00DC300B"/>
    <w:rsid w:val="00DC35C7"/>
    <w:rsid w:val="00DC7664"/>
    <w:rsid w:val="00DC7A9F"/>
    <w:rsid w:val="00DD2ACC"/>
    <w:rsid w:val="00DD62D1"/>
    <w:rsid w:val="00DE667B"/>
    <w:rsid w:val="00DE777F"/>
    <w:rsid w:val="00DE798E"/>
    <w:rsid w:val="00DF037F"/>
    <w:rsid w:val="00DF6F2B"/>
    <w:rsid w:val="00E00583"/>
    <w:rsid w:val="00E04676"/>
    <w:rsid w:val="00E12379"/>
    <w:rsid w:val="00E142DC"/>
    <w:rsid w:val="00E16D1F"/>
    <w:rsid w:val="00E24DB6"/>
    <w:rsid w:val="00E253D6"/>
    <w:rsid w:val="00E330E5"/>
    <w:rsid w:val="00E3408A"/>
    <w:rsid w:val="00E34986"/>
    <w:rsid w:val="00E43782"/>
    <w:rsid w:val="00E4582E"/>
    <w:rsid w:val="00E4744C"/>
    <w:rsid w:val="00E479CA"/>
    <w:rsid w:val="00E5116B"/>
    <w:rsid w:val="00E529F5"/>
    <w:rsid w:val="00E57C6B"/>
    <w:rsid w:val="00E64BEB"/>
    <w:rsid w:val="00E7395A"/>
    <w:rsid w:val="00E73BA7"/>
    <w:rsid w:val="00E76838"/>
    <w:rsid w:val="00E80855"/>
    <w:rsid w:val="00E80D87"/>
    <w:rsid w:val="00E80FE9"/>
    <w:rsid w:val="00E90117"/>
    <w:rsid w:val="00E90F58"/>
    <w:rsid w:val="00E94A55"/>
    <w:rsid w:val="00E94EC6"/>
    <w:rsid w:val="00E94F6A"/>
    <w:rsid w:val="00EA53C9"/>
    <w:rsid w:val="00EA70C3"/>
    <w:rsid w:val="00EA70D7"/>
    <w:rsid w:val="00EA7757"/>
    <w:rsid w:val="00EB0CC1"/>
    <w:rsid w:val="00EB1834"/>
    <w:rsid w:val="00EB1D88"/>
    <w:rsid w:val="00EC2165"/>
    <w:rsid w:val="00ED042C"/>
    <w:rsid w:val="00ED1D16"/>
    <w:rsid w:val="00ED2251"/>
    <w:rsid w:val="00ED2739"/>
    <w:rsid w:val="00ED2D12"/>
    <w:rsid w:val="00EE264A"/>
    <w:rsid w:val="00EE4804"/>
    <w:rsid w:val="00EE6928"/>
    <w:rsid w:val="00EF07C2"/>
    <w:rsid w:val="00EF3B1C"/>
    <w:rsid w:val="00EF565D"/>
    <w:rsid w:val="00EF6147"/>
    <w:rsid w:val="00F01E34"/>
    <w:rsid w:val="00F11DE6"/>
    <w:rsid w:val="00F13EF3"/>
    <w:rsid w:val="00F14726"/>
    <w:rsid w:val="00F158AD"/>
    <w:rsid w:val="00F16012"/>
    <w:rsid w:val="00F222C2"/>
    <w:rsid w:val="00F230A7"/>
    <w:rsid w:val="00F2324E"/>
    <w:rsid w:val="00F2475D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57AFF"/>
    <w:rsid w:val="00F61DE7"/>
    <w:rsid w:val="00F661EC"/>
    <w:rsid w:val="00F721C9"/>
    <w:rsid w:val="00F83AE4"/>
    <w:rsid w:val="00F84DC7"/>
    <w:rsid w:val="00F87C47"/>
    <w:rsid w:val="00F9342A"/>
    <w:rsid w:val="00FA0BED"/>
    <w:rsid w:val="00FA2EF9"/>
    <w:rsid w:val="00FA323F"/>
    <w:rsid w:val="00FA58E7"/>
    <w:rsid w:val="00FA610D"/>
    <w:rsid w:val="00FA7060"/>
    <w:rsid w:val="00FA7802"/>
    <w:rsid w:val="00FB0BBD"/>
    <w:rsid w:val="00FB6980"/>
    <w:rsid w:val="00FB7F5E"/>
    <w:rsid w:val="00FC2096"/>
    <w:rsid w:val="00FC2AF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4A6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118-B1B5-474F-BB61-17989BFD1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1051B-1743-4ABE-9BF5-DDD12C50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7AA11-3DE7-4EA9-B529-405A5AF7F8AA}">
  <ds:schemaRefs>
    <ds:schemaRef ds:uri="http://purl.org/dc/dcmitype/"/>
    <ds:schemaRef ds:uri="http://schemas.microsoft.com/office/2006/documentManagement/types"/>
    <ds:schemaRef ds:uri="7c472a22-4555-496f-b131-07744bb6f9d5"/>
    <ds:schemaRef ds:uri="3cce4c77-a420-42c6-8a26-efc644830cba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E1BAC9-D841-46E8-AD74-F68B7D2A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2022-11-21T12:15:00Z</dcterms:created>
  <dcterms:modified xsi:type="dcterms:W3CDTF">2022-11-21T12:15:00Z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