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bookmarkStart w:id="0" w:name="_GoBack"/>
      <w:bookmarkEnd w:id="0"/>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Heading"/>
            <w:rPr>
              <w:rFonts w:ascii="Times New Roman" w:hAnsi="Times New Roman" w:cs="Times New Roman"/>
              <w:sz w:val="24"/>
            </w:rPr>
          </w:pPr>
        </w:p>
        <w:p w14:paraId="5677AEDF" w14:textId="0EC3F7CD" w:rsidR="003C6DE5" w:rsidRPr="003E40E8" w:rsidRDefault="003E40E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9F34816" w14:textId="52D8CD3C" w:rsidR="009701FF" w:rsidRPr="00974DF9" w:rsidRDefault="003C6DE5">
          <w:pPr>
            <w:pStyle w:val="TOC1"/>
            <w:tabs>
              <w:tab w:val="right" w:leader="dot" w:pos="9062"/>
            </w:tabs>
            <w:rPr>
              <w:rFonts w:ascii="Times New Roman" w:eastAsiaTheme="minorEastAsia" w:hAnsi="Times New Roman" w:cs="Times New Roman"/>
              <w:noProof/>
              <w:sz w:val="24"/>
              <w:szCs w:val="24"/>
              <w:lang w:eastAsia="hr-HR"/>
            </w:rPr>
          </w:pPr>
          <w:r w:rsidRPr="009701FF">
            <w:rPr>
              <w:rFonts w:ascii="Times New Roman" w:hAnsi="Times New Roman" w:cs="Times New Roman"/>
              <w:sz w:val="24"/>
              <w:szCs w:val="24"/>
            </w:rPr>
            <w:fldChar w:fldCharType="begin"/>
          </w:r>
          <w:r w:rsidRPr="009701FF">
            <w:rPr>
              <w:rFonts w:ascii="Times New Roman" w:hAnsi="Times New Roman" w:cs="Times New Roman"/>
              <w:sz w:val="24"/>
              <w:szCs w:val="24"/>
            </w:rPr>
            <w:instrText xml:space="preserve"> TOC \o "1-3" \h \z \u </w:instrText>
          </w:r>
          <w:r w:rsidRPr="009701FF">
            <w:rPr>
              <w:rFonts w:ascii="Times New Roman" w:hAnsi="Times New Roman" w:cs="Times New Roman"/>
              <w:sz w:val="24"/>
              <w:szCs w:val="24"/>
            </w:rPr>
            <w:fldChar w:fldCharType="separate"/>
          </w:r>
          <w:hyperlink w:anchor="_Toc114492232" w:history="1">
            <w:r w:rsidR="009701FF" w:rsidRPr="009701FF">
              <w:rPr>
                <w:rStyle w:val="Hyperlink"/>
                <w:rFonts w:ascii="Times New Roman" w:hAnsi="Times New Roman" w:cs="Times New Roman"/>
                <w:noProof/>
                <w:sz w:val="24"/>
                <w:szCs w:val="24"/>
              </w:rPr>
              <w:t>UVODNE ODREDBE</w:t>
            </w:r>
            <w:r w:rsidR="009701FF" w:rsidRPr="009701FF">
              <w:rPr>
                <w:rFonts w:ascii="Times New Roman" w:hAnsi="Times New Roman" w:cs="Times New Roman"/>
                <w:noProof/>
                <w:webHidden/>
                <w:sz w:val="24"/>
                <w:szCs w:val="24"/>
              </w:rPr>
              <w:tab/>
            </w:r>
            <w:r w:rsidR="009701FF" w:rsidRPr="009701FF">
              <w:rPr>
                <w:rFonts w:ascii="Times New Roman" w:hAnsi="Times New Roman" w:cs="Times New Roman"/>
                <w:noProof/>
                <w:webHidden/>
                <w:sz w:val="24"/>
                <w:szCs w:val="24"/>
              </w:rPr>
              <w:fldChar w:fldCharType="begin"/>
            </w:r>
            <w:r w:rsidR="009701FF" w:rsidRPr="00974DF9">
              <w:rPr>
                <w:rFonts w:ascii="Times New Roman" w:hAnsi="Times New Roman" w:cs="Times New Roman"/>
                <w:noProof/>
                <w:webHidden/>
                <w:sz w:val="24"/>
                <w:szCs w:val="24"/>
              </w:rPr>
              <w:instrText xml:space="preserve"> PAGEREF _Toc114492232 \h </w:instrText>
            </w:r>
            <w:r w:rsidR="009701FF" w:rsidRPr="009701FF">
              <w:rPr>
                <w:rFonts w:ascii="Times New Roman" w:hAnsi="Times New Roman" w:cs="Times New Roman"/>
                <w:noProof/>
                <w:webHidden/>
                <w:sz w:val="24"/>
                <w:szCs w:val="24"/>
              </w:rPr>
            </w:r>
            <w:r w:rsidR="009701FF" w:rsidRPr="009701FF">
              <w:rPr>
                <w:rFonts w:ascii="Times New Roman" w:hAnsi="Times New Roman" w:cs="Times New Roman"/>
                <w:noProof/>
                <w:webHidden/>
                <w:sz w:val="24"/>
                <w:szCs w:val="24"/>
              </w:rPr>
              <w:fldChar w:fldCharType="separate"/>
            </w:r>
            <w:r w:rsidR="009701FF" w:rsidRPr="00974DF9">
              <w:rPr>
                <w:rFonts w:ascii="Times New Roman" w:hAnsi="Times New Roman" w:cs="Times New Roman"/>
                <w:noProof/>
                <w:webHidden/>
                <w:sz w:val="24"/>
                <w:szCs w:val="24"/>
              </w:rPr>
              <w:t>3</w:t>
            </w:r>
            <w:r w:rsidR="009701FF" w:rsidRPr="009701FF">
              <w:rPr>
                <w:rFonts w:ascii="Times New Roman" w:hAnsi="Times New Roman" w:cs="Times New Roman"/>
                <w:noProof/>
                <w:webHidden/>
                <w:sz w:val="24"/>
                <w:szCs w:val="24"/>
              </w:rPr>
              <w:fldChar w:fldCharType="end"/>
            </w:r>
          </w:hyperlink>
        </w:p>
        <w:p w14:paraId="25212299" w14:textId="677F737A" w:rsidR="009701FF" w:rsidRPr="009701FF" w:rsidRDefault="009701FF" w:rsidP="00471022">
          <w:pPr>
            <w:pStyle w:val="TOC2"/>
            <w:rPr>
              <w:rFonts w:eastAsiaTheme="minorEastAsia"/>
              <w:noProof/>
              <w:lang w:eastAsia="hr-HR"/>
            </w:rPr>
          </w:pPr>
          <w:hyperlink w:anchor="_Toc114492233" w:history="1">
            <w:r w:rsidRPr="00974DF9">
              <w:rPr>
                <w:rStyle w:val="Hyperlink"/>
                <w:rFonts w:ascii="Times New Roman" w:hAnsi="Times New Roman" w:cs="Times New Roman"/>
                <w:noProof/>
                <w:sz w:val="24"/>
                <w:szCs w:val="24"/>
              </w:rPr>
              <w:t>Pravna osnova i definicije</w:t>
            </w:r>
            <w:r w:rsidRPr="009701FF">
              <w:rPr>
                <w:noProof/>
                <w:webHidden/>
              </w:rPr>
              <w:tab/>
            </w:r>
            <w:r w:rsidRPr="009701FF">
              <w:rPr>
                <w:noProof/>
                <w:webHidden/>
              </w:rPr>
              <w:fldChar w:fldCharType="begin"/>
            </w:r>
            <w:r w:rsidRPr="009701FF">
              <w:rPr>
                <w:noProof/>
                <w:webHidden/>
              </w:rPr>
              <w:instrText xml:space="preserve"> PAGEREF _Toc114492233 \h </w:instrText>
            </w:r>
            <w:r w:rsidRPr="009701FF">
              <w:rPr>
                <w:noProof/>
                <w:webHidden/>
              </w:rPr>
            </w:r>
            <w:r w:rsidRPr="009701FF">
              <w:rPr>
                <w:noProof/>
                <w:webHidden/>
              </w:rPr>
              <w:fldChar w:fldCharType="separate"/>
            </w:r>
            <w:r w:rsidRPr="009701FF">
              <w:rPr>
                <w:noProof/>
                <w:webHidden/>
              </w:rPr>
              <w:t>3</w:t>
            </w:r>
            <w:r w:rsidRPr="009701FF">
              <w:rPr>
                <w:noProof/>
                <w:webHidden/>
              </w:rPr>
              <w:fldChar w:fldCharType="end"/>
            </w:r>
          </w:hyperlink>
        </w:p>
        <w:p w14:paraId="033920AD" w14:textId="725C8E1E" w:rsidR="009701FF" w:rsidRPr="009701FF" w:rsidRDefault="009701FF" w:rsidP="00471022">
          <w:pPr>
            <w:pStyle w:val="TOC2"/>
            <w:rPr>
              <w:rFonts w:eastAsiaTheme="minorEastAsia"/>
              <w:noProof/>
              <w:lang w:eastAsia="hr-HR"/>
            </w:rPr>
          </w:pPr>
          <w:hyperlink w:anchor="_Toc114492234" w:history="1">
            <w:r w:rsidRPr="00974DF9">
              <w:rPr>
                <w:rStyle w:val="Hyperlink"/>
                <w:rFonts w:ascii="Times New Roman" w:hAnsi="Times New Roman" w:cs="Times New Roman"/>
                <w:noProof/>
                <w:sz w:val="24"/>
                <w:szCs w:val="24"/>
              </w:rPr>
              <w:t>Komunikacija</w:t>
            </w:r>
            <w:r w:rsidRPr="009701FF">
              <w:rPr>
                <w:noProof/>
                <w:webHidden/>
              </w:rPr>
              <w:tab/>
            </w:r>
            <w:r w:rsidRPr="009701FF">
              <w:rPr>
                <w:noProof/>
                <w:webHidden/>
              </w:rPr>
              <w:fldChar w:fldCharType="begin"/>
            </w:r>
            <w:r w:rsidRPr="009701FF">
              <w:rPr>
                <w:noProof/>
                <w:webHidden/>
              </w:rPr>
              <w:instrText xml:space="preserve"> PAGEREF _Toc114492234 \h </w:instrText>
            </w:r>
            <w:r w:rsidRPr="009701FF">
              <w:rPr>
                <w:noProof/>
                <w:webHidden/>
              </w:rPr>
            </w:r>
            <w:r w:rsidRPr="009701FF">
              <w:rPr>
                <w:noProof/>
                <w:webHidden/>
              </w:rPr>
              <w:fldChar w:fldCharType="separate"/>
            </w:r>
            <w:r w:rsidRPr="009701FF">
              <w:rPr>
                <w:noProof/>
                <w:webHidden/>
              </w:rPr>
              <w:t>7</w:t>
            </w:r>
            <w:r w:rsidRPr="009701FF">
              <w:rPr>
                <w:noProof/>
                <w:webHidden/>
              </w:rPr>
              <w:fldChar w:fldCharType="end"/>
            </w:r>
          </w:hyperlink>
        </w:p>
        <w:p w14:paraId="41A73F33" w14:textId="3F22A1D7" w:rsidR="009701FF" w:rsidRPr="009701FF" w:rsidRDefault="009701FF" w:rsidP="00471022">
          <w:pPr>
            <w:pStyle w:val="TOC2"/>
            <w:rPr>
              <w:rFonts w:eastAsiaTheme="minorEastAsia"/>
              <w:noProof/>
              <w:lang w:eastAsia="hr-HR"/>
            </w:rPr>
          </w:pPr>
          <w:hyperlink w:anchor="_Toc114492235" w:history="1">
            <w:r w:rsidRPr="00974DF9">
              <w:rPr>
                <w:rStyle w:val="Hyperlink"/>
                <w:rFonts w:ascii="Times New Roman" w:hAnsi="Times New Roman" w:cs="Times New Roman"/>
                <w:noProof/>
                <w:sz w:val="24"/>
                <w:szCs w:val="24"/>
              </w:rPr>
              <w:t>Načini dostave Korisniku</w:t>
            </w:r>
            <w:r w:rsidRPr="009701FF">
              <w:rPr>
                <w:noProof/>
                <w:webHidden/>
              </w:rPr>
              <w:tab/>
            </w:r>
            <w:r w:rsidRPr="009701FF">
              <w:rPr>
                <w:noProof/>
                <w:webHidden/>
              </w:rPr>
              <w:fldChar w:fldCharType="begin"/>
            </w:r>
            <w:r w:rsidRPr="009701FF">
              <w:rPr>
                <w:noProof/>
                <w:webHidden/>
              </w:rPr>
              <w:instrText xml:space="preserve"> PAGEREF _Toc114492235 \h </w:instrText>
            </w:r>
            <w:r w:rsidRPr="009701FF">
              <w:rPr>
                <w:noProof/>
                <w:webHidden/>
              </w:rPr>
            </w:r>
            <w:r w:rsidRPr="009701FF">
              <w:rPr>
                <w:noProof/>
                <w:webHidden/>
              </w:rPr>
              <w:fldChar w:fldCharType="separate"/>
            </w:r>
            <w:r w:rsidRPr="009701FF">
              <w:rPr>
                <w:noProof/>
                <w:webHidden/>
              </w:rPr>
              <w:t>7</w:t>
            </w:r>
            <w:r w:rsidRPr="009701FF">
              <w:rPr>
                <w:noProof/>
                <w:webHidden/>
              </w:rPr>
              <w:fldChar w:fldCharType="end"/>
            </w:r>
          </w:hyperlink>
        </w:p>
        <w:p w14:paraId="483063C4" w14:textId="045FA51A" w:rsidR="009701FF" w:rsidRPr="009701FF" w:rsidRDefault="009701FF" w:rsidP="00471022">
          <w:pPr>
            <w:pStyle w:val="TOC2"/>
            <w:rPr>
              <w:rFonts w:eastAsiaTheme="minorEastAsia"/>
              <w:noProof/>
              <w:lang w:eastAsia="hr-HR"/>
            </w:rPr>
          </w:pPr>
          <w:hyperlink w:anchor="_Toc114492236" w:history="1">
            <w:r w:rsidRPr="00974DF9">
              <w:rPr>
                <w:rStyle w:val="Hyperlink"/>
                <w:rFonts w:ascii="Times New Roman" w:hAnsi="Times New Roman" w:cs="Times New Roman"/>
                <w:noProof/>
                <w:sz w:val="24"/>
                <w:szCs w:val="24"/>
              </w:rPr>
              <w:t>Načini dostave tijelima SUK-a za FSEU</w:t>
            </w:r>
            <w:r w:rsidRPr="009701FF">
              <w:rPr>
                <w:noProof/>
                <w:webHidden/>
              </w:rPr>
              <w:tab/>
            </w:r>
            <w:r w:rsidRPr="009701FF">
              <w:rPr>
                <w:noProof/>
                <w:webHidden/>
              </w:rPr>
              <w:fldChar w:fldCharType="begin"/>
            </w:r>
            <w:r w:rsidRPr="009701FF">
              <w:rPr>
                <w:noProof/>
                <w:webHidden/>
              </w:rPr>
              <w:instrText xml:space="preserve"> PAGEREF _Toc114492236 \h </w:instrText>
            </w:r>
            <w:r w:rsidRPr="009701FF">
              <w:rPr>
                <w:noProof/>
                <w:webHidden/>
              </w:rPr>
            </w:r>
            <w:r w:rsidRPr="009701FF">
              <w:rPr>
                <w:noProof/>
                <w:webHidden/>
              </w:rPr>
              <w:fldChar w:fldCharType="separate"/>
            </w:r>
            <w:r w:rsidRPr="009701FF">
              <w:rPr>
                <w:noProof/>
                <w:webHidden/>
              </w:rPr>
              <w:t>8</w:t>
            </w:r>
            <w:r w:rsidRPr="009701FF">
              <w:rPr>
                <w:noProof/>
                <w:webHidden/>
              </w:rPr>
              <w:fldChar w:fldCharType="end"/>
            </w:r>
          </w:hyperlink>
        </w:p>
        <w:p w14:paraId="037037B0" w14:textId="4069C4EE" w:rsidR="009701FF" w:rsidRPr="009701FF" w:rsidRDefault="009701FF" w:rsidP="00471022">
          <w:pPr>
            <w:pStyle w:val="TOC2"/>
            <w:rPr>
              <w:rFonts w:eastAsiaTheme="minorEastAsia"/>
              <w:noProof/>
              <w:lang w:eastAsia="hr-HR"/>
            </w:rPr>
          </w:pPr>
          <w:hyperlink w:anchor="_Toc114492237" w:history="1">
            <w:r w:rsidRPr="00974DF9">
              <w:rPr>
                <w:rStyle w:val="Hyperlink"/>
                <w:rFonts w:ascii="Times New Roman" w:hAnsi="Times New Roman" w:cs="Times New Roman"/>
                <w:noProof/>
                <w:sz w:val="24"/>
                <w:szCs w:val="24"/>
              </w:rPr>
              <w:t>Pristup informacijama i zaštita osobnih podataka</w:t>
            </w:r>
            <w:r w:rsidRPr="009701FF">
              <w:rPr>
                <w:noProof/>
                <w:webHidden/>
              </w:rPr>
              <w:tab/>
            </w:r>
            <w:r w:rsidRPr="009701FF">
              <w:rPr>
                <w:noProof/>
                <w:webHidden/>
              </w:rPr>
              <w:fldChar w:fldCharType="begin"/>
            </w:r>
            <w:r w:rsidRPr="009701FF">
              <w:rPr>
                <w:noProof/>
                <w:webHidden/>
              </w:rPr>
              <w:instrText xml:space="preserve"> PAGEREF _Toc114492237 \h </w:instrText>
            </w:r>
            <w:r w:rsidRPr="009701FF">
              <w:rPr>
                <w:noProof/>
                <w:webHidden/>
              </w:rPr>
            </w:r>
            <w:r w:rsidRPr="009701FF">
              <w:rPr>
                <w:noProof/>
                <w:webHidden/>
              </w:rPr>
              <w:fldChar w:fldCharType="separate"/>
            </w:r>
            <w:r w:rsidRPr="009701FF">
              <w:rPr>
                <w:noProof/>
                <w:webHidden/>
              </w:rPr>
              <w:t>8</w:t>
            </w:r>
            <w:r w:rsidRPr="009701FF">
              <w:rPr>
                <w:noProof/>
                <w:webHidden/>
              </w:rPr>
              <w:fldChar w:fldCharType="end"/>
            </w:r>
          </w:hyperlink>
        </w:p>
        <w:p w14:paraId="03151A7B" w14:textId="3A127F02" w:rsidR="009701FF" w:rsidRPr="00974DF9" w:rsidRDefault="009701FF">
          <w:pPr>
            <w:pStyle w:val="TOC1"/>
            <w:tabs>
              <w:tab w:val="right" w:leader="dot" w:pos="9062"/>
            </w:tabs>
            <w:rPr>
              <w:rFonts w:ascii="Times New Roman" w:eastAsiaTheme="minorEastAsia" w:hAnsi="Times New Roman" w:cs="Times New Roman"/>
              <w:noProof/>
              <w:sz w:val="24"/>
              <w:szCs w:val="24"/>
              <w:lang w:eastAsia="hr-HR"/>
            </w:rPr>
          </w:pPr>
          <w:hyperlink w:anchor="_Toc114492238" w:history="1">
            <w:r w:rsidRPr="00974DF9">
              <w:rPr>
                <w:rStyle w:val="Hyperlink"/>
                <w:rFonts w:ascii="Times New Roman" w:hAnsi="Times New Roman" w:cs="Times New Roman"/>
                <w:noProof/>
                <w:sz w:val="24"/>
                <w:szCs w:val="24"/>
              </w:rPr>
              <w:t>OBVEZE KORISNIKA</w:t>
            </w:r>
            <w:r w:rsidRPr="00974DF9">
              <w:rPr>
                <w:rFonts w:ascii="Times New Roman" w:hAnsi="Times New Roman" w:cs="Times New Roman"/>
                <w:noProof/>
                <w:webHidden/>
                <w:sz w:val="24"/>
                <w:szCs w:val="24"/>
              </w:rPr>
              <w:tab/>
            </w:r>
            <w:r w:rsidRPr="00974DF9">
              <w:rPr>
                <w:rFonts w:ascii="Times New Roman" w:hAnsi="Times New Roman" w:cs="Times New Roman"/>
                <w:noProof/>
                <w:webHidden/>
                <w:sz w:val="24"/>
                <w:szCs w:val="24"/>
              </w:rPr>
              <w:fldChar w:fldCharType="begin"/>
            </w:r>
            <w:r w:rsidRPr="00974DF9">
              <w:rPr>
                <w:rFonts w:ascii="Times New Roman" w:hAnsi="Times New Roman" w:cs="Times New Roman"/>
                <w:noProof/>
                <w:webHidden/>
                <w:sz w:val="24"/>
                <w:szCs w:val="24"/>
              </w:rPr>
              <w:instrText xml:space="preserve"> PAGEREF _Toc114492238 \h </w:instrText>
            </w:r>
            <w:r w:rsidRPr="00974DF9">
              <w:rPr>
                <w:rFonts w:ascii="Times New Roman" w:hAnsi="Times New Roman" w:cs="Times New Roman"/>
                <w:noProof/>
                <w:webHidden/>
                <w:sz w:val="24"/>
                <w:szCs w:val="24"/>
              </w:rPr>
            </w:r>
            <w:r w:rsidRPr="00974DF9">
              <w:rPr>
                <w:rFonts w:ascii="Times New Roman" w:hAnsi="Times New Roman" w:cs="Times New Roman"/>
                <w:noProof/>
                <w:webHidden/>
                <w:sz w:val="24"/>
                <w:szCs w:val="24"/>
              </w:rPr>
              <w:fldChar w:fldCharType="separate"/>
            </w:r>
            <w:r w:rsidRPr="00974DF9">
              <w:rPr>
                <w:rFonts w:ascii="Times New Roman" w:hAnsi="Times New Roman" w:cs="Times New Roman"/>
                <w:noProof/>
                <w:webHidden/>
                <w:sz w:val="24"/>
                <w:szCs w:val="24"/>
              </w:rPr>
              <w:t>11</w:t>
            </w:r>
            <w:r w:rsidRPr="00974DF9">
              <w:rPr>
                <w:rFonts w:ascii="Times New Roman" w:hAnsi="Times New Roman" w:cs="Times New Roman"/>
                <w:noProof/>
                <w:webHidden/>
                <w:sz w:val="24"/>
                <w:szCs w:val="24"/>
              </w:rPr>
              <w:fldChar w:fldCharType="end"/>
            </w:r>
          </w:hyperlink>
        </w:p>
        <w:p w14:paraId="5BA5955B" w14:textId="51389D24" w:rsidR="009701FF" w:rsidRPr="009701FF" w:rsidRDefault="009701FF" w:rsidP="00471022">
          <w:pPr>
            <w:pStyle w:val="TOC2"/>
            <w:rPr>
              <w:rFonts w:eastAsiaTheme="minorEastAsia"/>
              <w:noProof/>
              <w:lang w:eastAsia="hr-HR"/>
            </w:rPr>
          </w:pPr>
          <w:hyperlink w:anchor="_Toc114492239" w:history="1">
            <w:r w:rsidRPr="00974DF9">
              <w:rPr>
                <w:rStyle w:val="Hyperlink"/>
                <w:rFonts w:ascii="Times New Roman" w:hAnsi="Times New Roman" w:cs="Times New Roman"/>
                <w:noProof/>
                <w:sz w:val="24"/>
                <w:szCs w:val="24"/>
              </w:rPr>
              <w:t>Odgovornost Korisnika za provedbu operacije</w:t>
            </w:r>
            <w:r w:rsidRPr="009701FF">
              <w:rPr>
                <w:noProof/>
                <w:webHidden/>
              </w:rPr>
              <w:tab/>
            </w:r>
            <w:r w:rsidRPr="009701FF">
              <w:rPr>
                <w:noProof/>
                <w:webHidden/>
              </w:rPr>
              <w:fldChar w:fldCharType="begin"/>
            </w:r>
            <w:r w:rsidRPr="009701FF">
              <w:rPr>
                <w:noProof/>
                <w:webHidden/>
              </w:rPr>
              <w:instrText xml:space="preserve"> PAGEREF _Toc114492239 \h </w:instrText>
            </w:r>
            <w:r w:rsidRPr="009701FF">
              <w:rPr>
                <w:noProof/>
                <w:webHidden/>
              </w:rPr>
            </w:r>
            <w:r w:rsidRPr="009701FF">
              <w:rPr>
                <w:noProof/>
                <w:webHidden/>
              </w:rPr>
              <w:fldChar w:fldCharType="separate"/>
            </w:r>
            <w:r w:rsidRPr="009701FF">
              <w:rPr>
                <w:noProof/>
                <w:webHidden/>
              </w:rPr>
              <w:t>11</w:t>
            </w:r>
            <w:r w:rsidRPr="009701FF">
              <w:rPr>
                <w:noProof/>
                <w:webHidden/>
              </w:rPr>
              <w:fldChar w:fldCharType="end"/>
            </w:r>
          </w:hyperlink>
        </w:p>
        <w:p w14:paraId="7A5FB87F" w14:textId="57103E0B" w:rsidR="009701FF" w:rsidRPr="009701FF" w:rsidRDefault="009701FF" w:rsidP="00471022">
          <w:pPr>
            <w:pStyle w:val="TOC2"/>
            <w:rPr>
              <w:rFonts w:eastAsiaTheme="minorEastAsia"/>
              <w:noProof/>
              <w:lang w:eastAsia="hr-HR"/>
            </w:rPr>
          </w:pPr>
          <w:hyperlink w:anchor="_Toc114492240" w:history="1">
            <w:r w:rsidRPr="00974DF9">
              <w:rPr>
                <w:rStyle w:val="Hyperlink"/>
                <w:rFonts w:ascii="Times New Roman" w:hAnsi="Times New Roman" w:cs="Times New Roman"/>
                <w:b/>
                <w:bCs/>
                <w:noProof/>
                <w:sz w:val="24"/>
                <w:szCs w:val="24"/>
              </w:rPr>
              <w:t>Nabava i plan nabave</w:t>
            </w:r>
            <w:r w:rsidRPr="009701FF">
              <w:rPr>
                <w:noProof/>
                <w:webHidden/>
              </w:rPr>
              <w:tab/>
            </w:r>
            <w:r w:rsidRPr="009701FF">
              <w:rPr>
                <w:noProof/>
                <w:webHidden/>
              </w:rPr>
              <w:fldChar w:fldCharType="begin"/>
            </w:r>
            <w:r w:rsidRPr="009701FF">
              <w:rPr>
                <w:noProof/>
                <w:webHidden/>
              </w:rPr>
              <w:instrText xml:space="preserve"> PAGEREF _Toc114492240 \h </w:instrText>
            </w:r>
            <w:r w:rsidRPr="009701FF">
              <w:rPr>
                <w:noProof/>
                <w:webHidden/>
              </w:rPr>
            </w:r>
            <w:r w:rsidRPr="009701FF">
              <w:rPr>
                <w:noProof/>
                <w:webHidden/>
              </w:rPr>
              <w:fldChar w:fldCharType="separate"/>
            </w:r>
            <w:r w:rsidRPr="009701FF">
              <w:rPr>
                <w:noProof/>
                <w:webHidden/>
              </w:rPr>
              <w:t>12</w:t>
            </w:r>
            <w:r w:rsidRPr="009701FF">
              <w:rPr>
                <w:noProof/>
                <w:webHidden/>
              </w:rPr>
              <w:fldChar w:fldCharType="end"/>
            </w:r>
          </w:hyperlink>
        </w:p>
        <w:p w14:paraId="4535DB52" w14:textId="2248B643" w:rsidR="009701FF" w:rsidRPr="009701FF" w:rsidRDefault="009701FF" w:rsidP="00471022">
          <w:pPr>
            <w:pStyle w:val="TOC2"/>
            <w:rPr>
              <w:rFonts w:eastAsiaTheme="minorEastAsia"/>
              <w:noProof/>
              <w:lang w:eastAsia="hr-HR"/>
            </w:rPr>
          </w:pPr>
          <w:hyperlink w:anchor="_Toc114492241" w:history="1">
            <w:r w:rsidRPr="00974DF9">
              <w:rPr>
                <w:rStyle w:val="Hyperlink"/>
                <w:rFonts w:ascii="Times New Roman" w:hAnsi="Times New Roman" w:cs="Times New Roman"/>
                <w:noProof/>
                <w:sz w:val="24"/>
                <w:szCs w:val="24"/>
              </w:rPr>
              <w:t>Obveza obavještavanja</w:t>
            </w:r>
            <w:r w:rsidRPr="009701FF">
              <w:rPr>
                <w:noProof/>
                <w:webHidden/>
              </w:rPr>
              <w:tab/>
            </w:r>
            <w:r w:rsidRPr="009701FF">
              <w:rPr>
                <w:noProof/>
                <w:webHidden/>
              </w:rPr>
              <w:fldChar w:fldCharType="begin"/>
            </w:r>
            <w:r w:rsidRPr="009701FF">
              <w:rPr>
                <w:noProof/>
                <w:webHidden/>
              </w:rPr>
              <w:instrText xml:space="preserve"> PAGEREF _Toc114492241 \h </w:instrText>
            </w:r>
            <w:r w:rsidRPr="009701FF">
              <w:rPr>
                <w:noProof/>
                <w:webHidden/>
              </w:rPr>
            </w:r>
            <w:r w:rsidRPr="009701FF">
              <w:rPr>
                <w:noProof/>
                <w:webHidden/>
              </w:rPr>
              <w:fldChar w:fldCharType="separate"/>
            </w:r>
            <w:r w:rsidRPr="009701FF">
              <w:rPr>
                <w:noProof/>
                <w:webHidden/>
              </w:rPr>
              <w:t>13</w:t>
            </w:r>
            <w:r w:rsidRPr="009701FF">
              <w:rPr>
                <w:noProof/>
                <w:webHidden/>
              </w:rPr>
              <w:fldChar w:fldCharType="end"/>
            </w:r>
          </w:hyperlink>
        </w:p>
        <w:p w14:paraId="3E2BA3F1" w14:textId="647B249C" w:rsidR="009701FF" w:rsidRPr="009701FF" w:rsidRDefault="009701FF" w:rsidP="00471022">
          <w:pPr>
            <w:pStyle w:val="TOC2"/>
            <w:rPr>
              <w:rFonts w:eastAsiaTheme="minorEastAsia"/>
              <w:noProof/>
              <w:lang w:eastAsia="hr-HR"/>
            </w:rPr>
          </w:pPr>
          <w:hyperlink w:anchor="_Toc114492242" w:history="1">
            <w:r w:rsidRPr="00974DF9">
              <w:rPr>
                <w:rStyle w:val="Hyperlink"/>
                <w:rFonts w:ascii="Times New Roman" w:hAnsi="Times New Roman" w:cs="Times New Roman"/>
                <w:noProof/>
                <w:sz w:val="24"/>
                <w:szCs w:val="24"/>
              </w:rPr>
              <w:t>Informiranje</w:t>
            </w:r>
            <w:r w:rsidRPr="009701FF">
              <w:rPr>
                <w:noProof/>
                <w:webHidden/>
              </w:rPr>
              <w:tab/>
            </w:r>
            <w:r w:rsidRPr="009701FF">
              <w:rPr>
                <w:noProof/>
                <w:webHidden/>
              </w:rPr>
              <w:fldChar w:fldCharType="begin"/>
            </w:r>
            <w:r w:rsidRPr="009701FF">
              <w:rPr>
                <w:noProof/>
                <w:webHidden/>
              </w:rPr>
              <w:instrText xml:space="preserve"> PAGEREF _Toc114492242 \h </w:instrText>
            </w:r>
            <w:r w:rsidRPr="009701FF">
              <w:rPr>
                <w:noProof/>
                <w:webHidden/>
              </w:rPr>
            </w:r>
            <w:r w:rsidRPr="009701FF">
              <w:rPr>
                <w:noProof/>
                <w:webHidden/>
              </w:rPr>
              <w:fldChar w:fldCharType="separate"/>
            </w:r>
            <w:r w:rsidRPr="009701FF">
              <w:rPr>
                <w:noProof/>
                <w:webHidden/>
              </w:rPr>
              <w:t>14</w:t>
            </w:r>
            <w:r w:rsidRPr="009701FF">
              <w:rPr>
                <w:noProof/>
                <w:webHidden/>
              </w:rPr>
              <w:fldChar w:fldCharType="end"/>
            </w:r>
          </w:hyperlink>
        </w:p>
        <w:p w14:paraId="2B3D3582" w14:textId="262582D8" w:rsidR="009701FF" w:rsidRPr="00974DF9" w:rsidRDefault="009701FF">
          <w:pPr>
            <w:pStyle w:val="TOC1"/>
            <w:tabs>
              <w:tab w:val="right" w:leader="dot" w:pos="9062"/>
            </w:tabs>
            <w:rPr>
              <w:rFonts w:ascii="Times New Roman" w:eastAsiaTheme="minorEastAsia" w:hAnsi="Times New Roman" w:cs="Times New Roman"/>
              <w:noProof/>
              <w:sz w:val="24"/>
              <w:szCs w:val="24"/>
              <w:lang w:eastAsia="hr-HR"/>
            </w:rPr>
          </w:pPr>
          <w:hyperlink w:anchor="_Toc114492243" w:history="1">
            <w:r w:rsidRPr="00974DF9">
              <w:rPr>
                <w:rStyle w:val="Hyperlink"/>
                <w:rFonts w:ascii="Times New Roman" w:hAnsi="Times New Roman" w:cs="Times New Roman"/>
                <w:noProof/>
                <w:sz w:val="24"/>
                <w:szCs w:val="24"/>
              </w:rPr>
              <w:t>RAZDOBLJE PROVEDBE OPERACIJE I ODGODA PROVEDBE</w:t>
            </w:r>
            <w:r w:rsidRPr="00974DF9">
              <w:rPr>
                <w:rFonts w:ascii="Times New Roman" w:hAnsi="Times New Roman" w:cs="Times New Roman"/>
                <w:noProof/>
                <w:webHidden/>
                <w:sz w:val="24"/>
                <w:szCs w:val="24"/>
              </w:rPr>
              <w:tab/>
            </w:r>
            <w:r w:rsidRPr="00974DF9">
              <w:rPr>
                <w:rFonts w:ascii="Times New Roman" w:hAnsi="Times New Roman" w:cs="Times New Roman"/>
                <w:noProof/>
                <w:webHidden/>
                <w:sz w:val="24"/>
                <w:szCs w:val="24"/>
              </w:rPr>
              <w:fldChar w:fldCharType="begin"/>
            </w:r>
            <w:r w:rsidRPr="00974DF9">
              <w:rPr>
                <w:rFonts w:ascii="Times New Roman" w:hAnsi="Times New Roman" w:cs="Times New Roman"/>
                <w:noProof/>
                <w:webHidden/>
                <w:sz w:val="24"/>
                <w:szCs w:val="24"/>
              </w:rPr>
              <w:instrText xml:space="preserve"> PAGEREF _Toc114492243 \h </w:instrText>
            </w:r>
            <w:r w:rsidRPr="00974DF9">
              <w:rPr>
                <w:rFonts w:ascii="Times New Roman" w:hAnsi="Times New Roman" w:cs="Times New Roman"/>
                <w:noProof/>
                <w:webHidden/>
                <w:sz w:val="24"/>
                <w:szCs w:val="24"/>
              </w:rPr>
            </w:r>
            <w:r w:rsidRPr="00974DF9">
              <w:rPr>
                <w:rFonts w:ascii="Times New Roman" w:hAnsi="Times New Roman" w:cs="Times New Roman"/>
                <w:noProof/>
                <w:webHidden/>
                <w:sz w:val="24"/>
                <w:szCs w:val="24"/>
              </w:rPr>
              <w:fldChar w:fldCharType="separate"/>
            </w:r>
            <w:r w:rsidRPr="00974DF9">
              <w:rPr>
                <w:rFonts w:ascii="Times New Roman" w:hAnsi="Times New Roman" w:cs="Times New Roman"/>
                <w:noProof/>
                <w:webHidden/>
                <w:sz w:val="24"/>
                <w:szCs w:val="24"/>
              </w:rPr>
              <w:t>14</w:t>
            </w:r>
            <w:r w:rsidRPr="00974DF9">
              <w:rPr>
                <w:rFonts w:ascii="Times New Roman" w:hAnsi="Times New Roman" w:cs="Times New Roman"/>
                <w:noProof/>
                <w:webHidden/>
                <w:sz w:val="24"/>
                <w:szCs w:val="24"/>
              </w:rPr>
              <w:fldChar w:fldCharType="end"/>
            </w:r>
          </w:hyperlink>
        </w:p>
        <w:p w14:paraId="663A97B6" w14:textId="32304055" w:rsidR="009701FF" w:rsidRPr="009701FF" w:rsidRDefault="009701FF" w:rsidP="00471022">
          <w:pPr>
            <w:pStyle w:val="TOC2"/>
            <w:rPr>
              <w:rFonts w:eastAsiaTheme="minorEastAsia"/>
              <w:noProof/>
              <w:lang w:eastAsia="hr-HR"/>
            </w:rPr>
          </w:pPr>
          <w:hyperlink w:anchor="_Toc114492244" w:history="1">
            <w:r w:rsidRPr="00974DF9">
              <w:rPr>
                <w:rStyle w:val="Hyperlink"/>
                <w:rFonts w:ascii="Times New Roman" w:hAnsi="Times New Roman" w:cs="Times New Roman"/>
                <w:noProof/>
                <w:sz w:val="24"/>
                <w:szCs w:val="24"/>
              </w:rPr>
              <w:t>Razdoblje provedbe operacije</w:t>
            </w:r>
            <w:r w:rsidRPr="009701FF">
              <w:rPr>
                <w:noProof/>
                <w:webHidden/>
              </w:rPr>
              <w:tab/>
            </w:r>
            <w:r w:rsidRPr="009701FF">
              <w:rPr>
                <w:noProof/>
                <w:webHidden/>
              </w:rPr>
              <w:fldChar w:fldCharType="begin"/>
            </w:r>
            <w:r w:rsidRPr="009701FF">
              <w:rPr>
                <w:noProof/>
                <w:webHidden/>
              </w:rPr>
              <w:instrText xml:space="preserve"> PAGEREF _Toc114492244 \h </w:instrText>
            </w:r>
            <w:r w:rsidRPr="009701FF">
              <w:rPr>
                <w:noProof/>
                <w:webHidden/>
              </w:rPr>
            </w:r>
            <w:r w:rsidRPr="009701FF">
              <w:rPr>
                <w:noProof/>
                <w:webHidden/>
              </w:rPr>
              <w:fldChar w:fldCharType="separate"/>
            </w:r>
            <w:r w:rsidRPr="009701FF">
              <w:rPr>
                <w:noProof/>
                <w:webHidden/>
              </w:rPr>
              <w:t>14</w:t>
            </w:r>
            <w:r w:rsidRPr="009701FF">
              <w:rPr>
                <w:noProof/>
                <w:webHidden/>
              </w:rPr>
              <w:fldChar w:fldCharType="end"/>
            </w:r>
          </w:hyperlink>
        </w:p>
        <w:p w14:paraId="70DB1900" w14:textId="009DB42B" w:rsidR="009701FF" w:rsidRPr="009701FF" w:rsidRDefault="009701FF" w:rsidP="00471022">
          <w:pPr>
            <w:pStyle w:val="TOC2"/>
            <w:rPr>
              <w:rFonts w:eastAsiaTheme="minorEastAsia"/>
              <w:noProof/>
              <w:lang w:eastAsia="hr-HR"/>
            </w:rPr>
          </w:pPr>
          <w:hyperlink w:anchor="_Toc114492245" w:history="1">
            <w:r w:rsidRPr="00974DF9">
              <w:rPr>
                <w:rStyle w:val="Hyperlink"/>
                <w:rFonts w:ascii="Times New Roman" w:hAnsi="Times New Roman" w:cs="Times New Roman"/>
                <w:noProof/>
                <w:sz w:val="24"/>
                <w:szCs w:val="24"/>
              </w:rPr>
              <w:t>Odgoda provedbe operacije uslijed nastupa nepredvidivih okolnosti</w:t>
            </w:r>
            <w:r w:rsidRPr="009701FF">
              <w:rPr>
                <w:noProof/>
                <w:webHidden/>
              </w:rPr>
              <w:tab/>
            </w:r>
            <w:r w:rsidRPr="009701FF">
              <w:rPr>
                <w:noProof/>
                <w:webHidden/>
              </w:rPr>
              <w:fldChar w:fldCharType="begin"/>
            </w:r>
            <w:r w:rsidRPr="009701FF">
              <w:rPr>
                <w:noProof/>
                <w:webHidden/>
              </w:rPr>
              <w:instrText xml:space="preserve"> PAGEREF _Toc114492245 \h </w:instrText>
            </w:r>
            <w:r w:rsidRPr="009701FF">
              <w:rPr>
                <w:noProof/>
                <w:webHidden/>
              </w:rPr>
            </w:r>
            <w:r w:rsidRPr="009701FF">
              <w:rPr>
                <w:noProof/>
                <w:webHidden/>
              </w:rPr>
              <w:fldChar w:fldCharType="separate"/>
            </w:r>
            <w:r w:rsidRPr="009701FF">
              <w:rPr>
                <w:noProof/>
                <w:webHidden/>
              </w:rPr>
              <w:t>15</w:t>
            </w:r>
            <w:r w:rsidRPr="009701FF">
              <w:rPr>
                <w:noProof/>
                <w:webHidden/>
              </w:rPr>
              <w:fldChar w:fldCharType="end"/>
            </w:r>
          </w:hyperlink>
        </w:p>
        <w:p w14:paraId="205B06D1" w14:textId="62E5025D" w:rsidR="009701FF" w:rsidRPr="00974DF9" w:rsidRDefault="009701FF">
          <w:pPr>
            <w:pStyle w:val="TOC1"/>
            <w:tabs>
              <w:tab w:val="right" w:leader="dot" w:pos="9062"/>
            </w:tabs>
            <w:rPr>
              <w:rFonts w:ascii="Times New Roman" w:eastAsiaTheme="minorEastAsia" w:hAnsi="Times New Roman" w:cs="Times New Roman"/>
              <w:noProof/>
              <w:sz w:val="24"/>
              <w:szCs w:val="24"/>
              <w:lang w:eastAsia="hr-HR"/>
            </w:rPr>
          </w:pPr>
          <w:hyperlink w:anchor="_Toc114492246" w:history="1">
            <w:r w:rsidRPr="00974DF9">
              <w:rPr>
                <w:rStyle w:val="Hyperlink"/>
                <w:rFonts w:ascii="Times New Roman" w:hAnsi="Times New Roman" w:cs="Times New Roman"/>
                <w:noProof/>
                <w:sz w:val="24"/>
                <w:szCs w:val="24"/>
              </w:rPr>
              <w:t>PLAĆANJA</w:t>
            </w:r>
            <w:r w:rsidRPr="00974DF9">
              <w:rPr>
                <w:rFonts w:ascii="Times New Roman" w:hAnsi="Times New Roman" w:cs="Times New Roman"/>
                <w:noProof/>
                <w:webHidden/>
                <w:sz w:val="24"/>
                <w:szCs w:val="24"/>
              </w:rPr>
              <w:tab/>
            </w:r>
            <w:r w:rsidRPr="00974DF9">
              <w:rPr>
                <w:rFonts w:ascii="Times New Roman" w:hAnsi="Times New Roman" w:cs="Times New Roman"/>
                <w:noProof/>
                <w:webHidden/>
                <w:sz w:val="24"/>
                <w:szCs w:val="24"/>
              </w:rPr>
              <w:fldChar w:fldCharType="begin"/>
            </w:r>
            <w:r w:rsidRPr="00974DF9">
              <w:rPr>
                <w:rFonts w:ascii="Times New Roman" w:hAnsi="Times New Roman" w:cs="Times New Roman"/>
                <w:noProof/>
                <w:webHidden/>
                <w:sz w:val="24"/>
                <w:szCs w:val="24"/>
              </w:rPr>
              <w:instrText xml:space="preserve"> PAGEREF _Toc114492246 \h </w:instrText>
            </w:r>
            <w:r w:rsidRPr="00974DF9">
              <w:rPr>
                <w:rFonts w:ascii="Times New Roman" w:hAnsi="Times New Roman" w:cs="Times New Roman"/>
                <w:noProof/>
                <w:webHidden/>
                <w:sz w:val="24"/>
                <w:szCs w:val="24"/>
              </w:rPr>
            </w:r>
            <w:r w:rsidRPr="00974DF9">
              <w:rPr>
                <w:rFonts w:ascii="Times New Roman" w:hAnsi="Times New Roman" w:cs="Times New Roman"/>
                <w:noProof/>
                <w:webHidden/>
                <w:sz w:val="24"/>
                <w:szCs w:val="24"/>
              </w:rPr>
              <w:fldChar w:fldCharType="separate"/>
            </w:r>
            <w:r w:rsidRPr="00974DF9">
              <w:rPr>
                <w:rFonts w:ascii="Times New Roman" w:hAnsi="Times New Roman" w:cs="Times New Roman"/>
                <w:noProof/>
                <w:webHidden/>
                <w:sz w:val="24"/>
                <w:szCs w:val="24"/>
              </w:rPr>
              <w:t>15</w:t>
            </w:r>
            <w:r w:rsidRPr="00974DF9">
              <w:rPr>
                <w:rFonts w:ascii="Times New Roman" w:hAnsi="Times New Roman" w:cs="Times New Roman"/>
                <w:noProof/>
                <w:webHidden/>
                <w:sz w:val="24"/>
                <w:szCs w:val="24"/>
              </w:rPr>
              <w:fldChar w:fldCharType="end"/>
            </w:r>
          </w:hyperlink>
        </w:p>
        <w:p w14:paraId="5F215677" w14:textId="142E9B37" w:rsidR="009701FF" w:rsidRPr="009701FF" w:rsidRDefault="009701FF" w:rsidP="00471022">
          <w:pPr>
            <w:pStyle w:val="TOC2"/>
            <w:rPr>
              <w:rFonts w:eastAsiaTheme="minorEastAsia"/>
              <w:noProof/>
              <w:lang w:eastAsia="hr-HR"/>
            </w:rPr>
          </w:pPr>
          <w:hyperlink w:anchor="_Toc114492247" w:history="1">
            <w:r w:rsidRPr="00974DF9">
              <w:rPr>
                <w:rStyle w:val="Hyperlink"/>
                <w:rFonts w:ascii="Times New Roman" w:hAnsi="Times New Roman" w:cs="Times New Roman"/>
                <w:noProof/>
                <w:sz w:val="24"/>
                <w:szCs w:val="24"/>
              </w:rPr>
              <w:t>Prihvatljivi troškovi</w:t>
            </w:r>
            <w:r w:rsidRPr="009701FF">
              <w:rPr>
                <w:noProof/>
                <w:webHidden/>
              </w:rPr>
              <w:tab/>
            </w:r>
            <w:r w:rsidRPr="009701FF">
              <w:rPr>
                <w:noProof/>
                <w:webHidden/>
              </w:rPr>
              <w:fldChar w:fldCharType="begin"/>
            </w:r>
            <w:r w:rsidRPr="009701FF">
              <w:rPr>
                <w:noProof/>
                <w:webHidden/>
              </w:rPr>
              <w:instrText xml:space="preserve"> PAGEREF _Toc114492247 \h </w:instrText>
            </w:r>
            <w:r w:rsidRPr="009701FF">
              <w:rPr>
                <w:noProof/>
                <w:webHidden/>
              </w:rPr>
            </w:r>
            <w:r w:rsidRPr="009701FF">
              <w:rPr>
                <w:noProof/>
                <w:webHidden/>
              </w:rPr>
              <w:fldChar w:fldCharType="separate"/>
            </w:r>
            <w:r w:rsidRPr="009701FF">
              <w:rPr>
                <w:noProof/>
                <w:webHidden/>
              </w:rPr>
              <w:t>15</w:t>
            </w:r>
            <w:r w:rsidRPr="009701FF">
              <w:rPr>
                <w:noProof/>
                <w:webHidden/>
              </w:rPr>
              <w:fldChar w:fldCharType="end"/>
            </w:r>
          </w:hyperlink>
        </w:p>
        <w:p w14:paraId="1CFF0B91" w14:textId="7EB7A948" w:rsidR="009701FF" w:rsidRPr="009701FF" w:rsidRDefault="009701FF" w:rsidP="00471022">
          <w:pPr>
            <w:pStyle w:val="TOC2"/>
            <w:rPr>
              <w:rFonts w:eastAsiaTheme="minorEastAsia"/>
              <w:noProof/>
              <w:lang w:eastAsia="hr-HR"/>
            </w:rPr>
          </w:pPr>
          <w:hyperlink w:anchor="_Toc114492248" w:history="1">
            <w:r w:rsidRPr="00974DF9">
              <w:rPr>
                <w:rStyle w:val="Hyperlink"/>
                <w:rFonts w:ascii="Times New Roman" w:hAnsi="Times New Roman" w:cs="Times New Roman"/>
                <w:noProof/>
                <w:sz w:val="24"/>
                <w:szCs w:val="24"/>
              </w:rPr>
              <w:t>Izvješća</w:t>
            </w:r>
            <w:r w:rsidRPr="009701FF">
              <w:rPr>
                <w:noProof/>
                <w:webHidden/>
              </w:rPr>
              <w:tab/>
            </w:r>
            <w:r w:rsidRPr="009701FF">
              <w:rPr>
                <w:noProof/>
                <w:webHidden/>
              </w:rPr>
              <w:fldChar w:fldCharType="begin"/>
            </w:r>
            <w:r w:rsidRPr="009701FF">
              <w:rPr>
                <w:noProof/>
                <w:webHidden/>
              </w:rPr>
              <w:instrText xml:space="preserve"> PAGEREF _Toc114492248 \h </w:instrText>
            </w:r>
            <w:r w:rsidRPr="009701FF">
              <w:rPr>
                <w:noProof/>
                <w:webHidden/>
              </w:rPr>
            </w:r>
            <w:r w:rsidRPr="009701FF">
              <w:rPr>
                <w:noProof/>
                <w:webHidden/>
              </w:rPr>
              <w:fldChar w:fldCharType="separate"/>
            </w:r>
            <w:r w:rsidRPr="009701FF">
              <w:rPr>
                <w:noProof/>
                <w:webHidden/>
              </w:rPr>
              <w:t>16</w:t>
            </w:r>
            <w:r w:rsidRPr="009701FF">
              <w:rPr>
                <w:noProof/>
                <w:webHidden/>
              </w:rPr>
              <w:fldChar w:fldCharType="end"/>
            </w:r>
          </w:hyperlink>
        </w:p>
        <w:p w14:paraId="7F6B8892" w14:textId="7086B5E3" w:rsidR="009701FF" w:rsidRPr="009701FF" w:rsidRDefault="009701FF" w:rsidP="00471022">
          <w:pPr>
            <w:pStyle w:val="TOC2"/>
            <w:rPr>
              <w:rFonts w:eastAsiaTheme="minorEastAsia"/>
              <w:noProof/>
              <w:lang w:eastAsia="hr-HR"/>
            </w:rPr>
          </w:pPr>
          <w:hyperlink w:anchor="_Toc114492249" w:history="1">
            <w:r w:rsidRPr="00974DF9">
              <w:rPr>
                <w:rStyle w:val="Hyperlink"/>
                <w:rFonts w:ascii="Times New Roman" w:hAnsi="Times New Roman" w:cs="Times New Roman"/>
                <w:noProof/>
                <w:sz w:val="24"/>
                <w:szCs w:val="24"/>
              </w:rPr>
              <w:t>Zahtjev za nadoknadu sredstava</w:t>
            </w:r>
            <w:r w:rsidRPr="009701FF">
              <w:rPr>
                <w:noProof/>
                <w:webHidden/>
              </w:rPr>
              <w:tab/>
            </w:r>
            <w:r w:rsidRPr="009701FF">
              <w:rPr>
                <w:noProof/>
                <w:webHidden/>
              </w:rPr>
              <w:fldChar w:fldCharType="begin"/>
            </w:r>
            <w:r w:rsidRPr="009701FF">
              <w:rPr>
                <w:noProof/>
                <w:webHidden/>
              </w:rPr>
              <w:instrText xml:space="preserve"> PAGEREF _Toc114492249 \h </w:instrText>
            </w:r>
            <w:r w:rsidRPr="009701FF">
              <w:rPr>
                <w:noProof/>
                <w:webHidden/>
              </w:rPr>
            </w:r>
            <w:r w:rsidRPr="009701FF">
              <w:rPr>
                <w:noProof/>
                <w:webHidden/>
              </w:rPr>
              <w:fldChar w:fldCharType="separate"/>
            </w:r>
            <w:r w:rsidRPr="009701FF">
              <w:rPr>
                <w:noProof/>
                <w:webHidden/>
              </w:rPr>
              <w:t>16</w:t>
            </w:r>
            <w:r w:rsidRPr="009701FF">
              <w:rPr>
                <w:noProof/>
                <w:webHidden/>
              </w:rPr>
              <w:fldChar w:fldCharType="end"/>
            </w:r>
          </w:hyperlink>
        </w:p>
        <w:p w14:paraId="5B635381" w14:textId="3C761894" w:rsidR="009701FF" w:rsidRPr="009701FF" w:rsidRDefault="009701FF" w:rsidP="00471022">
          <w:pPr>
            <w:pStyle w:val="TOC2"/>
            <w:rPr>
              <w:rFonts w:eastAsiaTheme="minorEastAsia"/>
              <w:noProof/>
              <w:lang w:eastAsia="hr-HR"/>
            </w:rPr>
          </w:pPr>
          <w:hyperlink w:anchor="_Toc114492250" w:history="1">
            <w:r w:rsidRPr="00974DF9">
              <w:rPr>
                <w:rStyle w:val="Hyperlink"/>
                <w:rFonts w:ascii="Times New Roman" w:hAnsi="Times New Roman" w:cs="Times New Roman"/>
                <w:noProof/>
                <w:sz w:val="24"/>
                <w:szCs w:val="24"/>
              </w:rPr>
              <w:t>Predujam</w:t>
            </w:r>
            <w:r w:rsidRPr="009701FF">
              <w:rPr>
                <w:noProof/>
                <w:webHidden/>
              </w:rPr>
              <w:tab/>
            </w:r>
            <w:r w:rsidRPr="009701FF">
              <w:rPr>
                <w:noProof/>
                <w:webHidden/>
              </w:rPr>
              <w:fldChar w:fldCharType="begin"/>
            </w:r>
            <w:r w:rsidRPr="009701FF">
              <w:rPr>
                <w:noProof/>
                <w:webHidden/>
              </w:rPr>
              <w:instrText xml:space="preserve"> PAGEREF _Toc114492250 \h </w:instrText>
            </w:r>
            <w:r w:rsidRPr="009701FF">
              <w:rPr>
                <w:noProof/>
                <w:webHidden/>
              </w:rPr>
            </w:r>
            <w:r w:rsidRPr="009701FF">
              <w:rPr>
                <w:noProof/>
                <w:webHidden/>
              </w:rPr>
              <w:fldChar w:fldCharType="separate"/>
            </w:r>
            <w:r w:rsidRPr="009701FF">
              <w:rPr>
                <w:noProof/>
                <w:webHidden/>
              </w:rPr>
              <w:t>18</w:t>
            </w:r>
            <w:r w:rsidRPr="009701FF">
              <w:rPr>
                <w:noProof/>
                <w:webHidden/>
              </w:rPr>
              <w:fldChar w:fldCharType="end"/>
            </w:r>
          </w:hyperlink>
        </w:p>
        <w:p w14:paraId="0C876F7B" w14:textId="40271A21" w:rsidR="009701FF" w:rsidRPr="009701FF" w:rsidRDefault="009701FF" w:rsidP="00471022">
          <w:pPr>
            <w:pStyle w:val="TOC2"/>
            <w:rPr>
              <w:rFonts w:eastAsiaTheme="minorEastAsia"/>
              <w:noProof/>
              <w:lang w:eastAsia="hr-HR"/>
            </w:rPr>
          </w:pPr>
          <w:hyperlink w:anchor="_Toc114492251" w:history="1">
            <w:r w:rsidRPr="00974DF9">
              <w:rPr>
                <w:rStyle w:val="Hyperlink"/>
                <w:rFonts w:ascii="Times New Roman" w:hAnsi="Times New Roman" w:cs="Times New Roman"/>
                <w:noProof/>
                <w:sz w:val="24"/>
                <w:szCs w:val="24"/>
              </w:rPr>
              <w:t>Plaćanja</w:t>
            </w:r>
            <w:r w:rsidRPr="009701FF">
              <w:rPr>
                <w:noProof/>
                <w:webHidden/>
              </w:rPr>
              <w:tab/>
            </w:r>
            <w:r w:rsidRPr="009701FF">
              <w:rPr>
                <w:noProof/>
                <w:webHidden/>
              </w:rPr>
              <w:fldChar w:fldCharType="begin"/>
            </w:r>
            <w:r w:rsidRPr="009701FF">
              <w:rPr>
                <w:noProof/>
                <w:webHidden/>
              </w:rPr>
              <w:instrText xml:space="preserve"> PAGEREF _Toc114492251 \h </w:instrText>
            </w:r>
            <w:r w:rsidRPr="009701FF">
              <w:rPr>
                <w:noProof/>
                <w:webHidden/>
              </w:rPr>
            </w:r>
            <w:r w:rsidRPr="009701FF">
              <w:rPr>
                <w:noProof/>
                <w:webHidden/>
              </w:rPr>
              <w:fldChar w:fldCharType="separate"/>
            </w:r>
            <w:r w:rsidRPr="009701FF">
              <w:rPr>
                <w:noProof/>
                <w:webHidden/>
              </w:rPr>
              <w:t>19</w:t>
            </w:r>
            <w:r w:rsidRPr="009701FF">
              <w:rPr>
                <w:noProof/>
                <w:webHidden/>
              </w:rPr>
              <w:fldChar w:fldCharType="end"/>
            </w:r>
          </w:hyperlink>
        </w:p>
        <w:p w14:paraId="42CC7F93" w14:textId="762B82F2" w:rsidR="009701FF" w:rsidRPr="009701FF" w:rsidRDefault="009701FF" w:rsidP="00471022">
          <w:pPr>
            <w:pStyle w:val="TOC2"/>
            <w:rPr>
              <w:rFonts w:eastAsiaTheme="minorEastAsia"/>
              <w:noProof/>
              <w:lang w:eastAsia="hr-HR"/>
            </w:rPr>
          </w:pPr>
          <w:hyperlink w:anchor="_Toc114492252" w:history="1">
            <w:r w:rsidRPr="00974DF9">
              <w:rPr>
                <w:rStyle w:val="Hyperlink"/>
                <w:rFonts w:ascii="Times New Roman" w:hAnsi="Times New Roman" w:cs="Times New Roman"/>
                <w:noProof/>
                <w:sz w:val="24"/>
                <w:szCs w:val="24"/>
              </w:rPr>
              <w:t>Računovodstveno evidentiranje, tehničke i financijske provjere</w:t>
            </w:r>
            <w:r w:rsidRPr="009701FF">
              <w:rPr>
                <w:noProof/>
                <w:webHidden/>
              </w:rPr>
              <w:tab/>
            </w:r>
            <w:r w:rsidRPr="009701FF">
              <w:rPr>
                <w:noProof/>
                <w:webHidden/>
              </w:rPr>
              <w:fldChar w:fldCharType="begin"/>
            </w:r>
            <w:r w:rsidRPr="009701FF">
              <w:rPr>
                <w:noProof/>
                <w:webHidden/>
              </w:rPr>
              <w:instrText xml:space="preserve"> PAGEREF _Toc114492252 \h </w:instrText>
            </w:r>
            <w:r w:rsidRPr="009701FF">
              <w:rPr>
                <w:noProof/>
                <w:webHidden/>
              </w:rPr>
            </w:r>
            <w:r w:rsidRPr="009701FF">
              <w:rPr>
                <w:noProof/>
                <w:webHidden/>
              </w:rPr>
              <w:fldChar w:fldCharType="separate"/>
            </w:r>
            <w:r w:rsidRPr="009701FF">
              <w:rPr>
                <w:noProof/>
                <w:webHidden/>
              </w:rPr>
              <w:t>21</w:t>
            </w:r>
            <w:r w:rsidRPr="009701FF">
              <w:rPr>
                <w:noProof/>
                <w:webHidden/>
              </w:rPr>
              <w:fldChar w:fldCharType="end"/>
            </w:r>
          </w:hyperlink>
        </w:p>
        <w:p w14:paraId="3A470597" w14:textId="7EAF92E8" w:rsidR="009701FF" w:rsidRPr="009701FF" w:rsidRDefault="009701FF" w:rsidP="00471022">
          <w:pPr>
            <w:pStyle w:val="TOC2"/>
            <w:rPr>
              <w:rFonts w:eastAsiaTheme="minorEastAsia"/>
              <w:noProof/>
              <w:lang w:eastAsia="hr-HR"/>
            </w:rPr>
          </w:pPr>
          <w:hyperlink w:anchor="_Toc114492253" w:history="1">
            <w:r w:rsidRPr="00974DF9">
              <w:rPr>
                <w:rStyle w:val="Hyperlink"/>
                <w:rFonts w:ascii="Times New Roman" w:hAnsi="Times New Roman" w:cs="Times New Roman"/>
                <w:noProof/>
                <w:sz w:val="24"/>
                <w:szCs w:val="24"/>
              </w:rPr>
              <w:t>Konačni iznos financiranja</w:t>
            </w:r>
            <w:r w:rsidRPr="009701FF">
              <w:rPr>
                <w:noProof/>
                <w:webHidden/>
              </w:rPr>
              <w:tab/>
            </w:r>
            <w:r w:rsidRPr="009701FF">
              <w:rPr>
                <w:noProof/>
                <w:webHidden/>
              </w:rPr>
              <w:fldChar w:fldCharType="begin"/>
            </w:r>
            <w:r w:rsidRPr="009701FF">
              <w:rPr>
                <w:noProof/>
                <w:webHidden/>
              </w:rPr>
              <w:instrText xml:space="preserve"> PAGEREF _Toc114492253 \h </w:instrText>
            </w:r>
            <w:r w:rsidRPr="009701FF">
              <w:rPr>
                <w:noProof/>
                <w:webHidden/>
              </w:rPr>
            </w:r>
            <w:r w:rsidRPr="009701FF">
              <w:rPr>
                <w:noProof/>
                <w:webHidden/>
              </w:rPr>
              <w:fldChar w:fldCharType="separate"/>
            </w:r>
            <w:r w:rsidRPr="009701FF">
              <w:rPr>
                <w:noProof/>
                <w:webHidden/>
              </w:rPr>
              <w:t>22</w:t>
            </w:r>
            <w:r w:rsidRPr="009701FF">
              <w:rPr>
                <w:noProof/>
                <w:webHidden/>
              </w:rPr>
              <w:fldChar w:fldCharType="end"/>
            </w:r>
          </w:hyperlink>
        </w:p>
        <w:p w14:paraId="51AE4DDE" w14:textId="2DC83A9B" w:rsidR="009701FF" w:rsidRPr="009701FF" w:rsidRDefault="009701FF" w:rsidP="00471022">
          <w:pPr>
            <w:pStyle w:val="TOC2"/>
            <w:rPr>
              <w:rFonts w:eastAsiaTheme="minorEastAsia"/>
              <w:noProof/>
              <w:lang w:eastAsia="hr-HR"/>
            </w:rPr>
          </w:pPr>
          <w:hyperlink w:anchor="_Toc114492254" w:history="1">
            <w:r w:rsidRPr="00974DF9">
              <w:rPr>
                <w:rStyle w:val="Hyperlink"/>
                <w:rFonts w:ascii="Times New Roman" w:hAnsi="Times New Roman" w:cs="Times New Roman"/>
                <w:noProof/>
                <w:sz w:val="24"/>
                <w:szCs w:val="24"/>
              </w:rPr>
              <w:t>Povrati</w:t>
            </w:r>
            <w:r w:rsidRPr="009701FF">
              <w:rPr>
                <w:noProof/>
                <w:webHidden/>
              </w:rPr>
              <w:tab/>
            </w:r>
            <w:r w:rsidRPr="009701FF">
              <w:rPr>
                <w:noProof/>
                <w:webHidden/>
              </w:rPr>
              <w:fldChar w:fldCharType="begin"/>
            </w:r>
            <w:r w:rsidRPr="009701FF">
              <w:rPr>
                <w:noProof/>
                <w:webHidden/>
              </w:rPr>
              <w:instrText xml:space="preserve"> PAGEREF _Toc114492254 \h </w:instrText>
            </w:r>
            <w:r w:rsidRPr="009701FF">
              <w:rPr>
                <w:noProof/>
                <w:webHidden/>
              </w:rPr>
            </w:r>
            <w:r w:rsidRPr="009701FF">
              <w:rPr>
                <w:noProof/>
                <w:webHidden/>
              </w:rPr>
              <w:fldChar w:fldCharType="separate"/>
            </w:r>
            <w:r w:rsidRPr="009701FF">
              <w:rPr>
                <w:noProof/>
                <w:webHidden/>
              </w:rPr>
              <w:t>23</w:t>
            </w:r>
            <w:r w:rsidRPr="009701FF">
              <w:rPr>
                <w:noProof/>
                <w:webHidden/>
              </w:rPr>
              <w:fldChar w:fldCharType="end"/>
            </w:r>
          </w:hyperlink>
        </w:p>
        <w:p w14:paraId="26EE1996" w14:textId="03DCC8DC" w:rsidR="009701FF" w:rsidRPr="00974DF9" w:rsidRDefault="009701FF">
          <w:pPr>
            <w:pStyle w:val="TOC1"/>
            <w:tabs>
              <w:tab w:val="right" w:leader="dot" w:pos="9062"/>
            </w:tabs>
            <w:rPr>
              <w:rFonts w:ascii="Times New Roman" w:eastAsiaTheme="minorEastAsia" w:hAnsi="Times New Roman" w:cs="Times New Roman"/>
              <w:noProof/>
              <w:sz w:val="24"/>
              <w:szCs w:val="24"/>
              <w:lang w:eastAsia="hr-HR"/>
            </w:rPr>
          </w:pPr>
          <w:hyperlink w:anchor="_Toc114492255" w:history="1">
            <w:r w:rsidRPr="00974DF9">
              <w:rPr>
                <w:rStyle w:val="Hyperlink"/>
                <w:rFonts w:ascii="Times New Roman" w:hAnsi="Times New Roman" w:cs="Times New Roman"/>
                <w:noProof/>
                <w:sz w:val="24"/>
                <w:szCs w:val="24"/>
              </w:rPr>
              <w:t>IZMJENE UGOVORA</w:t>
            </w:r>
            <w:r w:rsidRPr="00974DF9">
              <w:rPr>
                <w:rFonts w:ascii="Times New Roman" w:hAnsi="Times New Roman" w:cs="Times New Roman"/>
                <w:noProof/>
                <w:webHidden/>
                <w:sz w:val="24"/>
                <w:szCs w:val="24"/>
              </w:rPr>
              <w:tab/>
            </w:r>
            <w:r w:rsidRPr="00974DF9">
              <w:rPr>
                <w:rFonts w:ascii="Times New Roman" w:hAnsi="Times New Roman" w:cs="Times New Roman"/>
                <w:noProof/>
                <w:webHidden/>
                <w:sz w:val="24"/>
                <w:szCs w:val="24"/>
              </w:rPr>
              <w:fldChar w:fldCharType="begin"/>
            </w:r>
            <w:r w:rsidRPr="00974DF9">
              <w:rPr>
                <w:rFonts w:ascii="Times New Roman" w:hAnsi="Times New Roman" w:cs="Times New Roman"/>
                <w:noProof/>
                <w:webHidden/>
                <w:sz w:val="24"/>
                <w:szCs w:val="24"/>
              </w:rPr>
              <w:instrText xml:space="preserve"> PAGEREF _Toc114492255 \h </w:instrText>
            </w:r>
            <w:r w:rsidRPr="00974DF9">
              <w:rPr>
                <w:rFonts w:ascii="Times New Roman" w:hAnsi="Times New Roman" w:cs="Times New Roman"/>
                <w:noProof/>
                <w:webHidden/>
                <w:sz w:val="24"/>
                <w:szCs w:val="24"/>
              </w:rPr>
            </w:r>
            <w:r w:rsidRPr="00974DF9">
              <w:rPr>
                <w:rFonts w:ascii="Times New Roman" w:hAnsi="Times New Roman" w:cs="Times New Roman"/>
                <w:noProof/>
                <w:webHidden/>
                <w:sz w:val="24"/>
                <w:szCs w:val="24"/>
              </w:rPr>
              <w:fldChar w:fldCharType="separate"/>
            </w:r>
            <w:r w:rsidRPr="00974DF9">
              <w:rPr>
                <w:rFonts w:ascii="Times New Roman" w:hAnsi="Times New Roman" w:cs="Times New Roman"/>
                <w:noProof/>
                <w:webHidden/>
                <w:sz w:val="24"/>
                <w:szCs w:val="24"/>
              </w:rPr>
              <w:t>24</w:t>
            </w:r>
            <w:r w:rsidRPr="00974DF9">
              <w:rPr>
                <w:rFonts w:ascii="Times New Roman" w:hAnsi="Times New Roman" w:cs="Times New Roman"/>
                <w:noProof/>
                <w:webHidden/>
                <w:sz w:val="24"/>
                <w:szCs w:val="24"/>
              </w:rPr>
              <w:fldChar w:fldCharType="end"/>
            </w:r>
          </w:hyperlink>
        </w:p>
        <w:p w14:paraId="17586477" w14:textId="3E90DBB8" w:rsidR="009701FF" w:rsidRPr="009701FF" w:rsidRDefault="009701FF" w:rsidP="00471022">
          <w:pPr>
            <w:pStyle w:val="TOC2"/>
            <w:rPr>
              <w:rFonts w:eastAsiaTheme="minorEastAsia"/>
              <w:noProof/>
              <w:lang w:eastAsia="hr-HR"/>
            </w:rPr>
          </w:pPr>
          <w:hyperlink w:anchor="_Toc114492256" w:history="1">
            <w:r w:rsidRPr="00974DF9">
              <w:rPr>
                <w:rStyle w:val="Hyperlink"/>
                <w:rFonts w:ascii="Times New Roman" w:hAnsi="Times New Roman" w:cs="Times New Roman"/>
                <w:noProof/>
                <w:sz w:val="24"/>
                <w:szCs w:val="24"/>
              </w:rPr>
              <w:t>Zajedničke odredbe</w:t>
            </w:r>
            <w:r w:rsidRPr="009701FF">
              <w:rPr>
                <w:noProof/>
                <w:webHidden/>
              </w:rPr>
              <w:tab/>
            </w:r>
            <w:r w:rsidRPr="009701FF">
              <w:rPr>
                <w:noProof/>
                <w:webHidden/>
              </w:rPr>
              <w:fldChar w:fldCharType="begin"/>
            </w:r>
            <w:r w:rsidRPr="009701FF">
              <w:rPr>
                <w:noProof/>
                <w:webHidden/>
              </w:rPr>
              <w:instrText xml:space="preserve"> PAGEREF _Toc114492256 \h </w:instrText>
            </w:r>
            <w:r w:rsidRPr="009701FF">
              <w:rPr>
                <w:noProof/>
                <w:webHidden/>
              </w:rPr>
            </w:r>
            <w:r w:rsidRPr="009701FF">
              <w:rPr>
                <w:noProof/>
                <w:webHidden/>
              </w:rPr>
              <w:fldChar w:fldCharType="separate"/>
            </w:r>
            <w:r w:rsidRPr="009701FF">
              <w:rPr>
                <w:noProof/>
                <w:webHidden/>
              </w:rPr>
              <w:t>24</w:t>
            </w:r>
            <w:r w:rsidRPr="009701FF">
              <w:rPr>
                <w:noProof/>
                <w:webHidden/>
              </w:rPr>
              <w:fldChar w:fldCharType="end"/>
            </w:r>
          </w:hyperlink>
        </w:p>
        <w:p w14:paraId="3512DBF5" w14:textId="26E46EEB" w:rsidR="009701FF" w:rsidRPr="009701FF" w:rsidRDefault="009701FF" w:rsidP="00471022">
          <w:pPr>
            <w:pStyle w:val="TOC2"/>
            <w:rPr>
              <w:rFonts w:eastAsiaTheme="minorEastAsia"/>
              <w:noProof/>
              <w:lang w:eastAsia="hr-HR"/>
            </w:rPr>
          </w:pPr>
          <w:hyperlink w:anchor="_Toc114492257" w:history="1">
            <w:r w:rsidRPr="00974DF9">
              <w:rPr>
                <w:rStyle w:val="Hyperlink"/>
                <w:rFonts w:ascii="Times New Roman" w:hAnsi="Times New Roman" w:cs="Times New Roman"/>
                <w:noProof/>
                <w:sz w:val="24"/>
                <w:szCs w:val="24"/>
              </w:rPr>
              <w:t>Izmjene Ugovora na temelju odluke TOPFD-a</w:t>
            </w:r>
            <w:r w:rsidRPr="009701FF">
              <w:rPr>
                <w:noProof/>
                <w:webHidden/>
              </w:rPr>
              <w:tab/>
            </w:r>
            <w:r w:rsidRPr="009701FF">
              <w:rPr>
                <w:noProof/>
                <w:webHidden/>
              </w:rPr>
              <w:fldChar w:fldCharType="begin"/>
            </w:r>
            <w:r w:rsidRPr="009701FF">
              <w:rPr>
                <w:noProof/>
                <w:webHidden/>
              </w:rPr>
              <w:instrText xml:space="preserve"> PAGEREF _Toc114492257 \h </w:instrText>
            </w:r>
            <w:r w:rsidRPr="009701FF">
              <w:rPr>
                <w:noProof/>
                <w:webHidden/>
              </w:rPr>
            </w:r>
            <w:r w:rsidRPr="009701FF">
              <w:rPr>
                <w:noProof/>
                <w:webHidden/>
              </w:rPr>
              <w:fldChar w:fldCharType="separate"/>
            </w:r>
            <w:r w:rsidRPr="009701FF">
              <w:rPr>
                <w:noProof/>
                <w:webHidden/>
              </w:rPr>
              <w:t>26</w:t>
            </w:r>
            <w:r w:rsidRPr="009701FF">
              <w:rPr>
                <w:noProof/>
                <w:webHidden/>
              </w:rPr>
              <w:fldChar w:fldCharType="end"/>
            </w:r>
          </w:hyperlink>
        </w:p>
        <w:p w14:paraId="2F8D1EB8" w14:textId="52F7132E" w:rsidR="009701FF" w:rsidRPr="009701FF" w:rsidRDefault="009701FF" w:rsidP="00471022">
          <w:pPr>
            <w:pStyle w:val="TOC2"/>
            <w:rPr>
              <w:rFonts w:eastAsiaTheme="minorEastAsia"/>
              <w:noProof/>
              <w:lang w:eastAsia="hr-HR"/>
            </w:rPr>
          </w:pPr>
          <w:hyperlink w:anchor="_Toc114492258" w:history="1">
            <w:r w:rsidRPr="00974DF9">
              <w:rPr>
                <w:rStyle w:val="Hyperlink"/>
                <w:rFonts w:ascii="Times New Roman" w:hAnsi="Times New Roman" w:cs="Times New Roman"/>
                <w:noProof/>
                <w:sz w:val="24"/>
                <w:szCs w:val="24"/>
              </w:rPr>
              <w:t>Izmjene manjeg značaja</w:t>
            </w:r>
            <w:r w:rsidRPr="009701FF">
              <w:rPr>
                <w:noProof/>
                <w:webHidden/>
              </w:rPr>
              <w:tab/>
            </w:r>
            <w:r w:rsidRPr="009701FF">
              <w:rPr>
                <w:noProof/>
                <w:webHidden/>
              </w:rPr>
              <w:fldChar w:fldCharType="begin"/>
            </w:r>
            <w:r w:rsidRPr="009701FF">
              <w:rPr>
                <w:noProof/>
                <w:webHidden/>
              </w:rPr>
              <w:instrText xml:space="preserve"> PAGEREF _Toc114492258 \h </w:instrText>
            </w:r>
            <w:r w:rsidRPr="009701FF">
              <w:rPr>
                <w:noProof/>
                <w:webHidden/>
              </w:rPr>
            </w:r>
            <w:r w:rsidRPr="009701FF">
              <w:rPr>
                <w:noProof/>
                <w:webHidden/>
              </w:rPr>
              <w:fldChar w:fldCharType="separate"/>
            </w:r>
            <w:r w:rsidRPr="009701FF">
              <w:rPr>
                <w:noProof/>
                <w:webHidden/>
              </w:rPr>
              <w:t>26</w:t>
            </w:r>
            <w:r w:rsidRPr="009701FF">
              <w:rPr>
                <w:noProof/>
                <w:webHidden/>
              </w:rPr>
              <w:fldChar w:fldCharType="end"/>
            </w:r>
          </w:hyperlink>
        </w:p>
        <w:p w14:paraId="53E05514" w14:textId="62992EF6" w:rsidR="009701FF" w:rsidRPr="009701FF" w:rsidRDefault="009701FF" w:rsidP="00471022">
          <w:pPr>
            <w:pStyle w:val="TOC2"/>
            <w:rPr>
              <w:rFonts w:eastAsiaTheme="minorEastAsia"/>
              <w:noProof/>
              <w:lang w:eastAsia="hr-HR"/>
            </w:rPr>
          </w:pPr>
          <w:hyperlink w:anchor="_Toc114492259" w:history="1">
            <w:r w:rsidRPr="00974DF9">
              <w:rPr>
                <w:rStyle w:val="Hyperlink"/>
                <w:rFonts w:ascii="Times New Roman" w:hAnsi="Times New Roman" w:cs="Times New Roman"/>
                <w:noProof/>
                <w:sz w:val="24"/>
                <w:szCs w:val="24"/>
              </w:rPr>
              <w:t>Raskid Ugovora - TOPFD</w:t>
            </w:r>
            <w:r w:rsidRPr="009701FF">
              <w:rPr>
                <w:noProof/>
                <w:webHidden/>
              </w:rPr>
              <w:tab/>
            </w:r>
            <w:r w:rsidRPr="009701FF">
              <w:rPr>
                <w:noProof/>
                <w:webHidden/>
              </w:rPr>
              <w:fldChar w:fldCharType="begin"/>
            </w:r>
            <w:r w:rsidRPr="009701FF">
              <w:rPr>
                <w:noProof/>
                <w:webHidden/>
              </w:rPr>
              <w:instrText xml:space="preserve"> PAGEREF _Toc114492259 \h </w:instrText>
            </w:r>
            <w:r w:rsidRPr="009701FF">
              <w:rPr>
                <w:noProof/>
                <w:webHidden/>
              </w:rPr>
            </w:r>
            <w:r w:rsidRPr="009701FF">
              <w:rPr>
                <w:noProof/>
                <w:webHidden/>
              </w:rPr>
              <w:fldChar w:fldCharType="separate"/>
            </w:r>
            <w:r w:rsidRPr="009701FF">
              <w:rPr>
                <w:noProof/>
                <w:webHidden/>
              </w:rPr>
              <w:t>27</w:t>
            </w:r>
            <w:r w:rsidRPr="009701FF">
              <w:rPr>
                <w:noProof/>
                <w:webHidden/>
              </w:rPr>
              <w:fldChar w:fldCharType="end"/>
            </w:r>
          </w:hyperlink>
        </w:p>
        <w:p w14:paraId="602CD11B" w14:textId="609E65D2" w:rsidR="009701FF" w:rsidRPr="009701FF" w:rsidRDefault="009701FF" w:rsidP="00471022">
          <w:pPr>
            <w:pStyle w:val="TOC2"/>
            <w:rPr>
              <w:rFonts w:eastAsiaTheme="minorEastAsia"/>
              <w:noProof/>
              <w:lang w:eastAsia="hr-HR"/>
            </w:rPr>
          </w:pPr>
          <w:hyperlink w:anchor="_Toc114492260" w:history="1">
            <w:r w:rsidRPr="009701FF">
              <w:rPr>
                <w:rStyle w:val="Hyperlink"/>
                <w:rFonts w:ascii="Times New Roman" w:hAnsi="Times New Roman" w:cs="Times New Roman"/>
                <w:noProof/>
                <w:sz w:val="24"/>
                <w:szCs w:val="24"/>
              </w:rPr>
              <w:t>Raskid Ugovora – izjava Korisnika i sporazumni raskid</w:t>
            </w:r>
            <w:r w:rsidRPr="009701FF">
              <w:rPr>
                <w:noProof/>
                <w:webHidden/>
              </w:rPr>
              <w:tab/>
            </w:r>
            <w:r w:rsidRPr="009701FF">
              <w:rPr>
                <w:noProof/>
                <w:webHidden/>
              </w:rPr>
              <w:fldChar w:fldCharType="begin"/>
            </w:r>
            <w:r w:rsidRPr="009701FF">
              <w:rPr>
                <w:noProof/>
                <w:webHidden/>
              </w:rPr>
              <w:instrText xml:space="preserve"> PAGEREF _Toc114492260 \h </w:instrText>
            </w:r>
            <w:r w:rsidRPr="009701FF">
              <w:rPr>
                <w:noProof/>
                <w:webHidden/>
              </w:rPr>
            </w:r>
            <w:r w:rsidRPr="009701FF">
              <w:rPr>
                <w:noProof/>
                <w:webHidden/>
              </w:rPr>
              <w:fldChar w:fldCharType="separate"/>
            </w:r>
            <w:r w:rsidRPr="009701FF">
              <w:rPr>
                <w:noProof/>
                <w:webHidden/>
              </w:rPr>
              <w:t>31</w:t>
            </w:r>
            <w:r w:rsidRPr="009701FF">
              <w:rPr>
                <w:noProof/>
                <w:webHidden/>
              </w:rPr>
              <w:fldChar w:fldCharType="end"/>
            </w:r>
          </w:hyperlink>
        </w:p>
        <w:p w14:paraId="325EE7C7" w14:textId="60BD2461" w:rsidR="009701FF" w:rsidRPr="009701FF" w:rsidRDefault="009701FF">
          <w:pPr>
            <w:pStyle w:val="TOC1"/>
            <w:tabs>
              <w:tab w:val="right" w:leader="dot" w:pos="9062"/>
            </w:tabs>
            <w:rPr>
              <w:rFonts w:ascii="Times New Roman" w:eastAsiaTheme="minorEastAsia" w:hAnsi="Times New Roman" w:cs="Times New Roman"/>
              <w:noProof/>
              <w:sz w:val="24"/>
              <w:szCs w:val="24"/>
              <w:lang w:eastAsia="hr-HR"/>
            </w:rPr>
          </w:pPr>
          <w:hyperlink w:anchor="_Toc114492261" w:history="1">
            <w:r w:rsidRPr="009701FF">
              <w:rPr>
                <w:rStyle w:val="Hyperlink"/>
                <w:rFonts w:ascii="Times New Roman" w:hAnsi="Times New Roman" w:cs="Times New Roman"/>
                <w:noProof/>
                <w:sz w:val="24"/>
                <w:szCs w:val="24"/>
              </w:rPr>
              <w:t>ZAVRŠNE ODREDBE</w:t>
            </w:r>
            <w:r w:rsidRPr="009701FF">
              <w:rPr>
                <w:rFonts w:ascii="Times New Roman" w:hAnsi="Times New Roman" w:cs="Times New Roman"/>
                <w:noProof/>
                <w:webHidden/>
                <w:sz w:val="24"/>
                <w:szCs w:val="24"/>
              </w:rPr>
              <w:tab/>
            </w:r>
            <w:r w:rsidRPr="009701FF">
              <w:rPr>
                <w:rFonts w:ascii="Times New Roman" w:hAnsi="Times New Roman" w:cs="Times New Roman"/>
                <w:noProof/>
                <w:webHidden/>
                <w:sz w:val="24"/>
                <w:szCs w:val="24"/>
              </w:rPr>
              <w:fldChar w:fldCharType="begin"/>
            </w:r>
            <w:r w:rsidRPr="00974DF9">
              <w:rPr>
                <w:rFonts w:ascii="Times New Roman" w:hAnsi="Times New Roman" w:cs="Times New Roman"/>
                <w:noProof/>
                <w:webHidden/>
                <w:sz w:val="24"/>
                <w:szCs w:val="24"/>
              </w:rPr>
              <w:instrText xml:space="preserve"> PAGEREF _Toc114492261 \h </w:instrText>
            </w:r>
            <w:r w:rsidRPr="009701FF">
              <w:rPr>
                <w:rFonts w:ascii="Times New Roman" w:hAnsi="Times New Roman" w:cs="Times New Roman"/>
                <w:noProof/>
                <w:webHidden/>
                <w:sz w:val="24"/>
                <w:szCs w:val="24"/>
              </w:rPr>
            </w:r>
            <w:r w:rsidRPr="009701FF">
              <w:rPr>
                <w:rFonts w:ascii="Times New Roman" w:hAnsi="Times New Roman" w:cs="Times New Roman"/>
                <w:noProof/>
                <w:webHidden/>
                <w:sz w:val="24"/>
                <w:szCs w:val="24"/>
              </w:rPr>
              <w:fldChar w:fldCharType="separate"/>
            </w:r>
            <w:r w:rsidRPr="009701FF">
              <w:rPr>
                <w:rFonts w:ascii="Times New Roman" w:hAnsi="Times New Roman" w:cs="Times New Roman"/>
                <w:noProof/>
                <w:webHidden/>
                <w:sz w:val="24"/>
                <w:szCs w:val="24"/>
              </w:rPr>
              <w:t>31</w:t>
            </w:r>
            <w:r w:rsidRPr="009701FF">
              <w:rPr>
                <w:rFonts w:ascii="Times New Roman" w:hAnsi="Times New Roman" w:cs="Times New Roman"/>
                <w:noProof/>
                <w:webHidden/>
                <w:sz w:val="24"/>
                <w:szCs w:val="24"/>
              </w:rPr>
              <w:fldChar w:fldCharType="end"/>
            </w:r>
          </w:hyperlink>
        </w:p>
        <w:p w14:paraId="7DEE9781" w14:textId="28D04984" w:rsidR="009701FF" w:rsidRPr="009701FF" w:rsidRDefault="009701FF" w:rsidP="00471022">
          <w:pPr>
            <w:pStyle w:val="TOC2"/>
            <w:rPr>
              <w:rFonts w:eastAsiaTheme="minorEastAsia"/>
              <w:noProof/>
              <w:lang w:eastAsia="hr-HR"/>
            </w:rPr>
          </w:pPr>
          <w:hyperlink w:anchor="_Toc114492262" w:history="1">
            <w:r w:rsidRPr="009701FF">
              <w:rPr>
                <w:rStyle w:val="Hyperlink"/>
                <w:rFonts w:ascii="Times New Roman" w:hAnsi="Times New Roman" w:cs="Times New Roman"/>
                <w:noProof/>
                <w:sz w:val="24"/>
                <w:szCs w:val="24"/>
              </w:rPr>
              <w:t>Primjenjivo pravo i jezik Ugovora</w:t>
            </w:r>
            <w:r w:rsidRPr="009701FF">
              <w:rPr>
                <w:noProof/>
                <w:webHidden/>
              </w:rPr>
              <w:tab/>
            </w:r>
            <w:r w:rsidRPr="009701FF">
              <w:rPr>
                <w:noProof/>
                <w:webHidden/>
              </w:rPr>
              <w:fldChar w:fldCharType="begin"/>
            </w:r>
            <w:r w:rsidRPr="009701FF">
              <w:rPr>
                <w:noProof/>
                <w:webHidden/>
              </w:rPr>
              <w:instrText xml:space="preserve"> PAGEREF _Toc114492262 \h </w:instrText>
            </w:r>
            <w:r w:rsidRPr="009701FF">
              <w:rPr>
                <w:noProof/>
                <w:webHidden/>
              </w:rPr>
            </w:r>
            <w:r w:rsidRPr="009701FF">
              <w:rPr>
                <w:noProof/>
                <w:webHidden/>
              </w:rPr>
              <w:fldChar w:fldCharType="separate"/>
            </w:r>
            <w:r w:rsidRPr="009701FF">
              <w:rPr>
                <w:noProof/>
                <w:webHidden/>
              </w:rPr>
              <w:t>31</w:t>
            </w:r>
            <w:r w:rsidRPr="009701FF">
              <w:rPr>
                <w:noProof/>
                <w:webHidden/>
              </w:rPr>
              <w:fldChar w:fldCharType="end"/>
            </w:r>
          </w:hyperlink>
        </w:p>
        <w:p w14:paraId="45372460" w14:textId="3AF53806" w:rsidR="009701FF" w:rsidRPr="009701FF" w:rsidRDefault="009701FF" w:rsidP="00471022">
          <w:pPr>
            <w:pStyle w:val="TOC2"/>
            <w:rPr>
              <w:rFonts w:eastAsiaTheme="minorEastAsia"/>
              <w:noProof/>
              <w:lang w:eastAsia="hr-HR"/>
            </w:rPr>
          </w:pPr>
          <w:hyperlink w:anchor="_Toc114492263" w:history="1">
            <w:r w:rsidRPr="009701FF">
              <w:rPr>
                <w:rStyle w:val="Hyperlink"/>
                <w:rFonts w:ascii="Times New Roman" w:hAnsi="Times New Roman" w:cs="Times New Roman"/>
                <w:noProof/>
                <w:sz w:val="24"/>
                <w:szCs w:val="24"/>
              </w:rPr>
              <w:t>Postupanje u dobroj vjeri i međusobna suradnja</w:t>
            </w:r>
            <w:r w:rsidRPr="009701FF">
              <w:rPr>
                <w:noProof/>
                <w:webHidden/>
              </w:rPr>
              <w:tab/>
            </w:r>
            <w:r w:rsidRPr="009701FF">
              <w:rPr>
                <w:noProof/>
                <w:webHidden/>
              </w:rPr>
              <w:fldChar w:fldCharType="begin"/>
            </w:r>
            <w:r w:rsidRPr="009701FF">
              <w:rPr>
                <w:noProof/>
                <w:webHidden/>
              </w:rPr>
              <w:instrText xml:space="preserve"> PAGEREF _Toc114492263 \h </w:instrText>
            </w:r>
            <w:r w:rsidRPr="009701FF">
              <w:rPr>
                <w:noProof/>
                <w:webHidden/>
              </w:rPr>
            </w:r>
            <w:r w:rsidRPr="009701FF">
              <w:rPr>
                <w:noProof/>
                <w:webHidden/>
              </w:rPr>
              <w:fldChar w:fldCharType="separate"/>
            </w:r>
            <w:r w:rsidRPr="009701FF">
              <w:rPr>
                <w:noProof/>
                <w:webHidden/>
              </w:rPr>
              <w:t>31</w:t>
            </w:r>
            <w:r w:rsidRPr="009701FF">
              <w:rPr>
                <w:noProof/>
                <w:webHidden/>
              </w:rPr>
              <w:fldChar w:fldCharType="end"/>
            </w:r>
          </w:hyperlink>
        </w:p>
        <w:p w14:paraId="6F7B6218" w14:textId="66944BA8" w:rsidR="009701FF" w:rsidRPr="009701FF" w:rsidRDefault="009701FF" w:rsidP="00471022">
          <w:pPr>
            <w:pStyle w:val="TOC2"/>
            <w:rPr>
              <w:rFonts w:eastAsiaTheme="minorEastAsia"/>
              <w:noProof/>
              <w:lang w:eastAsia="hr-HR"/>
            </w:rPr>
          </w:pPr>
          <w:hyperlink w:anchor="_Toc114492264" w:history="1">
            <w:r w:rsidRPr="009701FF">
              <w:rPr>
                <w:rStyle w:val="Hyperlink"/>
                <w:rFonts w:ascii="Times New Roman" w:hAnsi="Times New Roman" w:cs="Times New Roman"/>
                <w:noProof/>
                <w:sz w:val="24"/>
                <w:szCs w:val="24"/>
              </w:rPr>
              <w:t>Odgovornost za štetu</w:t>
            </w:r>
            <w:r w:rsidRPr="009701FF">
              <w:rPr>
                <w:noProof/>
                <w:webHidden/>
              </w:rPr>
              <w:tab/>
            </w:r>
            <w:r w:rsidRPr="009701FF">
              <w:rPr>
                <w:noProof/>
                <w:webHidden/>
              </w:rPr>
              <w:fldChar w:fldCharType="begin"/>
            </w:r>
            <w:r w:rsidRPr="009701FF">
              <w:rPr>
                <w:noProof/>
                <w:webHidden/>
              </w:rPr>
              <w:instrText xml:space="preserve"> PAGEREF _Toc114492264 \h </w:instrText>
            </w:r>
            <w:r w:rsidRPr="009701FF">
              <w:rPr>
                <w:noProof/>
                <w:webHidden/>
              </w:rPr>
            </w:r>
            <w:r w:rsidRPr="009701FF">
              <w:rPr>
                <w:noProof/>
                <w:webHidden/>
              </w:rPr>
              <w:fldChar w:fldCharType="separate"/>
            </w:r>
            <w:r w:rsidRPr="009701FF">
              <w:rPr>
                <w:noProof/>
                <w:webHidden/>
              </w:rPr>
              <w:t>31</w:t>
            </w:r>
            <w:r w:rsidRPr="009701FF">
              <w:rPr>
                <w:noProof/>
                <w:webHidden/>
              </w:rPr>
              <w:fldChar w:fldCharType="end"/>
            </w:r>
          </w:hyperlink>
        </w:p>
        <w:p w14:paraId="487C893D" w14:textId="154FFE3A" w:rsidR="003C6DE5" w:rsidRDefault="003C6DE5">
          <w:r w:rsidRPr="009701FF">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7777777" w:rsidR="003C6DE5" w:rsidRDefault="003C6DE5" w:rsidP="00932F74">
      <w:pPr>
        <w:rPr>
          <w:lang w:eastAsia="hr-HR"/>
        </w:rPr>
      </w:pPr>
    </w:p>
    <w:p w14:paraId="3BAB4E60" w14:textId="3B6A4BFB" w:rsidR="00912019" w:rsidRPr="00663B1F" w:rsidRDefault="00912019" w:rsidP="00663B1F">
      <w:pPr>
        <w:pStyle w:val="Heading1"/>
      </w:pPr>
      <w:bookmarkStart w:id="1" w:name="_Toc114492232"/>
      <w:r w:rsidRPr="00663B1F">
        <w:lastRenderedPageBreak/>
        <w:t>UVODNE ODREDBE</w:t>
      </w:r>
      <w:bookmarkEnd w:id="1"/>
    </w:p>
    <w:p w14:paraId="35EA830E" w14:textId="77777777" w:rsidR="00912019" w:rsidRPr="00663B1F" w:rsidRDefault="00912019" w:rsidP="00663B1F">
      <w:pPr>
        <w:pStyle w:val="Heading2"/>
      </w:pPr>
      <w:bookmarkStart w:id="2" w:name="_Toc114492233"/>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3"/>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0DF8B0D9"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FF3682">
        <w:rPr>
          <w:rFonts w:ascii="Times New Roman" w:eastAsia="Calibri" w:hAnsi="Times New Roman" w:cs="Times New Roman"/>
          <w:sz w:val="24"/>
          <w:szCs w:val="24"/>
          <w:lang w:eastAsia="hr-HR"/>
        </w:rPr>
        <w:t>,</w:t>
      </w:r>
      <w:r w:rsidR="003C15A8">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F3682">
        <w:rPr>
          <w:rFonts w:ascii="Times New Roman" w:eastAsia="Calibri" w:hAnsi="Times New Roman" w:cs="Times New Roman"/>
          <w:sz w:val="24"/>
          <w:szCs w:val="24"/>
          <w:lang w:eastAsia="hr-HR"/>
        </w:rPr>
        <w:t xml:space="preserve"> i 107/22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4C3824">
        <w:rPr>
          <w:rFonts w:ascii="Times New Roman" w:eastAsia="Calibri" w:hAnsi="Times New Roman" w:cs="Times New Roman"/>
          <w:sz w:val="24"/>
          <w:szCs w:val="24"/>
          <w:lang w:eastAsia="hr-HR"/>
        </w:rPr>
        <w:t>,</w:t>
      </w:r>
      <w:r w:rsidR="001109B9">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4C3824">
        <w:rPr>
          <w:rFonts w:ascii="Times New Roman" w:eastAsia="Calibri" w:hAnsi="Times New Roman" w:cs="Times New Roman"/>
          <w:sz w:val="24"/>
          <w:szCs w:val="24"/>
          <w:lang w:eastAsia="hr-HR"/>
        </w:rPr>
        <w:t>, 79/22,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ispunjenje obveze postalo pretjerano otežano, odnosno okolnost koja ima učinak na ispunjenje </w:t>
      </w:r>
      <w:r w:rsidR="00912019" w:rsidRPr="00912019">
        <w:rPr>
          <w:rFonts w:ascii="Times New Roman" w:eastAsia="Calibri" w:hAnsi="Times New Roman" w:cs="Times New Roman"/>
          <w:sz w:val="24"/>
          <w:szCs w:val="24"/>
          <w:lang w:eastAsia="hr-HR"/>
        </w:rPr>
        <w:lastRenderedPageBreak/>
        <w:t>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w:t>
      </w:r>
      <w:r w:rsidR="00912019" w:rsidRPr="00912019">
        <w:rPr>
          <w:rFonts w:ascii="Times New Roman" w:eastAsia="Calibri" w:hAnsi="Times New Roman" w:cs="Times New Roman"/>
          <w:sz w:val="24"/>
          <w:szCs w:val="24"/>
          <w:lang w:eastAsia="hr-HR"/>
        </w:rPr>
        <w:lastRenderedPageBreak/>
        <w:t>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3F93728C" w:rsidR="00912019" w:rsidRPr="00912019" w:rsidRDefault="00912019" w:rsidP="00663B1F">
      <w:pPr>
        <w:pStyle w:val="Heading2"/>
      </w:pPr>
      <w:r w:rsidRPr="00912019">
        <w:t xml:space="preserve">  </w:t>
      </w:r>
      <w:bookmarkStart w:id="4" w:name="_Toc114492234"/>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Heading2"/>
      </w:pPr>
      <w:bookmarkStart w:id="5" w:name="_Toc114492235"/>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Heading2"/>
      </w:pPr>
      <w:bookmarkStart w:id="6" w:name="_Toc114492236"/>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Heading2"/>
      </w:pPr>
      <w:bookmarkStart w:id="7" w:name="_Toc114492237"/>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Heading1"/>
      </w:pPr>
      <w:bookmarkStart w:id="14" w:name="_Toc114492238"/>
      <w:r w:rsidRPr="00912019">
        <w:t>OBVEZE KORISNIKA</w:t>
      </w:r>
      <w:bookmarkEnd w:id="14"/>
    </w:p>
    <w:p w14:paraId="02B26095" w14:textId="49372844" w:rsidR="00912019" w:rsidRPr="00912019" w:rsidRDefault="00912019" w:rsidP="00663B1F">
      <w:pPr>
        <w:pStyle w:val="Heading2"/>
      </w:pPr>
      <w:bookmarkStart w:id="15" w:name="_Toc114492239"/>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ED1AF2" w:rsidRDefault="00912019" w:rsidP="00663B1F">
      <w:pPr>
        <w:pStyle w:val="Heading2"/>
        <w:rPr>
          <w:b/>
          <w:bCs/>
        </w:rPr>
      </w:pPr>
      <w:bookmarkStart w:id="18" w:name="_Toc114492240"/>
      <w:r w:rsidRPr="00ED1AF2">
        <w:rPr>
          <w:b/>
          <w:bCs/>
        </w:rPr>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00C8A16B"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664245">
        <w:rPr>
          <w:rFonts w:ascii="Times New Roman" w:eastAsia="Calibri" w:hAnsi="Times New Roman" w:cs="Times New Roman"/>
          <w:sz w:val="24"/>
          <w:szCs w:val="24"/>
          <w:lang w:eastAsia="hr-HR"/>
        </w:rPr>
        <w:t>bilješke</w:t>
      </w:r>
      <w:r w:rsidR="2BE1CC30" w:rsidRPr="6399130F">
        <w:rPr>
          <w:rFonts w:ascii="Times New Roman" w:eastAsia="Calibri" w:hAnsi="Times New Roman" w:cs="Times New Roman"/>
          <w:sz w:val="24"/>
          <w:szCs w:val="24"/>
          <w:lang w:eastAsia="hr-HR"/>
        </w:rPr>
        <w:t xml:space="preserve"> 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235B41" w:rsidRPr="00235B41">
        <w:rPr>
          <w:rFonts w:ascii="Times New Roman" w:eastAsia="Calibri" w:hAnsi="Times New Roman" w:cs="Times New Roman"/>
          <w:sz w:val="24"/>
          <w:szCs w:val="24"/>
          <w:lang w:eastAsia="hr-HR"/>
        </w:rPr>
        <w:t>, dok u slučaju kada isti ne sadrži značajne nedostatke, Korisniku se šalje suglasnost s eventualnim prijedlogom za doradu čime pregled projektnog plana završava.</w:t>
      </w:r>
    </w:p>
    <w:p w14:paraId="79D4FA70" w14:textId="710C0E7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7FBA1CFD"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Heading2"/>
      </w:pPr>
      <w:bookmarkStart w:id="19" w:name="_Toc114492241"/>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Heading2"/>
      </w:pPr>
      <w:bookmarkStart w:id="20" w:name="_Toc114492242"/>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30D2E97C" w:rsidR="00912019" w:rsidRPr="00912019" w:rsidRDefault="00912019" w:rsidP="00663B1F">
      <w:pPr>
        <w:pStyle w:val="Heading1"/>
      </w:pPr>
      <w:bookmarkStart w:id="21" w:name="_Toc114492243"/>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Heading2"/>
      </w:pPr>
      <w:bookmarkStart w:id="22" w:name="_Toc114492244"/>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Heading2"/>
      </w:pPr>
      <w:bookmarkStart w:id="23" w:name="_Toc114492245"/>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77777777" w:rsidR="00912019" w:rsidRPr="00912019" w:rsidRDefault="00912019" w:rsidP="00663B1F">
      <w:pPr>
        <w:pStyle w:val="Heading1"/>
      </w:pPr>
      <w:bookmarkStart w:id="25" w:name="_Toc114492246"/>
      <w:r w:rsidRPr="00912019">
        <w:t>PLAĆANJA</w:t>
      </w:r>
      <w:bookmarkEnd w:id="25"/>
    </w:p>
    <w:p w14:paraId="7937F76D" w14:textId="77777777" w:rsidR="00912019" w:rsidRPr="00912019" w:rsidRDefault="00912019" w:rsidP="00663B1F">
      <w:pPr>
        <w:pStyle w:val="Heading2"/>
      </w:pPr>
      <w:bookmarkStart w:id="26" w:name="_Toc114492247"/>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Heading2"/>
      </w:pPr>
      <w:bookmarkStart w:id="27" w:name="_Toc114492248"/>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65FB3C5A" w14:textId="77777777" w:rsidR="005D0407" w:rsidRDefault="005D0407" w:rsidP="00663B1F">
      <w:pPr>
        <w:pStyle w:val="Heading2"/>
      </w:pPr>
    </w:p>
    <w:p w14:paraId="797D1EC3" w14:textId="77777777" w:rsidR="00912019" w:rsidRPr="00912019" w:rsidRDefault="00912019" w:rsidP="00663B1F">
      <w:pPr>
        <w:pStyle w:val="Heading2"/>
      </w:pPr>
      <w:bookmarkStart w:id="28" w:name="_Toc114492249"/>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486ED6AF"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zahtjeva za nadoknadom sredstava 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910A2B9"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a najkasnije s dostavom sljedećeg Zahtjeva za nadoknadom sredstava.</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169AC9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w:t>
      </w:r>
      <w:r w:rsidR="663C7210"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zahtjev</w:t>
      </w:r>
      <w:r w:rsidR="00280B7A">
        <w:rPr>
          <w:rFonts w:ascii="Times New Roman" w:eastAsia="Calibri" w:hAnsi="Times New Roman" w:cs="Times New Roman"/>
          <w:sz w:val="24"/>
          <w:szCs w:val="24"/>
          <w:lang w:eastAsia="hr-HR"/>
        </w:rPr>
        <w:t>ima</w:t>
      </w:r>
      <w:r w:rsidRPr="2578C867">
        <w:rPr>
          <w:rFonts w:ascii="Times New Roman" w:eastAsia="Calibri" w:hAnsi="Times New Roman" w:cs="Times New Roman"/>
          <w:sz w:val="24"/>
          <w:szCs w:val="24"/>
          <w:lang w:eastAsia="hr-HR"/>
        </w:rPr>
        <w:t xml:space="preserve"> za nadoknadu sredstava ili putem više istovremeno podnesenih zahtjeva za nadoknadu sredstava,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3E3F787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Heading2"/>
      </w:pPr>
      <w:bookmarkStart w:id="29" w:name="_Toc114492250"/>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8A1625D" w:rsid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24786FD" w14:textId="6A00FE1B" w:rsidR="007F58F3" w:rsidRDefault="007F58F3" w:rsidP="00912019">
      <w:pPr>
        <w:spacing w:after="0" w:line="240" w:lineRule="auto"/>
        <w:jc w:val="both"/>
        <w:rPr>
          <w:rFonts w:ascii="Times New Roman" w:eastAsia="Calibri" w:hAnsi="Times New Roman" w:cs="Times New Roman"/>
          <w:sz w:val="24"/>
          <w:szCs w:val="24"/>
        </w:rPr>
      </w:pPr>
    </w:p>
    <w:p w14:paraId="71AD579A" w14:textId="77777777" w:rsidR="007F58F3" w:rsidRPr="007F58F3" w:rsidRDefault="007F58F3" w:rsidP="007F58F3">
      <w:pPr>
        <w:spacing w:after="0" w:line="240" w:lineRule="auto"/>
        <w:jc w:val="both"/>
        <w:rPr>
          <w:rFonts w:ascii="Times New Roman" w:eastAsia="Calibri" w:hAnsi="Times New Roman" w:cs="Times New Roman"/>
          <w:sz w:val="24"/>
          <w:szCs w:val="24"/>
        </w:rPr>
      </w:pPr>
      <w:r w:rsidRPr="007F58F3">
        <w:rPr>
          <w:rFonts w:ascii="Times New Roman" w:eastAsia="Calibri" w:hAnsi="Times New Roman" w:cs="Times New Roman"/>
          <w:sz w:val="24"/>
          <w:szCs w:val="24"/>
        </w:rPr>
        <w:t xml:space="preserve">15.10. Odlukom o isplati predujma korisnicima ugovora o dodjeli bespovratnih financijskih sredstava za operacije koje se financiraju iz Fonda solidarnosti Europske unije, Klasa: 984-01/22-01/2, </w:t>
      </w:r>
      <w:proofErr w:type="spellStart"/>
      <w:r w:rsidRPr="007F58F3">
        <w:rPr>
          <w:rFonts w:ascii="Times New Roman" w:eastAsia="Calibri" w:hAnsi="Times New Roman" w:cs="Times New Roman"/>
          <w:sz w:val="24"/>
          <w:szCs w:val="24"/>
        </w:rPr>
        <w:t>Urbroj</w:t>
      </w:r>
      <w:proofErr w:type="spellEnd"/>
      <w:r w:rsidRPr="007F58F3">
        <w:rPr>
          <w:rFonts w:ascii="Times New Roman" w:eastAsia="Calibri" w:hAnsi="Times New Roman" w:cs="Times New Roman"/>
          <w:sz w:val="24"/>
          <w:szCs w:val="24"/>
        </w:rPr>
        <w:t>: 531-05-22-1 od 5. rujna 2022. omogućuje se svim Korisnicima da im se nakon sklapanja Ugovora isplati iznos od 25% ukupno ugovorenog iznosa.</w:t>
      </w:r>
    </w:p>
    <w:p w14:paraId="2206ABDA" w14:textId="77777777" w:rsidR="007F58F3" w:rsidRPr="007F58F3" w:rsidRDefault="007F58F3" w:rsidP="007F58F3">
      <w:pPr>
        <w:spacing w:after="0" w:line="240" w:lineRule="auto"/>
        <w:jc w:val="both"/>
        <w:rPr>
          <w:rFonts w:ascii="Times New Roman" w:eastAsia="Calibri" w:hAnsi="Times New Roman" w:cs="Times New Roman"/>
          <w:sz w:val="24"/>
          <w:szCs w:val="24"/>
        </w:rPr>
      </w:pPr>
    </w:p>
    <w:p w14:paraId="43214160" w14:textId="74FB9C3D" w:rsidR="007F58F3" w:rsidRPr="00912019" w:rsidRDefault="007F58F3" w:rsidP="007F58F3">
      <w:pPr>
        <w:spacing w:after="0" w:line="240" w:lineRule="auto"/>
        <w:jc w:val="both"/>
        <w:rPr>
          <w:rFonts w:ascii="Times New Roman" w:eastAsia="Calibri" w:hAnsi="Times New Roman" w:cs="Times New Roman"/>
          <w:sz w:val="24"/>
          <w:szCs w:val="24"/>
        </w:rPr>
      </w:pPr>
      <w:r w:rsidRPr="007F58F3">
        <w:rPr>
          <w:rFonts w:ascii="Times New Roman" w:eastAsia="Calibri" w:hAnsi="Times New Roman" w:cs="Times New Roman"/>
          <w:sz w:val="24"/>
          <w:szCs w:val="24"/>
        </w:rPr>
        <w:t>15.11. Ako je predujam već predviđen potpisanim Ugovorom o dodjeli bespovratnih financijskih sredstava isti će biti isplaćen  prema uvjetima iz predmetnog Poziva, odnosno primjenjuje se onaj iznos predujma koji je povoljniji za Korisnika.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708C23C7" w14:textId="77777777" w:rsidR="00CD1DA4" w:rsidRPr="006E1A4C" w:rsidRDefault="00CD1DA4" w:rsidP="5DBA5F41">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Heading2"/>
      </w:pPr>
      <w:bookmarkStart w:id="30" w:name="_Toc114492251"/>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34D0B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19AC32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Heading2"/>
      </w:pPr>
      <w:bookmarkStart w:id="31" w:name="_Toc114492252"/>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w:t>
      </w:r>
      <w:r w:rsidRPr="00912019">
        <w:rPr>
          <w:rFonts w:ascii="Times New Roman" w:eastAsia="Calibri" w:hAnsi="Times New Roman" w:cs="Times New Roman"/>
          <w:sz w:val="24"/>
          <w:szCs w:val="24"/>
          <w:lang w:eastAsia="hr-HR"/>
        </w:rPr>
        <w:lastRenderedPageBreak/>
        <w:t xml:space="preserve">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Heading2"/>
      </w:pPr>
      <w:bookmarkStart w:id="34" w:name="_Toc114492253"/>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Pr="00912019">
        <w:rPr>
          <w:rFonts w:ascii="Times New Roman" w:eastAsia="Calibri" w:hAnsi="Times New Roman" w:cs="Times New Roman"/>
          <w:sz w:val="24"/>
          <w:szCs w:val="24"/>
          <w:lang w:eastAsia="hr-HR"/>
        </w:rPr>
        <w:lastRenderedPageBreak/>
        <w:t xml:space="preserve">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Heading2"/>
      </w:pPr>
      <w:bookmarkStart w:id="35" w:name="_Toc114492254"/>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Heading1"/>
      </w:pPr>
      <w:bookmarkStart w:id="36" w:name="_Toc114492255"/>
      <w:r w:rsidRPr="00912019">
        <w:t>IZMJENE UGOVORA</w:t>
      </w:r>
      <w:bookmarkEnd w:id="36"/>
    </w:p>
    <w:p w14:paraId="6F1D1D31" w14:textId="77777777" w:rsidR="00912019" w:rsidRPr="00912019" w:rsidRDefault="00912019" w:rsidP="00DB04B0">
      <w:pPr>
        <w:pStyle w:val="Heading2"/>
      </w:pPr>
      <w:bookmarkStart w:id="37" w:name="_Toc114492256"/>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9B812CB" w14:textId="0FB9DF30" w:rsidR="0034456D"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w:t>
      </w:r>
      <w:r w:rsidR="00C827B5">
        <w:rPr>
          <w:rFonts w:ascii="Times New Roman" w:eastAsia="Calibri" w:hAnsi="Times New Roman" w:cs="Times New Roman"/>
          <w:sz w:val="24"/>
          <w:szCs w:val="24"/>
          <w:lang w:eastAsia="hr-HR"/>
        </w:rPr>
        <w:t>Iznose bespovratnih financijskih sredstava određenih Ugovorom moguće je</w:t>
      </w:r>
      <w:r w:rsidR="00DD7BAF">
        <w:rPr>
          <w:rFonts w:ascii="Times New Roman" w:eastAsia="Calibri" w:hAnsi="Times New Roman" w:cs="Times New Roman"/>
          <w:sz w:val="24"/>
          <w:szCs w:val="24"/>
          <w:lang w:eastAsia="hr-HR"/>
        </w:rPr>
        <w:t xml:space="preserve"> iznimno</w:t>
      </w:r>
      <w:r w:rsidR="00C827B5">
        <w:rPr>
          <w:rFonts w:ascii="Times New Roman" w:eastAsia="Calibri" w:hAnsi="Times New Roman" w:cs="Times New Roman"/>
          <w:sz w:val="24"/>
          <w:szCs w:val="24"/>
          <w:lang w:eastAsia="hr-HR"/>
        </w:rPr>
        <w:t xml:space="preserve"> izmijeniti, odnosno povećati ako za to postoje</w:t>
      </w:r>
      <w:r w:rsidR="000E1557">
        <w:rPr>
          <w:rFonts w:ascii="Times New Roman" w:eastAsia="Calibri" w:hAnsi="Times New Roman" w:cs="Times New Roman"/>
          <w:sz w:val="24"/>
          <w:szCs w:val="24"/>
          <w:lang w:eastAsia="hr-HR"/>
        </w:rPr>
        <w:t xml:space="preserve"> opravdani</w:t>
      </w:r>
      <w:r w:rsidR="00C827B5">
        <w:rPr>
          <w:rFonts w:ascii="Times New Roman" w:eastAsia="Calibri" w:hAnsi="Times New Roman" w:cs="Times New Roman"/>
          <w:sz w:val="24"/>
          <w:szCs w:val="24"/>
          <w:lang w:eastAsia="hr-HR"/>
        </w:rPr>
        <w:t xml:space="preserve"> razlozi, </w:t>
      </w:r>
      <w:r w:rsidR="008F00B0">
        <w:rPr>
          <w:rFonts w:ascii="Times New Roman" w:eastAsia="Calibri" w:hAnsi="Times New Roman" w:cs="Times New Roman"/>
          <w:sz w:val="24"/>
          <w:szCs w:val="24"/>
          <w:lang w:eastAsia="hr-HR"/>
        </w:rPr>
        <w:t xml:space="preserve"> koje je Korisnik dužan obrazložiti prilikom podnošenja zahtjeva za izmjenu iznosa bespovratnih financijskih sredstava određenih Ugovorom</w:t>
      </w:r>
      <w:r w:rsidR="00A70633">
        <w:rPr>
          <w:rFonts w:ascii="Times New Roman" w:eastAsia="Calibri" w:hAnsi="Times New Roman" w:cs="Times New Roman"/>
          <w:sz w:val="24"/>
          <w:szCs w:val="24"/>
          <w:lang w:eastAsia="hr-HR"/>
        </w:rPr>
        <w:t>, u skladu s važećim propisima</w:t>
      </w:r>
      <w:r w:rsidR="00321B04">
        <w:rPr>
          <w:rFonts w:ascii="Times New Roman" w:eastAsia="Calibri" w:hAnsi="Times New Roman" w:cs="Times New Roman"/>
          <w:sz w:val="24"/>
          <w:szCs w:val="24"/>
          <w:lang w:eastAsia="hr-HR"/>
        </w:rPr>
        <w:t xml:space="preserve"> koji uređuju postupke nabave</w:t>
      </w:r>
      <w:r w:rsidR="00A70633">
        <w:rPr>
          <w:rFonts w:ascii="Times New Roman" w:eastAsia="Calibri" w:hAnsi="Times New Roman" w:cs="Times New Roman"/>
          <w:b/>
          <w:bCs/>
          <w:sz w:val="24"/>
          <w:szCs w:val="24"/>
          <w:lang w:eastAsia="hr-HR"/>
        </w:rPr>
        <w:t>.</w:t>
      </w:r>
    </w:p>
    <w:p w14:paraId="2C482F63" w14:textId="77777777" w:rsidR="0034456D" w:rsidRDefault="0034456D"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AA6787" w14:textId="05B5D8BB"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434AB60" w14:textId="01E915CF"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izmjene  </w:t>
      </w:r>
      <w:r w:rsidR="00493209">
        <w:rPr>
          <w:rFonts w:ascii="Times New Roman" w:eastAsia="Calibri" w:hAnsi="Times New Roman" w:cs="Times New Roman"/>
          <w:sz w:val="24"/>
          <w:szCs w:val="24"/>
          <w:lang w:eastAsia="hr-HR"/>
        </w:rPr>
        <w:t xml:space="preserve">potrebne </w:t>
      </w:r>
      <w:r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341DB31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51E5126"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00D5669C" w:rsidRPr="2578C867">
        <w:rPr>
          <w:rFonts w:ascii="Times New Roman" w:eastAsia="Calibri" w:hAnsi="Times New Roman" w:cs="Times New Roman"/>
          <w:sz w:val="24"/>
          <w:szCs w:val="24"/>
          <w:lang w:eastAsia="hr-HR"/>
        </w:rPr>
        <w:t>zahtjeva za nadoknadu sredstava</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6B260B5E" w14:textId="77777777" w:rsidR="002B787A" w:rsidRDefault="002B787A" w:rsidP="005608D1">
      <w:pPr>
        <w:pStyle w:val="Heading2"/>
      </w:pPr>
    </w:p>
    <w:p w14:paraId="5202938C" w14:textId="3599DFA8" w:rsidR="005608D1" w:rsidRPr="00912019" w:rsidRDefault="005608D1" w:rsidP="005608D1">
      <w:pPr>
        <w:pStyle w:val="Heading2"/>
      </w:pPr>
      <w:bookmarkStart w:id="38" w:name="_Toc114492257"/>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Heading2"/>
      </w:pPr>
      <w:bookmarkStart w:id="39" w:name="_Toc114492258"/>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6DDD8CEF"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67748C22"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Heading2"/>
      </w:pPr>
      <w:r w:rsidRPr="00912019">
        <w:t xml:space="preserve"> </w:t>
      </w:r>
      <w:r w:rsidR="00D90CCC">
        <w:t xml:space="preserve"> </w:t>
      </w:r>
      <w:bookmarkStart w:id="40" w:name="_Toc114492259"/>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pranje novca ili financiranje terorizma, na temelju članka 98. (financiranje terorizma) i članka 265. (pranje novca) Kaznenog zakona (»Narodne novine«, br. 125/11, 144/12, 56/15, 61/15, 101/17, 118/18 i 126/19), članka 279. (pranje novca) iz Kaznenog zakona (»Narodne novine«, </w:t>
      </w:r>
      <w:r w:rsidRPr="00912019">
        <w:rPr>
          <w:rFonts w:ascii="Times New Roman" w:eastAsia="Calibri" w:hAnsi="Times New Roman" w:cs="Times New Roman"/>
          <w:sz w:val="24"/>
          <w:szCs w:val="24"/>
          <w:lang w:eastAsia="hr-HR"/>
        </w:rPr>
        <w:lastRenderedPageBreak/>
        <w:t>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više ne može provoditi te da bi nastala šteta za nacionalne financijske interese i financijske interese Europske unije, u slučaju kada je nad </w:t>
      </w:r>
      <w:r w:rsidRPr="00912019">
        <w:rPr>
          <w:rFonts w:ascii="Times New Roman" w:eastAsia="Calibri" w:hAnsi="Times New Roman" w:cs="Times New Roman"/>
          <w:sz w:val="24"/>
          <w:szCs w:val="24"/>
          <w:lang w:eastAsia="hr-HR"/>
        </w:rPr>
        <w:lastRenderedPageBreak/>
        <w:t>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w:t>
      </w:r>
      <w:r w:rsidRPr="00912019">
        <w:rPr>
          <w:rFonts w:ascii="Times New Roman" w:eastAsia="Calibri" w:hAnsi="Times New Roman" w:cs="Times New Roman"/>
          <w:sz w:val="24"/>
          <w:szCs w:val="24"/>
          <w:lang w:eastAsia="hr-HR"/>
        </w:rPr>
        <w:lastRenderedPageBreak/>
        <w:t>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Heading2"/>
      </w:pPr>
      <w:bookmarkStart w:id="41" w:name="_Toc114492260"/>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Heading1"/>
        <w:spacing w:after="0"/>
      </w:pPr>
    </w:p>
    <w:p w14:paraId="751992AB" w14:textId="2D8EFF19" w:rsidR="00912019" w:rsidRDefault="00912019" w:rsidP="005420CB">
      <w:pPr>
        <w:pStyle w:val="Heading1"/>
        <w:spacing w:after="0"/>
      </w:pPr>
      <w:bookmarkStart w:id="42" w:name="_Toc114492261"/>
      <w:r w:rsidRPr="00912019">
        <w:t>ZAVRŠNE ODREDBE</w:t>
      </w:r>
      <w:bookmarkEnd w:id="42"/>
    </w:p>
    <w:p w14:paraId="711C91F8" w14:textId="77777777" w:rsidR="00912019" w:rsidRPr="00912019" w:rsidRDefault="00912019">
      <w:pPr>
        <w:pStyle w:val="Heading2"/>
      </w:pPr>
      <w:bookmarkStart w:id="43" w:name="_Toc114492262"/>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05DD2B" w14:textId="77777777" w:rsidR="00AF56F1" w:rsidRDefault="00AF56F1" w:rsidP="00DB6CB3">
      <w:pPr>
        <w:pStyle w:val="Heading2"/>
      </w:pPr>
      <w:bookmarkStart w:id="44" w:name="_Toc114492263"/>
    </w:p>
    <w:p w14:paraId="4A0A1042" w14:textId="77777777" w:rsidR="00AF56F1" w:rsidRDefault="00AF56F1" w:rsidP="00DB6CB3">
      <w:pPr>
        <w:pStyle w:val="Heading2"/>
      </w:pPr>
    </w:p>
    <w:p w14:paraId="2EAED757" w14:textId="77777777" w:rsidR="00AF56F1" w:rsidRDefault="00AF56F1" w:rsidP="00DB6CB3">
      <w:pPr>
        <w:pStyle w:val="Heading2"/>
      </w:pPr>
    </w:p>
    <w:p w14:paraId="30FE1010" w14:textId="77777777" w:rsidR="00AF56F1" w:rsidRDefault="00AF56F1" w:rsidP="00DB6CB3">
      <w:pPr>
        <w:pStyle w:val="Heading2"/>
      </w:pPr>
    </w:p>
    <w:p w14:paraId="019C37A1" w14:textId="18B348D7" w:rsidR="00912019" w:rsidRPr="00912019" w:rsidRDefault="00912019" w:rsidP="00DB6CB3">
      <w:pPr>
        <w:pStyle w:val="Heading2"/>
      </w:pPr>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5" w:name="_Toc114492264"/>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A077" w14:textId="77777777" w:rsidR="0055379E" w:rsidRDefault="0055379E" w:rsidP="00912019">
      <w:pPr>
        <w:spacing w:after="0" w:line="240" w:lineRule="auto"/>
      </w:pPr>
      <w:r>
        <w:separator/>
      </w:r>
    </w:p>
  </w:endnote>
  <w:endnote w:type="continuationSeparator" w:id="0">
    <w:p w14:paraId="09A2452F" w14:textId="77777777" w:rsidR="0055379E" w:rsidRDefault="0055379E" w:rsidP="00912019">
      <w:pPr>
        <w:spacing w:after="0" w:line="240" w:lineRule="auto"/>
      </w:pPr>
      <w:r>
        <w:continuationSeparator/>
      </w:r>
    </w:p>
  </w:endnote>
  <w:endnote w:type="continuationNotice" w:id="1">
    <w:p w14:paraId="358540CC" w14:textId="77777777" w:rsidR="0055379E" w:rsidRDefault="00553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79390611" w:rsidR="00005A21" w:rsidRDefault="00005A21">
        <w:pPr>
          <w:pStyle w:val="Footer"/>
          <w:jc w:val="center"/>
        </w:pPr>
        <w:r>
          <w:fldChar w:fldCharType="begin"/>
        </w:r>
        <w:r>
          <w:instrText>PAGE   \* MERGEFORMAT</w:instrText>
        </w:r>
        <w:r>
          <w:fldChar w:fldCharType="separate"/>
        </w:r>
        <w:r w:rsidR="00974DF9">
          <w:rPr>
            <w:noProof/>
          </w:rPr>
          <w:t>1</w:t>
        </w:r>
        <w:r>
          <w:fldChar w:fldCharType="end"/>
        </w:r>
      </w:p>
    </w:sdtContent>
  </w:sdt>
  <w:p w14:paraId="563DEBE0" w14:textId="77777777" w:rsidR="00005A21" w:rsidRDefault="0000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D94F" w14:textId="77777777" w:rsidR="0055379E" w:rsidRDefault="0055379E" w:rsidP="00912019">
      <w:pPr>
        <w:spacing w:after="0" w:line="240" w:lineRule="auto"/>
      </w:pPr>
      <w:r>
        <w:separator/>
      </w:r>
    </w:p>
  </w:footnote>
  <w:footnote w:type="continuationSeparator" w:id="0">
    <w:p w14:paraId="04561CC4" w14:textId="77777777" w:rsidR="0055379E" w:rsidRDefault="0055379E" w:rsidP="00912019">
      <w:pPr>
        <w:spacing w:after="0" w:line="240" w:lineRule="auto"/>
      </w:pPr>
      <w:r>
        <w:continuationSeparator/>
      </w:r>
    </w:p>
  </w:footnote>
  <w:footnote w:type="continuationNotice" w:id="1">
    <w:p w14:paraId="18CD6F15" w14:textId="77777777" w:rsidR="0055379E" w:rsidRDefault="00553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211AE764"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7D3E36">
            <w:rPr>
              <w:rFonts w:ascii="Times New Roman" w:eastAsia="Times New Roman" w:hAnsi="Times New Roman" w:cs="Times New Roman"/>
              <w:b/>
              <w:sz w:val="24"/>
              <w:szCs w:val="24"/>
              <w:lang w:eastAsia="hr-HR"/>
            </w:rPr>
            <w:t>2A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421AFA8C" w:rsidR="00005A21" w:rsidRPr="004317E1" w:rsidRDefault="007D3E36"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Rujan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5A39AE6D"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72A6C"/>
    <w:rsid w:val="00081F2A"/>
    <w:rsid w:val="00082E07"/>
    <w:rsid w:val="000838CD"/>
    <w:rsid w:val="00083C41"/>
    <w:rsid w:val="000863D5"/>
    <w:rsid w:val="00086CC1"/>
    <w:rsid w:val="00092D3A"/>
    <w:rsid w:val="000962D0"/>
    <w:rsid w:val="000A0D8D"/>
    <w:rsid w:val="000A10C9"/>
    <w:rsid w:val="000A47B4"/>
    <w:rsid w:val="000B0286"/>
    <w:rsid w:val="000B202B"/>
    <w:rsid w:val="000B3303"/>
    <w:rsid w:val="000B3EC2"/>
    <w:rsid w:val="000B7288"/>
    <w:rsid w:val="000B7616"/>
    <w:rsid w:val="000C3993"/>
    <w:rsid w:val="000C505A"/>
    <w:rsid w:val="000C5E08"/>
    <w:rsid w:val="000D06DB"/>
    <w:rsid w:val="000D2A51"/>
    <w:rsid w:val="000D3F38"/>
    <w:rsid w:val="000D50B8"/>
    <w:rsid w:val="000E1557"/>
    <w:rsid w:val="000E7E18"/>
    <w:rsid w:val="000F09D2"/>
    <w:rsid w:val="000F0C0B"/>
    <w:rsid w:val="000F49F3"/>
    <w:rsid w:val="000F7A39"/>
    <w:rsid w:val="00101C1A"/>
    <w:rsid w:val="00102886"/>
    <w:rsid w:val="0010469D"/>
    <w:rsid w:val="001048DF"/>
    <w:rsid w:val="001109B9"/>
    <w:rsid w:val="00111BB0"/>
    <w:rsid w:val="001146D5"/>
    <w:rsid w:val="0011646A"/>
    <w:rsid w:val="00116C18"/>
    <w:rsid w:val="00117DA0"/>
    <w:rsid w:val="0012005D"/>
    <w:rsid w:val="00130CE5"/>
    <w:rsid w:val="001333BF"/>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199C"/>
    <w:rsid w:val="00175360"/>
    <w:rsid w:val="0017606D"/>
    <w:rsid w:val="001772BF"/>
    <w:rsid w:val="00177992"/>
    <w:rsid w:val="0018208F"/>
    <w:rsid w:val="001828E8"/>
    <w:rsid w:val="00184656"/>
    <w:rsid w:val="00184EE4"/>
    <w:rsid w:val="00186144"/>
    <w:rsid w:val="00195B5B"/>
    <w:rsid w:val="00197A94"/>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23CE"/>
    <w:rsid w:val="002033C8"/>
    <w:rsid w:val="002050B6"/>
    <w:rsid w:val="002073FE"/>
    <w:rsid w:val="00214F42"/>
    <w:rsid w:val="00227A32"/>
    <w:rsid w:val="002300F4"/>
    <w:rsid w:val="0023496E"/>
    <w:rsid w:val="00234D68"/>
    <w:rsid w:val="00235B41"/>
    <w:rsid w:val="00237F34"/>
    <w:rsid w:val="002421E9"/>
    <w:rsid w:val="00245453"/>
    <w:rsid w:val="002456BA"/>
    <w:rsid w:val="002509D4"/>
    <w:rsid w:val="00253752"/>
    <w:rsid w:val="00262F02"/>
    <w:rsid w:val="00265ACC"/>
    <w:rsid w:val="00265BCB"/>
    <w:rsid w:val="00272C6F"/>
    <w:rsid w:val="00273BA0"/>
    <w:rsid w:val="00277C84"/>
    <w:rsid w:val="002808D7"/>
    <w:rsid w:val="00280B7A"/>
    <w:rsid w:val="0028157E"/>
    <w:rsid w:val="00285A2B"/>
    <w:rsid w:val="0029010A"/>
    <w:rsid w:val="00291C88"/>
    <w:rsid w:val="002920D3"/>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F14CD"/>
    <w:rsid w:val="002F20C5"/>
    <w:rsid w:val="002F2857"/>
    <w:rsid w:val="002F55F0"/>
    <w:rsid w:val="003001C4"/>
    <w:rsid w:val="003002E3"/>
    <w:rsid w:val="003060B3"/>
    <w:rsid w:val="00310263"/>
    <w:rsid w:val="0031196D"/>
    <w:rsid w:val="0031228C"/>
    <w:rsid w:val="003200C0"/>
    <w:rsid w:val="00321B04"/>
    <w:rsid w:val="00330293"/>
    <w:rsid w:val="00332809"/>
    <w:rsid w:val="00334128"/>
    <w:rsid w:val="00335446"/>
    <w:rsid w:val="003364F7"/>
    <w:rsid w:val="0034435A"/>
    <w:rsid w:val="0034456D"/>
    <w:rsid w:val="003456CE"/>
    <w:rsid w:val="00350498"/>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B4A18"/>
    <w:rsid w:val="003B5564"/>
    <w:rsid w:val="003C15A8"/>
    <w:rsid w:val="003C2057"/>
    <w:rsid w:val="003C6DE5"/>
    <w:rsid w:val="003D1917"/>
    <w:rsid w:val="003D45DF"/>
    <w:rsid w:val="003E34EF"/>
    <w:rsid w:val="003E38AF"/>
    <w:rsid w:val="003E40E8"/>
    <w:rsid w:val="003E7465"/>
    <w:rsid w:val="003F302F"/>
    <w:rsid w:val="00400EC0"/>
    <w:rsid w:val="0040492E"/>
    <w:rsid w:val="00405428"/>
    <w:rsid w:val="004132A3"/>
    <w:rsid w:val="004140A1"/>
    <w:rsid w:val="00414CEC"/>
    <w:rsid w:val="00430FB0"/>
    <w:rsid w:val="004317E1"/>
    <w:rsid w:val="00431F3E"/>
    <w:rsid w:val="00432DD0"/>
    <w:rsid w:val="00434A25"/>
    <w:rsid w:val="00440013"/>
    <w:rsid w:val="00441D2B"/>
    <w:rsid w:val="00446B58"/>
    <w:rsid w:val="00447484"/>
    <w:rsid w:val="00452D58"/>
    <w:rsid w:val="004554A5"/>
    <w:rsid w:val="00456980"/>
    <w:rsid w:val="00460CD0"/>
    <w:rsid w:val="0046261D"/>
    <w:rsid w:val="00471022"/>
    <w:rsid w:val="00480ABD"/>
    <w:rsid w:val="00483CF8"/>
    <w:rsid w:val="0048684B"/>
    <w:rsid w:val="004924B3"/>
    <w:rsid w:val="00493209"/>
    <w:rsid w:val="004951ED"/>
    <w:rsid w:val="004A3599"/>
    <w:rsid w:val="004B09EC"/>
    <w:rsid w:val="004B5531"/>
    <w:rsid w:val="004B59A8"/>
    <w:rsid w:val="004C259B"/>
    <w:rsid w:val="004C3824"/>
    <w:rsid w:val="004C5BF1"/>
    <w:rsid w:val="004C6764"/>
    <w:rsid w:val="004C79EB"/>
    <w:rsid w:val="004D1D98"/>
    <w:rsid w:val="004D5990"/>
    <w:rsid w:val="004D68DE"/>
    <w:rsid w:val="004E1AB8"/>
    <w:rsid w:val="004F7191"/>
    <w:rsid w:val="005051B4"/>
    <w:rsid w:val="005069C6"/>
    <w:rsid w:val="00507E59"/>
    <w:rsid w:val="0051039A"/>
    <w:rsid w:val="00511643"/>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66C5"/>
    <w:rsid w:val="005506E2"/>
    <w:rsid w:val="0055379E"/>
    <w:rsid w:val="00554EEF"/>
    <w:rsid w:val="00555331"/>
    <w:rsid w:val="0055789B"/>
    <w:rsid w:val="00560313"/>
    <w:rsid w:val="005607D1"/>
    <w:rsid w:val="005608D1"/>
    <w:rsid w:val="0056097D"/>
    <w:rsid w:val="005766D3"/>
    <w:rsid w:val="00580334"/>
    <w:rsid w:val="005857EE"/>
    <w:rsid w:val="00586206"/>
    <w:rsid w:val="00587632"/>
    <w:rsid w:val="0059213C"/>
    <w:rsid w:val="005973BC"/>
    <w:rsid w:val="005A1975"/>
    <w:rsid w:val="005A2960"/>
    <w:rsid w:val="005A3F5C"/>
    <w:rsid w:val="005A59CB"/>
    <w:rsid w:val="005A7A83"/>
    <w:rsid w:val="005B053D"/>
    <w:rsid w:val="005B108E"/>
    <w:rsid w:val="005B781A"/>
    <w:rsid w:val="005C0AC6"/>
    <w:rsid w:val="005C1002"/>
    <w:rsid w:val="005C10BE"/>
    <w:rsid w:val="005C206F"/>
    <w:rsid w:val="005C2AD8"/>
    <w:rsid w:val="005C2F1D"/>
    <w:rsid w:val="005D0407"/>
    <w:rsid w:val="005D4131"/>
    <w:rsid w:val="005D70B5"/>
    <w:rsid w:val="005E5E58"/>
    <w:rsid w:val="005F26B5"/>
    <w:rsid w:val="005F2EBD"/>
    <w:rsid w:val="005F4C32"/>
    <w:rsid w:val="005F7B7E"/>
    <w:rsid w:val="006010AA"/>
    <w:rsid w:val="0060240B"/>
    <w:rsid w:val="00602AA2"/>
    <w:rsid w:val="00603DBC"/>
    <w:rsid w:val="00604B9A"/>
    <w:rsid w:val="00605B01"/>
    <w:rsid w:val="006060FD"/>
    <w:rsid w:val="00607AFB"/>
    <w:rsid w:val="00610611"/>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C04"/>
    <w:rsid w:val="00662F88"/>
    <w:rsid w:val="00663B1F"/>
    <w:rsid w:val="00664245"/>
    <w:rsid w:val="00664590"/>
    <w:rsid w:val="0066757A"/>
    <w:rsid w:val="00671C53"/>
    <w:rsid w:val="00675204"/>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D4C"/>
    <w:rsid w:val="006A5F63"/>
    <w:rsid w:val="006A63E4"/>
    <w:rsid w:val="006A7EA4"/>
    <w:rsid w:val="006B0DE3"/>
    <w:rsid w:val="006B3C4B"/>
    <w:rsid w:val="006B4305"/>
    <w:rsid w:val="006B5480"/>
    <w:rsid w:val="006B60BF"/>
    <w:rsid w:val="006C1324"/>
    <w:rsid w:val="006C19A6"/>
    <w:rsid w:val="006C1CDD"/>
    <w:rsid w:val="006C743C"/>
    <w:rsid w:val="006D48D9"/>
    <w:rsid w:val="006D529C"/>
    <w:rsid w:val="006D5B6F"/>
    <w:rsid w:val="006E02E5"/>
    <w:rsid w:val="006E089A"/>
    <w:rsid w:val="006E1A4C"/>
    <w:rsid w:val="006E5767"/>
    <w:rsid w:val="006E6BC8"/>
    <w:rsid w:val="006E6C22"/>
    <w:rsid w:val="006F17ED"/>
    <w:rsid w:val="006F33FA"/>
    <w:rsid w:val="006F38EC"/>
    <w:rsid w:val="006F4118"/>
    <w:rsid w:val="006F70DB"/>
    <w:rsid w:val="007030B1"/>
    <w:rsid w:val="007049A3"/>
    <w:rsid w:val="007074B1"/>
    <w:rsid w:val="00721497"/>
    <w:rsid w:val="00725868"/>
    <w:rsid w:val="0073518D"/>
    <w:rsid w:val="00735A8D"/>
    <w:rsid w:val="007373D9"/>
    <w:rsid w:val="007418A5"/>
    <w:rsid w:val="00746CB8"/>
    <w:rsid w:val="007470E4"/>
    <w:rsid w:val="00761663"/>
    <w:rsid w:val="00784D7A"/>
    <w:rsid w:val="007863F1"/>
    <w:rsid w:val="00787FB0"/>
    <w:rsid w:val="00793112"/>
    <w:rsid w:val="007977B2"/>
    <w:rsid w:val="007A07CD"/>
    <w:rsid w:val="007A09EC"/>
    <w:rsid w:val="007A1018"/>
    <w:rsid w:val="007B377D"/>
    <w:rsid w:val="007B4E08"/>
    <w:rsid w:val="007B5359"/>
    <w:rsid w:val="007B5F90"/>
    <w:rsid w:val="007C144D"/>
    <w:rsid w:val="007C2655"/>
    <w:rsid w:val="007C6266"/>
    <w:rsid w:val="007D1AA7"/>
    <w:rsid w:val="007D3E36"/>
    <w:rsid w:val="007D4698"/>
    <w:rsid w:val="007D5409"/>
    <w:rsid w:val="007D7EBD"/>
    <w:rsid w:val="007E1EF4"/>
    <w:rsid w:val="007E56E4"/>
    <w:rsid w:val="007E74DA"/>
    <w:rsid w:val="007F2204"/>
    <w:rsid w:val="007F3E6E"/>
    <w:rsid w:val="007F58F3"/>
    <w:rsid w:val="007F6769"/>
    <w:rsid w:val="008019DB"/>
    <w:rsid w:val="0080665E"/>
    <w:rsid w:val="00813540"/>
    <w:rsid w:val="008136E5"/>
    <w:rsid w:val="00817927"/>
    <w:rsid w:val="00821737"/>
    <w:rsid w:val="00831EA2"/>
    <w:rsid w:val="00835138"/>
    <w:rsid w:val="00835292"/>
    <w:rsid w:val="00836159"/>
    <w:rsid w:val="0084113D"/>
    <w:rsid w:val="00844642"/>
    <w:rsid w:val="0084566A"/>
    <w:rsid w:val="008464B0"/>
    <w:rsid w:val="008468F7"/>
    <w:rsid w:val="00853276"/>
    <w:rsid w:val="00857E16"/>
    <w:rsid w:val="0086186D"/>
    <w:rsid w:val="00866916"/>
    <w:rsid w:val="00871707"/>
    <w:rsid w:val="00875D56"/>
    <w:rsid w:val="008803AB"/>
    <w:rsid w:val="00881B41"/>
    <w:rsid w:val="00886486"/>
    <w:rsid w:val="00886938"/>
    <w:rsid w:val="00891990"/>
    <w:rsid w:val="00891D11"/>
    <w:rsid w:val="008926DA"/>
    <w:rsid w:val="00893468"/>
    <w:rsid w:val="00894791"/>
    <w:rsid w:val="008A3209"/>
    <w:rsid w:val="008A5D66"/>
    <w:rsid w:val="008A5F76"/>
    <w:rsid w:val="008C1752"/>
    <w:rsid w:val="008C78AE"/>
    <w:rsid w:val="008D247B"/>
    <w:rsid w:val="008D5AF5"/>
    <w:rsid w:val="008E4BB6"/>
    <w:rsid w:val="008E79CE"/>
    <w:rsid w:val="008F00B0"/>
    <w:rsid w:val="008F0E01"/>
    <w:rsid w:val="008F3700"/>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0DF"/>
    <w:rsid w:val="009373B6"/>
    <w:rsid w:val="009378F3"/>
    <w:rsid w:val="0093797B"/>
    <w:rsid w:val="00941A7E"/>
    <w:rsid w:val="00943555"/>
    <w:rsid w:val="00943948"/>
    <w:rsid w:val="00944FA4"/>
    <w:rsid w:val="00961942"/>
    <w:rsid w:val="009625DF"/>
    <w:rsid w:val="009701FF"/>
    <w:rsid w:val="00972362"/>
    <w:rsid w:val="00972B1A"/>
    <w:rsid w:val="00974DF9"/>
    <w:rsid w:val="00980713"/>
    <w:rsid w:val="00982A97"/>
    <w:rsid w:val="0098456B"/>
    <w:rsid w:val="00994830"/>
    <w:rsid w:val="0099585F"/>
    <w:rsid w:val="009A27AB"/>
    <w:rsid w:val="009A418D"/>
    <w:rsid w:val="009B1AB4"/>
    <w:rsid w:val="009B2E55"/>
    <w:rsid w:val="009B379C"/>
    <w:rsid w:val="009C17B8"/>
    <w:rsid w:val="009C75F6"/>
    <w:rsid w:val="009C7F75"/>
    <w:rsid w:val="009D3EA3"/>
    <w:rsid w:val="009D74F9"/>
    <w:rsid w:val="009E48E1"/>
    <w:rsid w:val="009F4C9B"/>
    <w:rsid w:val="009F5352"/>
    <w:rsid w:val="009F582E"/>
    <w:rsid w:val="009F5B49"/>
    <w:rsid w:val="009F7509"/>
    <w:rsid w:val="00A01D1D"/>
    <w:rsid w:val="00A03033"/>
    <w:rsid w:val="00A14F76"/>
    <w:rsid w:val="00A15024"/>
    <w:rsid w:val="00A15B48"/>
    <w:rsid w:val="00A16DAF"/>
    <w:rsid w:val="00A17C05"/>
    <w:rsid w:val="00A52B99"/>
    <w:rsid w:val="00A623A2"/>
    <w:rsid w:val="00A650D4"/>
    <w:rsid w:val="00A70633"/>
    <w:rsid w:val="00A70B18"/>
    <w:rsid w:val="00A74C66"/>
    <w:rsid w:val="00A74FDF"/>
    <w:rsid w:val="00A75404"/>
    <w:rsid w:val="00A757D5"/>
    <w:rsid w:val="00A766DF"/>
    <w:rsid w:val="00A77CDC"/>
    <w:rsid w:val="00A8050A"/>
    <w:rsid w:val="00A8478D"/>
    <w:rsid w:val="00A84B49"/>
    <w:rsid w:val="00A85716"/>
    <w:rsid w:val="00A910DB"/>
    <w:rsid w:val="00A97AFD"/>
    <w:rsid w:val="00AA257E"/>
    <w:rsid w:val="00AA351C"/>
    <w:rsid w:val="00AB097B"/>
    <w:rsid w:val="00AB120F"/>
    <w:rsid w:val="00AB2A5D"/>
    <w:rsid w:val="00AB2FEC"/>
    <w:rsid w:val="00AB59CC"/>
    <w:rsid w:val="00AC191A"/>
    <w:rsid w:val="00AC1A19"/>
    <w:rsid w:val="00AC3810"/>
    <w:rsid w:val="00AD125E"/>
    <w:rsid w:val="00AD3EE5"/>
    <w:rsid w:val="00AD5064"/>
    <w:rsid w:val="00AD61F9"/>
    <w:rsid w:val="00AE2E39"/>
    <w:rsid w:val="00AE6344"/>
    <w:rsid w:val="00AF3C22"/>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4117C"/>
    <w:rsid w:val="00B41BB4"/>
    <w:rsid w:val="00B4363E"/>
    <w:rsid w:val="00B43EC3"/>
    <w:rsid w:val="00B4489C"/>
    <w:rsid w:val="00B45CC9"/>
    <w:rsid w:val="00B46720"/>
    <w:rsid w:val="00B52EA5"/>
    <w:rsid w:val="00B5319A"/>
    <w:rsid w:val="00B62F1B"/>
    <w:rsid w:val="00B635F0"/>
    <w:rsid w:val="00B80A08"/>
    <w:rsid w:val="00B80D50"/>
    <w:rsid w:val="00B83D42"/>
    <w:rsid w:val="00B84133"/>
    <w:rsid w:val="00B85AF1"/>
    <w:rsid w:val="00B92B92"/>
    <w:rsid w:val="00B9749D"/>
    <w:rsid w:val="00B97C36"/>
    <w:rsid w:val="00BA274E"/>
    <w:rsid w:val="00BA59B2"/>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5FD"/>
    <w:rsid w:val="00C70B08"/>
    <w:rsid w:val="00C71789"/>
    <w:rsid w:val="00C75266"/>
    <w:rsid w:val="00C7696C"/>
    <w:rsid w:val="00C81060"/>
    <w:rsid w:val="00C810CE"/>
    <w:rsid w:val="00C81260"/>
    <w:rsid w:val="00C827B5"/>
    <w:rsid w:val="00C92245"/>
    <w:rsid w:val="00C94D6F"/>
    <w:rsid w:val="00CA26D8"/>
    <w:rsid w:val="00CA3400"/>
    <w:rsid w:val="00CA40D3"/>
    <w:rsid w:val="00CA47E7"/>
    <w:rsid w:val="00CA4822"/>
    <w:rsid w:val="00CA6597"/>
    <w:rsid w:val="00CA73A5"/>
    <w:rsid w:val="00CB13E2"/>
    <w:rsid w:val="00CB1F2B"/>
    <w:rsid w:val="00CB3D21"/>
    <w:rsid w:val="00CB423D"/>
    <w:rsid w:val="00CBB44C"/>
    <w:rsid w:val="00CC0589"/>
    <w:rsid w:val="00CC4B1E"/>
    <w:rsid w:val="00CC57EF"/>
    <w:rsid w:val="00CC67A0"/>
    <w:rsid w:val="00CC67C2"/>
    <w:rsid w:val="00CD1DA4"/>
    <w:rsid w:val="00CD6CBB"/>
    <w:rsid w:val="00CD7159"/>
    <w:rsid w:val="00CE1655"/>
    <w:rsid w:val="00CF384C"/>
    <w:rsid w:val="00CF4C18"/>
    <w:rsid w:val="00CF6A03"/>
    <w:rsid w:val="00D04BB6"/>
    <w:rsid w:val="00D04BCC"/>
    <w:rsid w:val="00D0578D"/>
    <w:rsid w:val="00D12DC0"/>
    <w:rsid w:val="00D14906"/>
    <w:rsid w:val="00D16ADB"/>
    <w:rsid w:val="00D174F3"/>
    <w:rsid w:val="00D17AA8"/>
    <w:rsid w:val="00D21C37"/>
    <w:rsid w:val="00D227F9"/>
    <w:rsid w:val="00D22B59"/>
    <w:rsid w:val="00D41F0D"/>
    <w:rsid w:val="00D470E0"/>
    <w:rsid w:val="00D52430"/>
    <w:rsid w:val="00D5669C"/>
    <w:rsid w:val="00D60A39"/>
    <w:rsid w:val="00D624A6"/>
    <w:rsid w:val="00D63AB5"/>
    <w:rsid w:val="00D65C3D"/>
    <w:rsid w:val="00D67CBB"/>
    <w:rsid w:val="00D72D55"/>
    <w:rsid w:val="00D75784"/>
    <w:rsid w:val="00D760F9"/>
    <w:rsid w:val="00D86562"/>
    <w:rsid w:val="00D90AC7"/>
    <w:rsid w:val="00D90CCC"/>
    <w:rsid w:val="00D921B9"/>
    <w:rsid w:val="00D95285"/>
    <w:rsid w:val="00D97734"/>
    <w:rsid w:val="00D979E3"/>
    <w:rsid w:val="00DA525F"/>
    <w:rsid w:val="00DA5761"/>
    <w:rsid w:val="00DA6A4B"/>
    <w:rsid w:val="00DB04B0"/>
    <w:rsid w:val="00DB46C0"/>
    <w:rsid w:val="00DB6CB3"/>
    <w:rsid w:val="00DD103A"/>
    <w:rsid w:val="00DD51A8"/>
    <w:rsid w:val="00DD52BC"/>
    <w:rsid w:val="00DD7B88"/>
    <w:rsid w:val="00DD7BAF"/>
    <w:rsid w:val="00DE1312"/>
    <w:rsid w:val="00DE6C0D"/>
    <w:rsid w:val="00DF235B"/>
    <w:rsid w:val="00DF39E2"/>
    <w:rsid w:val="00DF3C99"/>
    <w:rsid w:val="00DF6985"/>
    <w:rsid w:val="00E0040E"/>
    <w:rsid w:val="00E07385"/>
    <w:rsid w:val="00E10DA2"/>
    <w:rsid w:val="00E208A5"/>
    <w:rsid w:val="00E20ABE"/>
    <w:rsid w:val="00E21245"/>
    <w:rsid w:val="00E2272D"/>
    <w:rsid w:val="00E31B5F"/>
    <w:rsid w:val="00E32DC4"/>
    <w:rsid w:val="00E369C3"/>
    <w:rsid w:val="00E36E3E"/>
    <w:rsid w:val="00E40EA2"/>
    <w:rsid w:val="00E4198C"/>
    <w:rsid w:val="00E43654"/>
    <w:rsid w:val="00E43F2C"/>
    <w:rsid w:val="00E4547F"/>
    <w:rsid w:val="00E4795E"/>
    <w:rsid w:val="00E505B5"/>
    <w:rsid w:val="00E5125A"/>
    <w:rsid w:val="00E53DF7"/>
    <w:rsid w:val="00E55589"/>
    <w:rsid w:val="00E55E0E"/>
    <w:rsid w:val="00E62407"/>
    <w:rsid w:val="00E65504"/>
    <w:rsid w:val="00E659A9"/>
    <w:rsid w:val="00E679BA"/>
    <w:rsid w:val="00E70DA3"/>
    <w:rsid w:val="00E75A02"/>
    <w:rsid w:val="00E80B68"/>
    <w:rsid w:val="00E84704"/>
    <w:rsid w:val="00E858B5"/>
    <w:rsid w:val="00E90B0D"/>
    <w:rsid w:val="00E94705"/>
    <w:rsid w:val="00E97639"/>
    <w:rsid w:val="00EA5B3F"/>
    <w:rsid w:val="00EA6BC8"/>
    <w:rsid w:val="00EA7D63"/>
    <w:rsid w:val="00EB249B"/>
    <w:rsid w:val="00EB7E2A"/>
    <w:rsid w:val="00EC5ECE"/>
    <w:rsid w:val="00ED1660"/>
    <w:rsid w:val="00ED1AF2"/>
    <w:rsid w:val="00ED264C"/>
    <w:rsid w:val="00EE2297"/>
    <w:rsid w:val="00EF154B"/>
    <w:rsid w:val="00EF27A9"/>
    <w:rsid w:val="00F01D31"/>
    <w:rsid w:val="00F02E94"/>
    <w:rsid w:val="00F03ABB"/>
    <w:rsid w:val="00F04601"/>
    <w:rsid w:val="00F05A2E"/>
    <w:rsid w:val="00F07E8F"/>
    <w:rsid w:val="00F11FBC"/>
    <w:rsid w:val="00F1614C"/>
    <w:rsid w:val="00F174D3"/>
    <w:rsid w:val="00F17E14"/>
    <w:rsid w:val="00F20097"/>
    <w:rsid w:val="00F21C9D"/>
    <w:rsid w:val="00F27584"/>
    <w:rsid w:val="00F31904"/>
    <w:rsid w:val="00F35CFE"/>
    <w:rsid w:val="00F3754D"/>
    <w:rsid w:val="00F40551"/>
    <w:rsid w:val="00F41910"/>
    <w:rsid w:val="00F42CE5"/>
    <w:rsid w:val="00F437EC"/>
    <w:rsid w:val="00F46705"/>
    <w:rsid w:val="00F46FB3"/>
    <w:rsid w:val="00F52FF0"/>
    <w:rsid w:val="00F5338A"/>
    <w:rsid w:val="00F567CC"/>
    <w:rsid w:val="00F61E87"/>
    <w:rsid w:val="00F62209"/>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68F0"/>
    <w:rsid w:val="00FA71E8"/>
    <w:rsid w:val="00FA7CBC"/>
    <w:rsid w:val="00FB2DFC"/>
    <w:rsid w:val="00FC0A7D"/>
    <w:rsid w:val="00FC2917"/>
    <w:rsid w:val="00FC43EE"/>
    <w:rsid w:val="00FC4591"/>
    <w:rsid w:val="00FC783C"/>
    <w:rsid w:val="00FD01DB"/>
    <w:rsid w:val="00FD29BE"/>
    <w:rsid w:val="00FD6BD0"/>
    <w:rsid w:val="00FE3B02"/>
    <w:rsid w:val="00FF1A3A"/>
    <w:rsid w:val="00FF1A52"/>
    <w:rsid w:val="00FF34ED"/>
    <w:rsid w:val="00FF3682"/>
    <w:rsid w:val="00FF718D"/>
    <w:rsid w:val="0236CC12"/>
    <w:rsid w:val="0469C658"/>
    <w:rsid w:val="06B1DB13"/>
    <w:rsid w:val="06EB1332"/>
    <w:rsid w:val="0761CF48"/>
    <w:rsid w:val="07A1671A"/>
    <w:rsid w:val="0837B531"/>
    <w:rsid w:val="0A246737"/>
    <w:rsid w:val="0A59D167"/>
    <w:rsid w:val="0B29905D"/>
    <w:rsid w:val="0B9CCBCA"/>
    <w:rsid w:val="0BEA68C7"/>
    <w:rsid w:val="0D24D331"/>
    <w:rsid w:val="0E826260"/>
    <w:rsid w:val="0F2DBB96"/>
    <w:rsid w:val="10854D5C"/>
    <w:rsid w:val="10E9C59C"/>
    <w:rsid w:val="11607F6A"/>
    <w:rsid w:val="1230922C"/>
    <w:rsid w:val="128F804B"/>
    <w:rsid w:val="1303BA9E"/>
    <w:rsid w:val="1421665E"/>
    <w:rsid w:val="148C6A34"/>
    <w:rsid w:val="14C941C7"/>
    <w:rsid w:val="15183F46"/>
    <w:rsid w:val="15DAC82C"/>
    <w:rsid w:val="1677B88C"/>
    <w:rsid w:val="16E930DC"/>
    <w:rsid w:val="188872B6"/>
    <w:rsid w:val="1A273D3C"/>
    <w:rsid w:val="1B4C3241"/>
    <w:rsid w:val="1B85FE3D"/>
    <w:rsid w:val="1BC9C63C"/>
    <w:rsid w:val="1C7613B3"/>
    <w:rsid w:val="1C8CE3C4"/>
    <w:rsid w:val="1CAF42B5"/>
    <w:rsid w:val="1D181BAB"/>
    <w:rsid w:val="1D22D645"/>
    <w:rsid w:val="1DEE5C19"/>
    <w:rsid w:val="1E4B1316"/>
    <w:rsid w:val="21794237"/>
    <w:rsid w:val="24CCC456"/>
    <w:rsid w:val="253435C5"/>
    <w:rsid w:val="254DCD61"/>
    <w:rsid w:val="2578C867"/>
    <w:rsid w:val="25B30EEF"/>
    <w:rsid w:val="25EA01CC"/>
    <w:rsid w:val="2764E09C"/>
    <w:rsid w:val="287A8DB6"/>
    <w:rsid w:val="2A2C7686"/>
    <w:rsid w:val="2AAAF806"/>
    <w:rsid w:val="2AB7A1DC"/>
    <w:rsid w:val="2B19BD08"/>
    <w:rsid w:val="2B3255B9"/>
    <w:rsid w:val="2BB4B2EC"/>
    <w:rsid w:val="2BE1CC30"/>
    <w:rsid w:val="2BF82010"/>
    <w:rsid w:val="2D49F4A1"/>
    <w:rsid w:val="2D934F96"/>
    <w:rsid w:val="2E4645B2"/>
    <w:rsid w:val="2ECB9F7D"/>
    <w:rsid w:val="2F8B12FF"/>
    <w:rsid w:val="304A8EBF"/>
    <w:rsid w:val="324DBCBB"/>
    <w:rsid w:val="3286EBB3"/>
    <w:rsid w:val="328DDE88"/>
    <w:rsid w:val="3354384C"/>
    <w:rsid w:val="3619BB5E"/>
    <w:rsid w:val="37505974"/>
    <w:rsid w:val="37CFF7CB"/>
    <w:rsid w:val="390C45C6"/>
    <w:rsid w:val="3917C35C"/>
    <w:rsid w:val="3A5D8159"/>
    <w:rsid w:val="3B053E36"/>
    <w:rsid w:val="3B7AC64B"/>
    <w:rsid w:val="3CD6175F"/>
    <w:rsid w:val="3D5870E3"/>
    <w:rsid w:val="3F1A29DB"/>
    <w:rsid w:val="4127DDE1"/>
    <w:rsid w:val="426E834F"/>
    <w:rsid w:val="4418BE47"/>
    <w:rsid w:val="458EE4A9"/>
    <w:rsid w:val="45A150FB"/>
    <w:rsid w:val="480059FD"/>
    <w:rsid w:val="48FEB698"/>
    <w:rsid w:val="4A0BEDA6"/>
    <w:rsid w:val="4A7FFE75"/>
    <w:rsid w:val="4ABEBACA"/>
    <w:rsid w:val="4CE173F0"/>
    <w:rsid w:val="4DB87E82"/>
    <w:rsid w:val="4F9ED9EB"/>
    <w:rsid w:val="510FAA4B"/>
    <w:rsid w:val="524EDE43"/>
    <w:rsid w:val="529CAE16"/>
    <w:rsid w:val="5422048E"/>
    <w:rsid w:val="54BD58DE"/>
    <w:rsid w:val="5537929A"/>
    <w:rsid w:val="555DF890"/>
    <w:rsid w:val="557F4861"/>
    <w:rsid w:val="571C393D"/>
    <w:rsid w:val="587D8532"/>
    <w:rsid w:val="58C85353"/>
    <w:rsid w:val="5959D76C"/>
    <w:rsid w:val="5B48E16D"/>
    <w:rsid w:val="5CF3D508"/>
    <w:rsid w:val="5DBA5F41"/>
    <w:rsid w:val="5F6C6AB4"/>
    <w:rsid w:val="6179CADF"/>
    <w:rsid w:val="63000020"/>
    <w:rsid w:val="6399130F"/>
    <w:rsid w:val="64AB454F"/>
    <w:rsid w:val="65CAEB44"/>
    <w:rsid w:val="663C7210"/>
    <w:rsid w:val="6753C3C5"/>
    <w:rsid w:val="6A928399"/>
    <w:rsid w:val="6BE577D8"/>
    <w:rsid w:val="6BFB5007"/>
    <w:rsid w:val="6C209C7D"/>
    <w:rsid w:val="6D055746"/>
    <w:rsid w:val="71ADFE96"/>
    <w:rsid w:val="724169D4"/>
    <w:rsid w:val="72F406EB"/>
    <w:rsid w:val="74C65957"/>
    <w:rsid w:val="773DFA62"/>
    <w:rsid w:val="7790C4F4"/>
    <w:rsid w:val="780BC234"/>
    <w:rsid w:val="78D9CAC3"/>
    <w:rsid w:val="79AC0960"/>
    <w:rsid w:val="7B05D215"/>
    <w:rsid w:val="7C7DE7B1"/>
    <w:rsid w:val="7CA0946D"/>
    <w:rsid w:val="7D74649E"/>
    <w:rsid w:val="7D941389"/>
    <w:rsid w:val="7ED680CB"/>
    <w:rsid w:val="7F333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C6DE5"/>
    <w:pPr>
      <w:spacing w:after="100"/>
    </w:pPr>
  </w:style>
  <w:style w:type="paragraph" w:styleId="TOC2">
    <w:name w:val="toc 2"/>
    <w:basedOn w:val="Normal"/>
    <w:next w:val="Normal"/>
    <w:autoRedefine/>
    <w:uiPriority w:val="39"/>
    <w:unhideWhenUsed/>
    <w:rsid w:val="00471022"/>
    <w:pPr>
      <w:tabs>
        <w:tab w:val="right" w:leader="dot" w:pos="9062"/>
      </w:tabs>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Revision">
    <w:name w:val="Revision"/>
    <w:hidden/>
    <w:uiPriority w:val="99"/>
    <w:semiHidden/>
    <w:rsid w:val="00CA2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3.xml><?xml version="1.0" encoding="utf-8"?>
<ds:datastoreItem xmlns:ds="http://schemas.openxmlformats.org/officeDocument/2006/customXml" ds:itemID="{286E5A7E-0562-4C4F-89B9-A9B0D301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AB022-2812-451B-900D-A4D7B111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12164</Words>
  <Characters>69340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81342</CharactersWithSpaces>
  <SharedDoc>false</SharedDoc>
  <HLinks>
    <vt:vector size="204" baseType="variant">
      <vt:variant>
        <vt:i4>1572914</vt:i4>
      </vt:variant>
      <vt:variant>
        <vt:i4>194</vt:i4>
      </vt:variant>
      <vt:variant>
        <vt:i4>0</vt:i4>
      </vt:variant>
      <vt:variant>
        <vt:i4>5</vt:i4>
      </vt:variant>
      <vt:variant>
        <vt:lpwstr/>
      </vt:variant>
      <vt:variant>
        <vt:lpwstr>_Toc61948953</vt:lpwstr>
      </vt:variant>
      <vt:variant>
        <vt:i4>1638450</vt:i4>
      </vt:variant>
      <vt:variant>
        <vt:i4>188</vt:i4>
      </vt:variant>
      <vt:variant>
        <vt:i4>0</vt:i4>
      </vt:variant>
      <vt:variant>
        <vt:i4>5</vt:i4>
      </vt:variant>
      <vt:variant>
        <vt:lpwstr/>
      </vt:variant>
      <vt:variant>
        <vt:lpwstr>_Toc61948952</vt:lpwstr>
      </vt:variant>
      <vt:variant>
        <vt:i4>1703986</vt:i4>
      </vt:variant>
      <vt:variant>
        <vt:i4>182</vt:i4>
      </vt:variant>
      <vt:variant>
        <vt:i4>0</vt:i4>
      </vt:variant>
      <vt:variant>
        <vt:i4>5</vt:i4>
      </vt:variant>
      <vt:variant>
        <vt:lpwstr/>
      </vt:variant>
      <vt:variant>
        <vt:lpwstr>_Toc61948951</vt:lpwstr>
      </vt:variant>
      <vt:variant>
        <vt:i4>1769522</vt:i4>
      </vt:variant>
      <vt:variant>
        <vt:i4>176</vt:i4>
      </vt:variant>
      <vt:variant>
        <vt:i4>0</vt:i4>
      </vt:variant>
      <vt:variant>
        <vt:i4>5</vt:i4>
      </vt:variant>
      <vt:variant>
        <vt:lpwstr/>
      </vt:variant>
      <vt:variant>
        <vt:lpwstr>_Toc61948950</vt:lpwstr>
      </vt:variant>
      <vt:variant>
        <vt:i4>1179699</vt:i4>
      </vt:variant>
      <vt:variant>
        <vt:i4>170</vt:i4>
      </vt:variant>
      <vt:variant>
        <vt:i4>0</vt:i4>
      </vt:variant>
      <vt:variant>
        <vt:i4>5</vt:i4>
      </vt:variant>
      <vt:variant>
        <vt:lpwstr/>
      </vt:variant>
      <vt:variant>
        <vt:lpwstr>_Toc61948949</vt:lpwstr>
      </vt:variant>
      <vt:variant>
        <vt:i4>1245235</vt:i4>
      </vt:variant>
      <vt:variant>
        <vt:i4>164</vt:i4>
      </vt:variant>
      <vt:variant>
        <vt:i4>0</vt:i4>
      </vt:variant>
      <vt:variant>
        <vt:i4>5</vt:i4>
      </vt:variant>
      <vt:variant>
        <vt:lpwstr/>
      </vt:variant>
      <vt:variant>
        <vt:lpwstr>_Toc61948948</vt:lpwstr>
      </vt:variant>
      <vt:variant>
        <vt:i4>1835059</vt:i4>
      </vt:variant>
      <vt:variant>
        <vt:i4>158</vt:i4>
      </vt:variant>
      <vt:variant>
        <vt:i4>0</vt:i4>
      </vt:variant>
      <vt:variant>
        <vt:i4>5</vt:i4>
      </vt:variant>
      <vt:variant>
        <vt:lpwstr/>
      </vt:variant>
      <vt:variant>
        <vt:lpwstr>_Toc61948947</vt:lpwstr>
      </vt:variant>
      <vt:variant>
        <vt:i4>1900595</vt:i4>
      </vt:variant>
      <vt:variant>
        <vt:i4>155</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2022-11-23T08:28:00Z</dcterms:created>
  <dcterms:modified xsi:type="dcterms:W3CDTF">2022-11-23T08:28:00Z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