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Default="00EE17B4" w:rsidP="009E4E09">
            <w:pPr>
              <w:tabs>
                <w:tab w:val="left" w:pos="-284"/>
              </w:tabs>
              <w:spacing w:line="240" w:lineRule="exact"/>
              <w:rPr>
                <w:caps/>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p w:rsidR="009C20E5" w:rsidRPr="00773A7C" w:rsidRDefault="009C20E5" w:rsidP="009E4E09">
            <w:pPr>
              <w:tabs>
                <w:tab w:val="left" w:pos="-284"/>
              </w:tabs>
              <w:spacing w:line="240" w:lineRule="exact"/>
              <w:rPr>
                <w:lang w:val="hr-HR"/>
              </w:rPr>
            </w:pP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Odlomakpopisa"/>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810512">
            <w:pPr>
              <w:pStyle w:val="Odlomakpopisa"/>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810512">
              <w:rPr>
                <w:lang w:val="hr-HR"/>
              </w:rPr>
              <w:t>u</w:t>
            </w:r>
            <w:r w:rsidR="00810512" w:rsidRPr="00810512">
              <w:rPr>
                <w:rFonts w:ascii="Arial Narrow" w:eastAsia="Calibri" w:hAnsi="Arial Narrow" w:cs="Arial"/>
                <w:b/>
                <w:color w:val="222222"/>
                <w:sz w:val="28"/>
                <w:szCs w:val="28"/>
                <w:lang w:val="hr-HR" w:eastAsia="en-US"/>
              </w:rPr>
              <w:t xml:space="preserve"> </w:t>
            </w:r>
            <w:r w:rsidR="00810512">
              <w:rPr>
                <w:lang w:val="hr-HR"/>
              </w:rPr>
              <w:t>Uputama</w:t>
            </w:r>
            <w:r w:rsidR="00810512" w:rsidRPr="00810512">
              <w:rPr>
                <w:lang w:val="hr-HR"/>
              </w:rPr>
              <w:t xml:space="preserve"> prijaviteljima za dostavu projektnih prijedloga</w:t>
            </w:r>
            <w:r w:rsidR="00810512" w:rsidRPr="00810512" w:rsidDel="00810512">
              <w:rPr>
                <w:lang w:val="hr-HR"/>
              </w:rPr>
              <w:t xml:space="preserve">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Odlomakpopisa"/>
              <w:numPr>
                <w:ilvl w:val="0"/>
                <w:numId w:val="40"/>
              </w:numPr>
              <w:tabs>
                <w:tab w:val="left" w:pos="-284"/>
                <w:tab w:val="left" w:pos="426"/>
              </w:tabs>
              <w:spacing w:line="240" w:lineRule="exact"/>
              <w:rPr>
                <w:lang w:val="hr-HR"/>
              </w:rPr>
            </w:pPr>
            <w:r w:rsidRPr="00773A7C">
              <w:rPr>
                <w:lang w:val="hr-HR"/>
              </w:rPr>
              <w:t>Svi obrasci su popunjeni na hrvatskom jeziku</w:t>
            </w:r>
            <w:r w:rsidR="00D945EE">
              <w:rPr>
                <w:lang w:val="hr-HR"/>
              </w:rPr>
              <w:t>, a prijavni obrazac B na hrvatskom i engleskom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412A3E">
            <w:pPr>
              <w:pStyle w:val="Odlomakpopisa"/>
              <w:numPr>
                <w:ilvl w:val="0"/>
                <w:numId w:val="40"/>
              </w:numPr>
              <w:tabs>
                <w:tab w:val="left" w:pos="-284"/>
                <w:tab w:val="left" w:pos="426"/>
              </w:tabs>
              <w:spacing w:line="240" w:lineRule="exact"/>
              <w:rPr>
                <w:lang w:val="hr-HR"/>
              </w:rPr>
            </w:pPr>
            <w:r w:rsidRPr="00773A7C">
              <w:rPr>
                <w:lang w:val="hr-HR"/>
              </w:rPr>
              <w:t xml:space="preserve">Priložena je elektronička verzija </w:t>
            </w:r>
            <w:r w:rsidR="00412A3E">
              <w:rPr>
                <w:lang w:val="hr-HR"/>
              </w:rPr>
              <w:t xml:space="preserve">projektne prijave </w:t>
            </w:r>
            <w:r w:rsidR="00412A3E" w:rsidRPr="00412A3E">
              <w:rPr>
                <w:lang w:val="hr-HR"/>
              </w:rPr>
              <w:t>(DVD ili CD s oznakom R: CD/R, DVD/R)</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650F4E" w:rsidP="00650F4E">
            <w:pPr>
              <w:pStyle w:val="Odlomakpopisa"/>
              <w:numPr>
                <w:ilvl w:val="0"/>
                <w:numId w:val="40"/>
              </w:numPr>
              <w:tabs>
                <w:tab w:val="left" w:pos="-284"/>
                <w:tab w:val="left" w:pos="426"/>
              </w:tabs>
              <w:spacing w:line="240" w:lineRule="exact"/>
              <w:rPr>
                <w:lang w:val="hr-HR"/>
              </w:rPr>
            </w:pPr>
            <w:r>
              <w:rPr>
                <w:lang w:val="hr-HR"/>
              </w:rPr>
              <w:t xml:space="preserve">Priložene su potpisane i </w:t>
            </w:r>
            <w:proofErr w:type="spellStart"/>
            <w:r>
              <w:rPr>
                <w:lang w:val="hr-HR"/>
              </w:rPr>
              <w:t>pečatirane</w:t>
            </w:r>
            <w:proofErr w:type="spellEnd"/>
            <w:r w:rsidR="00BB028B" w:rsidRPr="00773A7C">
              <w:rPr>
                <w:lang w:val="hr-HR"/>
              </w:rPr>
              <w:t xml:space="preserve"> </w:t>
            </w:r>
            <w:r>
              <w:rPr>
                <w:lang w:val="hr-HR"/>
              </w:rPr>
              <w:t>izjave</w:t>
            </w:r>
            <w:r w:rsidR="00BB028B" w:rsidRPr="00773A7C">
              <w:rPr>
                <w:lang w:val="hr-HR"/>
              </w:rPr>
              <w:t xml:space="preserve"> prijavitelja</w:t>
            </w:r>
            <w:r>
              <w:rPr>
                <w:lang w:val="hr-HR"/>
              </w:rPr>
              <w:t xml:space="preserve"> (prilog 3 i izjava o PDV-u)</w:t>
            </w:r>
            <w:bookmarkStart w:id="0" w:name="_GoBack"/>
            <w:bookmarkEnd w:id="0"/>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9C20E5">
            <w:pPr>
              <w:pStyle w:val="Odlomakpopisa"/>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 xml:space="preserve">u </w:t>
            </w:r>
            <w:r w:rsidR="00DA7305" w:rsidRPr="00773A7C">
              <w:rPr>
                <w:lang w:val="hr-HR"/>
              </w:rPr>
              <w:t>Uput</w:t>
            </w:r>
            <w:r w:rsidRPr="00773A7C">
              <w:rPr>
                <w:lang w:val="hr-HR"/>
              </w:rPr>
              <w:t>a</w:t>
            </w:r>
            <w:r w:rsidR="009C20E5">
              <w:rPr>
                <w:lang w:val="hr-HR"/>
              </w:rPr>
              <w:t>ma</w:t>
            </w:r>
            <w:r w:rsidRPr="00773A7C">
              <w:rPr>
                <w:lang w:val="hr-HR"/>
              </w:rPr>
              <w:t xml:space="preserve"> </w:t>
            </w:r>
            <w:r w:rsidR="00C55FE7" w:rsidRPr="00C55FE7">
              <w:rPr>
                <w:lang w:val="hr-HR"/>
              </w:rPr>
              <w:t xml:space="preserve"> prijaviteljima za dostavu projektnih prijedloga</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9C20E5">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5B22F3">
              <w:rPr>
                <w:lang w:val="hr-HR"/>
              </w:rPr>
              <w:t>4</w:t>
            </w:r>
            <w:r w:rsidR="00A93A8C" w:rsidRPr="00A93A8C">
              <w:rPr>
                <w:lang w:val="hr-HR"/>
              </w:rPr>
              <w:t xml:space="preserve">: </w:t>
            </w:r>
            <w:r w:rsidR="005B22F3" w:rsidRPr="001D7230">
              <w:rPr>
                <w:lang w:val="hr-HR"/>
              </w:rPr>
              <w:t xml:space="preserve"> Razvoj cesta i zračne luke (sufinancirano ERDF-om</w:t>
            </w:r>
            <w:r w:rsidR="005B22F3">
              <w:rPr>
                <w:lang w:val="hr-HR"/>
              </w:rPr>
              <w:t>)</w:t>
            </w:r>
            <w:r w:rsidR="00A93A8C" w:rsidRPr="00773A7C">
              <w:rPr>
                <w:lang w:val="hr-HR"/>
              </w:rPr>
              <w:t xml:space="preserve"> </w:t>
            </w:r>
            <w:r w:rsidRPr="00773A7C">
              <w:rPr>
                <w:lang w:val="hr-HR"/>
              </w:rPr>
              <w:t xml:space="preserve"> </w:t>
            </w:r>
            <w:r w:rsidR="005B22F3">
              <w:rPr>
                <w:lang w:val="hr-HR"/>
              </w:rPr>
              <w:t xml:space="preserve">i </w:t>
            </w:r>
            <w:r w:rsidR="00A01044" w:rsidRPr="00773A7C">
              <w:rPr>
                <w:lang w:val="hr-HR"/>
              </w:rPr>
              <w:t xml:space="preserve">svrsi </w:t>
            </w:r>
            <w:r w:rsidRPr="00773A7C">
              <w:rPr>
                <w:lang w:val="hr-HR"/>
              </w:rPr>
              <w:t xml:space="preserve">ovog Poziva </w:t>
            </w:r>
            <w:r w:rsidR="005B22F3">
              <w:rPr>
                <w:lang w:val="hr-HR"/>
              </w:rPr>
              <w:t>za</w:t>
            </w:r>
            <w:r w:rsidRPr="00773A7C">
              <w:rPr>
                <w:lang w:val="hr-HR"/>
              </w:rPr>
              <w:t xml:space="preserve">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E8240A">
            <w:pPr>
              <w:pStyle w:val="Odlomakpopisa"/>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E8240A" w:rsidRPr="00E8240A">
              <w:rPr>
                <w:lang w:val="hr-HR"/>
              </w:rPr>
              <w:t>Uputama prijaviteljima za dostavu projektnih prijedloga</w:t>
            </w:r>
            <w:r w:rsidR="00A93A8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9C20E5" w:rsidRDefault="00EE0C15" w:rsidP="00891DD0">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Trajanje projekta</w:t>
            </w:r>
            <w:r w:rsidR="005B22F3">
              <w:rPr>
                <w:lang w:val="hr-HR"/>
              </w:rPr>
              <w:t>:</w:t>
            </w:r>
            <w:r w:rsidR="00891DD0" w:rsidRPr="00891DD0">
              <w:rPr>
                <w:lang w:val="hr-HR"/>
              </w:rPr>
              <w:t xml:space="preserve"> od 13.11.2014. do 31.12.2016.</w:t>
            </w:r>
            <w:r w:rsidR="00891DD0">
              <w:rPr>
                <w:lang w:val="hr-HR"/>
              </w:rPr>
              <w:t xml:space="preserve"> za</w:t>
            </w:r>
            <w:r w:rsidR="005B22F3">
              <w:rPr>
                <w:lang w:val="hr-HR"/>
              </w:rPr>
              <w:t xml:space="preserve"> </w:t>
            </w:r>
            <w:r w:rsidR="009C20E5">
              <w:rPr>
                <w:lang w:val="hr-HR"/>
              </w:rPr>
              <w:t>aktivnosti</w:t>
            </w:r>
            <w:r w:rsidR="00A836AC">
              <w:rPr>
                <w:lang w:val="hr-HR"/>
              </w:rPr>
              <w:t xml:space="preserve"> koje će se financirati iz OPP 2007-2013</w:t>
            </w:r>
            <w:r w:rsidR="00891DD0">
              <w:rPr>
                <w:lang w:val="hr-HR"/>
              </w:rPr>
              <w:t>,</w:t>
            </w:r>
            <w:r w:rsidR="00A836AC">
              <w:rPr>
                <w:lang w:val="hr-HR"/>
              </w:rPr>
              <w:t xml:space="preserve"> </w:t>
            </w:r>
            <w:r w:rsidR="00891DD0" w:rsidRPr="00891DD0">
              <w:rPr>
                <w:lang w:val="hr-HR"/>
              </w:rPr>
              <w:t>od 01.01.2014. do 31.12.2023.</w:t>
            </w:r>
            <w:r w:rsidR="00891DD0">
              <w:rPr>
                <w:lang w:val="hr-HR"/>
              </w:rPr>
              <w:t xml:space="preserve"> za </w:t>
            </w:r>
            <w:r w:rsidR="00A836AC">
              <w:rPr>
                <w:lang w:val="hr-HR"/>
              </w:rPr>
              <w:t>aktivnosti koje će se financirati iz OPKK 2014-2020</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9C20E5" w:rsidRDefault="009C20E5" w:rsidP="00773A7C">
      <w:pPr>
        <w:jc w:val="center"/>
      </w:pPr>
    </w:p>
    <w:p w:rsidR="009C20E5" w:rsidRDefault="009C20E5" w:rsidP="00773A7C">
      <w:pPr>
        <w:jc w:val="center"/>
      </w:pP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9C20E5">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9C20E5">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Projekt je u suglasnosti s horizontalnim politikama EU</w:t>
            </w:r>
            <w:r w:rsidR="009C20E5">
              <w:rPr>
                <w:lang w:val="hr-HR"/>
              </w:rPr>
              <w:t xml:space="preserve"> </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w:t>
            </w:r>
            <w:r w:rsidR="00BE5EE6">
              <w:rPr>
                <w:lang w:val="hr-HR"/>
              </w:rPr>
              <w:t>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Odlomakpopisa"/>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1909E2">
            <w:pPr>
              <w:pStyle w:val="Odlomakpopisa"/>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 xml:space="preserve">iju neprihvatljivih troškova </w:t>
            </w:r>
            <w:r w:rsidR="00D55A66">
              <w:rPr>
                <w:lang w:val="hr-HR"/>
              </w:rPr>
              <w:t>prema</w:t>
            </w:r>
            <w:r w:rsidR="00BE5EE6" w:rsidRPr="00BE5EE6">
              <w:rPr>
                <w:lang w:val="hr-HR"/>
              </w:rPr>
              <w:t xml:space="preserve"> Uputama prijaviteljima za dostavu projektnih prijedloga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E82" w:rsidRDefault="00854E82" w:rsidP="00627AC6">
      <w:r>
        <w:separator/>
      </w:r>
    </w:p>
  </w:endnote>
  <w:endnote w:type="continuationSeparator" w:id="0">
    <w:p w:rsidR="00854E82" w:rsidRDefault="00854E82"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E82" w:rsidRDefault="00854E82" w:rsidP="00627AC6">
      <w:r>
        <w:separator/>
      </w:r>
    </w:p>
  </w:footnote>
  <w:footnote w:type="continuationSeparator" w:id="0">
    <w:p w:rsidR="00854E82" w:rsidRDefault="00854E82"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652"/>
    <w:rsid w:val="00171FAF"/>
    <w:rsid w:val="001750EA"/>
    <w:rsid w:val="00175C56"/>
    <w:rsid w:val="00180236"/>
    <w:rsid w:val="00187BBD"/>
    <w:rsid w:val="001909E2"/>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F1404"/>
    <w:rsid w:val="00401389"/>
    <w:rsid w:val="0040480B"/>
    <w:rsid w:val="00405A12"/>
    <w:rsid w:val="0041280D"/>
    <w:rsid w:val="00412A3E"/>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5D42"/>
    <w:rsid w:val="004C6297"/>
    <w:rsid w:val="004C716B"/>
    <w:rsid w:val="004D35BB"/>
    <w:rsid w:val="004E3540"/>
    <w:rsid w:val="004E37DE"/>
    <w:rsid w:val="004F2D2F"/>
    <w:rsid w:val="005030EC"/>
    <w:rsid w:val="005032B6"/>
    <w:rsid w:val="0051682A"/>
    <w:rsid w:val="005172A1"/>
    <w:rsid w:val="005177C7"/>
    <w:rsid w:val="00517B2A"/>
    <w:rsid w:val="005231A6"/>
    <w:rsid w:val="00525681"/>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083"/>
    <w:rsid w:val="005914D5"/>
    <w:rsid w:val="005A08F9"/>
    <w:rsid w:val="005A707D"/>
    <w:rsid w:val="005A7D74"/>
    <w:rsid w:val="005B1F00"/>
    <w:rsid w:val="005B22F3"/>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0F4E"/>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512"/>
    <w:rsid w:val="00810A31"/>
    <w:rsid w:val="00812563"/>
    <w:rsid w:val="008147F6"/>
    <w:rsid w:val="00816175"/>
    <w:rsid w:val="00831E6A"/>
    <w:rsid w:val="00833535"/>
    <w:rsid w:val="008378C8"/>
    <w:rsid w:val="00841E36"/>
    <w:rsid w:val="00843256"/>
    <w:rsid w:val="00845415"/>
    <w:rsid w:val="0085122F"/>
    <w:rsid w:val="00854E82"/>
    <w:rsid w:val="00861273"/>
    <w:rsid w:val="00880FFB"/>
    <w:rsid w:val="00890854"/>
    <w:rsid w:val="00891DD0"/>
    <w:rsid w:val="00893227"/>
    <w:rsid w:val="008B2F54"/>
    <w:rsid w:val="008B55A6"/>
    <w:rsid w:val="008B595A"/>
    <w:rsid w:val="008C7286"/>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AB3"/>
    <w:rsid w:val="00992041"/>
    <w:rsid w:val="00995FB2"/>
    <w:rsid w:val="009A2152"/>
    <w:rsid w:val="009A5CD1"/>
    <w:rsid w:val="009A631C"/>
    <w:rsid w:val="009B0A4E"/>
    <w:rsid w:val="009B76B8"/>
    <w:rsid w:val="009B7EBC"/>
    <w:rsid w:val="009C108D"/>
    <w:rsid w:val="009C17D6"/>
    <w:rsid w:val="009C20E5"/>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6A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E5EE6"/>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55FE7"/>
    <w:rsid w:val="00C66872"/>
    <w:rsid w:val="00C76FD2"/>
    <w:rsid w:val="00C972FD"/>
    <w:rsid w:val="00CA5582"/>
    <w:rsid w:val="00CA7809"/>
    <w:rsid w:val="00CB28F6"/>
    <w:rsid w:val="00CB53AF"/>
    <w:rsid w:val="00CC3F0E"/>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55A66"/>
    <w:rsid w:val="00D67A60"/>
    <w:rsid w:val="00D775FF"/>
    <w:rsid w:val="00D81576"/>
    <w:rsid w:val="00D82928"/>
    <w:rsid w:val="00D87D96"/>
    <w:rsid w:val="00D922A5"/>
    <w:rsid w:val="00D945EE"/>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8240A"/>
    <w:rsid w:val="00E91B10"/>
    <w:rsid w:val="00E94A08"/>
    <w:rsid w:val="00E95116"/>
    <w:rsid w:val="00EA1CFB"/>
    <w:rsid w:val="00EA2D1A"/>
    <w:rsid w:val="00EA61DD"/>
    <w:rsid w:val="00EA7DBD"/>
    <w:rsid w:val="00EC2B98"/>
    <w:rsid w:val="00ED3CEB"/>
    <w:rsid w:val="00ED7140"/>
    <w:rsid w:val="00EE0C15"/>
    <w:rsid w:val="00EE17B4"/>
    <w:rsid w:val="00EE55FA"/>
    <w:rsid w:val="00EE56A3"/>
    <w:rsid w:val="00EF08D1"/>
    <w:rsid w:val="00F00EF7"/>
    <w:rsid w:val="00F06A48"/>
    <w:rsid w:val="00F0764D"/>
    <w:rsid w:val="00F174BA"/>
    <w:rsid w:val="00F214B4"/>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38"/>
      </w:numPr>
      <w:spacing w:before="113" w:after="113" w:line="260" w:lineRule="exact"/>
      <w:contextualSpacing w:val="0"/>
    </w:pPr>
    <w:rPr>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ind w:left="0" w:firstLine="0"/>
      <w:outlineLvl w:val="9"/>
    </w:pPr>
  </w:style>
  <w:style w:type="character" w:styleId="Referencakomentara">
    <w:name w:val="annotation reference"/>
    <w:basedOn w:val="Zadanifontodlomka"/>
    <w:uiPriority w:val="99"/>
    <w:semiHidden/>
    <w:unhideWhenUsed/>
    <w:rsid w:val="00C233FC"/>
    <w:rPr>
      <w:sz w:val="16"/>
      <w:szCs w:val="16"/>
    </w:rPr>
  </w:style>
  <w:style w:type="paragraph" w:styleId="Tekstkomentara">
    <w:name w:val="annotation text"/>
    <w:basedOn w:val="Normal"/>
    <w:link w:val="TekstkomentaraChar"/>
    <w:uiPriority w:val="99"/>
    <w:unhideWhenUsed/>
    <w:rsid w:val="00C233FC"/>
    <w:rPr>
      <w:sz w:val="20"/>
      <w:szCs w:val="20"/>
    </w:rPr>
  </w:style>
  <w:style w:type="character" w:customStyle="1" w:styleId="TekstkomentaraChar">
    <w:name w:val="Tekst komentara Char"/>
    <w:basedOn w:val="Zadanifontodlomka"/>
    <w:link w:val="Tekstkomentara"/>
    <w:uiPriority w:val="99"/>
    <w:rsid w:val="00C233FC"/>
    <w:rPr>
      <w:lang w:val="es-ES_tradnl" w:eastAsia="en-GB"/>
    </w:rPr>
  </w:style>
  <w:style w:type="paragraph" w:styleId="Predmetkomentara">
    <w:name w:val="annotation subject"/>
    <w:basedOn w:val="Tekstkomentara"/>
    <w:next w:val="Tekstkomentara"/>
    <w:link w:val="PredmetkomentaraChar"/>
    <w:uiPriority w:val="99"/>
    <w:semiHidden/>
    <w:unhideWhenUsed/>
    <w:rsid w:val="00C233FC"/>
    <w:rPr>
      <w:b/>
      <w:bCs/>
    </w:rPr>
  </w:style>
  <w:style w:type="character" w:customStyle="1" w:styleId="PredmetkomentaraChar">
    <w:name w:val="Predmet komentara Char"/>
    <w:basedOn w:val="TekstkomentaraChar"/>
    <w:link w:val="Predmetkomentara"/>
    <w:uiPriority w:val="99"/>
    <w:semiHidden/>
    <w:rsid w:val="00C233FC"/>
    <w:rPr>
      <w:b/>
      <w:bCs/>
      <w:lang w:val="es-ES_tradnl" w:eastAsia="en-GB"/>
    </w:rPr>
  </w:style>
  <w:style w:type="paragraph" w:styleId="Tekstbalonia">
    <w:name w:val="Balloon Text"/>
    <w:basedOn w:val="Normal"/>
    <w:link w:val="TekstbaloniaChar"/>
    <w:uiPriority w:val="99"/>
    <w:semiHidden/>
    <w:unhideWhenUsed/>
    <w:rsid w:val="00C233FC"/>
    <w:rPr>
      <w:rFonts w:ascii="Tahoma" w:hAnsi="Tahoma" w:cs="Tahoma"/>
      <w:sz w:val="16"/>
      <w:szCs w:val="16"/>
    </w:rPr>
  </w:style>
  <w:style w:type="character" w:customStyle="1" w:styleId="TekstbaloniaChar">
    <w:name w:val="Tekst balončića Char"/>
    <w:basedOn w:val="Zadanifontodlomka"/>
    <w:link w:val="Tekstbalonia"/>
    <w:uiPriority w:val="99"/>
    <w:semiHidden/>
    <w:rsid w:val="00C233FC"/>
    <w:rPr>
      <w:rFonts w:ascii="Tahoma" w:hAnsi="Tahoma" w:cs="Tahoma"/>
      <w:sz w:val="16"/>
      <w:szCs w:val="16"/>
      <w:lang w:val="es-ES_tradnl" w:eastAsia="en-GB"/>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627AC6"/>
    <w:pPr>
      <w:spacing w:after="160" w:line="240" w:lineRule="exact"/>
      <w:jc w:val="both"/>
    </w:pPr>
    <w:rPr>
      <w:sz w:val="20"/>
      <w:szCs w:val="20"/>
      <w:vertAlign w:val="superscript"/>
      <w:lang w:val="hr-HR" w:eastAsia="en-US"/>
    </w:rPr>
  </w:style>
  <w:style w:type="paragraph" w:styleId="Zaglavlje">
    <w:name w:val="header"/>
    <w:basedOn w:val="Normal"/>
    <w:link w:val="ZaglavljeChar"/>
    <w:uiPriority w:val="99"/>
    <w:unhideWhenUsed/>
    <w:rsid w:val="0047572B"/>
    <w:pPr>
      <w:tabs>
        <w:tab w:val="center" w:pos="4536"/>
        <w:tab w:val="right" w:pos="9072"/>
      </w:tabs>
    </w:pPr>
  </w:style>
  <w:style w:type="character" w:customStyle="1" w:styleId="ZaglavljeChar">
    <w:name w:val="Zaglavlje Char"/>
    <w:basedOn w:val="Zadanifontodlomka"/>
    <w:link w:val="Zaglavlje"/>
    <w:uiPriority w:val="99"/>
    <w:rsid w:val="0047572B"/>
    <w:rPr>
      <w:sz w:val="24"/>
      <w:szCs w:val="24"/>
      <w:lang w:val="es-ES_tradnl" w:eastAsia="en-GB"/>
    </w:rPr>
  </w:style>
  <w:style w:type="paragraph" w:styleId="Podnoje">
    <w:name w:val="footer"/>
    <w:basedOn w:val="Normal"/>
    <w:link w:val="PodnojeChar"/>
    <w:uiPriority w:val="99"/>
    <w:unhideWhenUsed/>
    <w:rsid w:val="0047572B"/>
    <w:pPr>
      <w:tabs>
        <w:tab w:val="center" w:pos="4536"/>
        <w:tab w:val="right" w:pos="9072"/>
      </w:tabs>
    </w:pPr>
  </w:style>
  <w:style w:type="character" w:customStyle="1" w:styleId="PodnojeChar">
    <w:name w:val="Podnožje Char"/>
    <w:basedOn w:val="Zadanifontodlomka"/>
    <w:link w:val="Podnoje"/>
    <w:uiPriority w:val="99"/>
    <w:rsid w:val="0047572B"/>
    <w:rPr>
      <w:sz w:val="24"/>
      <w:szCs w:val="24"/>
      <w:lang w:val="es-ES_tradnl" w:eastAsia="en-GB"/>
    </w:rPr>
  </w:style>
  <w:style w:type="character" w:customStyle="1" w:styleId="hps">
    <w:name w:val="hps"/>
    <w:basedOn w:val="Zadanifontodlomka"/>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38"/>
      </w:numPr>
      <w:spacing w:before="113" w:after="113" w:line="260" w:lineRule="exact"/>
      <w:contextualSpacing w:val="0"/>
    </w:pPr>
    <w:rPr>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ind w:left="0" w:firstLine="0"/>
      <w:outlineLvl w:val="9"/>
    </w:pPr>
  </w:style>
  <w:style w:type="character" w:styleId="Referencakomentara">
    <w:name w:val="annotation reference"/>
    <w:basedOn w:val="Zadanifontodlomka"/>
    <w:uiPriority w:val="99"/>
    <w:semiHidden/>
    <w:unhideWhenUsed/>
    <w:rsid w:val="00C233FC"/>
    <w:rPr>
      <w:sz w:val="16"/>
      <w:szCs w:val="16"/>
    </w:rPr>
  </w:style>
  <w:style w:type="paragraph" w:styleId="Tekstkomentara">
    <w:name w:val="annotation text"/>
    <w:basedOn w:val="Normal"/>
    <w:link w:val="TekstkomentaraChar"/>
    <w:uiPriority w:val="99"/>
    <w:unhideWhenUsed/>
    <w:rsid w:val="00C233FC"/>
    <w:rPr>
      <w:sz w:val="20"/>
      <w:szCs w:val="20"/>
    </w:rPr>
  </w:style>
  <w:style w:type="character" w:customStyle="1" w:styleId="TekstkomentaraChar">
    <w:name w:val="Tekst komentara Char"/>
    <w:basedOn w:val="Zadanifontodlomka"/>
    <w:link w:val="Tekstkomentara"/>
    <w:uiPriority w:val="99"/>
    <w:rsid w:val="00C233FC"/>
    <w:rPr>
      <w:lang w:val="es-ES_tradnl" w:eastAsia="en-GB"/>
    </w:rPr>
  </w:style>
  <w:style w:type="paragraph" w:styleId="Predmetkomentara">
    <w:name w:val="annotation subject"/>
    <w:basedOn w:val="Tekstkomentara"/>
    <w:next w:val="Tekstkomentara"/>
    <w:link w:val="PredmetkomentaraChar"/>
    <w:uiPriority w:val="99"/>
    <w:semiHidden/>
    <w:unhideWhenUsed/>
    <w:rsid w:val="00C233FC"/>
    <w:rPr>
      <w:b/>
      <w:bCs/>
    </w:rPr>
  </w:style>
  <w:style w:type="character" w:customStyle="1" w:styleId="PredmetkomentaraChar">
    <w:name w:val="Predmet komentara Char"/>
    <w:basedOn w:val="TekstkomentaraChar"/>
    <w:link w:val="Predmetkomentara"/>
    <w:uiPriority w:val="99"/>
    <w:semiHidden/>
    <w:rsid w:val="00C233FC"/>
    <w:rPr>
      <w:b/>
      <w:bCs/>
      <w:lang w:val="es-ES_tradnl" w:eastAsia="en-GB"/>
    </w:rPr>
  </w:style>
  <w:style w:type="paragraph" w:styleId="Tekstbalonia">
    <w:name w:val="Balloon Text"/>
    <w:basedOn w:val="Normal"/>
    <w:link w:val="TekstbaloniaChar"/>
    <w:uiPriority w:val="99"/>
    <w:semiHidden/>
    <w:unhideWhenUsed/>
    <w:rsid w:val="00C233FC"/>
    <w:rPr>
      <w:rFonts w:ascii="Tahoma" w:hAnsi="Tahoma" w:cs="Tahoma"/>
      <w:sz w:val="16"/>
      <w:szCs w:val="16"/>
    </w:rPr>
  </w:style>
  <w:style w:type="character" w:customStyle="1" w:styleId="TekstbaloniaChar">
    <w:name w:val="Tekst balončića Char"/>
    <w:basedOn w:val="Zadanifontodlomka"/>
    <w:link w:val="Tekstbalonia"/>
    <w:uiPriority w:val="99"/>
    <w:semiHidden/>
    <w:rsid w:val="00C233FC"/>
    <w:rPr>
      <w:rFonts w:ascii="Tahoma" w:hAnsi="Tahoma" w:cs="Tahoma"/>
      <w:sz w:val="16"/>
      <w:szCs w:val="16"/>
      <w:lang w:val="es-ES_tradnl" w:eastAsia="en-GB"/>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627AC6"/>
    <w:pPr>
      <w:spacing w:after="160" w:line="240" w:lineRule="exact"/>
      <w:jc w:val="both"/>
    </w:pPr>
    <w:rPr>
      <w:sz w:val="20"/>
      <w:szCs w:val="20"/>
      <w:vertAlign w:val="superscript"/>
      <w:lang w:val="hr-HR" w:eastAsia="en-US"/>
    </w:rPr>
  </w:style>
  <w:style w:type="paragraph" w:styleId="Zaglavlje">
    <w:name w:val="header"/>
    <w:basedOn w:val="Normal"/>
    <w:link w:val="ZaglavljeChar"/>
    <w:uiPriority w:val="99"/>
    <w:unhideWhenUsed/>
    <w:rsid w:val="0047572B"/>
    <w:pPr>
      <w:tabs>
        <w:tab w:val="center" w:pos="4536"/>
        <w:tab w:val="right" w:pos="9072"/>
      </w:tabs>
    </w:pPr>
  </w:style>
  <w:style w:type="character" w:customStyle="1" w:styleId="ZaglavljeChar">
    <w:name w:val="Zaglavlje Char"/>
    <w:basedOn w:val="Zadanifontodlomka"/>
    <w:link w:val="Zaglavlje"/>
    <w:uiPriority w:val="99"/>
    <w:rsid w:val="0047572B"/>
    <w:rPr>
      <w:sz w:val="24"/>
      <w:szCs w:val="24"/>
      <w:lang w:val="es-ES_tradnl" w:eastAsia="en-GB"/>
    </w:rPr>
  </w:style>
  <w:style w:type="paragraph" w:styleId="Podnoje">
    <w:name w:val="footer"/>
    <w:basedOn w:val="Normal"/>
    <w:link w:val="PodnojeChar"/>
    <w:uiPriority w:val="99"/>
    <w:unhideWhenUsed/>
    <w:rsid w:val="0047572B"/>
    <w:pPr>
      <w:tabs>
        <w:tab w:val="center" w:pos="4536"/>
        <w:tab w:val="right" w:pos="9072"/>
      </w:tabs>
    </w:pPr>
  </w:style>
  <w:style w:type="character" w:customStyle="1" w:styleId="PodnojeChar">
    <w:name w:val="Podnožje Char"/>
    <w:basedOn w:val="Zadanifontodlomka"/>
    <w:link w:val="Podnoje"/>
    <w:uiPriority w:val="99"/>
    <w:rsid w:val="0047572B"/>
    <w:rPr>
      <w:sz w:val="24"/>
      <w:szCs w:val="24"/>
      <w:lang w:val="es-ES_tradnl" w:eastAsia="en-GB"/>
    </w:rPr>
  </w:style>
  <w:style w:type="character" w:customStyle="1" w:styleId="hps">
    <w:name w:val="hps"/>
    <w:basedOn w:val="Zadanifontodlomka"/>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74FD-23E3-4A03-9D94-42A14448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Marina Mrvoš Major</cp:lastModifiedBy>
  <cp:revision>39</cp:revision>
  <dcterms:created xsi:type="dcterms:W3CDTF">2014-12-15T09:41:00Z</dcterms:created>
  <dcterms:modified xsi:type="dcterms:W3CDTF">2014-12-15T11:59:00Z</dcterms:modified>
</cp:coreProperties>
</file>