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  <w:bookmarkStart w:id="1" w:name="_GoBack"/>
      <w:bookmarkEnd w:id="1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36201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Ograničeni p</w:t>
      </w:r>
      <w:r w:rsidR="00886A70" w:rsidRPr="00F337A4">
        <w:rPr>
          <w:rFonts w:ascii="Arial" w:hAnsi="Arial" w:cs="Arial"/>
          <w:bCs/>
          <w:i/>
          <w:sz w:val="22"/>
          <w:szCs w:val="22"/>
        </w:rPr>
        <w:t>oziv na dostavu projektnih prijedloga</w:t>
      </w:r>
    </w:p>
    <w:p w:rsidR="00A95626" w:rsidRDefault="008766F6" w:rsidP="00822F8A">
      <w:pPr>
        <w:pStyle w:val="Heading3"/>
        <w:numPr>
          <w:ilvl w:val="0"/>
          <w:numId w:val="0"/>
        </w:numPr>
        <w:spacing w:before="0" w:after="0"/>
        <w:jc w:val="center"/>
        <w:rPr>
          <w:i/>
          <w:szCs w:val="22"/>
        </w:rPr>
      </w:pPr>
      <w:r>
        <w:rPr>
          <w:i/>
          <w:szCs w:val="22"/>
        </w:rPr>
        <w:t xml:space="preserve">HR.2.3.06 </w:t>
      </w:r>
      <w:r w:rsidR="00BE7EC5" w:rsidRPr="00BE7EC5">
        <w:rPr>
          <w:i/>
          <w:szCs w:val="22"/>
        </w:rPr>
        <w:t>„</w:t>
      </w:r>
      <w:r w:rsidR="004A68B8" w:rsidRPr="004A68B8">
        <w:rPr>
          <w:i/>
          <w:szCs w:val="22"/>
        </w:rPr>
        <w:t xml:space="preserve"> </w:t>
      </w:r>
      <w:r w:rsidR="00362014">
        <w:rPr>
          <w:i/>
          <w:szCs w:val="22"/>
        </w:rPr>
        <w:t>R</w:t>
      </w:r>
      <w:r w:rsidR="00362014" w:rsidRPr="00362014">
        <w:rPr>
          <w:i/>
          <w:szCs w:val="22"/>
        </w:rPr>
        <w:t xml:space="preserve">azvoj socijalnih usluga centara za socijalnu skrb </w:t>
      </w:r>
      <w:r w:rsidR="00BE7EC5" w:rsidRPr="00BE7EC5">
        <w:rPr>
          <w:i/>
          <w:szCs w:val="22"/>
        </w:rPr>
        <w:t>“</w:t>
      </w:r>
    </w:p>
    <w:p w:rsidR="0055491E" w:rsidRPr="0055491E" w:rsidRDefault="0055491E" w:rsidP="00153736"/>
    <w:p w:rsidR="007B3F7F" w:rsidRDefault="00886A7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C9679E">
        <w:rPr>
          <w:szCs w:val="22"/>
        </w:rPr>
        <w:t>2</w:t>
      </w:r>
      <w:r w:rsidR="00D54042" w:rsidRPr="00F337A4">
        <w:rPr>
          <w:szCs w:val="22"/>
        </w:rPr>
        <w:t xml:space="preserve">: Izjava prijavitelja o ispunjavanju i prihvaćanju uvjeta natječaja </w:t>
      </w:r>
    </w:p>
    <w:bookmarkEnd w:id="0"/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99100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BE7EC5">
        <w:rPr>
          <w:rFonts w:ascii="Arial" w:hAnsi="Arial" w:cs="Arial"/>
          <w:i/>
          <w:sz w:val="22"/>
          <w:szCs w:val="22"/>
        </w:rPr>
        <w:t>(</w:t>
      </w:r>
      <w:r w:rsidR="00D54042" w:rsidRPr="00F337A4">
        <w:rPr>
          <w:rFonts w:ascii="Arial" w:hAnsi="Arial" w:cs="Arial"/>
          <w:i/>
          <w:sz w:val="22"/>
          <w:szCs w:val="22"/>
        </w:rPr>
        <w:t>Obrazac ispunite, potpišite, ovjerite pečatom i priložite prijavi</w:t>
      </w:r>
      <w:r w:rsidR="00BE7EC5">
        <w:rPr>
          <w:rFonts w:ascii="Arial" w:hAnsi="Arial" w:cs="Arial"/>
          <w:i/>
          <w:sz w:val="22"/>
          <w:szCs w:val="22"/>
        </w:rPr>
        <w:t>)</w:t>
      </w:r>
      <w:r w:rsidR="00A95626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6"/>
        <w:gridCol w:w="3613"/>
        <w:gridCol w:w="3613"/>
      </w:tblGrid>
      <w:tr w:rsidR="00F34F63" w:rsidRPr="00F337A4" w:rsidTr="00F34F63">
        <w:trPr>
          <w:trHeight w:val="522"/>
        </w:trPr>
        <w:tc>
          <w:tcPr>
            <w:tcW w:w="1846" w:type="dxa"/>
            <w:vAlign w:val="center"/>
          </w:tcPr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F34F63" w:rsidRPr="00F337A4" w:rsidRDefault="00F34F63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prijavitelja</w:t>
            </w:r>
          </w:p>
        </w:tc>
        <w:tc>
          <w:tcPr>
            <w:tcW w:w="3613" w:type="dxa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vAlign w:val="bottom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F34F63" w:rsidRPr="00F337A4" w:rsidTr="00F34F63">
        <w:trPr>
          <w:trHeight w:val="619"/>
        </w:trPr>
        <w:tc>
          <w:tcPr>
            <w:tcW w:w="1846" w:type="dxa"/>
            <w:vAlign w:val="center"/>
          </w:tcPr>
          <w:p w:rsidR="00F34F63" w:rsidRPr="00F337A4" w:rsidRDefault="00F34F63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projekta:</w:t>
            </w:r>
          </w:p>
        </w:tc>
        <w:tc>
          <w:tcPr>
            <w:tcW w:w="3613" w:type="dxa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4F63" w:rsidRPr="00F337A4" w:rsidRDefault="00F34F63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prijavitelja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prijavitelj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991000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66E7">
        <w:rPr>
          <w:rFonts w:ascii="Arial" w:hAnsi="Arial" w:cs="Arial"/>
          <w:sz w:val="22"/>
          <w:szCs w:val="22"/>
        </w:rPr>
        <w:t xml:space="preserve">Prijavitelj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 w:rsidR="008B66E7"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</w:t>
      </w:r>
      <w:r w:rsidR="00362014">
        <w:rPr>
          <w:rFonts w:ascii="Arial" w:hAnsi="Arial" w:cs="Arial"/>
          <w:sz w:val="22"/>
          <w:szCs w:val="22"/>
        </w:rPr>
        <w:t xml:space="preserve">ograničenog </w:t>
      </w:r>
      <w:r w:rsidR="006709F7" w:rsidRPr="006709F7">
        <w:rPr>
          <w:rFonts w:ascii="Arial" w:hAnsi="Arial" w:cs="Arial"/>
          <w:sz w:val="22"/>
          <w:szCs w:val="22"/>
        </w:rPr>
        <w:t>poziva na dostavu projektnih prijedloga;</w:t>
      </w:r>
    </w:p>
    <w:p w:rsidR="006709F7" w:rsidRDefault="008B66E7" w:rsidP="00362014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 je </w:t>
      </w:r>
      <w:r w:rsidR="00362014" w:rsidRPr="00362014">
        <w:rPr>
          <w:rFonts w:ascii="Arial" w:hAnsi="Arial" w:cs="Arial"/>
          <w:sz w:val="22"/>
          <w:szCs w:val="22"/>
        </w:rPr>
        <w:t>središnje tijelo državne uprave nadležno za poslove socijalne skrbi u Republici Hrvatskoj, koje je ujedno odgovorno za provedbu procesa informatizacije sustava socijalne skrbi te osiguravanje provedbe stručnog usavršavanja za radnike u ustanovama socijalne skrbi</w:t>
      </w:r>
      <w:r w:rsidR="00362014">
        <w:rPr>
          <w:rFonts w:ascii="Arial" w:hAnsi="Arial" w:cs="Arial"/>
          <w:sz w:val="22"/>
          <w:szCs w:val="22"/>
        </w:rPr>
        <w:t>.</w:t>
      </w:r>
    </w:p>
    <w:p w:rsidR="00F1477D" w:rsidRPr="00991000" w:rsidRDefault="00F1477D" w:rsidP="00991000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1000">
        <w:rPr>
          <w:rFonts w:ascii="Arial" w:hAnsi="Arial" w:cs="Arial"/>
          <w:sz w:val="22"/>
          <w:szCs w:val="22"/>
        </w:rPr>
        <w:t>za prijavljeni projektni prijedlog</w:t>
      </w:r>
      <w:r w:rsidR="008B66E7" w:rsidRPr="00991000">
        <w:rPr>
          <w:rFonts w:ascii="Arial" w:hAnsi="Arial" w:cs="Arial"/>
          <w:sz w:val="22"/>
          <w:szCs w:val="22"/>
        </w:rPr>
        <w:t xml:space="preserve"> prijavitelju  nisu </w:t>
      </w:r>
      <w:r w:rsidRPr="00991000">
        <w:rPr>
          <w:rFonts w:ascii="Arial" w:hAnsi="Arial" w:cs="Arial"/>
          <w:sz w:val="22"/>
          <w:szCs w:val="22"/>
        </w:rPr>
        <w:t>već dodijeljena sredstva iz drugih javnih izvora (nacionalnih ili EU)</w:t>
      </w:r>
    </w:p>
    <w:p w:rsidR="00102CC3" w:rsidRPr="00607E82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Prijavitelj</w:t>
      </w:r>
      <w:r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</w:p>
    <w:p w:rsidR="006709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Prijavitelj </w:t>
      </w:r>
      <w:r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 prijave;</w:t>
      </w:r>
    </w:p>
    <w:p w:rsidR="006709F7" w:rsidRDefault="00362014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 je </w:t>
      </w:r>
      <w:r w:rsidR="006709F7">
        <w:rPr>
          <w:rFonts w:ascii="Arial" w:hAnsi="Arial" w:cs="Arial"/>
          <w:sz w:val="22"/>
          <w:szCs w:val="22"/>
        </w:rPr>
        <w:t>suglas</w:t>
      </w:r>
      <w:r>
        <w:rPr>
          <w:rFonts w:ascii="Arial" w:hAnsi="Arial" w:cs="Arial"/>
          <w:sz w:val="22"/>
          <w:szCs w:val="22"/>
        </w:rPr>
        <w:t>an</w:t>
      </w:r>
      <w:r w:rsidR="006709F7">
        <w:rPr>
          <w:rFonts w:ascii="Arial" w:hAnsi="Arial" w:cs="Arial"/>
          <w:sz w:val="22"/>
          <w:szCs w:val="22"/>
        </w:rPr>
        <w:t xml:space="preserve">  s javnom objavom </w:t>
      </w:r>
      <w:r w:rsidR="00481158">
        <w:rPr>
          <w:rFonts w:ascii="Arial" w:hAnsi="Arial" w:cs="Arial"/>
          <w:sz w:val="22"/>
          <w:szCs w:val="22"/>
        </w:rPr>
        <w:t>podataka o projektu koji su od javnoga</w:t>
      </w:r>
      <w:r>
        <w:rPr>
          <w:rFonts w:ascii="Arial" w:hAnsi="Arial" w:cs="Arial"/>
          <w:sz w:val="22"/>
          <w:szCs w:val="22"/>
        </w:rPr>
        <w:t xml:space="preserve"> </w:t>
      </w:r>
      <w:r w:rsidR="00481158">
        <w:rPr>
          <w:rFonts w:ascii="Arial" w:hAnsi="Arial" w:cs="Arial"/>
          <w:sz w:val="22"/>
          <w:szCs w:val="22"/>
        </w:rPr>
        <w:t xml:space="preserve"> značenja;</w:t>
      </w:r>
    </w:p>
    <w:p w:rsidR="00481158" w:rsidRDefault="00362014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481158">
        <w:rPr>
          <w:rFonts w:ascii="Arial" w:hAnsi="Arial" w:cs="Arial"/>
          <w:sz w:val="22"/>
          <w:szCs w:val="22"/>
        </w:rPr>
        <w:t xml:space="preserve">vi podaci koje </w:t>
      </w:r>
      <w:r>
        <w:rPr>
          <w:rFonts w:ascii="Arial" w:hAnsi="Arial" w:cs="Arial"/>
          <w:sz w:val="22"/>
          <w:szCs w:val="22"/>
        </w:rPr>
        <w:t xml:space="preserve">je prijavitelj </w:t>
      </w:r>
      <w:r w:rsidR="00481158">
        <w:rPr>
          <w:rFonts w:ascii="Arial" w:hAnsi="Arial" w:cs="Arial"/>
          <w:sz w:val="22"/>
          <w:szCs w:val="22"/>
        </w:rPr>
        <w:t>nave</w:t>
      </w:r>
      <w:r>
        <w:rPr>
          <w:rFonts w:ascii="Arial" w:hAnsi="Arial" w:cs="Arial"/>
          <w:sz w:val="22"/>
          <w:szCs w:val="22"/>
        </w:rPr>
        <w:t>o</w:t>
      </w:r>
      <w:r w:rsidR="00481158">
        <w:rPr>
          <w:rFonts w:ascii="Arial" w:hAnsi="Arial" w:cs="Arial"/>
          <w:sz w:val="22"/>
          <w:szCs w:val="22"/>
        </w:rPr>
        <w:t xml:space="preserve">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 w:rsidR="00481158"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ograničeni </w:t>
      </w:r>
      <w:r w:rsidR="0065229C">
        <w:rPr>
          <w:rFonts w:ascii="Arial" w:hAnsi="Arial" w:cs="Arial"/>
          <w:sz w:val="22"/>
          <w:szCs w:val="22"/>
        </w:rPr>
        <w:t xml:space="preserve">poziv na dostavu projektnih </w:t>
      </w:r>
      <w:r w:rsidR="00481158">
        <w:rPr>
          <w:rFonts w:ascii="Arial" w:hAnsi="Arial" w:cs="Arial"/>
          <w:sz w:val="22"/>
          <w:szCs w:val="22"/>
        </w:rPr>
        <w:t>prijedloga</w:t>
      </w:r>
    </w:p>
    <w:p w:rsidR="00A642F7" w:rsidRDefault="00362014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42F7" w:rsidRPr="00E362A9">
        <w:rPr>
          <w:rFonts w:ascii="Arial" w:hAnsi="Arial" w:cs="Arial"/>
          <w:sz w:val="22"/>
          <w:szCs w:val="22"/>
        </w:rPr>
        <w:t>odaci iz projektne prijave mogu se obrađivati i pohranjivati u informacijskom sustavu korišt</w:t>
      </w:r>
      <w:r w:rsidR="007B127A">
        <w:rPr>
          <w:rFonts w:ascii="Arial" w:hAnsi="Arial" w:cs="Arial"/>
          <w:sz w:val="22"/>
          <w:szCs w:val="22"/>
        </w:rPr>
        <w:t>e</w:t>
      </w:r>
      <w:r w:rsidR="00A642F7" w:rsidRPr="00E362A9">
        <w:rPr>
          <w:rFonts w:ascii="Arial" w:hAnsi="Arial" w:cs="Arial"/>
          <w:sz w:val="22"/>
          <w:szCs w:val="22"/>
        </w:rPr>
        <w:t>nja strukturne pomoći Europske unije</w:t>
      </w:r>
    </w:p>
    <w:p w:rsidR="007B127A" w:rsidRDefault="007B127A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3736">
        <w:rPr>
          <w:rFonts w:ascii="Arial" w:hAnsi="Arial" w:cs="Arial"/>
          <w:sz w:val="22"/>
          <w:szCs w:val="22"/>
        </w:rPr>
        <w:t>Ukoliko se naknadno izmijeni situacija</w:t>
      </w:r>
      <w:r w:rsidR="00362014">
        <w:rPr>
          <w:rFonts w:ascii="Arial" w:hAnsi="Arial" w:cs="Arial"/>
          <w:sz w:val="22"/>
          <w:szCs w:val="22"/>
        </w:rPr>
        <w:t xml:space="preserve"> Prijavitelja</w:t>
      </w:r>
      <w:r w:rsidRPr="00153736">
        <w:rPr>
          <w:rFonts w:ascii="Arial" w:hAnsi="Arial" w:cs="Arial"/>
          <w:sz w:val="22"/>
          <w:szCs w:val="22"/>
        </w:rPr>
        <w:t xml:space="preserve"> u odnosu na jednu ili više točaka navedenih u ovoj Izjavi, </w:t>
      </w:r>
      <w:r w:rsidR="00362014">
        <w:rPr>
          <w:rFonts w:ascii="Arial" w:hAnsi="Arial" w:cs="Arial"/>
          <w:sz w:val="22"/>
          <w:szCs w:val="22"/>
        </w:rPr>
        <w:t xml:space="preserve">Prijavitelj se </w:t>
      </w:r>
      <w:r w:rsidRPr="00153736">
        <w:rPr>
          <w:rFonts w:ascii="Arial" w:hAnsi="Arial" w:cs="Arial"/>
          <w:sz w:val="22"/>
          <w:szCs w:val="22"/>
        </w:rPr>
        <w:t>obvezuje  da će o tome odmah obavijestiti Posredničko tijelo razine 2.</w:t>
      </w:r>
    </w:p>
    <w:p w:rsidR="00C9679E" w:rsidRPr="00C9679E" w:rsidRDefault="00C9679E" w:rsidP="00C9679E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679E">
        <w:rPr>
          <w:rFonts w:ascii="Arial" w:hAnsi="Arial" w:cs="Arial"/>
          <w:sz w:val="22"/>
          <w:szCs w:val="22"/>
        </w:rPr>
        <w:t xml:space="preserve">Ukoliko je prijavitelj </w:t>
      </w:r>
      <w:r w:rsidR="00FE2599">
        <w:rPr>
          <w:rFonts w:ascii="Arial" w:hAnsi="Arial" w:cs="Arial"/>
          <w:sz w:val="22"/>
          <w:szCs w:val="22"/>
        </w:rPr>
        <w:t xml:space="preserve">na ograničeni poziv </w:t>
      </w:r>
      <w:r w:rsidRPr="00C9679E">
        <w:rPr>
          <w:rFonts w:ascii="Arial" w:hAnsi="Arial" w:cs="Arial"/>
          <w:sz w:val="22"/>
          <w:szCs w:val="22"/>
        </w:rPr>
        <w:t>ujedno i tijelo u Sustavu upravljanja i kontrole korištenja</w:t>
      </w:r>
      <w:r w:rsidR="00FE2599">
        <w:rPr>
          <w:rFonts w:ascii="Arial" w:hAnsi="Arial" w:cs="Arial"/>
          <w:sz w:val="22"/>
          <w:szCs w:val="22"/>
        </w:rPr>
        <w:t xml:space="preserve"> strukturnih instrumenata Europske unije u Republici Hrvatskoj, osigurao je </w:t>
      </w:r>
    </w:p>
    <w:p w:rsidR="00C9679E" w:rsidRPr="00C9679E" w:rsidRDefault="00C9679E" w:rsidP="00C9679E">
      <w:pPr>
        <w:pStyle w:val="ListParagraph"/>
        <w:tabs>
          <w:tab w:val="left" w:pos="930"/>
        </w:tabs>
        <w:spacing w:after="120"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C9679E">
        <w:rPr>
          <w:rFonts w:ascii="Arial" w:hAnsi="Arial" w:cs="Arial"/>
          <w:sz w:val="22"/>
          <w:szCs w:val="22"/>
        </w:rPr>
        <w:t>razdvajanje</w:t>
      </w:r>
      <w:r>
        <w:rPr>
          <w:rFonts w:ascii="Arial" w:hAnsi="Arial" w:cs="Arial"/>
          <w:sz w:val="22"/>
          <w:szCs w:val="22"/>
        </w:rPr>
        <w:t xml:space="preserve"> </w:t>
      </w:r>
      <w:r w:rsidRPr="00C9679E">
        <w:rPr>
          <w:rFonts w:ascii="Arial" w:hAnsi="Arial" w:cs="Arial"/>
          <w:sz w:val="22"/>
          <w:szCs w:val="22"/>
        </w:rPr>
        <w:t>funkcija na odgovarajući način</w:t>
      </w:r>
      <w:r w:rsidR="00406FF9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FE2599">
        <w:rPr>
          <w:rFonts w:ascii="Arial" w:hAnsi="Arial" w:cs="Arial"/>
          <w:sz w:val="22"/>
          <w:szCs w:val="22"/>
        </w:rPr>
        <w:t>.</w:t>
      </w:r>
      <w:r w:rsidR="00852B1F" w:rsidRPr="00852B1F">
        <w:t xml:space="preserve"> </w:t>
      </w:r>
    </w:p>
    <w:p w:rsidR="007B127A" w:rsidRPr="00E362A9" w:rsidRDefault="007B127A" w:rsidP="007B127A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Pr="00F337A4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FD76F3" w:rsidRPr="000871B9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D941D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prijavitelja: 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Ime i prezime odgovorne osobe: </w:t>
      </w:r>
      <w:r w:rsidR="00A4567D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  <w:r w:rsidR="00886A70" w:rsidRPr="00C3589E">
        <w:rPr>
          <w:rFonts w:ascii="Arial" w:hAnsi="Arial" w:cs="Arial"/>
          <w:sz w:val="22"/>
          <w:szCs w:val="22"/>
          <w:u w:val="single"/>
          <w:lang w:val="hr-HR"/>
        </w:rPr>
        <w:tab/>
      </w:r>
    </w:p>
    <w:p w:rsidR="00886A70" w:rsidRPr="00A4567D" w:rsidRDefault="00886A70" w:rsidP="00A4567D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A4567D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</w:t>
      </w:r>
      <w:r w:rsidR="00D941D5">
        <w:rPr>
          <w:rFonts w:ascii="Arial" w:hAnsi="Arial" w:cs="Arial"/>
          <w:sz w:val="22"/>
          <w:szCs w:val="22"/>
          <w:lang w:val="hr-HR"/>
        </w:rPr>
        <w:t>____________________</w:t>
      </w: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:rsidR="00150354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Potpis i pečat: 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89" w:rsidRDefault="00233289" w:rsidP="00A95626">
      <w:r>
        <w:separator/>
      </w:r>
    </w:p>
  </w:endnote>
  <w:endnote w:type="continuationSeparator" w:id="0">
    <w:p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BA2E2D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r w:rsidR="00BA2E2D">
          <w:fldChar w:fldCharType="begin"/>
        </w:r>
        <w:r w:rsidR="00BA2E2D">
          <w:instrText xml:space="preserve"> NUMPAGES   \* MERGEFORMAT </w:instrText>
        </w:r>
        <w:r w:rsidR="00BA2E2D">
          <w:fldChar w:fldCharType="separate"/>
        </w:r>
        <w:r w:rsidR="00BA2E2D" w:rsidRPr="00BA2E2D">
          <w:rPr>
            <w:rFonts w:ascii="Arial" w:hAnsi="Arial" w:cs="Arial"/>
            <w:noProof/>
            <w:sz w:val="18"/>
          </w:rPr>
          <w:t>2</w:t>
        </w:r>
        <w:r w:rsidR="00BA2E2D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831DBD" w:rsidRDefault="00831D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89" w:rsidRDefault="00233289" w:rsidP="00A95626">
      <w:r>
        <w:separator/>
      </w:r>
    </w:p>
  </w:footnote>
  <w:footnote w:type="continuationSeparator" w:id="0">
    <w:p w:rsidR="00233289" w:rsidRDefault="00233289" w:rsidP="00A95626">
      <w:r>
        <w:continuationSeparator/>
      </w:r>
    </w:p>
  </w:footnote>
  <w:footnote w:id="1">
    <w:p w:rsidR="00406FF9" w:rsidRDefault="00406F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0393">
        <w:rPr>
          <w:sz w:val="18"/>
          <w:szCs w:val="18"/>
        </w:rPr>
        <w:t>Sukladno  Uredbi o unutarnjem ustrojstvu Ministarstva socijalne politike i mladih (NN 102/13), ulogu tijela uključenog u sustav upravljanja i kontrole za korištenje strukturnih instrumenata EU u RH  (Posredničkog tijela razine 1) u Ministarstvu socijalne politike i mladih obavlja unutarnja ustrojstvena jedinica Služba za fondove Europske unije pri Upravi za strategiju, socijalnu politiku i mlade. Ulogu korisnika imat će Uprava za provedbu socijaln</w:t>
      </w:r>
      <w:r w:rsidR="008766F6">
        <w:rPr>
          <w:sz w:val="18"/>
          <w:szCs w:val="18"/>
        </w:rPr>
        <w:t>e</w:t>
      </w:r>
      <w:r w:rsidRPr="00070393">
        <w:rPr>
          <w:sz w:val="18"/>
          <w:szCs w:val="18"/>
        </w:rPr>
        <w:t xml:space="preserve"> politike, organizaciju i nadzor ustanova</w:t>
      </w:r>
      <w:r w:rsidRPr="00406FF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BD" w:rsidRDefault="0020412A" w:rsidP="002F1DA4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21839360" wp14:editId="4FB989A3">
          <wp:simplePos x="0" y="0"/>
          <wp:positionH relativeFrom="column">
            <wp:posOffset>2016760</wp:posOffset>
          </wp:positionH>
          <wp:positionV relativeFrom="paragraph">
            <wp:posOffset>208915</wp:posOffset>
          </wp:positionV>
          <wp:extent cx="2305050" cy="808355"/>
          <wp:effectExtent l="0" t="0" r="0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65AA6C5C" wp14:editId="560BE601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52D1F60E" wp14:editId="5BD95F3C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Pr="00623A55" w:rsidRDefault="00A579E3" w:rsidP="00623A55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DEFA0C9" wp14:editId="5CF7F830">
          <wp:simplePos x="0" y="0"/>
          <wp:positionH relativeFrom="column">
            <wp:posOffset>1940560</wp:posOffset>
          </wp:positionH>
          <wp:positionV relativeFrom="paragraph">
            <wp:posOffset>294640</wp:posOffset>
          </wp:positionV>
          <wp:extent cx="2305050" cy="808355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49C3D36C" wp14:editId="7892AC79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623A55">
      <w:rPr>
        <w:noProof/>
        <w:lang w:val="hr-HR" w:eastAsia="hr-HR"/>
      </w:rPr>
      <w:drawing>
        <wp:inline distT="0" distB="0" distL="0" distR="0" wp14:anchorId="1A758EFD" wp14:editId="2AFB42F9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15677"/>
    <w:rsid w:val="000225E1"/>
    <w:rsid w:val="00070393"/>
    <w:rsid w:val="00070603"/>
    <w:rsid w:val="00081AFD"/>
    <w:rsid w:val="000871B9"/>
    <w:rsid w:val="000C5371"/>
    <w:rsid w:val="000E0F7F"/>
    <w:rsid w:val="001014EF"/>
    <w:rsid w:val="00102CC3"/>
    <w:rsid w:val="00130897"/>
    <w:rsid w:val="001323E9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5256F"/>
    <w:rsid w:val="00262C8F"/>
    <w:rsid w:val="00285CB6"/>
    <w:rsid w:val="002A0479"/>
    <w:rsid w:val="002A5BBB"/>
    <w:rsid w:val="002A6BC9"/>
    <w:rsid w:val="002D2148"/>
    <w:rsid w:val="002D31C5"/>
    <w:rsid w:val="002E6503"/>
    <w:rsid w:val="002F0608"/>
    <w:rsid w:val="002F1DA4"/>
    <w:rsid w:val="00351402"/>
    <w:rsid w:val="003514BE"/>
    <w:rsid w:val="00362014"/>
    <w:rsid w:val="00372414"/>
    <w:rsid w:val="00372F9C"/>
    <w:rsid w:val="0039166C"/>
    <w:rsid w:val="003A306C"/>
    <w:rsid w:val="003F0B4F"/>
    <w:rsid w:val="0040068E"/>
    <w:rsid w:val="00406FF9"/>
    <w:rsid w:val="00417AED"/>
    <w:rsid w:val="00451C8F"/>
    <w:rsid w:val="00452726"/>
    <w:rsid w:val="00481158"/>
    <w:rsid w:val="00484795"/>
    <w:rsid w:val="004973D7"/>
    <w:rsid w:val="004A68B8"/>
    <w:rsid w:val="004B03DE"/>
    <w:rsid w:val="004C5334"/>
    <w:rsid w:val="004E1EE4"/>
    <w:rsid w:val="004E3E7D"/>
    <w:rsid w:val="004E454F"/>
    <w:rsid w:val="004E6367"/>
    <w:rsid w:val="00514898"/>
    <w:rsid w:val="00522350"/>
    <w:rsid w:val="00526873"/>
    <w:rsid w:val="0055491E"/>
    <w:rsid w:val="00593130"/>
    <w:rsid w:val="00594489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127A"/>
    <w:rsid w:val="007B3F7F"/>
    <w:rsid w:val="007B66ED"/>
    <w:rsid w:val="00806B5A"/>
    <w:rsid w:val="0080768B"/>
    <w:rsid w:val="00822F8A"/>
    <w:rsid w:val="00831DBD"/>
    <w:rsid w:val="00832012"/>
    <w:rsid w:val="00836918"/>
    <w:rsid w:val="00850C1F"/>
    <w:rsid w:val="00852B1F"/>
    <w:rsid w:val="00854227"/>
    <w:rsid w:val="0087025B"/>
    <w:rsid w:val="008766F6"/>
    <w:rsid w:val="00886A70"/>
    <w:rsid w:val="008A04D1"/>
    <w:rsid w:val="008A5B03"/>
    <w:rsid w:val="008B5714"/>
    <w:rsid w:val="008B66E7"/>
    <w:rsid w:val="008D0E8B"/>
    <w:rsid w:val="008D4382"/>
    <w:rsid w:val="00901C8A"/>
    <w:rsid w:val="009261B4"/>
    <w:rsid w:val="00941971"/>
    <w:rsid w:val="00967B11"/>
    <w:rsid w:val="00981859"/>
    <w:rsid w:val="00991000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76F"/>
    <w:rsid w:val="00AD691C"/>
    <w:rsid w:val="00B25F1C"/>
    <w:rsid w:val="00B63B64"/>
    <w:rsid w:val="00B927A7"/>
    <w:rsid w:val="00BA2E2D"/>
    <w:rsid w:val="00BB18AD"/>
    <w:rsid w:val="00BB70CD"/>
    <w:rsid w:val="00BE7EC5"/>
    <w:rsid w:val="00C06E3A"/>
    <w:rsid w:val="00C31818"/>
    <w:rsid w:val="00C3589E"/>
    <w:rsid w:val="00C930E1"/>
    <w:rsid w:val="00C9679E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62A9"/>
    <w:rsid w:val="00E47EA4"/>
    <w:rsid w:val="00E8428E"/>
    <w:rsid w:val="00EC0CA2"/>
    <w:rsid w:val="00EE5F6A"/>
    <w:rsid w:val="00EF1D63"/>
    <w:rsid w:val="00F01D37"/>
    <w:rsid w:val="00F1477D"/>
    <w:rsid w:val="00F337A4"/>
    <w:rsid w:val="00F34F63"/>
    <w:rsid w:val="00F7431E"/>
    <w:rsid w:val="00FA14AF"/>
    <w:rsid w:val="00FD11CF"/>
    <w:rsid w:val="00FD76F3"/>
    <w:rsid w:val="00FE1E56"/>
    <w:rsid w:val="00FE2599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DD3934F-9097-446F-AC2D-521AAE7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29CA-727C-4CE4-B9A7-4261AEC6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</dc:creator>
  <cp:lastModifiedBy>Vladimir Somen</cp:lastModifiedBy>
  <cp:revision>4</cp:revision>
  <cp:lastPrinted>2014-10-21T07:51:00Z</cp:lastPrinted>
  <dcterms:created xsi:type="dcterms:W3CDTF">2015-02-24T08:55:00Z</dcterms:created>
  <dcterms:modified xsi:type="dcterms:W3CDTF">2015-03-02T09:17:00Z</dcterms:modified>
</cp:coreProperties>
</file>